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Times New Roman" w:hAnsi="Times New Roman" w:eastAsia="Times New Roman"/>
          <w:b/>
          <w:sz w:val="24"/>
        </w:rPr>
        <w:t>CỘNG HÒA XÃ HỘI CHỦ NGHĨA VIỆT NAM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/>
          <w:sz w:val="24"/>
        </w:rPr>
        <w:t>Độc lập – Tự do – Hạnh phúc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 w:val="0"/>
          <w:sz w:val="20"/>
        </w:rPr>
        <w:t>———————————</w:t>
      </w:r>
    </w:p>
    <w:tbl>
      <w:tblPr>
        <w:tblW w:type="auto" w:w="0"/>
        <w:tblLook w:firstColumn="1" w:firstRow="1" w:lastColumn="0" w:lastRow="0" w:noHBand="0" w:noVBand="1" w:val="04A0"/>
        <w:tblBorders>
          <w:top w:val="nil" w:sz="4" w:color="808080"/>
          <w:left w:val="nil" w:sz="4" w:color="808080"/>
          <w:bottom w:val="nil" w:sz="4" w:color="808080"/>
          <w:right w:val="nil" w:sz="4" w:color="808080"/>
          <w:insideH w:val="nil" w:sz="4" w:color="808080"/>
          <w:insideV w:val="nil" w:sz="4" w:color="808080"/>
        </w:tblBorders>
      </w:tblPr>
      <w:tblGrid>
        <w:gridCol w:w="4933"/>
        <w:gridCol w:w="4933"/>
      </w:tblGrid>
      <w:tr>
        <w:tc>
          <w:tcPr>
            <w:tcW w:type="dxa" w:w="1984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nh_dai_die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Ảnh 4x6</w:t>
            </w:r>
          </w:p>
        </w:tc>
        <w:tc>
          <w:tcPr>
            <w:tcW w:type="dxa" w:w="7654"/>
          </w:tcPr>
          <w:p/>
          <w:p>
            <w:pPr>
              <w:spacing w:after="120" w:before="0"/>
              <w:jc w:val="center"/>
            </w:pPr>
            <w:r>
              <w:rPr>
                <w:rFonts w:ascii="Times New Roman" w:hAnsi="Times New Roman" w:eastAsia="Times New Roman"/>
                <w:b/>
                <w:sz w:val="36"/>
              </w:rPr>
              <w:t>SƠ YẾU LÝ LỊCH TỰ THUẬT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sz w:val="24"/>
        </w:rPr>
        <w:t>Họ và tên khai sinh: HOÀNG VĂN NAM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4"/>
        </w:rPr>
        <w:t>Nam/Nữ: Nam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4"/>
        </w:rPr>
        <w:t>Sinh ngày: 23 tháng 06 năm 1997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4"/>
        </w:rPr>
        <w:t>Nơi sinh: Xã Quỳnh Hồng, huyện Quỳnh Lưu, tỉnh Nghệ An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4"/>
        </w:rPr>
        <w:t>Dân tộc: Kinh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4"/>
        </w:rPr>
        <w:t>Tôn giáo: Không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4"/>
        </w:rPr>
        <w:t>Hộ khẩu thường trú: Xóm 4, xã Quỳnh Hồng, huyện Quỳnh Lưu, tỉnh Nghệ An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4"/>
        </w:rPr>
        <w:t>Số điện thoại liên hệ: 0965 432 187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4"/>
        </w:rPr>
        <w:t>Trình độ văn hóa: 12/12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4"/>
        </w:rPr>
        <w:t>Trình độ chuyên môn: Trung cấp Y sĩ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4"/>
        </w:rPr>
        <w:t>Ngoại ngữ: Tiếng Nhật: đã học 3 tháng tại trung tâm, chưa thi chứng chỉ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4"/>
        </w:rPr>
        <w:t>I. QUAN HỆ GIA ĐÌNH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Quan hệ</w:t>
            </w:r>
          </w:p>
        </w:tc>
        <w:tc>
          <w:tcPr>
            <w:tcW w:type="dxa" w:w="1973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Họ và tên</w:t>
            </w:r>
          </w:p>
        </w:tc>
        <w:tc>
          <w:tcPr>
            <w:tcW w:type="dxa" w:w="1973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Năm sinh</w:t>
            </w:r>
          </w:p>
        </w:tc>
        <w:tc>
          <w:tcPr>
            <w:tcW w:type="dxa" w:w="1973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Nghề nghiệp</w:t>
            </w:r>
          </w:p>
        </w:tc>
        <w:tc>
          <w:tcPr>
            <w:tcW w:type="dxa" w:w="1973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Điện thoại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Bố</w:t>
            </w:r>
          </w:p>
        </w:tc>
        <w:tc>
          <w:tcPr>
            <w:tcW w:type="dxa" w:w="1973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Hoàng Văn Bình</w:t>
            </w:r>
          </w:p>
        </w:tc>
        <w:tc>
          <w:tcPr>
            <w:tcW w:type="dxa" w:w="1973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1968</w:t>
            </w:r>
          </w:p>
        </w:tc>
        <w:tc>
          <w:tcPr>
            <w:tcW w:type="dxa" w:w="1973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Làm ruộng</w:t>
            </w:r>
          </w:p>
        </w:tc>
        <w:tc>
          <w:tcPr>
            <w:tcW w:type="dxa" w:w="1973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0389 765 432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Mẹ</w:t>
            </w:r>
          </w:p>
        </w:tc>
        <w:tc>
          <w:tcPr>
            <w:tcW w:type="dxa" w:w="1973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Nguyễn Thị Thoa</w:t>
            </w:r>
          </w:p>
        </w:tc>
        <w:tc>
          <w:tcPr>
            <w:tcW w:type="dxa" w:w="1973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1972</w:t>
            </w:r>
          </w:p>
        </w:tc>
        <w:tc>
          <w:tcPr>
            <w:tcW w:type="dxa" w:w="1973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Làm ruộng</w:t>
            </w:r>
          </w:p>
        </w:tc>
        <w:tc>
          <w:tcPr>
            <w:tcW w:type="dxa" w:w="1973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Em gái</w:t>
            </w:r>
          </w:p>
        </w:tc>
        <w:tc>
          <w:tcPr>
            <w:tcW w:type="dxa" w:w="1973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Hoàng Thị Nga</w:t>
            </w:r>
          </w:p>
        </w:tc>
        <w:tc>
          <w:tcPr>
            <w:tcW w:type="dxa" w:w="1973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2005</w:t>
            </w:r>
          </w:p>
        </w:tc>
        <w:tc>
          <w:tcPr>
            <w:tcW w:type="dxa" w:w="1973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Sinh viên</w:t>
            </w:r>
          </w:p>
        </w:tc>
        <w:tc>
          <w:tcPr>
            <w:tcW w:type="dxa" w:w="1973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</w:tbl>
    <w:p>
      <w:pPr>
        <w:spacing w:after="40" w:before="0"/>
      </w:pPr>
      <w:r>
        <w:rPr>
          <w:rFonts w:ascii="Arial" w:hAnsi="Arial" w:eastAsia="Arial"/>
          <w:b w:val="0"/>
          <w:sz w:val="21"/>
        </w:rPr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4"/>
        </w:rPr>
        <w:t>II. QUÁ TRÌNH ĐÀO TẠO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Thời gian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Tên trường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Ngành học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Văn bằng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09/2015 – 08/2017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Trường Trung cấp Y tế Nghệ An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Y sĩ đa khoa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Bằng Trung cấp</w:t>
            </w:r>
          </w:p>
        </w:tc>
      </w:tr>
    </w:tbl>
    <w:p>
      <w:pPr>
        <w:spacing w:after="40" w:before="0"/>
      </w:pPr>
      <w:r>
        <w:rPr>
          <w:rFonts w:ascii="Arial" w:hAnsi="Arial" w:eastAsia="Arial"/>
          <w:b w:val="0"/>
          <w:sz w:val="21"/>
        </w:rPr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4"/>
        </w:rPr>
        <w:t>III. QUÁ TRÌNH CÔNG TÁC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Thời gian</w:t>
            </w:r>
          </w:p>
        </w:tc>
        <w:tc>
          <w:tcPr>
            <w:tcW w:type="dxa" w:w="3289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Đơn vị</w:t>
            </w:r>
          </w:p>
        </w:tc>
        <w:tc>
          <w:tcPr>
            <w:tcW w:type="dxa" w:w="3289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Công việc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10/2017 – 10/2023</w:t>
            </w:r>
          </w:p>
        </w:tc>
        <w:tc>
          <w:tcPr>
            <w:tcW w:type="dxa" w:w="3289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Trạm Y tế xã Quỳnh Hồng</w:t>
            </w:r>
          </w:p>
        </w:tc>
        <w:tc>
          <w:tcPr>
            <w:tcW w:type="dxa" w:w="3289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Y sĩ: tiêm, thay băng, theo dõi và chăm sóc bệnh nhân tại trạm</w:t>
            </w:r>
          </w:p>
        </w:tc>
      </w:tr>
    </w:tbl>
    <w:p>
      <w:pPr>
        <w:spacing w:after="40" w:before="0"/>
      </w:pPr>
      <w:r>
        <w:rPr>
          <w:rFonts w:ascii="Arial" w:hAnsi="Arial" w:eastAsia="Arial"/>
          <w:b w:val="0"/>
          <w:sz w:val="21"/>
        </w:rPr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4"/>
        </w:rPr>
        <w:t>Tôi xin cam đoan những lời khai trên là đúng sự thật. Nếu có gì sai, tôi xin hoàn toàn chịu trách nhiệm.</w:t>
      </w:r>
    </w:p>
    <w:p>
      <w:pPr>
        <w:spacing w:after="0" w:before="0"/>
        <w:jc w:val="right"/>
      </w:pPr>
      <w:r>
        <w:rPr>
          <w:rFonts w:ascii="Times New Roman" w:hAnsi="Times New Roman" w:eastAsia="Times New Roman"/>
          <w:b w:val="0"/>
          <w:sz w:val="24"/>
        </w:rPr>
        <w:t>Ngày ...... tháng ...... năm 2026</w:t>
      </w:r>
    </w:p>
    <w:p>
      <w:pPr>
        <w:spacing w:after="480" w:before="0"/>
        <w:jc w:val="right"/>
      </w:pPr>
      <w:r>
        <w:rPr>
          <w:rFonts w:ascii="Times New Roman" w:hAnsi="Times New Roman" w:eastAsia="Times New Roman"/>
          <w:b/>
          <w:sz w:val="24"/>
        </w:rPr>
        <w:t>Người khai</w:t>
      </w:r>
    </w:p>
    <w:p>
      <w:pPr>
        <w:spacing w:after="40" w:before="0"/>
        <w:jc w:val="right"/>
      </w:pPr>
      <w:r>
        <w:rPr>
          <w:rFonts w:ascii="Times New Roman" w:hAnsi="Times New Roman" w:eastAsia="Times New Roman"/>
          <w:b w:val="0"/>
          <w:sz w:val="24"/>
        </w:rPr>
        <w:t>Hoàng Văn Nam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