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实验七       CIDR实验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一、实验目的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掌握CIDR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掌握IP分组转发</w:t>
      </w: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0"/>
          <w:numId w:val="3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给子网合理分配地址块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配置各主机IP地址、子网掩码和默认网关地址、路由器相关接口地址；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配置静态路由，使网络连通，并进行CIDR路由聚合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有5个子网，需要的地址数分别为：</w:t>
      </w:r>
    </w:p>
    <w:tbl>
      <w:tblPr>
        <w:tblStyle w:val="3"/>
        <w:tblW w:w="0" w:type="auto"/>
        <w:tblInd w:w="1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子网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需要的IP地址数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LAN1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LAN2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LAN3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LAN4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LAN5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现有地址块30.198.118/23，根据各子网所需IP地址数量，给这5个子网分配合理的地址块前缀，其中一个分配方案如下列表格。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表1.</w:t>
      </w:r>
    </w:p>
    <w:tbl>
      <w:tblPr>
        <w:tblStyle w:val="3"/>
        <w:tblW w:w="0" w:type="auto"/>
        <w:tblInd w:w="1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697"/>
        <w:gridCol w:w="1957"/>
        <w:gridCol w:w="1883"/>
        <w:gridCol w:w="552"/>
        <w:gridCol w:w="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子网</w:t>
            </w:r>
          </w:p>
        </w:tc>
        <w:tc>
          <w:tcPr>
            <w:tcW w:w="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需要的IP地址数</w:t>
            </w:r>
          </w:p>
        </w:tc>
        <w:tc>
          <w:tcPr>
            <w:tcW w:w="19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地址块前缀</w:t>
            </w:r>
          </w:p>
        </w:tc>
        <w:tc>
          <w:tcPr>
            <w:tcW w:w="18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最小地址和最大地址</w:t>
            </w:r>
          </w:p>
        </w:tc>
        <w:tc>
          <w:tcPr>
            <w:tcW w:w="5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包含的地址数</w:t>
            </w:r>
          </w:p>
        </w:tc>
        <w:tc>
          <w:tcPr>
            <w:tcW w:w="8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可用的地址数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LAN1</w:t>
            </w:r>
          </w:p>
        </w:tc>
        <w:tc>
          <w:tcPr>
            <w:tcW w:w="69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957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30.198.118/24</w:t>
            </w: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30.198.118.0/24</w:t>
            </w:r>
          </w:p>
        </w:tc>
        <w:tc>
          <w:tcPr>
            <w:tcW w:w="552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256</w:t>
            </w:r>
          </w:p>
        </w:tc>
        <w:tc>
          <w:tcPr>
            <w:tcW w:w="899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continue"/>
          </w:tcPr>
          <w:p/>
        </w:tc>
        <w:tc>
          <w:tcPr>
            <w:tcW w:w="697" w:type="dxa"/>
            <w:vMerge w:val="continue"/>
          </w:tcPr>
          <w:p/>
        </w:tc>
        <w:tc>
          <w:tcPr>
            <w:tcW w:w="1957" w:type="dxa"/>
            <w:vMerge w:val="continue"/>
          </w:tcPr>
          <w:p>
            <w:pPr>
              <w:rPr>
                <w:color w:val="0000FF"/>
              </w:rPr>
            </w:pP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30.198.118.255/24</w:t>
            </w:r>
          </w:p>
        </w:tc>
        <w:tc>
          <w:tcPr>
            <w:tcW w:w="552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LAN2</w:t>
            </w:r>
          </w:p>
        </w:tc>
        <w:tc>
          <w:tcPr>
            <w:tcW w:w="69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957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30.198.119.0/25</w:t>
            </w: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30.198.119.0/25</w:t>
            </w:r>
          </w:p>
        </w:tc>
        <w:tc>
          <w:tcPr>
            <w:tcW w:w="552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128</w:t>
            </w:r>
          </w:p>
        </w:tc>
        <w:tc>
          <w:tcPr>
            <w:tcW w:w="899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continue"/>
          </w:tcPr>
          <w:p/>
        </w:tc>
        <w:tc>
          <w:tcPr>
            <w:tcW w:w="697" w:type="dxa"/>
            <w:vMerge w:val="continue"/>
          </w:tcPr>
          <w:p/>
        </w:tc>
        <w:tc>
          <w:tcPr>
            <w:tcW w:w="1957" w:type="dxa"/>
            <w:vMerge w:val="continue"/>
          </w:tcPr>
          <w:p>
            <w:pPr>
              <w:rPr>
                <w:color w:val="0000FF"/>
              </w:rPr>
            </w:pP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30.198.119.127/25</w:t>
            </w:r>
          </w:p>
        </w:tc>
        <w:tc>
          <w:tcPr>
            <w:tcW w:w="552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LAN3</w:t>
            </w:r>
          </w:p>
        </w:tc>
        <w:tc>
          <w:tcPr>
            <w:tcW w:w="69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957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30.198.119.128/26</w:t>
            </w: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30.198.119.128/26</w:t>
            </w:r>
          </w:p>
        </w:tc>
        <w:tc>
          <w:tcPr>
            <w:tcW w:w="552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64</w:t>
            </w:r>
          </w:p>
        </w:tc>
        <w:tc>
          <w:tcPr>
            <w:tcW w:w="899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continue"/>
          </w:tcPr>
          <w:p/>
        </w:tc>
        <w:tc>
          <w:tcPr>
            <w:tcW w:w="697" w:type="dxa"/>
            <w:vMerge w:val="continue"/>
          </w:tcPr>
          <w:p/>
        </w:tc>
        <w:tc>
          <w:tcPr>
            <w:tcW w:w="1957" w:type="dxa"/>
            <w:vMerge w:val="continue"/>
          </w:tcPr>
          <w:p>
            <w:pPr>
              <w:rPr>
                <w:color w:val="0000FF"/>
              </w:rPr>
            </w:pP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30.198.119.191/26</w:t>
            </w:r>
          </w:p>
        </w:tc>
        <w:tc>
          <w:tcPr>
            <w:tcW w:w="552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LAN4</w:t>
            </w:r>
          </w:p>
        </w:tc>
        <w:tc>
          <w:tcPr>
            <w:tcW w:w="69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957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30.198.119.192/27</w:t>
            </w: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30.198.119.192/27</w:t>
            </w:r>
          </w:p>
        </w:tc>
        <w:tc>
          <w:tcPr>
            <w:tcW w:w="552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32</w:t>
            </w:r>
          </w:p>
        </w:tc>
        <w:tc>
          <w:tcPr>
            <w:tcW w:w="899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continue"/>
          </w:tcPr>
          <w:p/>
        </w:tc>
        <w:tc>
          <w:tcPr>
            <w:tcW w:w="697" w:type="dxa"/>
            <w:vMerge w:val="continue"/>
          </w:tcPr>
          <w:p/>
        </w:tc>
        <w:tc>
          <w:tcPr>
            <w:tcW w:w="1957" w:type="dxa"/>
            <w:vMerge w:val="continue"/>
          </w:tcPr>
          <w:p>
            <w:pPr>
              <w:rPr>
                <w:color w:val="0000FF"/>
              </w:rPr>
            </w:pP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30.198.119.223/27</w:t>
            </w:r>
          </w:p>
        </w:tc>
        <w:tc>
          <w:tcPr>
            <w:tcW w:w="552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82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LAN5</w:t>
            </w:r>
          </w:p>
        </w:tc>
        <w:tc>
          <w:tcPr>
            <w:tcW w:w="69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57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30.198.119.224/30</w:t>
            </w: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30.198.119.224/30</w:t>
            </w:r>
          </w:p>
        </w:tc>
        <w:tc>
          <w:tcPr>
            <w:tcW w:w="552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4</w:t>
            </w:r>
          </w:p>
        </w:tc>
        <w:tc>
          <w:tcPr>
            <w:tcW w:w="899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824" w:type="dxa"/>
            <w:vMerge w:val="continue"/>
          </w:tcPr>
          <w:p/>
        </w:tc>
        <w:tc>
          <w:tcPr>
            <w:tcW w:w="697" w:type="dxa"/>
            <w:vMerge w:val="continue"/>
          </w:tcPr>
          <w:p/>
        </w:tc>
        <w:tc>
          <w:tcPr>
            <w:tcW w:w="1957" w:type="dxa"/>
            <w:vMerge w:val="continue"/>
          </w:tcPr>
          <w:p/>
        </w:tc>
        <w:tc>
          <w:tcPr>
            <w:tcW w:w="18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30.198.119.227/30</w:t>
            </w:r>
          </w:p>
        </w:tc>
        <w:tc>
          <w:tcPr>
            <w:tcW w:w="55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任务一、</w:t>
      </w:r>
      <w:r>
        <w:rPr>
          <w:rFonts w:hint="eastAsia"/>
          <w:highlight w:val="none"/>
          <w:lang w:val="en-US" w:eastAsia="zh-CN"/>
        </w:rPr>
        <w:t xml:space="preserve"> 请给出另外一种不同的分配方案，并填入下表2。</w:t>
      </w:r>
    </w:p>
    <w:p>
      <w:pPr>
        <w:numPr>
          <w:numId w:val="0"/>
        </w:numPr>
        <w:jc w:val="center"/>
        <w:rPr>
          <w:rFonts w:hint="default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>表2.</w:t>
      </w:r>
    </w:p>
    <w:tbl>
      <w:tblPr>
        <w:tblStyle w:val="3"/>
        <w:tblW w:w="0" w:type="auto"/>
        <w:tblInd w:w="11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697"/>
        <w:gridCol w:w="1957"/>
        <w:gridCol w:w="1883"/>
        <w:gridCol w:w="552"/>
        <w:gridCol w:w="8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子网</w:t>
            </w:r>
          </w:p>
        </w:tc>
        <w:tc>
          <w:tcPr>
            <w:tcW w:w="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需要的IP地址数</w:t>
            </w:r>
          </w:p>
        </w:tc>
        <w:tc>
          <w:tcPr>
            <w:tcW w:w="19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地址块前缀</w:t>
            </w:r>
          </w:p>
        </w:tc>
        <w:tc>
          <w:tcPr>
            <w:tcW w:w="18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最小地址和最大地址</w:t>
            </w:r>
          </w:p>
        </w:tc>
        <w:tc>
          <w:tcPr>
            <w:tcW w:w="5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包含的地址数</w:t>
            </w:r>
          </w:p>
        </w:tc>
        <w:tc>
          <w:tcPr>
            <w:tcW w:w="8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可用的地址数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LAN1</w:t>
            </w:r>
          </w:p>
        </w:tc>
        <w:tc>
          <w:tcPr>
            <w:tcW w:w="69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  <w:tc>
          <w:tcPr>
            <w:tcW w:w="1957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52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continue"/>
          </w:tcPr>
          <w:p/>
        </w:tc>
        <w:tc>
          <w:tcPr>
            <w:tcW w:w="697" w:type="dxa"/>
            <w:vMerge w:val="continue"/>
          </w:tcPr>
          <w:p/>
        </w:tc>
        <w:tc>
          <w:tcPr>
            <w:tcW w:w="1957" w:type="dxa"/>
            <w:vMerge w:val="continue"/>
          </w:tcPr>
          <w:p>
            <w:pPr>
              <w:rPr>
                <w:color w:val="0000FF"/>
              </w:rPr>
            </w:pP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52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LAN2</w:t>
            </w:r>
          </w:p>
        </w:tc>
        <w:tc>
          <w:tcPr>
            <w:tcW w:w="69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</w:t>
            </w:r>
          </w:p>
        </w:tc>
        <w:tc>
          <w:tcPr>
            <w:tcW w:w="1957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52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continue"/>
          </w:tcPr>
          <w:p/>
        </w:tc>
        <w:tc>
          <w:tcPr>
            <w:tcW w:w="697" w:type="dxa"/>
            <w:vMerge w:val="continue"/>
          </w:tcPr>
          <w:p/>
        </w:tc>
        <w:tc>
          <w:tcPr>
            <w:tcW w:w="1957" w:type="dxa"/>
            <w:vMerge w:val="continue"/>
          </w:tcPr>
          <w:p>
            <w:pPr>
              <w:rPr>
                <w:color w:val="0000FF"/>
              </w:rPr>
            </w:pP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52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LAN3</w:t>
            </w:r>
          </w:p>
        </w:tc>
        <w:tc>
          <w:tcPr>
            <w:tcW w:w="69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1957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52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continue"/>
          </w:tcPr>
          <w:p/>
        </w:tc>
        <w:tc>
          <w:tcPr>
            <w:tcW w:w="697" w:type="dxa"/>
            <w:vMerge w:val="continue"/>
          </w:tcPr>
          <w:p/>
        </w:tc>
        <w:tc>
          <w:tcPr>
            <w:tcW w:w="1957" w:type="dxa"/>
            <w:vMerge w:val="continue"/>
          </w:tcPr>
          <w:p>
            <w:pPr>
              <w:rPr>
                <w:color w:val="0000FF"/>
              </w:rPr>
            </w:pP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52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LAN4</w:t>
            </w:r>
          </w:p>
        </w:tc>
        <w:tc>
          <w:tcPr>
            <w:tcW w:w="69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957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52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824" w:type="dxa"/>
            <w:vMerge w:val="continue"/>
          </w:tcPr>
          <w:p/>
        </w:tc>
        <w:tc>
          <w:tcPr>
            <w:tcW w:w="697" w:type="dxa"/>
            <w:vMerge w:val="continue"/>
          </w:tcPr>
          <w:p/>
        </w:tc>
        <w:tc>
          <w:tcPr>
            <w:tcW w:w="1957" w:type="dxa"/>
            <w:vMerge w:val="continue"/>
          </w:tcPr>
          <w:p>
            <w:pPr>
              <w:rPr>
                <w:color w:val="0000FF"/>
              </w:rPr>
            </w:pP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52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Merge w:val="continue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824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LAN5</w:t>
            </w:r>
          </w:p>
        </w:tc>
        <w:tc>
          <w:tcPr>
            <w:tcW w:w="69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957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1883" w:type="dxa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52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Merge w:val="restart"/>
          </w:tcPr>
          <w:p>
            <w:p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824" w:type="dxa"/>
            <w:vMerge w:val="continue"/>
          </w:tcPr>
          <w:p/>
        </w:tc>
        <w:tc>
          <w:tcPr>
            <w:tcW w:w="697" w:type="dxa"/>
            <w:vMerge w:val="continue"/>
          </w:tcPr>
          <w:p/>
        </w:tc>
        <w:tc>
          <w:tcPr>
            <w:tcW w:w="1957" w:type="dxa"/>
            <w:vMerge w:val="continue"/>
          </w:tcPr>
          <w:p/>
        </w:tc>
        <w:tc>
          <w:tcPr>
            <w:tcW w:w="18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52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99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jc w:val="left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任务二根据第一种分配方案表1，完成配置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6055" cy="1656715"/>
            <wp:effectExtent l="0" t="0" r="444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1、如上图搭建拓扑结构，选用2911 ，交换机选用2960，路由器之间用交叉线，其他用直连线。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路由器router0的g0/1接口连接LAN1，g0/2接口连接LAN2；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路由器router1的g0/2接口连接LAN3，g0/1接口连接LAN4；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路由器router0的g0/0接口连接router1的g0/0接口，为LAN5。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2、配置LAN1的PC的IP地址、子网掩码，默认网关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配置LAN1的两台PC：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单击PC0，在窗口中配置如图：</w:t>
      </w:r>
      <w:r>
        <w:drawing>
          <wp:inline distT="0" distB="0" distL="114300" distR="114300">
            <wp:extent cx="3948430" cy="3112135"/>
            <wp:effectExtent l="0" t="0" r="127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单击PC1，自行完成PC1的配置，</w:t>
      </w:r>
      <w:r>
        <w:rPr>
          <w:rFonts w:hint="eastAsia"/>
          <w:highlight w:val="cyan"/>
          <w:lang w:val="en-US" w:eastAsia="zh-CN"/>
        </w:rPr>
        <w:t>截图：</w:t>
      </w: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3、配置LAN2的PC的IP地址、子网掩码，默认网关</w:t>
      </w:r>
    </w:p>
    <w:p>
      <w:pPr>
        <w:numPr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单击PC2，在窗口中配置如图：</w:t>
      </w:r>
    </w:p>
    <w:p>
      <w:pPr>
        <w:numPr>
          <w:numId w:val="0"/>
        </w:numPr>
        <w:ind w:leftChars="20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76370" cy="2209165"/>
            <wp:effectExtent l="0" t="0" r="1143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050" w:firstLineChars="50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单击PC3，自行完成PC1的配置，</w:t>
      </w:r>
      <w:r>
        <w:rPr>
          <w:rFonts w:hint="eastAsia"/>
          <w:highlight w:val="cyan"/>
          <w:lang w:val="en-US" w:eastAsia="zh-CN"/>
        </w:rPr>
        <w:t>截图：</w:t>
      </w:r>
    </w:p>
    <w:p>
      <w:pPr>
        <w:numPr>
          <w:numId w:val="0"/>
        </w:numPr>
        <w:ind w:left="21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4、配置LAN3的PC的IP地址、子网掩码，默认网关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单击PC4，在窗口中配置如图：</w:t>
      </w:r>
    </w:p>
    <w:p>
      <w:pPr>
        <w:numPr>
          <w:numId w:val="0"/>
        </w:numPr>
        <w:ind w:firstLine="1050" w:firstLineChars="500"/>
        <w:jc w:val="left"/>
        <w:rPr>
          <w:rFonts w:hint="eastAsia"/>
          <w:highlight w:val="yellow"/>
          <w:lang w:val="en-US" w:eastAsia="zh-CN"/>
        </w:rPr>
      </w:pPr>
    </w:p>
    <w:p>
      <w:pPr>
        <w:numPr>
          <w:numId w:val="0"/>
        </w:numPr>
        <w:ind w:firstLine="1050" w:firstLineChars="500"/>
        <w:jc w:val="left"/>
      </w:pPr>
      <w:r>
        <w:drawing>
          <wp:inline distT="0" distB="0" distL="114300" distR="114300">
            <wp:extent cx="3998595" cy="3748405"/>
            <wp:effectExtent l="0" t="0" r="190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8595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050" w:firstLineChars="500"/>
        <w:jc w:val="left"/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>单击PC5，自行完成PC1的配置，</w:t>
      </w:r>
      <w:r>
        <w:rPr>
          <w:rFonts w:hint="eastAsia"/>
          <w:highlight w:val="cyan"/>
          <w:lang w:val="en-US" w:eastAsia="zh-CN"/>
        </w:rPr>
        <w:t>截图：</w:t>
      </w:r>
    </w:p>
    <w:p>
      <w:pPr>
        <w:numPr>
          <w:numId w:val="0"/>
        </w:numPr>
        <w:ind w:left="210" w:leftChars="0"/>
        <w:jc w:val="left"/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>5、配置LAN4的PC的IP地址、子网掩码，默认网关，</w:t>
      </w:r>
      <w:r>
        <w:rPr>
          <w:rFonts w:hint="eastAsia"/>
          <w:highlight w:val="cyan"/>
          <w:lang w:val="en-US" w:eastAsia="zh-CN"/>
        </w:rPr>
        <w:t>截图：</w:t>
      </w:r>
    </w:p>
    <w:p>
      <w:pPr>
        <w:numPr>
          <w:numId w:val="0"/>
        </w:numPr>
        <w:ind w:leftChars="200" w:firstLine="420" w:firstLineChars="200"/>
        <w:jc w:val="left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leftChars="200" w:firstLine="420" w:firstLineChars="20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此时请用ping命令验证LAN1和LAN2之间是连通的。单击PC0，选择 Desktop</w:t>
      </w:r>
    </w:p>
    <w:p>
      <w:pPr>
        <w:numPr>
          <w:numId w:val="0"/>
        </w:numPr>
        <w:ind w:leftChars="200" w:firstLine="420" w:firstLineChars="20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选项，进入Command prompt命令行模式</w:t>
      </w:r>
    </w:p>
    <w:p>
      <w:pPr>
        <w:numPr>
          <w:numId w:val="0"/>
        </w:numPr>
        <w:ind w:leftChars="200" w:firstLine="420" w:firstLineChars="200"/>
        <w:jc w:val="center"/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3868420" cy="2476500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200" w:firstLine="420" w:firstLineChars="200"/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在PC0上 ping  PC2是可以ping通的。</w:t>
      </w:r>
    </w:p>
    <w:p>
      <w:pPr>
        <w:numPr>
          <w:numId w:val="0"/>
        </w:numPr>
        <w:ind w:leftChars="200" w:firstLine="420" w:firstLineChars="200"/>
        <w:jc w:val="left"/>
        <w:rPr>
          <w:rFonts w:hint="eastAsia"/>
          <w:highlight w:val="none"/>
          <w:lang w:val="en-US" w:eastAsia="zh-CN"/>
        </w:rPr>
      </w:pPr>
    </w:p>
    <w:p>
      <w:pPr>
        <w:numPr>
          <w:numId w:val="0"/>
        </w:numPr>
        <w:ind w:leftChars="200" w:firstLine="420" w:firstLineChars="200"/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自行验证LAN3和LAN4之间也是连通的，请思考为什么。但router0和router1各自连接的子网之间还不能相互通信，请自行验证，请思考为什么。</w:t>
      </w:r>
    </w:p>
    <w:p>
      <w:pPr>
        <w:numPr>
          <w:numId w:val="0"/>
        </w:numPr>
        <w:ind w:leftChars="200" w:firstLine="420" w:firstLineChars="200"/>
        <w:jc w:val="left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6、配置路由器router0</w:t>
      </w:r>
    </w:p>
    <w:p>
      <w:pPr>
        <w:numPr>
          <w:ilvl w:val="0"/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6.1） 单击router0，配置接口g0/0,如图：</w:t>
      </w:r>
    </w:p>
    <w:p>
      <w:pPr>
        <w:numPr>
          <w:ilvl w:val="0"/>
          <w:numId w:val="0"/>
        </w:numPr>
        <w:jc w:val="left"/>
      </w:pPr>
      <w:r>
        <w:rPr>
          <w:rFonts w:hint="eastAsia"/>
          <w:highlight w:val="none"/>
          <w:lang w:val="en-US" w:eastAsia="zh-CN"/>
        </w:rPr>
        <w:t xml:space="preserve">  </w:t>
      </w:r>
      <w:r>
        <w:drawing>
          <wp:inline distT="0" distB="0" distL="114300" distR="114300">
            <wp:extent cx="3385820" cy="2813685"/>
            <wp:effectExtent l="0" t="0" r="508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6.2）配置接口g0/1,如图：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880485" cy="2890520"/>
            <wp:effectExtent l="0" t="0" r="571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6.3）配置接口g0/2,如图：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001770" cy="2801620"/>
            <wp:effectExtent l="0" t="0" r="1143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7、配置路由器router1</w:t>
      </w:r>
    </w:p>
    <w:p>
      <w:pPr>
        <w:numPr>
          <w:ilvl w:val="0"/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7.1） 单击router1，配置接口g0/0,如图：</w:t>
      </w:r>
    </w:p>
    <w:p>
      <w:pPr>
        <w:numPr>
          <w:ilvl w:val="0"/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4047490" cy="2747645"/>
            <wp:effectExtent l="0" t="0" r="381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7.2） 单击router1，配置接口g0/1,如图：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3938905" cy="2985770"/>
            <wp:effectExtent l="0" t="0" r="10795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7.3） 单击router1，配置接口g0/2,如图：</w:t>
      </w:r>
    </w:p>
    <w:p>
      <w:pPr>
        <w:numPr>
          <w:ilvl w:val="0"/>
          <w:numId w:val="0"/>
        </w:numPr>
        <w:jc w:val="left"/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3966210" cy="2767965"/>
            <wp:effectExtent l="0" t="0" r="889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8、配置静态路由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8.1）在router0上配置到达LAN3，LAN4的静态路由，其中30.198.119.128/25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是LAN3和LAN4的CIDR路由聚合，下一跳为router1的g0/0接口IP。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29125" cy="245110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单击add，将该路由加入router0的路由表</w:t>
      </w:r>
    </w:p>
    <w:p>
      <w:pPr>
        <w:numPr>
          <w:numId w:val="0"/>
        </w:numPr>
        <w:ind w:firstLine="1260" w:firstLineChars="600"/>
        <w:jc w:val="left"/>
      </w:pPr>
      <w:r>
        <w:drawing>
          <wp:inline distT="0" distB="0" distL="114300" distR="114300">
            <wp:extent cx="3938905" cy="2669540"/>
            <wp:effectExtent l="0" t="0" r="10795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切换到CLI窗口，输入命令 ip  routing  启动路由器的路功能：</w:t>
      </w:r>
    </w:p>
    <w:p>
      <w:pPr>
        <w:numPr>
          <w:numId w:val="0"/>
        </w:numPr>
        <w:ind w:firstLine="1260" w:firstLineChars="60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341495" cy="245110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8.2）在router1上配置到达LAN1，LAN2的静态路由，其中</w:t>
      </w:r>
      <w:r>
        <w:rPr>
          <w:rFonts w:hint="eastAsia"/>
          <w:highlight w:val="cyan"/>
          <w:lang w:val="en-US" w:eastAsia="zh-CN"/>
        </w:rPr>
        <w:t>（   ）</w:t>
      </w:r>
      <w:r>
        <w:rPr>
          <w:rFonts w:hint="eastAsia"/>
          <w:lang w:val="en-US" w:eastAsia="zh-CN"/>
        </w:rPr>
        <w:t>是LAN1和LAN2的CIDR路由聚合，下一跳是谁？</w:t>
      </w:r>
    </w:p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451350" cy="2583180"/>
            <wp:effectExtent l="0" t="0" r="635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切换到CLI窗口，输入命令 ip  routing  启动路由器的路功能：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126230" cy="2753995"/>
            <wp:effectExtent l="0" t="0" r="127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验证网络的连通性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在router0和router1的子网之间互ping  发现 网络终于配置连通了，恭喜你呀。如果没有配置连</w:t>
      </w:r>
      <w:bookmarkStart w:id="0" w:name="_GoBack"/>
      <w:bookmarkEnd w:id="0"/>
      <w:r>
        <w:rPr>
          <w:rFonts w:hint="eastAsia"/>
          <w:lang w:val="en-US" w:eastAsia="zh-CN"/>
        </w:rPr>
        <w:t>通，请耐心加细心重新来过一遍，请自己给力哦，奥利给！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994785" cy="2697480"/>
            <wp:effectExtent l="0" t="0" r="571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深思：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Router0的路由表如下，哪一项是你刚才添加进来的？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2405" cy="2536825"/>
            <wp:effectExtent l="0" t="0" r="1079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Router1的路由表：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4081780" cy="2321560"/>
            <wp:effectExtent l="0" t="0" r="762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当一个router0转发一个到达LAN3的数据包时，router0和router1的转发过程是怎样的？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比如在PC0上发包，目的地址是30.198.119.193/27,router0和router1的查表转发怎样实现？</w:t>
      </w: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1A00FD"/>
    <w:multiLevelType w:val="singleLevel"/>
    <w:tmpl w:val="E81A00FD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">
    <w:nsid w:val="30D60D25"/>
    <w:multiLevelType w:val="singleLevel"/>
    <w:tmpl w:val="30D60D2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5FC6842"/>
    <w:multiLevelType w:val="singleLevel"/>
    <w:tmpl w:val="45FC6842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3">
    <w:nsid w:val="5E686B1E"/>
    <w:multiLevelType w:val="singleLevel"/>
    <w:tmpl w:val="5E686B1E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43B29"/>
    <w:rsid w:val="13172C8B"/>
    <w:rsid w:val="1B195797"/>
    <w:rsid w:val="72E4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2021-10-06T02:08:00Z</dcterms:created>
  <dc:creator>娜娜</dc:creator>
  <cp:lastModifiedBy>娜娜</cp:lastModifiedBy>
  <dcterms:modified xsi:type="dcterms:W3CDTF">2021-10-06T04:57:26Z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21E98B71E1AF461590CAA4FD73468002</vt:lpwstr>
  </property>
</Properties>
</file>