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D8CCE" w14:textId="6B44FDBC" w:rsidR="00887EAC" w:rsidRDefault="00693652" w:rsidP="005A385A">
      <w:pPr>
        <w:pStyle w:val="2"/>
      </w:pPr>
      <w:r>
        <w:rPr>
          <w:rFonts w:hint="eastAsia"/>
        </w:rPr>
        <w:t>基于超图正则化的非负矩阵分解的社区发现研究</w:t>
      </w:r>
    </w:p>
    <w:p w14:paraId="3C8DE78E" w14:textId="51EBE10D" w:rsidR="005A385A" w:rsidRDefault="005A385A" w:rsidP="005A385A">
      <w:pPr>
        <w:pStyle w:val="2"/>
      </w:pPr>
      <w:r>
        <w:rPr>
          <w:rFonts w:hint="eastAsia"/>
        </w:rPr>
        <w:t>目标函数：</w:t>
      </w:r>
    </w:p>
    <w:p w14:paraId="7799D0CD" w14:textId="009B2723" w:rsidR="005A385A" w:rsidRPr="005A385A" w:rsidRDefault="005A385A" w:rsidP="005A385A">
      <w:pPr>
        <w:spacing w:line="240" w:lineRule="auto"/>
        <w:jc w:val="center"/>
        <w:rPr>
          <w:rFonts w:ascii="Times New Roman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,...,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,...,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p>
                </m:lim>
              </m:limLow>
              <m:r>
                <w:rPr>
                  <w:rFonts w:ascii="Cambria Math" w:hAnsi="Cambria Math"/>
                </w:rPr>
                <m:t> ∥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>...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&amp;+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(L-1)T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...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&amp;+α∥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&amp;+β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∥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...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-I∥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&amp;+λtr(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Hyper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&amp;s.t.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i=1,2,⋯,L</m:t>
              </m:r>
            </m:e>
          </m:eqArr>
        </m:oMath>
      </m:oMathPara>
    </w:p>
    <w:p w14:paraId="354C0E41" w14:textId="5870F808" w:rsidR="005A385A" w:rsidRDefault="005A385A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迭代求解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hint="eastAsia"/>
        </w:rPr>
        <w:t>:</w:t>
      </w:r>
      <w:r w:rsidR="00F164EC" w:rsidRPr="00F164EC">
        <w:rPr>
          <w:rFonts w:ascii="Times New Roman" w:hAnsi="Times New Roman"/>
        </w:rPr>
        <w:t>聚焦在</w:t>
      </w:r>
      <w:r w:rsidR="00F164EC" w:rsidRPr="00F164EC">
        <w:rPr>
          <w:rFonts w:ascii="Times New Roman" w:hAnsi="Times New Roman"/>
        </w:rPr>
        <w:t xml:space="preserve"> W(</w:t>
      </w:r>
      <w:proofErr w:type="spellStart"/>
      <w:r w:rsidR="00F164EC" w:rsidRPr="00F164EC">
        <w:rPr>
          <w:rFonts w:ascii="Times New Roman" w:hAnsi="Times New Roman"/>
        </w:rPr>
        <w:t>i</w:t>
      </w:r>
      <w:proofErr w:type="spellEnd"/>
      <w:r w:rsidR="00F164EC" w:rsidRPr="00F164EC">
        <w:rPr>
          <w:rFonts w:ascii="Times New Roman" w:hAnsi="Times New Roman"/>
        </w:rPr>
        <w:t xml:space="preserve">) </w:t>
      </w:r>
      <w:r w:rsidR="00F164EC" w:rsidRPr="00F164EC">
        <w:rPr>
          <w:rFonts w:ascii="Times New Roman" w:hAnsi="Times New Roman"/>
        </w:rPr>
        <w:t>的更新上。</w:t>
      </w:r>
    </w:p>
    <w:p w14:paraId="50518A2A" w14:textId="4A3C4B86" w:rsidR="005A385A" w:rsidRPr="00F164EC" w:rsidRDefault="00F164EC" w:rsidP="005A385A">
      <w:pPr>
        <w:spacing w:line="240" w:lineRule="auto"/>
        <w:rPr>
          <w:rFonts w:ascii="Times New Roman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{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}</m:t>
                  </m:r>
                </m:lim>
              </m:limLow>
              <m:r>
                <w:rPr>
                  <w:rFonts w:ascii="Cambria Math" w:hAnsi="Cambria Math"/>
                </w:rPr>
                <m:t> &amp;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∥V-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lim>
              </m:limLow>
            </m:e>
            <m:e>
              <m:r>
                <w:rPr>
                  <w:rFonts w:ascii="Cambria Math" w:hAnsi="Cambria Math"/>
                </w:rPr>
                <m:t>&amp;+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∥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(L-1)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)V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lim>
              </m:limLow>
            </m:e>
            <m:e>
              <m:r>
                <w:rPr>
                  <w:rFonts w:ascii="Cambria Math" w:hAnsi="Cambria Math"/>
                </w:rPr>
                <m:t>&amp;+α∥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&amp;+β∥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-I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&amp;+λ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⁡(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Hyper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14:paraId="0EF4AE48" w14:textId="14C3555D" w:rsidR="00F164EC" w:rsidRDefault="00F164EC" w:rsidP="005A385A">
      <w:pPr>
        <w:spacing w:line="240" w:lineRule="auto"/>
        <w:rPr>
          <w:rFonts w:ascii="Times New Roman" w:hAnsi="Times New Roman"/>
        </w:rPr>
      </w:pPr>
      <w:r w:rsidRPr="00F164EC">
        <w:rPr>
          <w:rFonts w:ascii="Times New Roman" w:hAnsi="Times New Roman"/>
        </w:rPr>
        <w:t>定义方便的中间变量设：</w:t>
      </w:r>
    </w:p>
    <w:p w14:paraId="546C5503" w14:textId="474D4D84" w:rsidR="00F164EC" w:rsidRPr="00F164EC" w:rsidRDefault="00F164EC" w:rsidP="005A385A">
      <w:pPr>
        <w:spacing w:line="240" w:lineRule="auto"/>
        <w:rPr>
          <w:rFonts w:ascii="Times New Roman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&amp;A=V</m:t>
              </m:r>
            </m:e>
            <m:e>
              <m:r>
                <w:rPr>
                  <w:rFonts w:ascii="Cambria Math" w:hAnsi="Cambria Math"/>
                </w:rPr>
                <m:t>&amp;P=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(l-1)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&amp;S=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</m:e>
          </m:eqArr>
        </m:oMath>
      </m:oMathPara>
    </w:p>
    <w:p w14:paraId="6E4CEFE1" w14:textId="20008DA2" w:rsidR="00F164EC" w:rsidRDefault="00F164EC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那么：</w:t>
      </w:r>
    </w:p>
    <w:p w14:paraId="324856E0" w14:textId="19160395" w:rsidR="00F164EC" w:rsidRPr="00975639" w:rsidRDefault="00975639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14:paraId="7D9CECCB" w14:textId="7D9947A1" w:rsidR="00975639" w:rsidRDefault="00975639" w:rsidP="005A385A">
      <w:pPr>
        <w:spacing w:line="240" w:lineRule="auto"/>
        <w:rPr>
          <w:rFonts w:ascii="Times New Roman" w:hAnsi="Times New Roman"/>
        </w:rPr>
      </w:pPr>
      <w:r w:rsidRPr="00975639">
        <w:rPr>
          <w:rFonts w:ascii="Times New Roman" w:hAnsi="Times New Roman"/>
        </w:rPr>
        <w:t>同样，在自编码项里：</w:t>
      </w:r>
      <w:r>
        <w:rPr>
          <w:rFonts w:ascii="Times New Roman" w:hAnsi="Times New Roman" w:hint="eastAsia"/>
        </w:rPr>
        <w:t>‘</w:t>
      </w:r>
    </w:p>
    <w:p w14:paraId="388409EE" w14:textId="5CA07BA5" w:rsidR="00975639" w:rsidRPr="00975639" w:rsidRDefault="00975639" w:rsidP="005A385A">
      <w:pPr>
        <w:spacing w:line="240" w:lineRule="auto"/>
        <w:rPr>
          <w:rFonts w:ascii="Times New Roman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(l+1)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(l-1)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e>
          </m:eqArr>
        </m:oMath>
      </m:oMathPara>
    </w:p>
    <w:p w14:paraId="51C7DA4F" w14:textId="2045F839" w:rsidR="00975639" w:rsidRDefault="00975639" w:rsidP="005A385A">
      <w:pPr>
        <w:spacing w:line="240" w:lineRule="auto"/>
        <w:rPr>
          <w:rFonts w:ascii="Times New Roman" w:hAnsi="Times New Roman"/>
        </w:rPr>
      </w:pPr>
      <w:r w:rsidRPr="00975639">
        <w:rPr>
          <w:rFonts w:ascii="Times New Roman" w:hAnsi="Times New Roman"/>
        </w:rPr>
        <w:t>于是：</w:t>
      </w:r>
    </w:p>
    <w:p w14:paraId="77AB2205" w14:textId="4C08DA7A" w:rsidR="00975639" w:rsidRPr="00975639" w:rsidRDefault="00975639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(1)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84DB53A" w14:textId="69D9D31D" w:rsidR="00975639" w:rsidRDefault="00975639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r>
        <w:rPr>
          <w:rFonts w:ascii="Times New Roman" w:hAnsi="Times New Roman" w:hint="eastAsia"/>
        </w:rPr>
        <w:t>求梯度有：</w:t>
      </w:r>
    </w:p>
    <w:p w14:paraId="67C0C744" w14:textId="551209BD" w:rsidR="00975639" w:rsidRDefault="00975639" w:rsidP="005A385A">
      <w:pPr>
        <w:spacing w:line="240" w:lineRule="auto"/>
        <w:rPr>
          <w:rFonts w:ascii="Times New Roman" w:hAnsi="Times New Roman"/>
        </w:rPr>
      </w:pPr>
      <w:r w:rsidRPr="00975639">
        <w:rPr>
          <w:rFonts w:ascii="Times New Roman" w:hAnsi="Times New Roman"/>
        </w:rPr>
        <w:t>对</w:t>
      </w:r>
      <w:r w:rsidRPr="00975639">
        <w:rPr>
          <w:rFonts w:ascii="Times New Roman" w:hAnsi="Times New Roman"/>
        </w:rPr>
        <w:t xml:space="preserve"> T1</w:t>
      </w:r>
      <w:r>
        <w:rPr>
          <w:rFonts w:ascii="Times New Roman" w:hAnsi="Times New Roman" w:hint="eastAsia"/>
        </w:rPr>
        <w:t xml:space="preserve"> </w:t>
      </w:r>
      <w:r w:rsidRPr="00975639">
        <w:rPr>
          <w:rFonts w:ascii="Times New Roman" w:hAnsi="Times New Roman"/>
        </w:rPr>
        <w:t>的梯度</w:t>
      </w:r>
      <w:r>
        <w:rPr>
          <w:rFonts w:ascii="Times New Roman" w:hAnsi="Times New Roman" w:hint="eastAsia"/>
        </w:rPr>
        <w:t>：</w:t>
      </w:r>
    </w:p>
    <w:p w14:paraId="6B3C8CB5" w14:textId="3C1FECEB" w:rsidR="00975639" w:rsidRPr="00975639" w:rsidRDefault="00975639" w:rsidP="005A385A">
      <w:pPr>
        <w:spacing w:line="24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=∥A-P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S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81AADA5" w14:textId="419D16BE" w:rsidR="00975639" w:rsidRDefault="00975639" w:rsidP="005A385A">
      <w:pPr>
        <w:spacing w:line="240" w:lineRule="auto"/>
        <w:rPr>
          <w:rFonts w:ascii="Times New Roman" w:hAnsi="Times New Roman"/>
        </w:rPr>
      </w:pPr>
      <w:r w:rsidRPr="00975639">
        <w:rPr>
          <w:rFonts w:ascii="Times New Roman" w:hAnsi="Times New Roman"/>
        </w:rPr>
        <w:t>展开：</w:t>
      </w:r>
    </w:p>
    <w:p w14:paraId="143FF734" w14:textId="77777777" w:rsidR="00D136BD" w:rsidRDefault="00D136BD" w:rsidP="005A385A">
      <w:pPr>
        <w:spacing w:line="240" w:lineRule="auto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tr</m:t>
          </m:r>
          <m:r>
            <w:rPr>
              <w:rFonts w:ascii="Cambria Math" w:hAnsi="Cambria Math"/>
            </w:rPr>
            <m:t>⁡(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A)-2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r>
            <w:rPr>
              <w:rFonts w:ascii="Cambria Math" w:hAnsi="Cambria Math"/>
            </w:rPr>
            <m:t>⁡(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)+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r>
            <w:rPr>
              <w:rFonts w:ascii="Cambria Math" w:hAnsi="Cambria Math"/>
            </w:rPr>
            <m:t>⁡((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14D00FE" w14:textId="68B5746A" w:rsidR="00D136BD" w:rsidRDefault="00D136BD" w:rsidP="005A385A">
      <w:pPr>
        <w:spacing w:line="240" w:lineRule="auto"/>
        <w:rPr>
          <w:rFonts w:ascii="Times New Roman" w:hAnsi="Times New Roman"/>
        </w:rPr>
      </w:pPr>
      <w:r w:rsidRPr="00D136BD">
        <w:rPr>
          <w:rFonts w:ascii="Times New Roman" w:hAnsi="Times New Roman"/>
        </w:rPr>
        <w:lastRenderedPageBreak/>
        <w:t>对</w:t>
      </w:r>
      <w:r w:rsidRPr="00D136BD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(l)</m:t>
            </m:r>
          </m:sup>
        </m:sSup>
      </m:oMath>
      <w:r w:rsidRPr="00D136BD">
        <w:rPr>
          <w:rFonts w:ascii="Times New Roman" w:hAnsi="Times New Roman"/>
        </w:rPr>
        <w:t>求梯度：</w:t>
      </w:r>
    </w:p>
    <w:p w14:paraId="3B879AEF" w14:textId="77777777" w:rsidR="00D136BD" w:rsidRPr="00D136BD" w:rsidRDefault="00D136BD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</m:oMath>
      </m:oMathPara>
    </w:p>
    <w:p w14:paraId="70F8251F" w14:textId="3D428225" w:rsidR="00D136BD" w:rsidRPr="00D136BD" w:rsidRDefault="00D136BD" w:rsidP="005A385A">
      <w:pPr>
        <w:spacing w:line="240" w:lineRule="auto"/>
        <w:rPr>
          <w:rFonts w:ascii="Times New Roman" w:hAnsi="Times New Roman"/>
        </w:rPr>
      </w:pPr>
      <w:r w:rsidRPr="00D136BD">
        <w:rPr>
          <w:rFonts w:ascii="Times New Roman" w:hAnsi="Times New Roman"/>
        </w:rPr>
        <w:t>对</w:t>
      </w:r>
      <w:r w:rsidRPr="00D136BD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136BD">
        <w:rPr>
          <w:rFonts w:ascii="Times New Roman" w:hAnsi="Times New Roman"/>
        </w:rPr>
        <w:t xml:space="preserve"> </w:t>
      </w:r>
      <w:r w:rsidRPr="00D136BD">
        <w:rPr>
          <w:rFonts w:ascii="Times New Roman" w:hAnsi="Times New Roman"/>
        </w:rPr>
        <w:t>的梯度</w:t>
      </w:r>
      <w:r>
        <w:rPr>
          <w:rFonts w:ascii="Times New Roman" w:hAnsi="Times New Roman" w:hint="eastAsia"/>
        </w:rPr>
        <w:t>：</w:t>
      </w:r>
    </w:p>
    <w:p w14:paraId="29A21FE5" w14:textId="47BD6119" w:rsidR="00D136BD" w:rsidRPr="00D136BD" w:rsidRDefault="00D136BD" w:rsidP="005A385A">
      <w:pPr>
        <w:spacing w:line="24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9F212A4" w14:textId="6AD1D501" w:rsidR="00D136BD" w:rsidRDefault="00D136BD" w:rsidP="005A385A">
      <w:pPr>
        <w:spacing w:line="240" w:lineRule="auto"/>
        <w:rPr>
          <w:rFonts w:ascii="Times New Roman" w:hAnsi="Times New Roman"/>
        </w:rPr>
      </w:pPr>
      <w:r w:rsidRPr="00D136BD">
        <w:rPr>
          <w:rFonts w:ascii="Times New Roman" w:hAnsi="Times New Roman"/>
        </w:rPr>
        <w:t>展开：</w:t>
      </w:r>
    </w:p>
    <w:p w14:paraId="0CEE345F" w14:textId="5C551850" w:rsidR="00D136BD" w:rsidRPr="00D136BD" w:rsidRDefault="00D136BD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r>
            <w:rPr>
              <w:rFonts w:ascii="Cambria Math" w:hAnsi="Cambria Math"/>
            </w:rPr>
            <m:t>⁡(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)-2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r>
            <w:rPr>
              <w:rFonts w:ascii="Cambria Math" w:hAnsi="Cambria Math"/>
            </w:rPr>
            <m:t>⁡(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A)+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r>
            <w:rPr>
              <w:rFonts w:ascii="Cambria Math" w:hAnsi="Cambria Math"/>
            </w:rPr>
            <m:t>⁡(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A)</m:t>
          </m:r>
        </m:oMath>
      </m:oMathPara>
    </w:p>
    <w:p w14:paraId="6A277926" w14:textId="07B1457E" w:rsidR="00D136BD" w:rsidRDefault="00D136BD" w:rsidP="005A385A">
      <w:pPr>
        <w:spacing w:line="240" w:lineRule="auto"/>
        <w:rPr>
          <w:rFonts w:ascii="Times New Roman" w:hAnsi="Times New Roman"/>
        </w:rPr>
      </w:pPr>
      <w:r w:rsidRPr="00D136BD">
        <w:rPr>
          <w:rFonts w:ascii="Times New Roman" w:hAnsi="Times New Roman"/>
        </w:rPr>
        <w:t>对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r>
        <w:rPr>
          <w:rFonts w:ascii="Times New Roman" w:hAnsi="Times New Roman" w:hint="eastAsia"/>
        </w:rPr>
        <w:t xml:space="preserve"> </w:t>
      </w:r>
      <w:r w:rsidRPr="00D136BD">
        <w:rPr>
          <w:rFonts w:ascii="Times New Roman" w:hAnsi="Times New Roman"/>
        </w:rPr>
        <w:t>求导</w:t>
      </w:r>
    </w:p>
    <w:p w14:paraId="08555361" w14:textId="178972D3" w:rsidR="00D136BD" w:rsidRPr="00D136BD" w:rsidRDefault="00D136BD" w:rsidP="005A385A">
      <w:pPr>
        <w:spacing w:line="24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'⊤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'⊤</m:t>
              </m:r>
            </m:sup>
          </m:sSup>
        </m:oMath>
      </m:oMathPara>
    </w:p>
    <w:p w14:paraId="5B032069" w14:textId="242E9984" w:rsidR="00D136BD" w:rsidRDefault="00D136BD" w:rsidP="005A385A">
      <w:pPr>
        <w:spacing w:line="240" w:lineRule="auto"/>
        <w:rPr>
          <w:rFonts w:ascii="Times New Roman" w:hAnsi="Times New Roman"/>
        </w:rPr>
      </w:pPr>
      <w:r w:rsidRPr="00D136BD">
        <w:rPr>
          <w:rFonts w:ascii="Times New Roman" w:hAnsi="Times New Roman"/>
        </w:rPr>
        <w:t>因此，乘法更新可以写为：</w:t>
      </w:r>
    </w:p>
    <w:p w14:paraId="7C738556" w14:textId="5639B98C" w:rsidR="00D136BD" w:rsidRPr="00D136BD" w:rsidRDefault="00D136BD" w:rsidP="005A385A">
      <w:pPr>
        <w:spacing w:line="240" w:lineRule="auto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←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'⊤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'⊤</m:t>
                  </m:r>
                </m:sup>
              </m:sSup>
            </m:den>
          </m:f>
        </m:oMath>
      </m:oMathPara>
    </w:p>
    <w:p w14:paraId="7E20AE13" w14:textId="6FC4F0A7" w:rsidR="00D136BD" w:rsidRDefault="00D136BD" w:rsidP="005A385A">
      <w:pPr>
        <w:spacing w:line="240" w:lineRule="auto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A(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'⊤</m:t>
              </m:r>
            </m:sup>
          </m:sSup>
        </m:oMath>
      </m:oMathPara>
    </w:p>
    <w:p w14:paraId="451C3C65" w14:textId="6BA16178" w:rsidR="00D136BD" w:rsidRPr="00D136BD" w:rsidRDefault="00D136BD" w:rsidP="00D136BD">
      <w:pPr>
        <w:spacing w:line="240" w:lineRule="auto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←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'⊤</m:t>
                  </m:r>
                </m:sup>
              </m:sSup>
            </m:den>
          </m:f>
        </m:oMath>
      </m:oMathPara>
    </w:p>
    <w:p w14:paraId="27CAAF6C" w14:textId="77777777" w:rsidR="00D42444" w:rsidRDefault="00D42444" w:rsidP="005A385A">
      <w:pPr>
        <w:spacing w:line="240" w:lineRule="auto"/>
        <w:rPr>
          <w:rFonts w:ascii="Times New Roman" w:hAnsi="Times New Roman"/>
        </w:rPr>
      </w:pPr>
    </w:p>
    <w:p w14:paraId="30D0758F" w14:textId="6E9D5BF2" w:rsid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p>
                </m:lim>
              </m:limLow>
              <m:r>
                <w:rPr>
                  <w:rFonts w:ascii="Cambria Math" w:hAnsi="Cambria Math"/>
                </w:rPr>
                <m:t> &amp;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∥V-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(1)</m:t>
                  </m:r>
                </m:lim>
              </m:limLow>
            </m:e>
            <m:e>
              <m:r>
                <w:rPr>
                  <w:rFonts w:ascii="Cambria Math" w:hAnsi="Cambria Math"/>
                </w:rPr>
                <m:t>&amp;+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∥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(L-1)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)V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(2)</m:t>
                  </m:r>
                </m:lim>
              </m:limLow>
            </m:e>
            <m:e>
              <m:r>
                <w:rPr>
                  <w:rFonts w:ascii="Cambria Math" w:hAnsi="Cambria Math"/>
                </w:rPr>
                <m:t>&amp;+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α∥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(3)</m:t>
                  </m:r>
                </m:lim>
              </m:limLow>
            </m:e>
            <m:e>
              <m:r>
                <w:rPr>
                  <w:rFonts w:ascii="Cambria Math" w:hAnsi="Cambria Math"/>
                </w:rPr>
                <m:t>&amp;+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β∥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⋯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-I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(4)</m:t>
                  </m:r>
                </m:lim>
              </m:limLow>
            </m:e>
            <m:e>
              <m:r>
                <w:rPr>
                  <w:rFonts w:ascii="Cambria Math" w:hAnsi="Cambria Math"/>
                </w:rPr>
                <m:t>&amp;+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</m:t>
                      </m:r>
                      <m:r>
                        <w:rPr>
                          <w:rFonts w:ascii="Cambria Math" w:hAnsi="Cambria Math"/>
                        </w:rPr>
                        <m:t>⁡(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Hyper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(5)</m:t>
                  </m:r>
                </m:lim>
              </m:limLow>
            </m:e>
            <m:e>
              <m:r>
                <w:rPr>
                  <w:rFonts w:ascii="Cambria Math" w:hAnsi="Cambria Math"/>
                </w:rPr>
                <m:t>s.t.&amp;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i=1,…,L.</m:t>
              </m:r>
            </m:e>
          </m:eqArr>
        </m:oMath>
      </m:oMathPara>
    </w:p>
    <w:p w14:paraId="25F9FB80" w14:textId="25B87796" w:rsidR="00D136BD" w:rsidRDefault="00D136BD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优化求解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r w:rsidR="00D42444">
        <w:rPr>
          <w:rFonts w:ascii="Times New Roman" w:hAnsi="Times New Roman" w:hint="eastAsia"/>
        </w:rPr>
        <w:t>更新公式：</w:t>
      </w:r>
    </w:p>
    <w:p w14:paraId="5A4BEED5" w14:textId="1A9CB55F" w:rsidR="00D42444" w:rsidRDefault="00D42444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第一项：</w:t>
      </w:r>
    </w:p>
    <w:p w14:paraId="19289D28" w14:textId="5F07C446" w:rsidR="00D42444" w:rsidRP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∥V-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prod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29F74E0" w14:textId="414AB849" w:rsidR="00D42444" w:rsidRDefault="00D42444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设：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</w:p>
    <w:p w14:paraId="1FD0051E" w14:textId="09E13804" w:rsidR="00D42444" w:rsidRDefault="00D42444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r>
        <w:rPr>
          <w:rFonts w:ascii="Times New Roman" w:hAnsi="Times New Roman" w:hint="eastAsia"/>
        </w:rPr>
        <w:t>求偏导：</w:t>
      </w:r>
    </w:p>
    <w:p w14:paraId="3A00FE8C" w14:textId="148E6F4C" w:rsidR="00D42444" w:rsidRP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(V-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prod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7297014" w14:textId="452F29AA" w:rsidR="00D42444" w:rsidRDefault="00D42444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第二项：</w:t>
      </w:r>
    </w:p>
    <w:p w14:paraId="6338110B" w14:textId="260FB154" w:rsidR="00D42444" w:rsidRP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w:lastRenderedPageBreak/>
            <m:t>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D8B605D" w14:textId="684B1224" w:rsidR="00D42444" w:rsidRDefault="00D42444" w:rsidP="005A385A">
      <w:pPr>
        <w:spacing w:line="240" w:lineRule="auto"/>
        <w:rPr>
          <w:rFonts w:ascii="Times New Roman" w:hAnsi="Times New Roman"/>
        </w:rPr>
      </w:pPr>
      <w:r w:rsidRPr="00D42444">
        <w:rPr>
          <w:rFonts w:ascii="Times New Roman" w:hAnsi="Times New Roman"/>
        </w:rPr>
        <w:t>求导：</w:t>
      </w:r>
    </w:p>
    <w:p w14:paraId="18D0A07B" w14:textId="4B01A6C6" w:rsidR="00D42444" w:rsidRP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2(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V)</m:t>
          </m:r>
        </m:oMath>
      </m:oMathPara>
    </w:p>
    <w:p w14:paraId="5DEFABCC" w14:textId="24045787" w:rsidR="00D42444" w:rsidRDefault="00D42444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稀疏项：</w:t>
      </w:r>
    </w:p>
    <w:p w14:paraId="4280D1C6" w14:textId="694D38ED" w:rsidR="00D42444" w:rsidRP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α∥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FB28799" w14:textId="3E70A0F2" w:rsidR="00D42444" w:rsidRDefault="00D42444" w:rsidP="005A385A">
      <w:pPr>
        <w:spacing w:line="240" w:lineRule="auto"/>
        <w:rPr>
          <w:rFonts w:ascii="Times New Roman" w:hAnsi="Times New Roman"/>
        </w:rPr>
      </w:pPr>
      <w:r w:rsidRPr="00D42444">
        <w:rPr>
          <w:rFonts w:ascii="Times New Roman" w:hAnsi="Times New Roman"/>
        </w:rPr>
        <w:t>梯度方向是</w:t>
      </w:r>
      <w:r w:rsidRPr="00D42444">
        <w:rPr>
          <w:rFonts w:ascii="Times New Roman" w:hAnsi="Times New Roman"/>
        </w:rPr>
        <w:t xml:space="preserve"> α</w:t>
      </w:r>
      <w:r w:rsidRPr="00D42444">
        <w:rPr>
          <w:rFonts w:ascii="Times New Roman" w:hAnsi="Times New Roman"/>
        </w:rPr>
        <w:t>，在乘法更新里处理为</w:t>
      </w:r>
      <w:r w:rsidRPr="00D42444">
        <w:rPr>
          <w:rFonts w:ascii="Times New Roman" w:hAnsi="Times New Roman"/>
        </w:rPr>
        <w:t xml:space="preserve"> α</w:t>
      </w:r>
      <w:r w:rsidRPr="00D42444">
        <w:rPr>
          <w:rFonts w:ascii="Times New Roman" w:hAnsi="Times New Roman"/>
        </w:rPr>
        <w:t>项。</w:t>
      </w:r>
    </w:p>
    <w:p w14:paraId="53AEBD58" w14:textId="2D6CF33C" w:rsidR="00D42444" w:rsidRDefault="00D42444" w:rsidP="005A385A">
      <w:pPr>
        <w:spacing w:line="240" w:lineRule="auto"/>
        <w:rPr>
          <w:rFonts w:ascii="Times New Roman" w:hAnsi="Times New Roman"/>
        </w:rPr>
      </w:pPr>
      <w:r w:rsidRPr="00D42444">
        <w:rPr>
          <w:rFonts w:ascii="Times New Roman" w:hAnsi="Times New Roman"/>
        </w:rPr>
        <w:t>正交项</w:t>
      </w:r>
      <w:r>
        <w:rPr>
          <w:rFonts w:ascii="Times New Roman" w:hAnsi="Times New Roman" w:hint="eastAsia"/>
        </w:rPr>
        <w:t>：</w:t>
      </w:r>
    </w:p>
    <w:p w14:paraId="14C83DB8" w14:textId="57202217" w:rsidR="00D42444" w:rsidRP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β∥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7653033" w14:textId="56615440" w:rsidR="00D42444" w:rsidRDefault="00D42444" w:rsidP="005A385A">
      <w:pPr>
        <w:spacing w:line="240" w:lineRule="auto"/>
        <w:rPr>
          <w:rFonts w:ascii="Times New Roman" w:hAnsi="Times New Roman"/>
        </w:rPr>
      </w:pPr>
      <w:r w:rsidRPr="00D42444">
        <w:rPr>
          <w:rFonts w:ascii="Times New Roman" w:hAnsi="Times New Roman"/>
        </w:rPr>
        <w:t>这个项对</w:t>
      </w:r>
      <w:r w:rsidRPr="00D42444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D42444">
        <w:rPr>
          <w:rFonts w:ascii="Times New Roman" w:hAnsi="Times New Roman"/>
        </w:rPr>
        <w:t>的导数是（设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rest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(L-1)</m:t>
            </m:r>
          </m:sup>
        </m:sSup>
      </m:oMath>
      <w:r>
        <w:rPr>
          <w:rFonts w:ascii="Times New Roman" w:hAnsi="Times New Roman" w:hint="eastAsia"/>
        </w:rPr>
        <w:t>）：</w:t>
      </w:r>
    </w:p>
    <w:p w14:paraId="215ADA4C" w14:textId="4969B4ED" w:rsidR="00D42444" w:rsidRP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2β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rest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rest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-I)</m:t>
          </m:r>
        </m:oMath>
      </m:oMathPara>
    </w:p>
    <w:p w14:paraId="3C7DA36E" w14:textId="4D874EC6" w:rsidR="00D42444" w:rsidRDefault="00D42444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超图正则项：</w:t>
      </w:r>
    </w:p>
    <w:p w14:paraId="40B99464" w14:textId="668EFBDD" w:rsidR="00D42444" w:rsidRP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tr</m:t>
          </m:r>
          <m:r>
            <w:rPr>
              <w:rFonts w:ascii="Cambria Math" w:hAnsi="Cambria Math"/>
            </w:rPr>
            <m:t>⁡(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Hyper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21F218D" w14:textId="2D76567E" w:rsidR="00D42444" w:rsidRDefault="00D42444" w:rsidP="005A385A">
      <w:pPr>
        <w:spacing w:line="240" w:lineRule="auto"/>
        <w:rPr>
          <w:rFonts w:ascii="Times New Roman" w:hAnsi="Times New Roman"/>
        </w:rPr>
      </w:pPr>
      <w:r w:rsidRPr="00D42444">
        <w:rPr>
          <w:rFonts w:ascii="Times New Roman" w:hAnsi="Times New Roman"/>
        </w:rPr>
        <w:t>根据</w:t>
      </w:r>
      <w:r w:rsidRPr="00D42444">
        <w:rPr>
          <w:rFonts w:ascii="Times New Roman" w:hAnsi="Times New Roman"/>
        </w:rPr>
        <w:t xml:space="preserve"> Laplacian </w:t>
      </w:r>
      <w:r w:rsidRPr="00D42444">
        <w:rPr>
          <w:rFonts w:ascii="Times New Roman" w:hAnsi="Times New Roman"/>
        </w:rPr>
        <w:t>正则的推导：</w:t>
      </w:r>
    </w:p>
    <w:p w14:paraId="6397CBBC" w14:textId="487EB9B7" w:rsidR="00D42444" w:rsidRPr="00D42444" w:rsidRDefault="00D42444" w:rsidP="005A385A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2λ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Hyper</m:t>
              </m:r>
            </m:sub>
          </m:sSub>
        </m:oMath>
      </m:oMathPara>
    </w:p>
    <w:p w14:paraId="4B6F3980" w14:textId="2B0C6EC9" w:rsidR="00D42444" w:rsidRDefault="00D42444" w:rsidP="005A385A">
      <w:pPr>
        <w:spacing w:line="240" w:lineRule="auto"/>
        <w:rPr>
          <w:rFonts w:ascii="Times New Roman" w:hAnsi="Times New Roman"/>
        </w:rPr>
      </w:pPr>
      <w:r w:rsidRPr="00D42444">
        <w:rPr>
          <w:rFonts w:ascii="Times New Roman" w:hAnsi="Times New Roman"/>
        </w:rPr>
        <w:t>总梯度</w:t>
      </w:r>
      <w:r>
        <w:rPr>
          <w:rFonts w:ascii="Times New Roman" w:hAnsi="Times New Roman" w:hint="eastAsia"/>
        </w:rPr>
        <w:t>：</w:t>
      </w:r>
    </w:p>
    <w:p w14:paraId="6613C548" w14:textId="5654F4E4" w:rsidR="00D42444" w:rsidRPr="00895F4A" w:rsidRDefault="00895F4A" w:rsidP="005A385A">
      <w:pPr>
        <w:spacing w:line="240" w:lineRule="auto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</m:den>
          </m:f>
          <m:r>
            <w:rPr>
              <w:rFonts w:ascii="Cambria Math" w:hAnsi="Cambria Math"/>
            </w:rPr>
            <m:t>=-2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(V-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prod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)+2(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V)+α+2β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rest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rest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-I)+2λ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Hyper</m:t>
              </m:r>
            </m:sub>
          </m:sSub>
        </m:oMath>
      </m:oMathPara>
    </w:p>
    <w:p w14:paraId="633577E8" w14:textId="4224DC13" w:rsidR="00895F4A" w:rsidRDefault="00895F4A" w:rsidP="005A385A">
      <w:pPr>
        <w:spacing w:line="240" w:lineRule="auto"/>
        <w:rPr>
          <w:rFonts w:ascii="Times New Roman" w:hAnsi="Times New Roman"/>
        </w:rPr>
      </w:pPr>
      <w:r w:rsidRPr="00895F4A">
        <w:rPr>
          <w:rFonts w:ascii="Times New Roman" w:hAnsi="Times New Roman"/>
        </w:rPr>
        <w:t>乘法更新式</w:t>
      </w:r>
    </w:p>
    <w:p w14:paraId="6521A1ED" w14:textId="10089788" w:rsidR="00895F4A" w:rsidRDefault="00895F4A" w:rsidP="005A385A">
      <w:pPr>
        <w:spacing w:line="240" w:lineRule="auto"/>
        <w:rPr>
          <w:rFonts w:ascii="Times New Roman" w:hAnsi="Times New Roman" w:hint="eastAsia"/>
        </w:rPr>
      </w:pPr>
      <w:r w:rsidRPr="00895F4A">
        <w:rPr>
          <w:rFonts w:ascii="Times New Roman" w:hAnsi="Times New Roman"/>
        </w:rPr>
        <w:t>使用</w:t>
      </w:r>
      <w:r w:rsidRPr="00895F4A">
        <w:rPr>
          <w:rFonts w:ascii="Times New Roman" w:hAnsi="Times New Roman"/>
        </w:rPr>
        <w:t xml:space="preserve"> Lee &amp; Seung </w:t>
      </w:r>
      <w:r w:rsidRPr="00895F4A">
        <w:rPr>
          <w:rFonts w:ascii="Times New Roman" w:hAnsi="Times New Roman"/>
        </w:rPr>
        <w:t>的</w:t>
      </w:r>
      <w:r w:rsidRPr="00895F4A">
        <w:rPr>
          <w:rFonts w:ascii="Times New Roman" w:hAnsi="Times New Roman"/>
        </w:rPr>
        <w:t xml:space="preserve"> NMF </w:t>
      </w:r>
      <w:r w:rsidRPr="00895F4A">
        <w:rPr>
          <w:rFonts w:ascii="Times New Roman" w:hAnsi="Times New Roman"/>
        </w:rPr>
        <w:t>经典乘法更新法，我们构造形式：</w:t>
      </w:r>
    </w:p>
    <w:p w14:paraId="187610C8" w14:textId="048B8D50" w:rsidR="00895F4A" w:rsidRPr="00895F4A" w:rsidRDefault="00791A0B" w:rsidP="005A385A">
      <w:pPr>
        <w:spacing w:line="240" w:lineRule="auto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←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prod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V+β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rest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hyper</m:t>
                          </m:r>
                        </m:sub>
                      </m:sSub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>正俄度项</m:t>
                  </m:r>
                </m:lim>
              </m:limLow>
            </m:num>
            <m:den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prod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prod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+β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rest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rest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hyper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</m:t>
                      </m:r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>负梯度项</m:t>
                  </m:r>
                </m:lim>
              </m:limLow>
            </m:den>
          </m:f>
        </m:oMath>
      </m:oMathPara>
    </w:p>
    <w:p w14:paraId="12064CD9" w14:textId="78B8E9E9" w:rsidR="00895F4A" w:rsidRPr="00895F4A" w:rsidRDefault="00895F4A" w:rsidP="005A385A">
      <w:pPr>
        <w:spacing w:line="240" w:lineRule="auto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←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prod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r>
                <w:rPr>
                  <w:rFonts w:ascii="Cambria Math" w:hAnsi="Cambria Math"/>
                </w:rPr>
                <m:t>V+β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rest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hyper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prod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prod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+β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rest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rest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hyper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</m:den>
          </m:f>
        </m:oMath>
      </m:oMathPara>
    </w:p>
    <w:p w14:paraId="656DEECA" w14:textId="2D23E5D2" w:rsidR="00895F4A" w:rsidRDefault="00895F4A" w:rsidP="00895F4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优化求解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ascii="Times New Roman" w:hAnsi="Times New Roman" w:hint="eastAsia"/>
        </w:rPr>
        <w:t>更新公式：</w:t>
      </w:r>
    </w:p>
    <w:p w14:paraId="298981A8" w14:textId="20B90E3A" w:rsidR="00703399" w:rsidRDefault="00703399" w:rsidP="005A385A">
      <w:pPr>
        <w:spacing w:line="240" w:lineRule="auto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或者为：</w:t>
      </w:r>
    </w:p>
    <w:p w14:paraId="1C838CA2" w14:textId="7A0EEC3B" w:rsidR="00895F4A" w:rsidRPr="00703399" w:rsidRDefault="00703399" w:rsidP="005A385A">
      <w:pPr>
        <w:spacing w:line="240" w:lineRule="auto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←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r>
                <w:rPr>
                  <w:rFonts w:ascii="Cambria Math" w:hAnsi="Cambria Math"/>
                </w:rPr>
                <m:t>V+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V+β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+α+β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Hyper</m:t>
                  </m:r>
                </m:sub>
              </m:sSub>
            </m:den>
          </m:f>
        </m:oMath>
      </m:oMathPara>
    </w:p>
    <w:p w14:paraId="63A5C468" w14:textId="1A61391D" w:rsidR="00703399" w:rsidRDefault="00703399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(L-1)</m:t>
            </m:r>
          </m:sup>
        </m:sSup>
      </m:oMath>
      <w:r>
        <w:rPr>
          <w:rFonts w:ascii="Times New Roman" w:hAnsi="Times New Roman"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</w:p>
    <w:p w14:paraId="1391CCA1" w14:textId="743355C9" w:rsidR="00703399" w:rsidRDefault="00703399" w:rsidP="005A385A">
      <w:pPr>
        <w:spacing w:line="240" w:lineRule="auto"/>
        <w:rPr>
          <w:rFonts w:ascii="Times New Roman" w:hAnsi="Times New Roman"/>
        </w:rPr>
      </w:pPr>
      <w:r w:rsidRPr="00703399">
        <w:rPr>
          <w:rFonts w:ascii="Times New Roman" w:hAnsi="Times New Roman"/>
        </w:rPr>
        <w:t>任意</w:t>
      </w:r>
      <w:r w:rsidRPr="00703399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(l)</m:t>
            </m:r>
          </m:sup>
        </m:sSup>
      </m:oMath>
      <w:r w:rsidRPr="00703399">
        <w:rPr>
          <w:rFonts w:ascii="Times New Roman" w:hAnsi="Times New Roman"/>
        </w:rPr>
        <w:t xml:space="preserve"> </w:t>
      </w:r>
      <w:r w:rsidRPr="00703399">
        <w:rPr>
          <w:rFonts w:ascii="Times New Roman" w:hAnsi="Times New Roman"/>
        </w:rPr>
        <w:t>的推导</w:t>
      </w:r>
      <w:r>
        <w:rPr>
          <w:rFonts w:ascii="Times New Roman" w:hAnsi="Times New Roman" w:hint="eastAsia"/>
        </w:rPr>
        <w:t>：</w:t>
      </w:r>
    </w:p>
    <w:p w14:paraId="69A287E8" w14:textId="35106DA7" w:rsidR="00703399" w:rsidRDefault="00703399" w:rsidP="005A385A">
      <w:pPr>
        <w:spacing w:line="240" w:lineRule="auto"/>
        <w:rPr>
          <w:rFonts w:ascii="Times New Roman" w:hAnsi="Times New Roman"/>
        </w:rPr>
      </w:pPr>
      <w:r w:rsidRPr="00703399">
        <w:rPr>
          <w:rFonts w:ascii="Times New Roman" w:hAnsi="Times New Roman"/>
        </w:rPr>
        <w:t>对于</w:t>
      </w:r>
      <w:r w:rsidRPr="00703399">
        <w:rPr>
          <w:rFonts w:ascii="Times New Roman" w:hAnsi="Times New Roman"/>
        </w:rPr>
        <w:t xml:space="preserve"> 1≤l&lt;L</w:t>
      </w:r>
      <w:r w:rsidRPr="00703399">
        <w:rPr>
          <w:rFonts w:ascii="Times New Roman" w:hAnsi="Times New Roman"/>
        </w:rPr>
        <w:t>，它</w:t>
      </w:r>
      <w:r w:rsidRPr="00703399">
        <w:rPr>
          <w:rFonts w:ascii="Times New Roman" w:hAnsi="Times New Roman"/>
          <w:b/>
          <w:bCs/>
        </w:rPr>
        <w:t>不涉及稀疏项和超图正则项</w:t>
      </w:r>
      <w:r w:rsidRPr="00703399">
        <w:rPr>
          <w:rFonts w:ascii="Times New Roman" w:hAnsi="Times New Roman"/>
        </w:rPr>
        <w:t>，只涉及</w:t>
      </w:r>
      <w:r w:rsidRPr="00703399">
        <w:rPr>
          <w:rFonts w:ascii="Times New Roman" w:hAnsi="Times New Roman"/>
        </w:rPr>
        <w:t xml:space="preserve"> T1</w:t>
      </w:r>
      <w:r w:rsidRPr="00703399">
        <w:rPr>
          <w:rFonts w:ascii="Times New Roman" w:hAnsi="Times New Roman"/>
        </w:rPr>
        <w:t>、</w:t>
      </w:r>
      <w:r w:rsidRPr="00703399">
        <w:rPr>
          <w:rFonts w:ascii="Times New Roman" w:hAnsi="Times New Roman"/>
        </w:rPr>
        <w:t>T2</w:t>
      </w:r>
      <w:r w:rsidRPr="00703399">
        <w:rPr>
          <w:rFonts w:ascii="Times New Roman" w:hAnsi="Times New Roman"/>
        </w:rPr>
        <w:t>、</w:t>
      </w:r>
      <w:r w:rsidRPr="00703399">
        <w:rPr>
          <w:rFonts w:ascii="Times New Roman" w:hAnsi="Times New Roman"/>
        </w:rPr>
        <w:t>T4</w:t>
      </w:r>
      <w:r w:rsidRPr="00703399">
        <w:rPr>
          <w:rFonts w:ascii="Times New Roman" w:hAnsi="Times New Roman"/>
        </w:rPr>
        <w:t>：</w:t>
      </w:r>
    </w:p>
    <w:p w14:paraId="33D7A988" w14:textId="463EDEA2" w:rsidR="00703399" w:rsidRDefault="00703399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正项：</w:t>
      </w:r>
    </w:p>
    <w:p w14:paraId="2F5E1230" w14:textId="623DFCA8" w:rsidR="00703399" w:rsidRPr="00703399" w:rsidRDefault="00703399" w:rsidP="005A385A">
      <w:pPr>
        <w:spacing w:line="240" w:lineRule="auto"/>
        <w:rPr>
          <w:rFonts w:ascii="Times New Roman" w:hAnsi="Times New Roman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V+β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I</m:t>
          </m:r>
        </m:oMath>
      </m:oMathPara>
    </w:p>
    <w:p w14:paraId="2455A444" w14:textId="77428402" w:rsidR="00703399" w:rsidRDefault="00703399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负项：</w:t>
      </w:r>
    </w:p>
    <w:p w14:paraId="1F90E386" w14:textId="2E05659C" w:rsidR="00703399" w:rsidRPr="00703399" w:rsidRDefault="00703399" w:rsidP="005A385A">
      <w:pPr>
        <w:spacing w:line="240" w:lineRule="auto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+β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</m:oMath>
      </m:oMathPara>
    </w:p>
    <w:p w14:paraId="646EAEE0" w14:textId="63C32004" w:rsidR="00703399" w:rsidRDefault="00703399" w:rsidP="005A385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更新公式为：</w:t>
      </w:r>
    </w:p>
    <w:p w14:paraId="362AD902" w14:textId="56E244D7" w:rsidR="00703399" w:rsidRPr="00703399" w:rsidRDefault="00703399" w:rsidP="005A385A">
      <w:pPr>
        <w:spacing w:line="240" w:lineRule="auto"/>
        <w:rPr>
          <w:rFonts w:ascii="Times New Roman" w:hAnsi="Times New Roman"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←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r>
                <w:rPr>
                  <w:rFonts w:ascii="Cambria Math" w:hAnsi="Cambria Math"/>
                </w:rPr>
                <m:t>V+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V+β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+β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</m:den>
          </m:f>
        </m:oMath>
      </m:oMathPara>
    </w:p>
    <w:sectPr w:rsidR="00703399" w:rsidRPr="0070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EC054" w14:textId="77777777" w:rsidR="00DC2A59" w:rsidRDefault="00DC2A59" w:rsidP="00693652">
      <w:r>
        <w:separator/>
      </w:r>
    </w:p>
  </w:endnote>
  <w:endnote w:type="continuationSeparator" w:id="0">
    <w:p w14:paraId="1D191AD5" w14:textId="77777777" w:rsidR="00DC2A59" w:rsidRDefault="00DC2A59" w:rsidP="0069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6185B" w14:textId="77777777" w:rsidR="00DC2A59" w:rsidRDefault="00DC2A59" w:rsidP="00693652">
      <w:r>
        <w:separator/>
      </w:r>
    </w:p>
  </w:footnote>
  <w:footnote w:type="continuationSeparator" w:id="0">
    <w:p w14:paraId="54CFFC99" w14:textId="77777777" w:rsidR="00DC2A59" w:rsidRDefault="00DC2A59" w:rsidP="00693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02"/>
    <w:rsid w:val="0038634F"/>
    <w:rsid w:val="005A385A"/>
    <w:rsid w:val="00693652"/>
    <w:rsid w:val="006F7602"/>
    <w:rsid w:val="00703399"/>
    <w:rsid w:val="00791A0B"/>
    <w:rsid w:val="00887EAC"/>
    <w:rsid w:val="00895F4A"/>
    <w:rsid w:val="00975639"/>
    <w:rsid w:val="00A849C6"/>
    <w:rsid w:val="00C812C5"/>
    <w:rsid w:val="00D136BD"/>
    <w:rsid w:val="00D42444"/>
    <w:rsid w:val="00D57177"/>
    <w:rsid w:val="00DC2A59"/>
    <w:rsid w:val="00E85A28"/>
    <w:rsid w:val="00F1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319C"/>
  <w15:chartTrackingRefBased/>
  <w15:docId w15:val="{0FC22A7B-AA2C-478D-A86A-8CACE3F1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4A"/>
  </w:style>
  <w:style w:type="paragraph" w:styleId="1">
    <w:name w:val="heading 1"/>
    <w:basedOn w:val="a"/>
    <w:next w:val="a"/>
    <w:link w:val="10"/>
    <w:uiPriority w:val="9"/>
    <w:qFormat/>
    <w:rsid w:val="005A38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38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8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8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38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38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385A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385A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385A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38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A3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A38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A38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A385A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5A38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5A385A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5A385A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5A385A"/>
    <w:rPr>
      <w:i/>
      <w:iCs/>
    </w:rPr>
  </w:style>
  <w:style w:type="paragraph" w:styleId="a3">
    <w:name w:val="Title"/>
    <w:basedOn w:val="a"/>
    <w:next w:val="a"/>
    <w:link w:val="a4"/>
    <w:uiPriority w:val="10"/>
    <w:qFormat/>
    <w:rsid w:val="005A38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标题 字符"/>
    <w:basedOn w:val="a0"/>
    <w:link w:val="a3"/>
    <w:uiPriority w:val="10"/>
    <w:rsid w:val="005A38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A38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5A385A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5A38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8">
    <w:name w:val="引用 字符"/>
    <w:basedOn w:val="a0"/>
    <w:link w:val="a7"/>
    <w:uiPriority w:val="29"/>
    <w:rsid w:val="005A38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5A385A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5A385A"/>
    <w:rPr>
      <w:b/>
      <w:bCs/>
      <w:i/>
      <w:iCs/>
      <w:color w:val="auto"/>
    </w:rPr>
  </w:style>
  <w:style w:type="paragraph" w:styleId="ab">
    <w:name w:val="Intense Quote"/>
    <w:basedOn w:val="a"/>
    <w:next w:val="a"/>
    <w:link w:val="ac"/>
    <w:uiPriority w:val="30"/>
    <w:qFormat/>
    <w:rsid w:val="005A38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明显引用 字符"/>
    <w:basedOn w:val="a0"/>
    <w:link w:val="ab"/>
    <w:uiPriority w:val="30"/>
    <w:rsid w:val="005A385A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Intense Reference"/>
    <w:basedOn w:val="a0"/>
    <w:uiPriority w:val="32"/>
    <w:qFormat/>
    <w:rsid w:val="005A385A"/>
    <w:rPr>
      <w:b/>
      <w:bCs/>
      <w:smallCaps/>
      <w:color w:val="auto"/>
      <w:u w:val="single"/>
    </w:rPr>
  </w:style>
  <w:style w:type="paragraph" w:styleId="ae">
    <w:name w:val="header"/>
    <w:basedOn w:val="a"/>
    <w:link w:val="af"/>
    <w:uiPriority w:val="99"/>
    <w:unhideWhenUsed/>
    <w:rsid w:val="006936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936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93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93652"/>
    <w:rPr>
      <w:sz w:val="18"/>
      <w:szCs w:val="18"/>
    </w:rPr>
  </w:style>
  <w:style w:type="paragraph" w:styleId="af2">
    <w:name w:val="caption"/>
    <w:basedOn w:val="a"/>
    <w:next w:val="a"/>
    <w:uiPriority w:val="35"/>
    <w:semiHidden/>
    <w:unhideWhenUsed/>
    <w:qFormat/>
    <w:rsid w:val="005A385A"/>
    <w:rPr>
      <w:b/>
      <w:bCs/>
      <w:sz w:val="18"/>
      <w:szCs w:val="18"/>
    </w:rPr>
  </w:style>
  <w:style w:type="character" w:styleId="af3">
    <w:name w:val="Strong"/>
    <w:basedOn w:val="a0"/>
    <w:uiPriority w:val="22"/>
    <w:qFormat/>
    <w:rsid w:val="005A385A"/>
    <w:rPr>
      <w:b/>
      <w:bCs/>
      <w:color w:val="auto"/>
    </w:rPr>
  </w:style>
  <w:style w:type="character" w:styleId="af4">
    <w:name w:val="Emphasis"/>
    <w:basedOn w:val="a0"/>
    <w:uiPriority w:val="20"/>
    <w:qFormat/>
    <w:rsid w:val="005A385A"/>
    <w:rPr>
      <w:i/>
      <w:iCs/>
      <w:color w:val="auto"/>
    </w:rPr>
  </w:style>
  <w:style w:type="paragraph" w:styleId="af5">
    <w:name w:val="No Spacing"/>
    <w:uiPriority w:val="1"/>
    <w:qFormat/>
    <w:rsid w:val="005A385A"/>
    <w:pPr>
      <w:spacing w:after="0" w:line="240" w:lineRule="auto"/>
    </w:pPr>
  </w:style>
  <w:style w:type="character" w:styleId="af6">
    <w:name w:val="Subtle Emphasis"/>
    <w:basedOn w:val="a0"/>
    <w:uiPriority w:val="19"/>
    <w:qFormat/>
    <w:rsid w:val="005A385A"/>
    <w:rPr>
      <w:i/>
      <w:iCs/>
      <w:color w:val="auto"/>
    </w:rPr>
  </w:style>
  <w:style w:type="character" w:styleId="af7">
    <w:name w:val="Subtle Reference"/>
    <w:basedOn w:val="a0"/>
    <w:uiPriority w:val="31"/>
    <w:qFormat/>
    <w:rsid w:val="005A385A"/>
    <w:rPr>
      <w:smallCaps/>
      <w:color w:val="auto"/>
      <w:u w:val="single" w:color="7F7F7F" w:themeColor="text1" w:themeTint="80"/>
    </w:rPr>
  </w:style>
  <w:style w:type="character" w:styleId="af8">
    <w:name w:val="Book Title"/>
    <w:basedOn w:val="a0"/>
    <w:uiPriority w:val="33"/>
    <w:qFormat/>
    <w:rsid w:val="005A385A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5A385A"/>
    <w:pPr>
      <w:outlineLvl w:val="9"/>
    </w:pPr>
  </w:style>
  <w:style w:type="character" w:styleId="af9">
    <w:name w:val="Placeholder Text"/>
    <w:basedOn w:val="a0"/>
    <w:uiPriority w:val="99"/>
    <w:semiHidden/>
    <w:rsid w:val="00D424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霍阿卡迪奥 维克多</dc:creator>
  <cp:keywords/>
  <dc:description/>
  <cp:lastModifiedBy>霍阿卡迪奥 维克多</cp:lastModifiedBy>
  <cp:revision>4</cp:revision>
  <dcterms:created xsi:type="dcterms:W3CDTF">2025-05-02T10:20:00Z</dcterms:created>
  <dcterms:modified xsi:type="dcterms:W3CDTF">2025-05-02T13:16:00Z</dcterms:modified>
</cp:coreProperties>
</file>