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实验四 回归算法</w:t>
      </w:r>
    </w:p>
    <w:p>
      <w:pPr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1 实验目的：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color w:val="auto"/>
          <w:lang w:val="en-US" w:eastAsia="zh-CN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掌握线性回归算法原理，掌握逻辑回归、岭回归、LASSO回归算法计算过程。能使用sklean包中的各个常用的回归函数。掌握利用python对.data数据进行解决，将数据集解析为函数包所能接受的数据格式。学会使用</w:t>
      </w:r>
      <w:bookmarkStart w:id="0" w:name="OLE_LINK1"/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dataFrame</w:t>
      </w:r>
      <w:bookmarkEnd w:id="0"/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类型处理数据集。</w:t>
      </w:r>
    </w:p>
    <w:p>
      <w:pPr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2 实验任务：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（1）对sklearnRegressExam.py进行分析，学会使用sklean中的各个回归函数。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（2）对给定的鲍鱼数据集预测鲍鱼的年龄，鲍鱼数据集说明见readme.txt。说明，本数据集需要对 字符属性特征进行编码，并对各特征进行归一化，并对数据集进行训练集和测试集的分割，最后对测试的结果。</w:t>
      </w:r>
    </w:p>
    <w:p>
      <w:pPr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3 实验报告：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要求对给定的任务完成实验记录，实验结果分析，</w:t>
      </w:r>
      <w:bookmarkStart w:id="1" w:name="_GoBack"/>
      <w:bookmarkEnd w:id="1"/>
      <w:r>
        <w:rPr>
          <w:rFonts w:hint="eastAsia"/>
          <w:color w:val="auto"/>
          <w:lang w:val="en-US" w:eastAsia="zh-CN"/>
        </w:rPr>
        <w:t>最优的参数方案。</w:t>
      </w:r>
    </w:p>
    <w:p>
      <w:pPr>
        <w:rPr>
          <w:rFonts w:hint="eastAsia" w:eastAsiaTheme="minorEastAsia"/>
          <w:color w:val="auto"/>
          <w:lang w:eastAsia="zh-CN"/>
        </w:rPr>
      </w:pP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758C9"/>
    <w:rsid w:val="0A905A9F"/>
    <w:rsid w:val="230F5EEB"/>
    <w:rsid w:val="2567715D"/>
    <w:rsid w:val="32E42CC4"/>
    <w:rsid w:val="3A682E38"/>
    <w:rsid w:val="44094F66"/>
    <w:rsid w:val="4D515B0D"/>
    <w:rsid w:val="598176CC"/>
    <w:rsid w:val="5E572609"/>
    <w:rsid w:val="62804813"/>
    <w:rsid w:val="6BEE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2020-11-09T15:43:00Z</dcterms:created>
  <dc:creator>jlcdf</dc:creator>
  <cp:lastModifiedBy>姜林</cp:lastModifiedBy>
  <dcterms:modified xsi:type="dcterms:W3CDTF">2020-11-10T04:02:37Z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