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F8ACA" w14:textId="78B2E81B" w:rsidR="00037B1B" w:rsidRPr="00E423B3" w:rsidRDefault="00144757" w:rsidP="00B761C0">
      <w:pPr>
        <w:spacing w:line="240" w:lineRule="auto"/>
        <w:ind w:firstLineChars="0" w:firstLine="0"/>
        <w:jc w:val="center"/>
        <w:rPr>
          <w:rFonts w:cs="Times New Roman"/>
          <w:b/>
          <w:bCs/>
          <w:sz w:val="40"/>
          <w:szCs w:val="40"/>
        </w:rPr>
      </w:pPr>
      <w:bookmarkStart w:id="0" w:name="_Hlk166531724"/>
      <w:bookmarkEnd w:id="0"/>
      <w:r w:rsidRPr="00E423B3">
        <w:rPr>
          <w:rFonts w:cs="Times New Roman"/>
          <w:b/>
          <w:bCs/>
          <w:sz w:val="40"/>
          <w:szCs w:val="40"/>
        </w:rPr>
        <w:t>中国粮食安全与风险归因分析与</w:t>
      </w:r>
      <w:r w:rsidR="00114505" w:rsidRPr="00E423B3">
        <w:rPr>
          <w:rFonts w:cs="Times New Roman"/>
          <w:b/>
          <w:bCs/>
          <w:sz w:val="40"/>
          <w:szCs w:val="40"/>
        </w:rPr>
        <w:t>破解路径</w:t>
      </w:r>
    </w:p>
    <w:p w14:paraId="7DF6F47A" w14:textId="202D3B01" w:rsidR="00D64AE6" w:rsidRPr="00E423B3" w:rsidRDefault="00D64AE6" w:rsidP="00B761C0">
      <w:pPr>
        <w:pStyle w:val="10"/>
        <w:ind w:firstLineChars="0" w:firstLine="0"/>
        <w:rPr>
          <w:rFonts w:cs="Times New Roman"/>
        </w:rPr>
      </w:pPr>
      <w:r w:rsidRPr="00E423B3">
        <w:rPr>
          <w:rFonts w:cs="Times New Roman"/>
        </w:rPr>
        <w:t>摘要</w:t>
      </w:r>
    </w:p>
    <w:p w14:paraId="3D0B59ED" w14:textId="0BDE5FCA" w:rsidR="00144757" w:rsidRPr="00E423B3" w:rsidRDefault="00144757" w:rsidP="00333877">
      <w:pPr>
        <w:ind w:firstLine="480"/>
        <w:rPr>
          <w:rFonts w:cs="Times New Roman"/>
        </w:rPr>
      </w:pPr>
      <w:r w:rsidRPr="00E423B3">
        <w:rPr>
          <w:rFonts w:cs="Times New Roman"/>
        </w:rPr>
        <w:t>近年来，</w:t>
      </w:r>
      <w:r w:rsidR="00085B44" w:rsidRPr="00E423B3">
        <w:rPr>
          <w:rFonts w:cs="Times New Roman"/>
          <w:color w:val="222222"/>
          <w:kern w:val="0"/>
          <w:shd w:val="clear" w:color="auto" w:fill="FFFFFF"/>
          <w:lang w:bidi="ar"/>
        </w:rPr>
        <w:t>外部的政治环境、经济环境以及自然环境都在急速</w:t>
      </w:r>
      <w:r w:rsidRPr="00E423B3">
        <w:rPr>
          <w:rFonts w:cs="Times New Roman"/>
        </w:rPr>
        <w:t>变化，粮食</w:t>
      </w:r>
      <w:r w:rsidR="003B7645" w:rsidRPr="00E423B3">
        <w:rPr>
          <w:rFonts w:cs="Times New Roman"/>
        </w:rPr>
        <w:t>安全影响</w:t>
      </w:r>
      <w:r w:rsidRPr="00E423B3">
        <w:rPr>
          <w:rFonts w:cs="Times New Roman"/>
        </w:rPr>
        <w:t>日益</w:t>
      </w:r>
      <w:r w:rsidR="003B7645" w:rsidRPr="00E423B3">
        <w:rPr>
          <w:rFonts w:cs="Times New Roman"/>
        </w:rPr>
        <w:t>加剧</w:t>
      </w:r>
      <w:r w:rsidRPr="00E423B3">
        <w:rPr>
          <w:rFonts w:cs="Times New Roman"/>
        </w:rPr>
        <w:t>。</w:t>
      </w:r>
      <w:r w:rsidR="006D6AEF" w:rsidRPr="00E423B3">
        <w:rPr>
          <w:rFonts w:cs="Times New Roman"/>
        </w:rPr>
        <w:t>本文通过自然环境因素与人文社会因素对粮食产量的作用关系</w:t>
      </w:r>
      <w:r w:rsidR="00C42A12" w:rsidRPr="00E423B3">
        <w:rPr>
          <w:rFonts w:cs="Times New Roman"/>
        </w:rPr>
        <w:t>，分析</w:t>
      </w:r>
      <w:r w:rsidR="00C42A12" w:rsidRPr="00E423B3">
        <w:rPr>
          <w:rFonts w:cs="Times New Roman"/>
        </w:rPr>
        <w:t>“</w:t>
      </w:r>
      <w:r w:rsidR="00C42A12" w:rsidRPr="00E423B3">
        <w:rPr>
          <w:rFonts w:cs="Times New Roman"/>
        </w:rPr>
        <w:t>非粮化</w:t>
      </w:r>
      <w:r w:rsidR="00C42A12" w:rsidRPr="00E423B3">
        <w:rPr>
          <w:rFonts w:cs="Times New Roman"/>
        </w:rPr>
        <w:t>”</w:t>
      </w:r>
      <w:r w:rsidR="00C42A12" w:rsidRPr="00E423B3">
        <w:rPr>
          <w:rFonts w:cs="Times New Roman"/>
        </w:rPr>
        <w:t>的动因与机理，</w:t>
      </w:r>
      <w:r w:rsidR="00FF50D1" w:rsidRPr="00E423B3">
        <w:rPr>
          <w:rFonts w:cs="Times New Roman"/>
          <w:color w:val="222222"/>
          <w:kern w:val="0"/>
          <w:shd w:val="clear" w:color="auto" w:fill="FFFFFF"/>
          <w:lang w:bidi="ar"/>
        </w:rPr>
        <w:t>构建</w:t>
      </w:r>
      <w:r w:rsidR="00C42A12" w:rsidRPr="00E423B3">
        <w:rPr>
          <w:rFonts w:cs="Times New Roman"/>
          <w:color w:val="222222"/>
          <w:kern w:val="0"/>
          <w:shd w:val="clear" w:color="auto" w:fill="FFFFFF"/>
          <w:lang w:bidi="ar"/>
        </w:rPr>
        <w:t>种业危机预警指标体系，指导生产。</w:t>
      </w:r>
    </w:p>
    <w:p w14:paraId="63850ECE" w14:textId="738A6C55" w:rsidR="00FF2DFD" w:rsidRPr="00E423B3" w:rsidRDefault="00FF1E7D" w:rsidP="00FF2DFD">
      <w:pPr>
        <w:ind w:firstLine="482"/>
        <w:rPr>
          <w:rFonts w:cs="Times New Roman"/>
          <w:shd w:val="clear" w:color="auto" w:fill="FFFFFF"/>
          <w:lang w:bidi="ar"/>
        </w:rPr>
      </w:pPr>
      <w:r w:rsidRPr="00E423B3">
        <w:rPr>
          <w:rFonts w:cs="Times New Roman"/>
          <w:b/>
          <w:bCs/>
        </w:rPr>
        <w:t>针对问题一：</w:t>
      </w:r>
      <w:r w:rsidR="00455A3E" w:rsidRPr="00E423B3">
        <w:rPr>
          <w:rFonts w:cs="Times New Roman"/>
        </w:rPr>
        <w:t>为定量刻画气候生态环境与粮食生成之间的联系，</w:t>
      </w:r>
      <w:r w:rsidR="00FF2DFD" w:rsidRPr="00E423B3">
        <w:rPr>
          <w:rFonts w:cs="Times New Roman"/>
          <w:shd w:val="clear" w:color="auto" w:fill="FFFFFF"/>
          <w:lang w:bidi="ar"/>
        </w:rPr>
        <w:t>借助</w:t>
      </w:r>
      <w:r w:rsidR="00FF2DFD" w:rsidRPr="00E423B3">
        <w:rPr>
          <w:rFonts w:cs="Times New Roman"/>
          <w:shd w:val="clear" w:color="auto" w:fill="FFFFFF"/>
          <w:lang w:bidi="ar"/>
        </w:rPr>
        <w:t>OLS</w:t>
      </w:r>
      <w:r w:rsidR="00FF2DFD" w:rsidRPr="00E423B3">
        <w:rPr>
          <w:rFonts w:cs="Times New Roman"/>
          <w:shd w:val="clear" w:color="auto" w:fill="FFFFFF"/>
          <w:lang w:bidi="ar"/>
        </w:rPr>
        <w:t>模型通过自然环境因素与人文社会因素两个维度，</w:t>
      </w:r>
      <w:r w:rsidR="00622C0B" w:rsidRPr="00E423B3">
        <w:rPr>
          <w:rFonts w:cs="Times New Roman"/>
          <w:shd w:val="clear" w:color="auto" w:fill="FFFFFF"/>
          <w:lang w:bidi="ar"/>
        </w:rPr>
        <w:t>度量</w:t>
      </w:r>
      <w:r w:rsidR="00FF2DFD" w:rsidRPr="00E423B3">
        <w:rPr>
          <w:rFonts w:cs="Times New Roman"/>
          <w:shd w:val="clear" w:color="auto" w:fill="FFFFFF"/>
          <w:lang w:bidi="ar"/>
        </w:rPr>
        <w:t>温度、降雨量、农作物受灾面积对农作物产量的影响。使用</w:t>
      </w:r>
      <w:r w:rsidR="00FF2DFD" w:rsidRPr="00E423B3">
        <w:rPr>
          <w:rFonts w:cs="Times New Roman"/>
          <w:shd w:val="clear" w:color="auto" w:fill="FFFFFF"/>
          <w:lang w:bidi="ar"/>
        </w:rPr>
        <w:t>VIF</w:t>
      </w:r>
      <w:r w:rsidR="00FF2DFD" w:rsidRPr="00E423B3">
        <w:rPr>
          <w:rFonts w:cs="Times New Roman"/>
          <w:shd w:val="clear" w:color="auto" w:fill="FFFFFF"/>
          <w:lang w:bidi="ar"/>
        </w:rPr>
        <w:t>方法剔除数据中共线性数据</w:t>
      </w:r>
      <w:r w:rsidR="00036352" w:rsidRPr="00E423B3">
        <w:rPr>
          <w:rFonts w:cs="Times New Roman"/>
          <w:shd w:val="clear" w:color="auto" w:fill="FFFFFF"/>
          <w:lang w:bidi="ar"/>
        </w:rPr>
        <w:t>，</w:t>
      </w:r>
      <w:r w:rsidR="00A33CDD" w:rsidRPr="00E423B3">
        <w:rPr>
          <w:rFonts w:cs="Times New Roman"/>
          <w:shd w:val="clear" w:color="auto" w:fill="FFFFFF"/>
          <w:lang w:bidi="ar"/>
        </w:rPr>
        <w:t>避免</w:t>
      </w:r>
      <w:r w:rsidR="00036352" w:rsidRPr="00E423B3">
        <w:rPr>
          <w:rFonts w:cs="Times New Roman"/>
          <w:shd w:val="clear" w:color="auto" w:fill="FFFFFF"/>
          <w:lang w:bidi="ar"/>
        </w:rPr>
        <w:t>共线性的潜在影响。</w:t>
      </w:r>
      <w:r w:rsidR="006D2C0D" w:rsidRPr="00E423B3">
        <w:rPr>
          <w:rFonts w:cs="Times New Roman"/>
          <w:shd w:val="clear" w:color="auto" w:fill="FFFFFF"/>
          <w:lang w:bidi="ar"/>
        </w:rPr>
        <w:t>为验证结论的可靠性，本文借助</w:t>
      </w:r>
      <w:r w:rsidR="006D2C0D" w:rsidRPr="00E423B3">
        <w:rPr>
          <w:rFonts w:cs="Times New Roman"/>
          <w:shd w:val="clear" w:color="auto" w:fill="FFFFFF"/>
          <w:lang w:bidi="ar"/>
        </w:rPr>
        <w:t>VAR</w:t>
      </w:r>
      <w:r w:rsidR="006D2C0D" w:rsidRPr="00E423B3">
        <w:rPr>
          <w:rFonts w:cs="Times New Roman"/>
          <w:shd w:val="clear" w:color="auto" w:fill="FFFFFF"/>
          <w:lang w:bidi="ar"/>
        </w:rPr>
        <w:t>模型</w:t>
      </w:r>
      <w:r w:rsidR="00A33CDD" w:rsidRPr="00E423B3">
        <w:rPr>
          <w:rFonts w:cs="Times New Roman"/>
          <w:shd w:val="clear" w:color="auto" w:fill="FFFFFF"/>
          <w:lang w:bidi="ar"/>
        </w:rPr>
        <w:t>验证结论，</w:t>
      </w:r>
      <w:r w:rsidR="006D2C0D" w:rsidRPr="00E423B3">
        <w:rPr>
          <w:rFonts w:cs="Times New Roman"/>
          <w:shd w:val="clear" w:color="auto" w:fill="FFFFFF"/>
          <w:lang w:bidi="ar"/>
        </w:rPr>
        <w:t>对数据进行差分处理，经过平滑性检验后，建立粮食产量自回归模型。模型结果</w:t>
      </w:r>
      <w:r w:rsidR="00A33CDD" w:rsidRPr="00E423B3">
        <w:rPr>
          <w:rFonts w:cs="Times New Roman"/>
          <w:shd w:val="clear" w:color="auto" w:fill="FFFFFF"/>
          <w:lang w:bidi="ar"/>
        </w:rPr>
        <w:t>相互验证</w:t>
      </w:r>
      <w:r w:rsidR="006D2C0D" w:rsidRPr="00E423B3">
        <w:rPr>
          <w:rFonts w:cs="Times New Roman"/>
          <w:shd w:val="clear" w:color="auto" w:fill="FFFFFF"/>
          <w:lang w:bidi="ar"/>
        </w:rPr>
        <w:t>，</w:t>
      </w:r>
      <w:r w:rsidR="00A33CDD" w:rsidRPr="00E423B3">
        <w:rPr>
          <w:rFonts w:cs="Times New Roman"/>
          <w:shd w:val="clear" w:color="auto" w:fill="FFFFFF"/>
          <w:lang w:bidi="ar"/>
        </w:rPr>
        <w:t>故</w:t>
      </w:r>
      <w:r w:rsidR="006D2C0D" w:rsidRPr="00E423B3">
        <w:rPr>
          <w:rFonts w:cs="Times New Roman"/>
          <w:shd w:val="clear" w:color="auto" w:fill="FFFFFF"/>
          <w:lang w:bidi="ar"/>
        </w:rPr>
        <w:t>本文得出</w:t>
      </w:r>
      <w:r w:rsidR="00A33CDD" w:rsidRPr="00E423B3">
        <w:rPr>
          <w:rFonts w:cs="Times New Roman"/>
          <w:shd w:val="clear" w:color="auto" w:fill="FFFFFF"/>
          <w:lang w:bidi="ar"/>
        </w:rPr>
        <w:t>结论如下：</w:t>
      </w:r>
      <w:r w:rsidR="006D2C0D" w:rsidRPr="00E423B3">
        <w:rPr>
          <w:rFonts w:cs="Times New Roman"/>
          <w:b/>
          <w:bCs/>
          <w:shd w:val="clear" w:color="auto" w:fill="FFFFFF"/>
          <w:lang w:bidi="ar"/>
        </w:rPr>
        <w:t>在当前气候条件下，适当的升温与降低降雨</w:t>
      </w:r>
      <w:r w:rsidR="008C100D" w:rsidRPr="00E423B3">
        <w:rPr>
          <w:rFonts w:cs="Times New Roman"/>
          <w:b/>
          <w:bCs/>
          <w:shd w:val="clear" w:color="auto" w:fill="FFFFFF"/>
          <w:lang w:bidi="ar"/>
        </w:rPr>
        <w:t>量</w:t>
      </w:r>
      <w:r w:rsidR="006D2C0D" w:rsidRPr="00E423B3">
        <w:rPr>
          <w:rFonts w:cs="Times New Roman"/>
          <w:b/>
          <w:bCs/>
          <w:shd w:val="clear" w:color="auto" w:fill="FFFFFF"/>
          <w:lang w:bidi="ar"/>
        </w:rPr>
        <w:t>有利于提高粮食的总产量，极端天气不利于粮食生</w:t>
      </w:r>
      <w:r w:rsidR="00336CD1">
        <w:rPr>
          <w:rFonts w:cs="Times New Roman" w:hint="eastAsia"/>
          <w:b/>
          <w:bCs/>
          <w:shd w:val="clear" w:color="auto" w:fill="FFFFFF"/>
          <w:lang w:bidi="ar"/>
        </w:rPr>
        <w:t>产</w:t>
      </w:r>
      <w:r w:rsidR="006D2C0D" w:rsidRPr="00E423B3">
        <w:rPr>
          <w:rFonts w:cs="Times New Roman"/>
          <w:shd w:val="clear" w:color="auto" w:fill="FFFFFF"/>
          <w:lang w:bidi="ar"/>
        </w:rPr>
        <w:t>。</w:t>
      </w:r>
    </w:p>
    <w:p w14:paraId="464C653F" w14:textId="60D9DDE5" w:rsidR="00FF1E7D" w:rsidRPr="00E423B3" w:rsidRDefault="00FF1E7D" w:rsidP="00C42A12">
      <w:pPr>
        <w:ind w:firstLine="482"/>
        <w:rPr>
          <w:rFonts w:cs="Times New Roman"/>
          <w:b/>
          <w:bCs/>
        </w:rPr>
      </w:pPr>
      <w:r w:rsidRPr="00E423B3">
        <w:rPr>
          <w:rFonts w:cs="Times New Roman"/>
          <w:b/>
          <w:bCs/>
        </w:rPr>
        <w:t>针对问题二：</w:t>
      </w:r>
      <w:r w:rsidR="002D1B93" w:rsidRPr="00E423B3">
        <w:rPr>
          <w:rFonts w:cs="Times New Roman"/>
        </w:rPr>
        <w:t>基于时序和省域数据，经理论分析，</w:t>
      </w:r>
      <w:r w:rsidR="00A02D68" w:rsidRPr="00E423B3">
        <w:rPr>
          <w:rFonts w:cs="Times New Roman"/>
        </w:rPr>
        <w:t>利用偏最小二乘回归模型得到土地流转面积等</w:t>
      </w:r>
      <w:r w:rsidR="00C42A12" w:rsidRPr="00E423B3">
        <w:rPr>
          <w:rFonts w:cs="Times New Roman"/>
          <w:b/>
          <w:bCs/>
        </w:rPr>
        <w:t>5</w:t>
      </w:r>
      <w:r w:rsidR="00A02D68" w:rsidRPr="00E423B3">
        <w:rPr>
          <w:rFonts w:cs="Times New Roman"/>
          <w:b/>
          <w:bCs/>
        </w:rPr>
        <w:t>个因子</w:t>
      </w:r>
      <w:r w:rsidR="00A02D68" w:rsidRPr="00E423B3">
        <w:rPr>
          <w:rFonts w:cs="Times New Roman"/>
        </w:rPr>
        <w:t>是驱动耕地非粮化的主要因素；利用时间序列分析和空间自相关模型，</w:t>
      </w:r>
      <w:r w:rsidR="002D1B93" w:rsidRPr="00E423B3">
        <w:rPr>
          <w:rFonts w:cs="Times New Roman"/>
        </w:rPr>
        <w:t>可得</w:t>
      </w:r>
      <w:r w:rsidR="00A02D68" w:rsidRPr="00E423B3">
        <w:rPr>
          <w:rFonts w:cs="Times New Roman"/>
        </w:rPr>
        <w:t>在时序水平上，耕地</w:t>
      </w:r>
      <w:r w:rsidR="00A02D68" w:rsidRPr="00E423B3">
        <w:rPr>
          <w:rFonts w:cs="Times New Roman"/>
        </w:rPr>
        <w:t>“</w:t>
      </w:r>
      <w:r w:rsidR="00A02D68" w:rsidRPr="00E423B3">
        <w:rPr>
          <w:rFonts w:cs="Times New Roman"/>
        </w:rPr>
        <w:t>非粮化</w:t>
      </w:r>
      <w:r w:rsidR="00A02D68" w:rsidRPr="00E423B3">
        <w:rPr>
          <w:rFonts w:cs="Times New Roman"/>
        </w:rPr>
        <w:t>”</w:t>
      </w:r>
      <w:r w:rsidR="00A02D68" w:rsidRPr="00E423B3">
        <w:rPr>
          <w:rFonts w:cs="Times New Roman"/>
        </w:rPr>
        <w:t>水平总体呈现出波动变化，</w:t>
      </w:r>
      <w:r w:rsidR="00A02D68" w:rsidRPr="00E423B3">
        <w:rPr>
          <w:rFonts w:cs="Times New Roman"/>
          <w:b/>
          <w:bCs/>
        </w:rPr>
        <w:t>未来</w:t>
      </w:r>
      <w:r w:rsidR="00A02D68" w:rsidRPr="00E423B3">
        <w:rPr>
          <w:rFonts w:cs="Times New Roman"/>
          <w:b/>
          <w:bCs/>
        </w:rPr>
        <w:t>3</w:t>
      </w:r>
      <w:r w:rsidR="00A02D68" w:rsidRPr="00E423B3">
        <w:rPr>
          <w:rFonts w:cs="Times New Roman"/>
          <w:b/>
          <w:bCs/>
        </w:rPr>
        <w:t>年会进一步趋于平稳</w:t>
      </w:r>
      <w:r w:rsidR="00A02D68" w:rsidRPr="00E423B3">
        <w:rPr>
          <w:rFonts w:cs="Times New Roman"/>
        </w:rPr>
        <w:t>；空间格局分异特征显著，且驱动因子在不同区域存在空间异质性，</w:t>
      </w:r>
      <w:r w:rsidR="00A02D68" w:rsidRPr="00E423B3">
        <w:rPr>
          <w:rFonts w:cs="Times New Roman"/>
          <w:b/>
          <w:bCs/>
        </w:rPr>
        <w:t>未来</w:t>
      </w:r>
      <w:r w:rsidR="00A02D68" w:rsidRPr="00E423B3">
        <w:rPr>
          <w:rFonts w:cs="Times New Roman"/>
          <w:b/>
          <w:bCs/>
        </w:rPr>
        <w:t>5</w:t>
      </w:r>
      <w:r w:rsidR="00A02D68" w:rsidRPr="00E423B3">
        <w:rPr>
          <w:rFonts w:cs="Times New Roman"/>
          <w:b/>
          <w:bCs/>
        </w:rPr>
        <w:t>年，空间格局分异继续深化</w:t>
      </w:r>
      <w:r w:rsidR="00A02D68" w:rsidRPr="00E423B3">
        <w:rPr>
          <w:rFonts w:cs="Times New Roman"/>
        </w:rPr>
        <w:t>，但空间分布和驱动因素呈现更为复杂和多样化的趋势。</w:t>
      </w:r>
    </w:p>
    <w:p w14:paraId="2CA9FE1D" w14:textId="76AD83CF" w:rsidR="00085B44" w:rsidRPr="00E423B3" w:rsidRDefault="00FF1E7D" w:rsidP="00E5071C">
      <w:pPr>
        <w:ind w:firstLine="482"/>
        <w:rPr>
          <w:rFonts w:cs="Times New Roman"/>
          <w:b/>
          <w:bCs/>
        </w:rPr>
      </w:pPr>
      <w:r w:rsidRPr="00E423B3">
        <w:rPr>
          <w:rFonts w:cs="Times New Roman"/>
          <w:b/>
          <w:bCs/>
        </w:rPr>
        <w:t>针对问题三：</w:t>
      </w:r>
      <w:r w:rsidR="00622C0B" w:rsidRPr="00E423B3">
        <w:rPr>
          <w:rFonts w:cs="Times New Roman"/>
        </w:rPr>
        <w:t>在</w:t>
      </w:r>
      <w:r w:rsidR="00FF50D1" w:rsidRPr="00E423B3">
        <w:rPr>
          <w:rFonts w:cs="Times New Roman"/>
        </w:rPr>
        <w:t>相关</w:t>
      </w:r>
      <w:r w:rsidR="00622C0B" w:rsidRPr="00E423B3">
        <w:rPr>
          <w:rFonts w:cs="Times New Roman"/>
        </w:rPr>
        <w:t>研究的基础上</w:t>
      </w:r>
      <w:r w:rsidR="001541C4" w:rsidRPr="00E423B3">
        <w:rPr>
          <w:rFonts w:cs="Times New Roman"/>
        </w:rPr>
        <w:t>，</w:t>
      </w:r>
      <w:r w:rsidR="00FF50D1" w:rsidRPr="00E423B3">
        <w:rPr>
          <w:rFonts w:cs="Times New Roman"/>
          <w:color w:val="222222"/>
          <w:kern w:val="0"/>
          <w:shd w:val="clear" w:color="auto" w:fill="FFFFFF"/>
          <w:lang w:bidi="ar"/>
        </w:rPr>
        <w:t>构建</w:t>
      </w:r>
      <w:r w:rsidR="00622C0B" w:rsidRPr="00E423B3">
        <w:rPr>
          <w:rFonts w:cs="Times New Roman"/>
          <w:color w:val="222222"/>
          <w:kern w:val="0"/>
          <w:shd w:val="clear" w:color="auto" w:fill="FFFFFF"/>
          <w:lang w:bidi="ar"/>
        </w:rPr>
        <w:t>种业危机预警指标体系</w:t>
      </w:r>
      <w:r w:rsidR="00E5071C" w:rsidRPr="00E423B3">
        <w:rPr>
          <w:rFonts w:cs="Times New Roman"/>
        </w:rPr>
        <w:t>，</w:t>
      </w:r>
      <w:r w:rsidR="00622C0B" w:rsidRPr="00E423B3">
        <w:rPr>
          <w:rFonts w:cs="Times New Roman"/>
        </w:rPr>
        <w:t>由</w:t>
      </w:r>
      <w:r w:rsidR="00E5071C" w:rsidRPr="00E423B3">
        <w:rPr>
          <w:rFonts w:cs="Times New Roman"/>
          <w:b/>
          <w:bCs/>
        </w:rPr>
        <w:t>数量安全</w:t>
      </w:r>
      <w:r w:rsidR="00085B44" w:rsidRPr="00E423B3">
        <w:rPr>
          <w:rFonts w:cs="Times New Roman"/>
          <w:b/>
          <w:bCs/>
        </w:rPr>
        <w:t>、</w:t>
      </w:r>
      <w:r w:rsidR="00E5071C" w:rsidRPr="00E423B3">
        <w:rPr>
          <w:rFonts w:cs="Times New Roman"/>
          <w:b/>
          <w:bCs/>
        </w:rPr>
        <w:t>质量安全</w:t>
      </w:r>
      <w:r w:rsidR="00085B44" w:rsidRPr="00E423B3">
        <w:rPr>
          <w:rFonts w:cs="Times New Roman"/>
          <w:b/>
          <w:bCs/>
        </w:rPr>
        <w:t>、</w:t>
      </w:r>
      <w:r w:rsidR="00E5071C" w:rsidRPr="00E423B3">
        <w:rPr>
          <w:rFonts w:cs="Times New Roman"/>
          <w:b/>
          <w:bCs/>
        </w:rPr>
        <w:t>市场安全</w:t>
      </w:r>
      <w:r w:rsidR="00085B44" w:rsidRPr="00E423B3">
        <w:rPr>
          <w:rFonts w:cs="Times New Roman"/>
          <w:b/>
          <w:bCs/>
        </w:rPr>
        <w:t>、</w:t>
      </w:r>
      <w:r w:rsidR="00E5071C" w:rsidRPr="00E423B3">
        <w:rPr>
          <w:rFonts w:cs="Times New Roman"/>
          <w:b/>
          <w:bCs/>
        </w:rPr>
        <w:t>行业安全</w:t>
      </w:r>
      <w:r w:rsidR="00622C0B" w:rsidRPr="00E423B3">
        <w:rPr>
          <w:rFonts w:cs="Times New Roman"/>
          <w:b/>
          <w:bCs/>
        </w:rPr>
        <w:t>四个维度</w:t>
      </w:r>
      <w:r w:rsidR="00085B44" w:rsidRPr="00E423B3">
        <w:rPr>
          <w:rFonts w:cs="Times New Roman"/>
        </w:rPr>
        <w:t>，</w:t>
      </w:r>
      <w:r w:rsidR="00622C0B" w:rsidRPr="00E423B3">
        <w:rPr>
          <w:rFonts w:cs="Times New Roman"/>
        </w:rPr>
        <w:t>包含</w:t>
      </w:r>
      <w:r w:rsidR="00E5071C" w:rsidRPr="00E423B3">
        <w:rPr>
          <w:rFonts w:cs="Times New Roman"/>
          <w:b/>
          <w:bCs/>
        </w:rPr>
        <w:t>1</w:t>
      </w:r>
      <w:r w:rsidR="00FA0B6E" w:rsidRPr="00E423B3">
        <w:rPr>
          <w:rFonts w:cs="Times New Roman"/>
          <w:b/>
          <w:bCs/>
        </w:rPr>
        <w:t>0</w:t>
      </w:r>
      <w:r w:rsidR="00085B44" w:rsidRPr="00E423B3">
        <w:rPr>
          <w:rFonts w:cs="Times New Roman"/>
          <w:b/>
          <w:bCs/>
        </w:rPr>
        <w:t>个方面</w:t>
      </w:r>
      <w:r w:rsidR="00E5071C" w:rsidRPr="00E423B3">
        <w:rPr>
          <w:rFonts w:cs="Times New Roman"/>
        </w:rPr>
        <w:t>监测和评估中国种业的发展状况与潜在风险，</w:t>
      </w:r>
      <w:r w:rsidR="00622C0B" w:rsidRPr="00E423B3">
        <w:rPr>
          <w:rFonts w:cs="Times New Roman"/>
        </w:rPr>
        <w:t>使用</w:t>
      </w:r>
      <w:r w:rsidR="00E5071C" w:rsidRPr="00E423B3">
        <w:rPr>
          <w:rFonts w:cs="Times New Roman"/>
        </w:rPr>
        <w:t>基于熵权</w:t>
      </w:r>
      <w:r w:rsidR="00622C0B" w:rsidRPr="00E423B3">
        <w:rPr>
          <w:rFonts w:cs="Times New Roman"/>
        </w:rPr>
        <w:t>值</w:t>
      </w:r>
      <w:r w:rsidR="00E5071C" w:rsidRPr="00E423B3">
        <w:rPr>
          <w:rFonts w:cs="Times New Roman"/>
        </w:rPr>
        <w:t>的</w:t>
      </w:r>
      <w:r w:rsidR="00E5071C" w:rsidRPr="00E423B3">
        <w:rPr>
          <w:rFonts w:cs="Times New Roman"/>
        </w:rPr>
        <w:t>TOPSIS</w:t>
      </w:r>
      <w:r w:rsidR="00E5071C" w:rsidRPr="00E423B3">
        <w:rPr>
          <w:rFonts w:cs="Times New Roman"/>
        </w:rPr>
        <w:t>综合评价法</w:t>
      </w:r>
      <w:r w:rsidR="00622C0B" w:rsidRPr="00E423B3">
        <w:rPr>
          <w:rFonts w:cs="Times New Roman"/>
        </w:rPr>
        <w:t>，测度指标的权重值</w:t>
      </w:r>
      <w:r w:rsidR="00E5071C" w:rsidRPr="00E423B3">
        <w:rPr>
          <w:rFonts w:cs="Times New Roman"/>
        </w:rPr>
        <w:t>，</w:t>
      </w:r>
      <w:r w:rsidR="00622C0B" w:rsidRPr="00E423B3">
        <w:rPr>
          <w:rFonts w:cs="Times New Roman"/>
          <w:b/>
          <w:bCs/>
        </w:rPr>
        <w:t>四个维度权重分</w:t>
      </w:r>
      <w:r w:rsidR="00E5071C" w:rsidRPr="00E423B3">
        <w:rPr>
          <w:rFonts w:cs="Times New Roman"/>
          <w:b/>
          <w:bCs/>
        </w:rPr>
        <w:t>为</w:t>
      </w:r>
      <w:r w:rsidR="00E5071C" w:rsidRPr="00E423B3">
        <w:rPr>
          <w:rFonts w:cs="Times New Roman"/>
          <w:b/>
          <w:bCs/>
        </w:rPr>
        <w:t>0.6317</w:t>
      </w:r>
      <w:r w:rsidR="00E5071C" w:rsidRPr="00E423B3">
        <w:rPr>
          <w:rFonts w:cs="Times New Roman"/>
          <w:b/>
          <w:bCs/>
        </w:rPr>
        <w:t>、</w:t>
      </w:r>
      <w:r w:rsidR="00E5071C" w:rsidRPr="00E423B3">
        <w:rPr>
          <w:rFonts w:cs="Times New Roman"/>
          <w:b/>
          <w:bCs/>
        </w:rPr>
        <w:t>0.3</w:t>
      </w:r>
      <w:r w:rsidR="00FA0B6E" w:rsidRPr="00E423B3">
        <w:rPr>
          <w:rFonts w:cs="Times New Roman"/>
          <w:b/>
          <w:bCs/>
        </w:rPr>
        <w:t>155</w:t>
      </w:r>
      <w:r w:rsidR="00E5071C" w:rsidRPr="00E423B3">
        <w:rPr>
          <w:rFonts w:cs="Times New Roman"/>
          <w:b/>
          <w:bCs/>
        </w:rPr>
        <w:t>、</w:t>
      </w:r>
      <w:r w:rsidR="00F13E10" w:rsidRPr="00E423B3">
        <w:rPr>
          <w:rFonts w:cs="Times New Roman"/>
          <w:b/>
          <w:bCs/>
        </w:rPr>
        <w:t>0.0388</w:t>
      </w:r>
      <w:r w:rsidR="00F13E10" w:rsidRPr="00E423B3">
        <w:rPr>
          <w:rFonts w:cs="Times New Roman"/>
          <w:b/>
          <w:bCs/>
        </w:rPr>
        <w:t>、</w:t>
      </w:r>
      <w:r w:rsidR="00F13E10" w:rsidRPr="00E423B3">
        <w:rPr>
          <w:rFonts w:cs="Times New Roman"/>
          <w:b/>
          <w:bCs/>
        </w:rPr>
        <w:t>0.0139</w:t>
      </w:r>
      <w:r w:rsidR="001541C4" w:rsidRPr="00E423B3">
        <w:rPr>
          <w:rFonts w:cs="Times New Roman"/>
        </w:rPr>
        <w:t>，</w:t>
      </w:r>
      <w:r w:rsidR="00622C0B" w:rsidRPr="00E423B3">
        <w:rPr>
          <w:rFonts w:cs="Times New Roman"/>
        </w:rPr>
        <w:t>结合历年数据，计算出中国</w:t>
      </w:r>
      <w:r w:rsidR="00622C0B" w:rsidRPr="00E423B3">
        <w:rPr>
          <w:rFonts w:cs="Times New Roman"/>
        </w:rPr>
        <w:t>13</w:t>
      </w:r>
      <w:r w:rsidR="00622C0B" w:rsidRPr="00E423B3">
        <w:rPr>
          <w:rFonts w:cs="Times New Roman"/>
        </w:rPr>
        <w:t>年种业危机评价指数，发现中国种业稳步发展。</w:t>
      </w:r>
    </w:p>
    <w:p w14:paraId="3567FD34" w14:textId="69DB1F69" w:rsidR="00FF1E7D" w:rsidRPr="00E423B3" w:rsidRDefault="00FF1E7D" w:rsidP="00F13E10">
      <w:pPr>
        <w:ind w:firstLine="482"/>
        <w:rPr>
          <w:rFonts w:cs="Times New Roman"/>
          <w:b/>
          <w:bCs/>
        </w:rPr>
      </w:pPr>
      <w:r w:rsidRPr="00E423B3">
        <w:rPr>
          <w:rFonts w:cs="Times New Roman"/>
          <w:b/>
          <w:bCs/>
        </w:rPr>
        <w:t>针对问题四：</w:t>
      </w:r>
      <w:r w:rsidR="00F13E10" w:rsidRPr="00E423B3">
        <w:rPr>
          <w:rFonts w:cs="Times New Roman"/>
          <w:shd w:val="clear" w:color="auto" w:fill="FFFFFF"/>
          <w:lang w:bidi="ar"/>
        </w:rPr>
        <w:t>根据对气候与粮食生产之间的因果联系、中国耕地</w:t>
      </w:r>
      <w:r w:rsidR="00F13E10" w:rsidRPr="00E423B3">
        <w:rPr>
          <w:rFonts w:cs="Times New Roman"/>
          <w:shd w:val="clear" w:color="auto" w:fill="FFFFFF"/>
          <w:lang w:bidi="ar"/>
        </w:rPr>
        <w:t>“</w:t>
      </w:r>
      <w:r w:rsidR="00F13E10" w:rsidRPr="00E423B3">
        <w:rPr>
          <w:rFonts w:cs="Times New Roman"/>
          <w:shd w:val="clear" w:color="auto" w:fill="FFFFFF"/>
          <w:lang w:bidi="ar"/>
        </w:rPr>
        <w:t>非粮化</w:t>
      </w:r>
      <w:r w:rsidR="00F13E10" w:rsidRPr="00E423B3">
        <w:rPr>
          <w:rFonts w:cs="Times New Roman"/>
          <w:shd w:val="clear" w:color="auto" w:fill="FFFFFF"/>
          <w:lang w:bidi="ar"/>
        </w:rPr>
        <w:t>”</w:t>
      </w:r>
      <w:r w:rsidR="00F13E10" w:rsidRPr="00E423B3">
        <w:rPr>
          <w:rFonts w:cs="Times New Roman"/>
          <w:shd w:val="clear" w:color="auto" w:fill="FFFFFF"/>
          <w:lang w:bidi="ar"/>
        </w:rPr>
        <w:t>的动因与机理和粮食种业</w:t>
      </w:r>
      <w:r w:rsidR="00F13E10" w:rsidRPr="00E423B3">
        <w:rPr>
          <w:rFonts w:cs="Times New Roman"/>
          <w:shd w:val="clear" w:color="auto" w:fill="FFFFFF"/>
          <w:lang w:bidi="ar"/>
        </w:rPr>
        <w:t>“</w:t>
      </w:r>
      <w:r w:rsidR="00F13E10" w:rsidRPr="00E423B3">
        <w:rPr>
          <w:rFonts w:cs="Times New Roman"/>
          <w:shd w:val="clear" w:color="auto" w:fill="FFFFFF"/>
          <w:lang w:bidi="ar"/>
        </w:rPr>
        <w:t>卡脖子</w:t>
      </w:r>
      <w:r w:rsidR="00F13E10" w:rsidRPr="00E423B3">
        <w:rPr>
          <w:rFonts w:cs="Times New Roman"/>
          <w:shd w:val="clear" w:color="auto" w:fill="FFFFFF"/>
          <w:lang w:bidi="ar"/>
        </w:rPr>
        <w:t>”</w:t>
      </w:r>
      <w:r w:rsidR="00F13E10" w:rsidRPr="00E423B3">
        <w:rPr>
          <w:rFonts w:cs="Times New Roman"/>
          <w:shd w:val="clear" w:color="auto" w:fill="FFFFFF"/>
          <w:lang w:bidi="ar"/>
        </w:rPr>
        <w:t>风险的主要影响因素的分析，同时构建种业危机预警统计指标体系，为指导农业生产，本研究提出</w:t>
      </w:r>
      <w:r w:rsidR="00F13E10" w:rsidRPr="00E423B3">
        <w:rPr>
          <w:rFonts w:cs="Times New Roman"/>
          <w:b/>
          <w:bCs/>
          <w:shd w:val="clear" w:color="auto" w:fill="FFFFFF"/>
          <w:lang w:bidi="ar"/>
        </w:rPr>
        <w:t>“</w:t>
      </w:r>
      <w:r w:rsidR="00F13E10" w:rsidRPr="00E423B3">
        <w:rPr>
          <w:rFonts w:cs="Times New Roman"/>
          <w:b/>
          <w:bCs/>
          <w:shd w:val="clear" w:color="auto" w:fill="FFFFFF"/>
          <w:lang w:bidi="ar"/>
        </w:rPr>
        <w:t>三位三源四体</w:t>
      </w:r>
      <w:r w:rsidR="00F13E10" w:rsidRPr="00E423B3">
        <w:rPr>
          <w:rFonts w:cs="Times New Roman"/>
          <w:b/>
          <w:bCs/>
          <w:shd w:val="clear" w:color="auto" w:fill="FFFFFF"/>
          <w:lang w:bidi="ar"/>
        </w:rPr>
        <w:t>”</w:t>
      </w:r>
      <w:r w:rsidR="00F13E10" w:rsidRPr="00E423B3">
        <w:rPr>
          <w:rFonts w:cs="Times New Roman"/>
          <w:shd w:val="clear" w:color="auto" w:fill="FFFFFF"/>
          <w:lang w:bidi="ar"/>
        </w:rPr>
        <w:t>。</w:t>
      </w:r>
    </w:p>
    <w:p w14:paraId="4C277CC0" w14:textId="77777777" w:rsidR="00B15561" w:rsidRPr="00E423B3" w:rsidRDefault="00FF1E7D" w:rsidP="00BA38B0">
      <w:pPr>
        <w:spacing w:line="240" w:lineRule="auto"/>
        <w:ind w:firstLine="482"/>
        <w:rPr>
          <w:rFonts w:cs="Times New Roman"/>
          <w:b/>
          <w:bCs/>
        </w:rPr>
        <w:sectPr w:rsidR="00B15561" w:rsidRPr="00E423B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E423B3">
        <w:rPr>
          <w:rFonts w:cs="Times New Roman"/>
          <w:b/>
          <w:bCs/>
        </w:rPr>
        <w:t>关键字：</w:t>
      </w:r>
      <w:r w:rsidR="00F13E10" w:rsidRPr="00E423B3">
        <w:rPr>
          <w:rFonts w:cs="Times New Roman"/>
          <w:b/>
          <w:bCs/>
        </w:rPr>
        <w:t>粮食安全、气候变化、耕地非粮化</w:t>
      </w:r>
      <w:r w:rsidRPr="00E423B3">
        <w:rPr>
          <w:rFonts w:cs="Times New Roman"/>
          <w:b/>
          <w:bCs/>
        </w:rPr>
        <w:t>、种业测度</w:t>
      </w:r>
    </w:p>
    <w:p w14:paraId="5FA956D9" w14:textId="3661CE48" w:rsidR="00F63BDD" w:rsidRPr="00E423B3" w:rsidRDefault="00F63BDD" w:rsidP="00BA38B0">
      <w:pPr>
        <w:spacing w:line="240" w:lineRule="auto"/>
        <w:ind w:firstLine="482"/>
        <w:rPr>
          <w:rFonts w:cs="Times New Roman"/>
          <w:b/>
          <w:bCs/>
        </w:rPr>
      </w:pPr>
    </w:p>
    <w:p w14:paraId="2DE35643" w14:textId="054C6924" w:rsidR="00FF1E7D" w:rsidRPr="00E423B3" w:rsidRDefault="00FF1E7D">
      <w:pPr>
        <w:pStyle w:val="10"/>
        <w:numPr>
          <w:ilvl w:val="0"/>
          <w:numId w:val="8"/>
        </w:numPr>
        <w:ind w:firstLineChars="0"/>
        <w:rPr>
          <w:rFonts w:cs="Times New Roman"/>
        </w:rPr>
      </w:pPr>
      <w:r w:rsidRPr="00E423B3">
        <w:rPr>
          <w:rFonts w:cs="Times New Roman"/>
        </w:rPr>
        <w:lastRenderedPageBreak/>
        <w:t>问题提出</w:t>
      </w:r>
    </w:p>
    <w:p w14:paraId="06B8824A" w14:textId="63EDA0F1" w:rsidR="00FF1E7D" w:rsidRPr="00E423B3" w:rsidRDefault="00FF1E7D">
      <w:pPr>
        <w:pStyle w:val="2"/>
        <w:numPr>
          <w:ilvl w:val="1"/>
          <w:numId w:val="8"/>
        </w:numPr>
        <w:rPr>
          <w:rFonts w:cs="Times New Roman"/>
        </w:rPr>
      </w:pPr>
      <w:r w:rsidRPr="00E423B3">
        <w:rPr>
          <w:rFonts w:cs="Times New Roman"/>
        </w:rPr>
        <w:t>问题背景</w:t>
      </w:r>
    </w:p>
    <w:p w14:paraId="4A980C0A" w14:textId="77777777" w:rsidR="00FF50D1" w:rsidRPr="00E423B3" w:rsidRDefault="00FF1E7D" w:rsidP="00507718">
      <w:pPr>
        <w:ind w:firstLine="480"/>
        <w:rPr>
          <w:rFonts w:cs="Times New Roman"/>
        </w:rPr>
      </w:pPr>
      <w:r w:rsidRPr="00E423B3">
        <w:rPr>
          <w:rFonts w:cs="Times New Roman"/>
        </w:rPr>
        <w:t>粮食安全事关千家万户的民生福祉。气候变暖、地域冲突、逆全球化、疾病蔓延等多重挑战所导致的复合型风险时代已经到来，外部的政治环境、经济环境以及自然环境都在急速变化，外部环境</w:t>
      </w:r>
      <w:r w:rsidR="00FF50D1" w:rsidRPr="00E423B3">
        <w:rPr>
          <w:rFonts w:cs="Times New Roman"/>
        </w:rPr>
        <w:t>的不确定性使得保障粮食安全的举措施行变得具有相当的难度。</w:t>
      </w:r>
    </w:p>
    <w:p w14:paraId="0A6C41A6" w14:textId="2E29E6C9" w:rsidR="00FF1E7D" w:rsidRPr="00E423B3" w:rsidRDefault="00437FC6" w:rsidP="00437FC6">
      <w:pPr>
        <w:ind w:firstLine="480"/>
        <w:rPr>
          <w:rFonts w:cs="Times New Roman"/>
        </w:rPr>
      </w:pPr>
      <w:r w:rsidRPr="00E423B3">
        <w:rPr>
          <w:rFonts w:cs="Times New Roman"/>
        </w:rPr>
        <w:t>在当前气象与生态环境运行机理日趋复杂化的背景下</w:t>
      </w:r>
      <w:r w:rsidR="00FF50D1" w:rsidRPr="00E423B3">
        <w:rPr>
          <w:rFonts w:cs="Times New Roman"/>
        </w:rPr>
        <w:t>,</w:t>
      </w:r>
      <w:r w:rsidR="00FF50D1" w:rsidRPr="00E423B3">
        <w:rPr>
          <w:rFonts w:cs="Times New Roman"/>
        </w:rPr>
        <w:t>气候条件的变异性已经直接威胁到农业生产的稳定性和安全性。粮食生产与生态环境保护存在密切的因果关联。随着全球变暖趋势持续</w:t>
      </w:r>
      <w:r w:rsidR="00FF50D1" w:rsidRPr="00E423B3">
        <w:rPr>
          <w:rFonts w:cs="Times New Roman"/>
        </w:rPr>
        <w:t>,</w:t>
      </w:r>
      <w:r w:rsidRPr="00E423B3">
        <w:rPr>
          <w:rFonts w:cs="Times New Roman"/>
        </w:rPr>
        <w:t>极端气象运动的不确定性表现明显</w:t>
      </w:r>
      <w:r w:rsidR="00FF50D1" w:rsidRPr="00E423B3">
        <w:rPr>
          <w:rFonts w:cs="Times New Roman"/>
        </w:rPr>
        <w:t>,</w:t>
      </w:r>
      <w:r w:rsidRPr="00E423B3">
        <w:rPr>
          <w:rFonts w:cs="Times New Roman"/>
        </w:rPr>
        <w:t>地表生态形态的测不准与不适宜日益复杂化</w:t>
      </w:r>
      <w:r w:rsidR="00FF50D1" w:rsidRPr="00E423B3">
        <w:rPr>
          <w:rFonts w:cs="Times New Roman"/>
        </w:rPr>
        <w:t>,</w:t>
      </w:r>
      <w:r w:rsidR="00FF50D1" w:rsidRPr="00E423B3">
        <w:rPr>
          <w:rFonts w:cs="Times New Roman"/>
        </w:rPr>
        <w:t>对粮食安全构成严重挑战。在未来</w:t>
      </w:r>
      <w:r w:rsidR="00FF50D1" w:rsidRPr="00E423B3">
        <w:rPr>
          <w:rFonts w:cs="Times New Roman"/>
        </w:rPr>
        <w:t>20</w:t>
      </w:r>
      <w:r w:rsidR="00FF50D1" w:rsidRPr="00E423B3">
        <w:rPr>
          <w:rFonts w:cs="Times New Roman"/>
        </w:rPr>
        <w:t>至</w:t>
      </w:r>
      <w:r w:rsidR="00FF50D1" w:rsidRPr="00E423B3">
        <w:rPr>
          <w:rFonts w:cs="Times New Roman"/>
        </w:rPr>
        <w:t>50</w:t>
      </w:r>
      <w:r w:rsidR="00FF50D1" w:rsidRPr="00E423B3">
        <w:rPr>
          <w:rFonts w:cs="Times New Roman"/>
        </w:rPr>
        <w:t>年内</w:t>
      </w:r>
      <w:r w:rsidR="00FF50D1" w:rsidRPr="00E423B3">
        <w:rPr>
          <w:rFonts w:cs="Times New Roman"/>
        </w:rPr>
        <w:t>,</w:t>
      </w:r>
      <w:r w:rsidRPr="00E423B3">
        <w:rPr>
          <w:rFonts w:cs="Times New Roman"/>
        </w:rPr>
        <w:t>气候变化的不确定性与一定程度上的不可预测性使得粮食生产进一步复杂化</w:t>
      </w:r>
      <w:r w:rsidR="00FF1E7D" w:rsidRPr="00E423B3">
        <w:rPr>
          <w:rFonts w:cs="Times New Roman"/>
        </w:rPr>
        <w:t>，</w:t>
      </w:r>
      <w:r w:rsidR="002F11C1" w:rsidRPr="00E423B3">
        <w:rPr>
          <w:rFonts w:cs="Times New Roman"/>
        </w:rPr>
        <w:t>并且会对全球地域性的第一产业生产、流通的全过程安全性带来严重的冲击。</w:t>
      </w:r>
    </w:p>
    <w:p w14:paraId="0505DEF5" w14:textId="6D67DBFF" w:rsidR="00FF1E7D" w:rsidRPr="00E423B3" w:rsidRDefault="00C45B82" w:rsidP="00507718">
      <w:pPr>
        <w:ind w:firstLine="480"/>
        <w:rPr>
          <w:rFonts w:cs="Times New Roman"/>
        </w:rPr>
      </w:pPr>
      <w:r w:rsidRPr="00E423B3">
        <w:rPr>
          <w:rFonts w:cs="Times New Roman"/>
        </w:rPr>
        <w:t>提高</w:t>
      </w:r>
      <w:r w:rsidR="00FF1E7D" w:rsidRPr="00E423B3">
        <w:rPr>
          <w:rFonts w:cs="Times New Roman"/>
        </w:rPr>
        <w:t>粮食安全</w:t>
      </w:r>
      <w:r w:rsidRPr="00E423B3">
        <w:rPr>
          <w:rFonts w:cs="Times New Roman"/>
        </w:rPr>
        <w:t>水平</w:t>
      </w:r>
      <w:r w:rsidR="00FF1E7D" w:rsidRPr="00E423B3">
        <w:rPr>
          <w:rFonts w:cs="Times New Roman"/>
        </w:rPr>
        <w:t>,</w:t>
      </w:r>
      <w:r w:rsidR="002F11C1" w:rsidRPr="00E423B3">
        <w:rPr>
          <w:rFonts w:cs="Times New Roman"/>
        </w:rPr>
        <w:t>核心生产要素</w:t>
      </w:r>
      <w:r w:rsidR="00BF357F" w:rsidRPr="00E423B3">
        <w:rPr>
          <w:rFonts w:cs="Times New Roman"/>
        </w:rPr>
        <w:t>要害是关键</w:t>
      </w:r>
      <w:r w:rsidR="002F11C1" w:rsidRPr="00E423B3">
        <w:rPr>
          <w:rFonts w:cs="Times New Roman"/>
        </w:rPr>
        <w:t>，要时刻树立种子安全意识和耕地红线意识</w:t>
      </w:r>
      <w:r w:rsidR="00FF1E7D" w:rsidRPr="00E423B3">
        <w:rPr>
          <w:rFonts w:cs="Times New Roman"/>
        </w:rPr>
        <w:t>。一方面，</w:t>
      </w:r>
      <w:r w:rsidR="00FF50D1" w:rsidRPr="00E423B3">
        <w:rPr>
          <w:rFonts w:cs="Times New Roman"/>
        </w:rPr>
        <w:t>种子的健康和优良品质对于维护国家的粮食安全至关重要</w:t>
      </w:r>
      <w:r w:rsidR="00FF1E7D" w:rsidRPr="00E423B3">
        <w:rPr>
          <w:rFonts w:cs="Times New Roman"/>
        </w:rPr>
        <w:t>，但我国种业存在诸多</w:t>
      </w:r>
      <w:r w:rsidR="00FF1E7D" w:rsidRPr="00E423B3">
        <w:rPr>
          <w:rFonts w:cs="Times New Roman"/>
        </w:rPr>
        <w:t>“</w:t>
      </w:r>
      <w:r w:rsidR="00FF1E7D" w:rsidRPr="00E423B3">
        <w:rPr>
          <w:rFonts w:cs="Times New Roman"/>
        </w:rPr>
        <w:t>卡脖子</w:t>
      </w:r>
      <w:r w:rsidR="00FF1E7D" w:rsidRPr="00E423B3">
        <w:rPr>
          <w:rFonts w:cs="Times New Roman"/>
        </w:rPr>
        <w:t>”</w:t>
      </w:r>
      <w:r w:rsidR="00FF1E7D" w:rsidRPr="00E423B3">
        <w:rPr>
          <w:rFonts w:cs="Times New Roman"/>
        </w:rPr>
        <w:t>风险，必须未雨绸缪加强防范。另一方面，</w:t>
      </w:r>
      <w:r w:rsidR="002F11C1" w:rsidRPr="00E423B3">
        <w:rPr>
          <w:rFonts w:cs="Times New Roman"/>
        </w:rPr>
        <w:t>全球地域性的耕地危机进一步加剧</w:t>
      </w:r>
      <w:r w:rsidR="00FF1E7D" w:rsidRPr="00E423B3">
        <w:rPr>
          <w:rFonts w:cs="Times New Roman"/>
        </w:rPr>
        <w:t>，中国也不例外。城市化、工业用地扩张和环境污染导致耕地面积减少、土地质量下降，威胁粮食安全。</w:t>
      </w:r>
    </w:p>
    <w:p w14:paraId="398119AB" w14:textId="41E4A656" w:rsidR="00FF1E7D" w:rsidRPr="00E423B3" w:rsidRDefault="00FF1E7D">
      <w:pPr>
        <w:pStyle w:val="2"/>
        <w:numPr>
          <w:ilvl w:val="1"/>
          <w:numId w:val="8"/>
        </w:numPr>
        <w:rPr>
          <w:rFonts w:cs="Times New Roman"/>
        </w:rPr>
      </w:pPr>
      <w:r w:rsidRPr="00E423B3">
        <w:rPr>
          <w:rFonts w:cs="Times New Roman"/>
        </w:rPr>
        <w:t>问题重述：</w:t>
      </w:r>
    </w:p>
    <w:p w14:paraId="7D56BF85" w14:textId="520E6E7D" w:rsidR="00FF1E7D" w:rsidRPr="00E423B3" w:rsidRDefault="00FF1E7D" w:rsidP="00507718">
      <w:pPr>
        <w:ind w:firstLine="480"/>
        <w:rPr>
          <w:rFonts w:cs="Times New Roman"/>
        </w:rPr>
      </w:pPr>
      <w:r w:rsidRPr="00E423B3">
        <w:rPr>
          <w:rFonts w:cs="Times New Roman"/>
        </w:rPr>
        <w:t>上述背景，提供了粮食安全研究的科学问题。收集相关数据，并通过数学建模与算法设计，完成以下相关研究：</w:t>
      </w:r>
    </w:p>
    <w:p w14:paraId="03FE5D4A" w14:textId="77777777" w:rsidR="00FF1E7D" w:rsidRPr="00E423B3" w:rsidRDefault="00FF1E7D">
      <w:pPr>
        <w:pStyle w:val="aa"/>
        <w:numPr>
          <w:ilvl w:val="0"/>
          <w:numId w:val="15"/>
        </w:numPr>
        <w:ind w:firstLineChars="0"/>
        <w:rPr>
          <w:rFonts w:cs="Times New Roman"/>
        </w:rPr>
      </w:pPr>
      <w:r w:rsidRPr="00E423B3">
        <w:rPr>
          <w:rFonts w:cs="Times New Roman"/>
        </w:rPr>
        <w:t>定量刻画气候生态与粮食生产之间的因果联系，预测未来气候变化对农业生产的冲击效应。</w:t>
      </w:r>
    </w:p>
    <w:p w14:paraId="504D8439" w14:textId="77777777" w:rsidR="00FF1E7D" w:rsidRPr="00E423B3" w:rsidRDefault="00FF1E7D">
      <w:pPr>
        <w:pStyle w:val="aa"/>
        <w:numPr>
          <w:ilvl w:val="0"/>
          <w:numId w:val="15"/>
        </w:numPr>
        <w:ind w:firstLineChars="0"/>
        <w:rPr>
          <w:rFonts w:cs="Times New Roman"/>
        </w:rPr>
      </w:pPr>
      <w:r w:rsidRPr="00E423B3">
        <w:rPr>
          <w:rFonts w:cs="Times New Roman"/>
        </w:rPr>
        <w:t>分析中国耕地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的动因与机理，定量描述中国种粮耕地变化的时空特征与演变趋势。</w:t>
      </w:r>
    </w:p>
    <w:p w14:paraId="48D65C38" w14:textId="77777777" w:rsidR="00FF1E7D" w:rsidRPr="00E423B3" w:rsidRDefault="00FF1E7D">
      <w:pPr>
        <w:pStyle w:val="aa"/>
        <w:numPr>
          <w:ilvl w:val="0"/>
          <w:numId w:val="15"/>
        </w:numPr>
        <w:ind w:firstLineChars="0"/>
        <w:rPr>
          <w:rFonts w:cs="Times New Roman"/>
        </w:rPr>
      </w:pPr>
      <w:r w:rsidRPr="00E423B3">
        <w:rPr>
          <w:rFonts w:cs="Times New Roman"/>
        </w:rPr>
        <w:t>识别粮食种业</w:t>
      </w:r>
      <w:r w:rsidRPr="00E423B3">
        <w:rPr>
          <w:rFonts w:cs="Times New Roman"/>
        </w:rPr>
        <w:t>“</w:t>
      </w:r>
      <w:r w:rsidRPr="00E423B3">
        <w:rPr>
          <w:rFonts w:cs="Times New Roman"/>
        </w:rPr>
        <w:t>卡脖子</w:t>
      </w:r>
      <w:r w:rsidRPr="00E423B3">
        <w:rPr>
          <w:rFonts w:cs="Times New Roman"/>
        </w:rPr>
        <w:t>”</w:t>
      </w:r>
      <w:r w:rsidRPr="00E423B3">
        <w:rPr>
          <w:rFonts w:cs="Times New Roman"/>
        </w:rPr>
        <w:t>风险的主要影响因素，构建种业危机预警统计指标体系与破解路径。</w:t>
      </w:r>
    </w:p>
    <w:p w14:paraId="629C9E31" w14:textId="0E816E84" w:rsidR="00FF1E7D" w:rsidRPr="00E423B3" w:rsidRDefault="00FF1E7D">
      <w:pPr>
        <w:pStyle w:val="aa"/>
        <w:numPr>
          <w:ilvl w:val="0"/>
          <w:numId w:val="15"/>
        </w:numPr>
        <w:ind w:firstLineChars="0"/>
        <w:rPr>
          <w:rFonts w:cs="Times New Roman"/>
        </w:rPr>
      </w:pPr>
      <w:r w:rsidRPr="00E423B3">
        <w:rPr>
          <w:rFonts w:cs="Times New Roman"/>
        </w:rPr>
        <w:t>根据研究结论</w:t>
      </w:r>
      <w:r w:rsidR="003E2F71" w:rsidRPr="00E423B3">
        <w:rPr>
          <w:rFonts w:cs="Times New Roman"/>
        </w:rPr>
        <w:t>，</w:t>
      </w:r>
      <w:r w:rsidRPr="00E423B3">
        <w:rPr>
          <w:rFonts w:cs="Times New Roman"/>
        </w:rPr>
        <w:t>提供</w:t>
      </w:r>
      <w:r w:rsidRPr="00E423B3">
        <w:rPr>
          <w:rFonts w:cs="Times New Roman"/>
        </w:rPr>
        <w:t>500</w:t>
      </w:r>
      <w:r w:rsidRPr="00E423B3">
        <w:rPr>
          <w:rFonts w:cs="Times New Roman"/>
        </w:rPr>
        <w:t>字左右的</w:t>
      </w:r>
      <w:r w:rsidRPr="00E423B3">
        <w:rPr>
          <w:rFonts w:cs="Times New Roman"/>
        </w:rPr>
        <w:t>“</w:t>
      </w:r>
      <w:r w:rsidRPr="00E423B3">
        <w:rPr>
          <w:rFonts w:cs="Times New Roman"/>
        </w:rPr>
        <w:t>献策湖南</w:t>
      </w:r>
      <w:r w:rsidRPr="00E423B3">
        <w:rPr>
          <w:rFonts w:cs="Times New Roman"/>
        </w:rPr>
        <w:t>”</w:t>
      </w:r>
      <w:r w:rsidRPr="00E423B3">
        <w:rPr>
          <w:rFonts w:cs="Times New Roman"/>
        </w:rPr>
        <w:t>金点子</w:t>
      </w:r>
      <w:r w:rsidRPr="00E423B3">
        <w:rPr>
          <w:rFonts w:cs="Times New Roman"/>
        </w:rPr>
        <w:t>1</w:t>
      </w:r>
      <w:r w:rsidRPr="00E423B3">
        <w:rPr>
          <w:rFonts w:cs="Times New Roman"/>
        </w:rPr>
        <w:t>份。</w:t>
      </w:r>
    </w:p>
    <w:p w14:paraId="01643BCC" w14:textId="10DA5319" w:rsidR="00FF1E7D" w:rsidRPr="00E423B3" w:rsidRDefault="00FF1E7D">
      <w:pPr>
        <w:pStyle w:val="10"/>
        <w:numPr>
          <w:ilvl w:val="0"/>
          <w:numId w:val="8"/>
        </w:numPr>
        <w:ind w:firstLineChars="0"/>
        <w:rPr>
          <w:rFonts w:cs="Times New Roman"/>
        </w:rPr>
      </w:pPr>
      <w:r w:rsidRPr="00E423B3">
        <w:rPr>
          <w:rFonts w:cs="Times New Roman"/>
        </w:rPr>
        <w:lastRenderedPageBreak/>
        <w:t>问题分析</w:t>
      </w:r>
    </w:p>
    <w:p w14:paraId="6841CC47" w14:textId="77777777" w:rsidR="00BA38B0" w:rsidRPr="00E423B3" w:rsidRDefault="00FF1E7D">
      <w:pPr>
        <w:pStyle w:val="2"/>
        <w:numPr>
          <w:ilvl w:val="1"/>
          <w:numId w:val="8"/>
        </w:numPr>
        <w:rPr>
          <w:rFonts w:cs="Times New Roman"/>
        </w:rPr>
      </w:pPr>
      <w:r w:rsidRPr="00E423B3">
        <w:rPr>
          <w:rFonts w:cs="Times New Roman"/>
        </w:rPr>
        <w:t>问题一分析</w:t>
      </w:r>
    </w:p>
    <w:p w14:paraId="7E192497" w14:textId="46FCDA02" w:rsidR="00BA38B0" w:rsidRPr="00E423B3" w:rsidRDefault="008335F0" w:rsidP="00BA38B0">
      <w:pPr>
        <w:ind w:firstLine="480"/>
        <w:rPr>
          <w:rFonts w:cs="Times New Roman"/>
        </w:rPr>
      </w:pPr>
      <w:r w:rsidRPr="00E423B3">
        <w:rPr>
          <w:rFonts w:cs="Times New Roman"/>
        </w:rPr>
        <w:t>为定量刻画气候生态环境与粮食生成之间的联系，</w:t>
      </w:r>
      <w:r w:rsidRPr="00E423B3">
        <w:rPr>
          <w:rFonts w:cs="Times New Roman"/>
          <w:shd w:val="clear" w:color="auto" w:fill="FFFFFF"/>
          <w:lang w:bidi="ar"/>
        </w:rPr>
        <w:t>借助</w:t>
      </w:r>
      <w:r w:rsidRPr="00E423B3">
        <w:rPr>
          <w:rFonts w:cs="Times New Roman"/>
          <w:shd w:val="clear" w:color="auto" w:fill="FFFFFF"/>
          <w:lang w:bidi="ar"/>
        </w:rPr>
        <w:t>OLS</w:t>
      </w:r>
      <w:r w:rsidRPr="00E423B3">
        <w:rPr>
          <w:rFonts w:cs="Times New Roman"/>
          <w:shd w:val="clear" w:color="auto" w:fill="FFFFFF"/>
          <w:lang w:bidi="ar"/>
        </w:rPr>
        <w:t>模型通过自然环境因素与人文社会因素两个维度，度量温度、降雨量、农作物受灾面积对农作物产量的影响。</w:t>
      </w:r>
      <w:r w:rsidR="00BA38B0" w:rsidRPr="00E423B3">
        <w:rPr>
          <w:rFonts w:cs="Times New Roman"/>
        </w:rPr>
        <w:t>利用农作物受灾面积、平均温度、农业总产值、平均降雨量、第一产业就业人员、农业机械总动力、农药使用量</w:t>
      </w:r>
      <w:r w:rsidRPr="00E423B3">
        <w:rPr>
          <w:rFonts w:cs="Times New Roman"/>
        </w:rPr>
        <w:t>等数据构建农产品产量的预测方程。为了避免共线性的潜在影响</w:t>
      </w:r>
      <w:r w:rsidR="00BA38B0" w:rsidRPr="00E423B3">
        <w:rPr>
          <w:rFonts w:cs="Times New Roman"/>
        </w:rPr>
        <w:t>，利用</w:t>
      </w:r>
      <w:r w:rsidR="00BA38B0" w:rsidRPr="00E423B3">
        <w:rPr>
          <w:rFonts w:cs="Times New Roman"/>
        </w:rPr>
        <w:t>VIF</w:t>
      </w:r>
      <w:r w:rsidR="004A4309">
        <w:rPr>
          <w:rFonts w:cs="Times New Roman"/>
        </w:rPr>
        <w:t>(</w:t>
      </w:r>
      <w:r w:rsidR="00BA38B0" w:rsidRPr="00E423B3">
        <w:rPr>
          <w:rFonts w:cs="Times New Roman"/>
        </w:rPr>
        <w:t>Variance Inflation Factor</w:t>
      </w:r>
      <w:r w:rsidR="00BA38B0" w:rsidRPr="00E423B3">
        <w:rPr>
          <w:rFonts w:cs="Times New Roman"/>
        </w:rPr>
        <w:t>，方差膨胀因子</w:t>
      </w:r>
      <w:r w:rsidR="004A4309">
        <w:rPr>
          <w:rFonts w:cs="Times New Roman"/>
        </w:rPr>
        <w:t>)</w:t>
      </w:r>
      <w:r w:rsidR="00BA38B0" w:rsidRPr="00E423B3">
        <w:rPr>
          <w:rFonts w:cs="Times New Roman"/>
        </w:rPr>
        <w:t>检测多元线性回归模型中自变量之间是否存在共线性</w:t>
      </w:r>
      <w:r w:rsidR="004A4309">
        <w:rPr>
          <w:rFonts w:cs="Times New Roman"/>
        </w:rPr>
        <w:t>(</w:t>
      </w:r>
      <w:r w:rsidR="00BA38B0" w:rsidRPr="00E423B3">
        <w:rPr>
          <w:rFonts w:cs="Times New Roman"/>
        </w:rPr>
        <w:t>collinearity</w:t>
      </w:r>
      <w:r w:rsidR="004A4309">
        <w:rPr>
          <w:rFonts w:cs="Times New Roman"/>
        </w:rPr>
        <w:t>)</w:t>
      </w:r>
      <w:r w:rsidR="00BA38B0" w:rsidRPr="00E423B3">
        <w:rPr>
          <w:rFonts w:cs="Times New Roman"/>
        </w:rPr>
        <w:t>的指标</w:t>
      </w:r>
      <w:r w:rsidRPr="00E423B3">
        <w:rPr>
          <w:rFonts w:cs="Times New Roman"/>
        </w:rPr>
        <w:t>。</w:t>
      </w:r>
    </w:p>
    <w:p w14:paraId="207D794C" w14:textId="092AD26C" w:rsidR="00BA38B0" w:rsidRPr="00E423B3" w:rsidRDefault="009950C6" w:rsidP="00BA38B0">
      <w:pPr>
        <w:ind w:firstLine="480"/>
        <w:rPr>
          <w:rFonts w:cs="Times New Roman"/>
          <w:color w:val="000000" w:themeColor="text1"/>
        </w:rPr>
      </w:pPr>
      <w:r w:rsidRPr="00E423B3">
        <w:rPr>
          <w:rFonts w:cs="Times New Roman"/>
        </w:rPr>
        <w:t>为了检验结论可靠性，本文通过</w:t>
      </w:r>
      <w:r w:rsidR="006C312A" w:rsidRPr="00E423B3">
        <w:rPr>
          <w:rFonts w:cs="Times New Roman"/>
        </w:rPr>
        <w:t>建立</w:t>
      </w:r>
      <w:r w:rsidR="00BA38B0" w:rsidRPr="00E423B3">
        <w:rPr>
          <w:rFonts w:cs="Times New Roman"/>
        </w:rPr>
        <w:t>VAR</w:t>
      </w:r>
      <w:r w:rsidR="004A4309">
        <w:rPr>
          <w:rFonts w:cs="Times New Roman"/>
        </w:rPr>
        <w:t>(</w:t>
      </w:r>
      <w:r w:rsidR="00BA38B0" w:rsidRPr="00E423B3">
        <w:rPr>
          <w:rFonts w:cs="Times New Roman"/>
        </w:rPr>
        <w:t>Vector Autoregression</w:t>
      </w:r>
      <w:r w:rsidR="00BA38B0" w:rsidRPr="00E423B3">
        <w:rPr>
          <w:rFonts w:cs="Times New Roman"/>
        </w:rPr>
        <w:t>，向量自回归模型</w:t>
      </w:r>
      <w:r w:rsidR="004A4309">
        <w:rPr>
          <w:rFonts w:cs="Times New Roman"/>
        </w:rPr>
        <w:t>)</w:t>
      </w:r>
      <w:r w:rsidR="006C312A" w:rsidRPr="00E423B3">
        <w:rPr>
          <w:rFonts w:cs="Times New Roman"/>
        </w:rPr>
        <w:t>模型</w:t>
      </w:r>
      <w:r w:rsidR="00BA38B0" w:rsidRPr="00E423B3">
        <w:rPr>
          <w:rFonts w:cs="Times New Roman"/>
        </w:rPr>
        <w:t>同时考虑多个时间序列变量之间的相互作用和影响，</w:t>
      </w:r>
      <w:r w:rsidR="007332EB" w:rsidRPr="00E423B3">
        <w:rPr>
          <w:rFonts w:cs="Times New Roman"/>
        </w:rPr>
        <w:t>为了全面评估</w:t>
      </w:r>
      <w:r w:rsidR="0089575E" w:rsidRPr="00E423B3">
        <w:rPr>
          <w:rFonts w:cs="Times New Roman"/>
        </w:rPr>
        <w:t>气候变化的不确定性与一定程度上的不可预测性</w:t>
      </w:r>
      <w:r w:rsidR="007332EB" w:rsidRPr="00E423B3">
        <w:rPr>
          <w:rFonts w:cs="Times New Roman"/>
        </w:rPr>
        <w:t>对农业生产的冲击效应</w:t>
      </w:r>
      <w:r w:rsidR="007332EB" w:rsidRPr="00E423B3">
        <w:rPr>
          <w:rFonts w:cs="Times New Roman"/>
        </w:rPr>
        <w:t>,</w:t>
      </w:r>
      <w:r w:rsidR="007332EB" w:rsidRPr="00E423B3">
        <w:rPr>
          <w:rFonts w:cs="Times New Roman"/>
        </w:rPr>
        <w:t>本研究采用了</w:t>
      </w:r>
      <w:r w:rsidR="007332EB" w:rsidRPr="00E423B3">
        <w:rPr>
          <w:rFonts w:cs="Times New Roman"/>
        </w:rPr>
        <w:t>ADF(Augmented Dickey-Fuller)</w:t>
      </w:r>
      <w:r w:rsidR="007332EB" w:rsidRPr="00E423B3">
        <w:rPr>
          <w:rFonts w:cs="Times New Roman"/>
        </w:rPr>
        <w:t>单位根检验法</w:t>
      </w:r>
      <w:r w:rsidR="007332EB" w:rsidRPr="00E423B3">
        <w:rPr>
          <w:rFonts w:cs="Times New Roman"/>
        </w:rPr>
        <w:t>,</w:t>
      </w:r>
      <w:r w:rsidR="007332EB" w:rsidRPr="00E423B3">
        <w:rPr>
          <w:rFonts w:cs="Times New Roman"/>
        </w:rPr>
        <w:t>旨在检测时间序列数据是否存在单位根现象</w:t>
      </w:r>
      <w:r w:rsidR="007332EB" w:rsidRPr="00E423B3">
        <w:rPr>
          <w:rFonts w:cs="Times New Roman"/>
        </w:rPr>
        <w:t>,</w:t>
      </w:r>
      <w:r w:rsidR="007332EB" w:rsidRPr="00E423B3">
        <w:rPr>
          <w:rFonts w:cs="Times New Roman"/>
        </w:rPr>
        <w:t>即判断其是否为非平稳序列。借由双模型结论相互验证</w:t>
      </w:r>
      <w:r w:rsidR="007332EB" w:rsidRPr="00E423B3">
        <w:rPr>
          <w:rFonts w:cs="Times New Roman"/>
        </w:rPr>
        <w:t>,</w:t>
      </w:r>
      <w:r w:rsidR="007332EB" w:rsidRPr="00E423B3">
        <w:rPr>
          <w:rFonts w:cs="Times New Roman"/>
        </w:rPr>
        <w:t>我们可以综合分析</w:t>
      </w:r>
      <w:r w:rsidR="0089575E" w:rsidRPr="00E423B3">
        <w:rPr>
          <w:rFonts w:cs="Times New Roman"/>
        </w:rPr>
        <w:t>气候变化的不确定性与一定程度上的不可预测性使得粮食生产的复杂</w:t>
      </w:r>
      <w:r w:rsidR="007332EB" w:rsidRPr="00E423B3">
        <w:rPr>
          <w:rFonts w:cs="Times New Roman"/>
        </w:rPr>
        <w:t>影响</w:t>
      </w:r>
      <w:r w:rsidR="006C312A" w:rsidRPr="00E423B3">
        <w:rPr>
          <w:rFonts w:cs="Times New Roman"/>
          <w:shd w:val="clear" w:color="auto" w:fill="FFFFFF"/>
          <w:lang w:bidi="ar"/>
        </w:rPr>
        <w:t>。</w:t>
      </w:r>
    </w:p>
    <w:p w14:paraId="32548BD6" w14:textId="2864569E" w:rsidR="008C7315" w:rsidRPr="00E423B3" w:rsidRDefault="008C7315">
      <w:pPr>
        <w:pStyle w:val="2"/>
        <w:numPr>
          <w:ilvl w:val="1"/>
          <w:numId w:val="8"/>
        </w:numPr>
        <w:rPr>
          <w:rFonts w:cs="Times New Roman"/>
        </w:rPr>
      </w:pPr>
      <w:r w:rsidRPr="00E423B3">
        <w:rPr>
          <w:rFonts w:cs="Times New Roman"/>
        </w:rPr>
        <w:t>问题二分析</w:t>
      </w:r>
    </w:p>
    <w:p w14:paraId="60906ABD" w14:textId="7219E090" w:rsidR="008C7315" w:rsidRPr="00E423B3" w:rsidRDefault="00A02D68" w:rsidP="00507718">
      <w:pPr>
        <w:ind w:firstLine="480"/>
        <w:rPr>
          <w:rFonts w:cs="Times New Roman"/>
        </w:rPr>
      </w:pPr>
      <w:r w:rsidRPr="00E423B3">
        <w:rPr>
          <w:rFonts w:cs="Times New Roman"/>
        </w:rPr>
        <w:t>在阅读大量文献的基础上，首先通过理论分析得到涵盖经济水平、社会发展、资源配置和政策环境的</w:t>
      </w:r>
      <w:r w:rsidR="00BA38B0" w:rsidRPr="00E423B3">
        <w:rPr>
          <w:rFonts w:cs="Times New Roman"/>
        </w:rPr>
        <w:t>9</w:t>
      </w:r>
      <w:r w:rsidRPr="00E423B3">
        <w:rPr>
          <w:rFonts w:cs="Times New Roman"/>
        </w:rPr>
        <w:t>个预选驱动因子，在经过数据预处理后，</w:t>
      </w:r>
      <w:r w:rsidR="00B820C1" w:rsidRPr="00E423B3">
        <w:rPr>
          <w:rFonts w:cs="Times New Roman"/>
        </w:rPr>
        <w:t>利用偏最小二乘回归模型得到推动非粮化时空演化的内在机制</w:t>
      </w:r>
      <w:r w:rsidRPr="00E423B3">
        <w:rPr>
          <w:rFonts w:cs="Times New Roman"/>
        </w:rPr>
        <w:t>；再利用时间序列分析和空间自相关模型，并结合</w:t>
      </w:r>
      <w:r w:rsidRPr="00E423B3">
        <w:rPr>
          <w:rFonts w:cs="Times New Roman"/>
        </w:rPr>
        <w:t>MATLAB</w:t>
      </w:r>
      <w:r w:rsidRPr="00E423B3">
        <w:rPr>
          <w:rFonts w:cs="Times New Roman"/>
        </w:rPr>
        <w:t>和</w:t>
      </w:r>
      <w:r w:rsidRPr="00E423B3">
        <w:rPr>
          <w:rFonts w:cs="Times New Roman"/>
        </w:rPr>
        <w:t>ArcGIS</w:t>
      </w:r>
      <w:r w:rsidRPr="00E423B3">
        <w:rPr>
          <w:rFonts w:cs="Times New Roman"/>
        </w:rPr>
        <w:t>求解，我们就可以得到我们得到中国种粮耕地变化的时空特征与演变趋势。</w:t>
      </w:r>
    </w:p>
    <w:p w14:paraId="1906F12D" w14:textId="213BFFDA" w:rsidR="008C7315" w:rsidRPr="00E423B3" w:rsidRDefault="008C7315">
      <w:pPr>
        <w:pStyle w:val="2"/>
        <w:numPr>
          <w:ilvl w:val="1"/>
          <w:numId w:val="8"/>
        </w:numPr>
        <w:rPr>
          <w:rFonts w:cs="Times New Roman"/>
        </w:rPr>
      </w:pPr>
      <w:r w:rsidRPr="00E423B3">
        <w:rPr>
          <w:rFonts w:cs="Times New Roman"/>
        </w:rPr>
        <w:t>问题三分析</w:t>
      </w:r>
    </w:p>
    <w:p w14:paraId="56A4D8B7" w14:textId="4E0CEB48" w:rsidR="006C312A" w:rsidRPr="00E423B3" w:rsidRDefault="006C312A" w:rsidP="006C312A">
      <w:pPr>
        <w:ind w:firstLine="480"/>
        <w:rPr>
          <w:rFonts w:cs="Times New Roman"/>
        </w:rPr>
      </w:pPr>
      <w:r w:rsidRPr="00E423B3">
        <w:rPr>
          <w:rFonts w:cs="Times New Roman"/>
        </w:rPr>
        <w:t>深入剖析现有学术文献与行业报告，围绕粮食安全、种子质量、市场稳定性及行业健康发展四大核心领域，</w:t>
      </w:r>
      <w:r w:rsidR="003061ED" w:rsidRPr="00E423B3">
        <w:rPr>
          <w:rFonts w:cs="Times New Roman"/>
        </w:rPr>
        <w:t>搭建</w:t>
      </w:r>
      <w:r w:rsidRPr="00E423B3">
        <w:rPr>
          <w:rFonts w:cs="Times New Roman"/>
        </w:rPr>
        <w:t>中国种业危机指标体系</w:t>
      </w:r>
      <w:r w:rsidR="00661ED3" w:rsidRPr="00E423B3">
        <w:rPr>
          <w:rFonts w:cs="Times New Roman"/>
        </w:rPr>
        <w:t>，其中一级指标有</w:t>
      </w:r>
      <w:r w:rsidR="00661ED3" w:rsidRPr="00E423B3">
        <w:rPr>
          <w:rFonts w:cs="Times New Roman"/>
        </w:rPr>
        <w:t>4</w:t>
      </w:r>
      <w:r w:rsidR="00661ED3" w:rsidRPr="00E423B3">
        <w:rPr>
          <w:rFonts w:cs="Times New Roman"/>
        </w:rPr>
        <w:t>个，</w:t>
      </w:r>
      <w:r w:rsidR="00661ED3" w:rsidRPr="00E423B3">
        <w:rPr>
          <w:rFonts w:cs="Times New Roman"/>
          <w:color w:val="000000"/>
        </w:rPr>
        <w:t>表征指标有</w:t>
      </w:r>
      <w:r w:rsidR="00661ED3" w:rsidRPr="00E423B3">
        <w:rPr>
          <w:rFonts w:cs="Times New Roman"/>
          <w:color w:val="000000"/>
        </w:rPr>
        <w:t>1</w:t>
      </w:r>
      <w:r w:rsidR="00EA6762" w:rsidRPr="00E423B3">
        <w:rPr>
          <w:rFonts w:cs="Times New Roman"/>
          <w:color w:val="000000"/>
        </w:rPr>
        <w:t>0</w:t>
      </w:r>
      <w:r w:rsidR="00661ED3" w:rsidRPr="00E423B3">
        <w:rPr>
          <w:rFonts w:cs="Times New Roman"/>
          <w:color w:val="000000"/>
        </w:rPr>
        <w:t>个。</w:t>
      </w:r>
      <w:r w:rsidR="007332EB" w:rsidRPr="00E423B3">
        <w:rPr>
          <w:rFonts w:cs="Times New Roman"/>
          <w:color w:val="000000"/>
        </w:rPr>
        <w:t>借助熵值理论</w:t>
      </w:r>
      <w:r w:rsidR="007332EB" w:rsidRPr="00E423B3">
        <w:rPr>
          <w:rFonts w:cs="Times New Roman"/>
          <w:color w:val="000000"/>
        </w:rPr>
        <w:t>,</w:t>
      </w:r>
      <w:r w:rsidR="007332EB" w:rsidRPr="00E423B3">
        <w:rPr>
          <w:rFonts w:cs="Times New Roman"/>
          <w:color w:val="000000"/>
        </w:rPr>
        <w:t>科学地确定了指标权重</w:t>
      </w:r>
      <w:r w:rsidR="00661ED3" w:rsidRPr="00E423B3">
        <w:rPr>
          <w:rFonts w:cs="Times New Roman"/>
        </w:rPr>
        <w:t>，</w:t>
      </w:r>
      <w:r w:rsidR="003061ED" w:rsidRPr="00E423B3">
        <w:rPr>
          <w:rFonts w:cs="Times New Roman"/>
        </w:rPr>
        <w:t>为避免量纲的影响</w:t>
      </w:r>
      <w:r w:rsidR="00661ED3" w:rsidRPr="00E423B3">
        <w:rPr>
          <w:rFonts w:cs="Times New Roman"/>
        </w:rPr>
        <w:t>，采取极差标准化方法处理，使得正、逆向指标</w:t>
      </w:r>
      <w:r w:rsidR="003061ED" w:rsidRPr="00E423B3">
        <w:rPr>
          <w:rFonts w:cs="Times New Roman"/>
        </w:rPr>
        <w:t>归一化映射</w:t>
      </w:r>
      <w:r w:rsidR="00661ED3" w:rsidRPr="00E423B3">
        <w:rPr>
          <w:rFonts w:cs="Times New Roman"/>
        </w:rPr>
        <w:t>在</w:t>
      </w:r>
      <w:r w:rsidR="00661ED3" w:rsidRPr="00E423B3">
        <w:rPr>
          <w:rFonts w:cs="Times New Roman"/>
        </w:rPr>
        <w:t>0</w:t>
      </w:r>
      <w:r w:rsidR="00661ED3" w:rsidRPr="00E423B3">
        <w:rPr>
          <w:rFonts w:cs="Times New Roman"/>
        </w:rPr>
        <w:t>和</w:t>
      </w:r>
      <w:r w:rsidR="00661ED3" w:rsidRPr="00E423B3">
        <w:rPr>
          <w:rFonts w:cs="Times New Roman"/>
        </w:rPr>
        <w:t>1</w:t>
      </w:r>
      <w:r w:rsidR="00661ED3" w:rsidRPr="00E423B3">
        <w:rPr>
          <w:rFonts w:cs="Times New Roman"/>
        </w:rPr>
        <w:lastRenderedPageBreak/>
        <w:t>之间。根据熵权法将指标数据归一化后的全部指标产出型权重系数，结合指标数据计算出</w:t>
      </w:r>
      <w:r w:rsidR="00661ED3" w:rsidRPr="00E423B3">
        <w:rPr>
          <w:rFonts w:cs="Times New Roman"/>
        </w:rPr>
        <w:t>2010-2023</w:t>
      </w:r>
      <w:r w:rsidR="00661ED3" w:rsidRPr="00E423B3">
        <w:rPr>
          <w:rFonts w:cs="Times New Roman"/>
        </w:rPr>
        <w:t>年中国种业危机评价指数。</w:t>
      </w:r>
    </w:p>
    <w:p w14:paraId="6BEC5918" w14:textId="2FEC3B0F" w:rsidR="008C7315" w:rsidRPr="00E423B3" w:rsidRDefault="008C7315">
      <w:pPr>
        <w:pStyle w:val="2"/>
        <w:numPr>
          <w:ilvl w:val="1"/>
          <w:numId w:val="8"/>
        </w:numPr>
        <w:rPr>
          <w:rFonts w:cs="Times New Roman"/>
        </w:rPr>
      </w:pPr>
      <w:r w:rsidRPr="00E423B3">
        <w:rPr>
          <w:rFonts w:cs="Times New Roman"/>
        </w:rPr>
        <w:t>问题</w:t>
      </w:r>
      <w:r w:rsidR="006C312A" w:rsidRPr="00E423B3">
        <w:rPr>
          <w:rFonts w:cs="Times New Roman"/>
        </w:rPr>
        <w:t>四</w:t>
      </w:r>
      <w:r w:rsidRPr="00E423B3">
        <w:rPr>
          <w:rFonts w:cs="Times New Roman"/>
        </w:rPr>
        <w:t>分析</w:t>
      </w:r>
    </w:p>
    <w:p w14:paraId="00904841" w14:textId="4D8526CA" w:rsidR="007D2431" w:rsidRPr="00E423B3" w:rsidRDefault="007D2431" w:rsidP="007D2431">
      <w:pPr>
        <w:ind w:firstLine="480"/>
        <w:rPr>
          <w:rFonts w:cs="Times New Roman"/>
          <w:shd w:val="clear" w:color="auto" w:fill="FFFFFF"/>
          <w:lang w:bidi="ar"/>
        </w:rPr>
      </w:pPr>
      <w:r w:rsidRPr="00E423B3">
        <w:rPr>
          <w:rFonts w:cs="Times New Roman"/>
          <w:shd w:val="clear" w:color="auto" w:fill="FFFFFF"/>
          <w:lang w:bidi="ar"/>
        </w:rPr>
        <w:t>通过前文对气候</w:t>
      </w:r>
      <w:bookmarkStart w:id="1" w:name="_Hlk166573651"/>
      <w:bookmarkStart w:id="2" w:name="_Hlk166573525"/>
      <w:r w:rsidRPr="00E423B3">
        <w:rPr>
          <w:rFonts w:cs="Times New Roman"/>
          <w:shd w:val="clear" w:color="auto" w:fill="FFFFFF"/>
          <w:lang w:bidi="ar"/>
        </w:rPr>
        <w:t>与粮食生产之间的因果联系</w:t>
      </w:r>
      <w:bookmarkStart w:id="3" w:name="_Hlk166573688"/>
      <w:bookmarkEnd w:id="1"/>
      <w:r w:rsidRPr="00E423B3">
        <w:rPr>
          <w:rFonts w:cs="Times New Roman"/>
          <w:shd w:val="clear" w:color="auto" w:fill="FFFFFF"/>
          <w:lang w:bidi="ar"/>
        </w:rPr>
        <w:t>、中国耕地</w:t>
      </w:r>
      <w:r w:rsidRPr="00E423B3">
        <w:rPr>
          <w:rFonts w:cs="Times New Roman"/>
          <w:shd w:val="clear" w:color="auto" w:fill="FFFFFF"/>
          <w:lang w:bidi="ar"/>
        </w:rPr>
        <w:t>“</w:t>
      </w:r>
      <w:r w:rsidRPr="00E423B3">
        <w:rPr>
          <w:rFonts w:cs="Times New Roman"/>
          <w:shd w:val="clear" w:color="auto" w:fill="FFFFFF"/>
          <w:lang w:bidi="ar"/>
        </w:rPr>
        <w:t>非粮化</w:t>
      </w:r>
      <w:r w:rsidRPr="00E423B3">
        <w:rPr>
          <w:rFonts w:cs="Times New Roman"/>
          <w:shd w:val="clear" w:color="auto" w:fill="FFFFFF"/>
          <w:lang w:bidi="ar"/>
        </w:rPr>
        <w:t>”</w:t>
      </w:r>
      <w:r w:rsidRPr="00E423B3">
        <w:rPr>
          <w:rFonts w:cs="Times New Roman"/>
          <w:shd w:val="clear" w:color="auto" w:fill="FFFFFF"/>
          <w:lang w:bidi="ar"/>
        </w:rPr>
        <w:t>的动因与机理和粮食种业</w:t>
      </w:r>
      <w:r w:rsidRPr="00E423B3">
        <w:rPr>
          <w:rFonts w:cs="Times New Roman"/>
          <w:shd w:val="clear" w:color="auto" w:fill="FFFFFF"/>
          <w:lang w:bidi="ar"/>
        </w:rPr>
        <w:t>“</w:t>
      </w:r>
      <w:r w:rsidRPr="00E423B3">
        <w:rPr>
          <w:rFonts w:cs="Times New Roman"/>
          <w:shd w:val="clear" w:color="auto" w:fill="FFFFFF"/>
          <w:lang w:bidi="ar"/>
        </w:rPr>
        <w:t>卡脖子</w:t>
      </w:r>
      <w:r w:rsidRPr="00E423B3">
        <w:rPr>
          <w:rFonts w:cs="Times New Roman"/>
          <w:shd w:val="clear" w:color="auto" w:fill="FFFFFF"/>
          <w:lang w:bidi="ar"/>
        </w:rPr>
        <w:t>”</w:t>
      </w:r>
      <w:r w:rsidRPr="00E423B3">
        <w:rPr>
          <w:rFonts w:cs="Times New Roman"/>
          <w:shd w:val="clear" w:color="auto" w:fill="FFFFFF"/>
          <w:lang w:bidi="ar"/>
        </w:rPr>
        <w:t>风险的主要影响因素的分析</w:t>
      </w:r>
      <w:bookmarkStart w:id="4" w:name="_Hlk166572915"/>
      <w:r w:rsidRPr="00E423B3">
        <w:rPr>
          <w:rFonts w:cs="Times New Roman"/>
          <w:shd w:val="clear" w:color="auto" w:fill="FFFFFF"/>
          <w:lang w:bidi="ar"/>
        </w:rPr>
        <w:t>，</w:t>
      </w:r>
      <w:bookmarkEnd w:id="3"/>
      <w:r w:rsidR="007332EB" w:rsidRPr="00E423B3">
        <w:rPr>
          <w:rFonts w:cs="Times New Roman"/>
          <w:shd w:val="clear" w:color="auto" w:fill="FFFFFF"/>
          <w:lang w:bidi="ar"/>
        </w:rPr>
        <w:t>着手建立了一套完备的</w:t>
      </w:r>
      <w:r w:rsidR="00CC12EF" w:rsidRPr="00E423B3">
        <w:rPr>
          <w:rFonts w:cs="Times New Roman"/>
          <w:shd w:val="clear" w:color="auto" w:fill="FFFFFF"/>
          <w:lang w:bidi="ar"/>
        </w:rPr>
        <w:t>种业危机预警统计指标体系</w:t>
      </w:r>
      <w:r w:rsidR="007332EB" w:rsidRPr="00E423B3">
        <w:rPr>
          <w:rFonts w:cs="Times New Roman"/>
          <w:shd w:val="clear" w:color="auto" w:fill="FFFFFF"/>
          <w:lang w:bidi="ar"/>
        </w:rPr>
        <w:t>。该指标框架旨在全面监测种业运行的各个环节</w:t>
      </w:r>
      <w:r w:rsidRPr="00E423B3">
        <w:rPr>
          <w:rFonts w:cs="Times New Roman"/>
          <w:shd w:val="clear" w:color="auto" w:fill="FFFFFF"/>
          <w:lang w:bidi="ar"/>
        </w:rPr>
        <w:t>。本文将从政府、企业、专业技术人员和农民四大主体、机制、产业、教育和政策三个方位和环境资源、经济资源和技术资源三种资源的三个角度对在气候冲击、耕地红线与种业危机环境下粮食生产提出建议。</w:t>
      </w:r>
    </w:p>
    <w:p w14:paraId="0231F3E1" w14:textId="55E154EF" w:rsidR="00EA6762" w:rsidRPr="00E423B3" w:rsidRDefault="003D49FF" w:rsidP="000E5630">
      <w:pPr>
        <w:ind w:firstLineChars="0" w:firstLine="0"/>
        <w:jc w:val="center"/>
        <w:rPr>
          <w:rFonts w:cs="Times New Roman"/>
        </w:rPr>
      </w:pPr>
      <w:r>
        <w:object w:dxaOrig="11580" w:dyaOrig="10140" w14:anchorId="72607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65pt;height:356pt" o:ole="">
            <v:imagedata r:id="rId14" o:title=""/>
          </v:shape>
          <o:OLEObject Type="Embed" ProgID="Visio.Drawing.15" ShapeID="_x0000_i1025" DrawAspect="Content" ObjectID="_1777638021" r:id="rId15"/>
        </w:object>
      </w:r>
    </w:p>
    <w:p w14:paraId="149F06E6" w14:textId="2D3D1E0E" w:rsidR="000E5630" w:rsidRPr="00E423B3" w:rsidRDefault="000E5630" w:rsidP="000E5630">
      <w:pPr>
        <w:pStyle w:val="afa"/>
        <w:keepLines/>
        <w:widowControl w:val="0"/>
        <w:rPr>
          <w:rFonts w:cs="Times New Roman"/>
          <w:lang w:eastAsia="zh-CN"/>
        </w:rPr>
      </w:pPr>
      <w:r w:rsidRPr="00E423B3">
        <w:rPr>
          <w:rFonts w:cs="Times New Roman"/>
          <w:lang w:eastAsia="zh-CN"/>
        </w:rPr>
        <w:t>图</w:t>
      </w:r>
      <w:r w:rsidRPr="00E423B3">
        <w:rPr>
          <w:rFonts w:cs="Times New Roman"/>
          <w:lang w:eastAsia="zh-CN"/>
        </w:rPr>
        <w:t xml:space="preserve"> </w:t>
      </w:r>
      <w:r w:rsidRPr="00E423B3">
        <w:rPr>
          <w:rFonts w:cs="Times New Roman"/>
          <w:lang w:eastAsia="zh-CN"/>
        </w:rPr>
        <w:fldChar w:fldCharType="begin"/>
      </w:r>
      <w:r w:rsidRPr="00E423B3">
        <w:rPr>
          <w:rFonts w:cs="Times New Roman"/>
          <w:lang w:eastAsia="zh-CN"/>
        </w:rPr>
        <w:instrText xml:space="preserve"> STYLEREF 1 \s </w:instrText>
      </w:r>
      <w:r w:rsidRPr="00E423B3">
        <w:rPr>
          <w:rFonts w:cs="Times New Roman"/>
          <w:lang w:eastAsia="zh-CN"/>
        </w:rPr>
        <w:fldChar w:fldCharType="separate"/>
      </w:r>
      <w:r w:rsidR="00A444B0">
        <w:rPr>
          <w:rFonts w:cs="Times New Roman"/>
          <w:noProof/>
          <w:lang w:eastAsia="zh-CN"/>
        </w:rPr>
        <w:t>2</w:t>
      </w:r>
      <w:r w:rsidRPr="00E423B3">
        <w:rPr>
          <w:rFonts w:cs="Times New Roman"/>
          <w:lang w:eastAsia="zh-CN"/>
        </w:rPr>
        <w:fldChar w:fldCharType="end"/>
      </w:r>
      <w:r w:rsidRPr="00E423B3">
        <w:rPr>
          <w:rFonts w:cs="Times New Roman"/>
          <w:lang w:eastAsia="zh-CN"/>
        </w:rPr>
        <w:noBreakHyphen/>
      </w:r>
      <w:r w:rsidRPr="00E423B3">
        <w:rPr>
          <w:rFonts w:cs="Times New Roman"/>
          <w:lang w:eastAsia="zh-CN"/>
        </w:rPr>
        <w:fldChar w:fldCharType="begin"/>
      </w:r>
      <w:r w:rsidRPr="00E423B3">
        <w:rPr>
          <w:rFonts w:cs="Times New Roman"/>
          <w:lang w:eastAsia="zh-CN"/>
        </w:rPr>
        <w:instrText xml:space="preserve"> SEQ </w:instrText>
      </w:r>
      <w:r w:rsidRPr="00E423B3">
        <w:rPr>
          <w:rFonts w:cs="Times New Roman"/>
          <w:lang w:eastAsia="zh-CN"/>
        </w:rPr>
        <w:instrText>图</w:instrText>
      </w:r>
      <w:r w:rsidRPr="00E423B3">
        <w:rPr>
          <w:rFonts w:cs="Times New Roman"/>
          <w:lang w:eastAsia="zh-CN"/>
        </w:rPr>
        <w:instrText xml:space="preserve"> \* ARABIC \s 1 </w:instrText>
      </w:r>
      <w:r w:rsidRPr="00E423B3">
        <w:rPr>
          <w:rFonts w:cs="Times New Roman"/>
          <w:lang w:eastAsia="zh-CN"/>
        </w:rPr>
        <w:fldChar w:fldCharType="separate"/>
      </w:r>
      <w:r w:rsidR="00A444B0">
        <w:rPr>
          <w:rFonts w:cs="Times New Roman"/>
          <w:noProof/>
          <w:lang w:eastAsia="zh-CN"/>
        </w:rPr>
        <w:t>1</w:t>
      </w:r>
      <w:r w:rsidRPr="00E423B3">
        <w:rPr>
          <w:rFonts w:cs="Times New Roman"/>
          <w:lang w:eastAsia="zh-CN"/>
        </w:rPr>
        <w:fldChar w:fldCharType="end"/>
      </w:r>
      <w:r w:rsidRPr="00E423B3">
        <w:rPr>
          <w:rFonts w:cs="Times New Roman"/>
          <w:lang w:eastAsia="zh-CN"/>
        </w:rPr>
        <w:t>研究框架图</w:t>
      </w:r>
    </w:p>
    <w:p w14:paraId="4C743D74" w14:textId="77777777" w:rsidR="000E5630" w:rsidRPr="00E423B3" w:rsidRDefault="000E5630">
      <w:pPr>
        <w:widowControl/>
        <w:snapToGrid/>
        <w:spacing w:after="160" w:line="278" w:lineRule="auto"/>
        <w:ind w:firstLineChars="0" w:firstLine="0"/>
        <w:rPr>
          <w:rFonts w:cs="Times New Roman"/>
          <w:b/>
          <w:kern w:val="0"/>
          <w:sz w:val="21"/>
          <w14:ligatures w14:val="none"/>
        </w:rPr>
      </w:pPr>
      <w:r w:rsidRPr="00E423B3">
        <w:rPr>
          <w:rFonts w:cs="Times New Roman"/>
        </w:rPr>
        <w:br w:type="page"/>
      </w:r>
    </w:p>
    <w:bookmarkEnd w:id="2"/>
    <w:bookmarkEnd w:id="4"/>
    <w:p w14:paraId="0B13FE14" w14:textId="52B94251" w:rsidR="008C7315" w:rsidRPr="00E423B3" w:rsidRDefault="008C7315">
      <w:pPr>
        <w:pStyle w:val="10"/>
        <w:numPr>
          <w:ilvl w:val="0"/>
          <w:numId w:val="8"/>
        </w:numPr>
        <w:ind w:firstLineChars="0"/>
        <w:rPr>
          <w:rFonts w:cs="Times New Roman"/>
        </w:rPr>
      </w:pPr>
      <w:r w:rsidRPr="00E423B3">
        <w:rPr>
          <w:rFonts w:cs="Times New Roman"/>
        </w:rPr>
        <w:lastRenderedPageBreak/>
        <w:t>模型假设</w:t>
      </w:r>
    </w:p>
    <w:p w14:paraId="7A457DB6" w14:textId="77777777" w:rsidR="00A74F8A" w:rsidRPr="00E423B3" w:rsidRDefault="00A74F8A" w:rsidP="00A74F8A">
      <w:pPr>
        <w:ind w:firstLine="480"/>
        <w:rPr>
          <w:rFonts w:cs="Times New Roman"/>
        </w:rPr>
      </w:pPr>
      <w:r w:rsidRPr="00E423B3">
        <w:rPr>
          <w:rFonts w:cs="Times New Roman"/>
        </w:rPr>
        <w:t>为使问题易于理解，本研究作出以下合理假设：</w:t>
      </w:r>
    </w:p>
    <w:p w14:paraId="1700ED70" w14:textId="4A48E5D9" w:rsidR="00A74F8A" w:rsidRPr="00E423B3" w:rsidRDefault="008C7315" w:rsidP="00A74F8A">
      <w:pPr>
        <w:ind w:firstLine="480"/>
        <w:rPr>
          <w:rFonts w:cs="Times New Roman"/>
        </w:rPr>
      </w:pPr>
      <w:r w:rsidRPr="00E423B3">
        <w:rPr>
          <w:rFonts w:cs="Times New Roman"/>
        </w:rPr>
        <w:t>假设</w:t>
      </w:r>
      <w:r w:rsidR="00A74F8A" w:rsidRPr="00E423B3">
        <w:rPr>
          <w:rFonts w:cs="Times New Roman"/>
        </w:rPr>
        <w:t>一：假设仅考虑作物的全生育期</w:t>
      </w:r>
      <w:r w:rsidR="00E55E67" w:rsidRPr="00E423B3">
        <w:rPr>
          <w:rFonts w:cs="Times New Roman"/>
        </w:rPr>
        <w:t>；</w:t>
      </w:r>
    </w:p>
    <w:p w14:paraId="041EB5BE" w14:textId="38410FDF" w:rsidR="00A74F8A" w:rsidRPr="00E423B3" w:rsidRDefault="008C7315" w:rsidP="00A74F8A">
      <w:pPr>
        <w:ind w:firstLine="480"/>
        <w:rPr>
          <w:rFonts w:cs="Times New Roman"/>
        </w:rPr>
      </w:pPr>
      <w:r w:rsidRPr="00E423B3">
        <w:rPr>
          <w:rFonts w:cs="Times New Roman"/>
        </w:rPr>
        <w:t>假设二</w:t>
      </w:r>
      <w:r w:rsidR="00A74F8A" w:rsidRPr="00E423B3">
        <w:rPr>
          <w:rFonts w:cs="Times New Roman"/>
        </w:rPr>
        <w:t>：假设种植决策中仅考虑耕地总面积限制</w:t>
      </w:r>
      <w:r w:rsidR="00E55E67" w:rsidRPr="00E423B3">
        <w:rPr>
          <w:rFonts w:cs="Times New Roman"/>
        </w:rPr>
        <w:t>；</w:t>
      </w:r>
    </w:p>
    <w:p w14:paraId="2B1420FC" w14:textId="330A9DDA" w:rsidR="008C7315" w:rsidRPr="00E423B3" w:rsidRDefault="00A74F8A" w:rsidP="00A74F8A">
      <w:pPr>
        <w:ind w:firstLine="480"/>
        <w:rPr>
          <w:rFonts w:cs="Times New Roman"/>
        </w:rPr>
      </w:pPr>
      <w:r w:rsidRPr="00E423B3">
        <w:rPr>
          <w:rFonts w:cs="Times New Roman"/>
        </w:rPr>
        <w:t>假设三：</w:t>
      </w:r>
      <w:r w:rsidR="005C76D3" w:rsidRPr="00E423B3">
        <w:rPr>
          <w:rFonts w:cs="Times New Roman"/>
        </w:rPr>
        <w:t>假设可以通过适当的指标和方法对粮食安全与风险进行测度</w:t>
      </w:r>
      <w:r w:rsidR="00E55E67" w:rsidRPr="00E423B3">
        <w:rPr>
          <w:rFonts w:cs="Times New Roman"/>
        </w:rPr>
        <w:t>；</w:t>
      </w:r>
    </w:p>
    <w:p w14:paraId="424C3250" w14:textId="081BA791" w:rsidR="003358B5" w:rsidRPr="00E423B3" w:rsidRDefault="003358B5" w:rsidP="00A74F8A">
      <w:pPr>
        <w:ind w:firstLine="480"/>
        <w:rPr>
          <w:rFonts w:cs="Times New Roman"/>
        </w:rPr>
      </w:pPr>
      <w:r w:rsidRPr="00E423B3">
        <w:rPr>
          <w:rFonts w:cs="Times New Roman"/>
        </w:rPr>
        <w:t>假设四：</w:t>
      </w:r>
      <w:r w:rsidR="005C76D3" w:rsidRPr="00E423B3">
        <w:rPr>
          <w:rFonts w:cs="Times New Roman"/>
        </w:rPr>
        <w:t>假设粮食需求受到人口增长、经济发展等因素的影响</w:t>
      </w:r>
      <w:r w:rsidR="00E55E67" w:rsidRPr="00E423B3">
        <w:rPr>
          <w:rFonts w:cs="Times New Roman"/>
        </w:rPr>
        <w:t>；</w:t>
      </w:r>
    </w:p>
    <w:p w14:paraId="112E213E" w14:textId="27F822AB" w:rsidR="003358B5" w:rsidRPr="00E423B3" w:rsidRDefault="003358B5" w:rsidP="00A74F8A">
      <w:pPr>
        <w:ind w:firstLine="480"/>
        <w:rPr>
          <w:rFonts w:cs="Times New Roman"/>
        </w:rPr>
      </w:pPr>
      <w:r w:rsidRPr="00E423B3">
        <w:rPr>
          <w:rFonts w:cs="Times New Roman"/>
        </w:rPr>
        <w:t>假设五：</w:t>
      </w:r>
      <w:r w:rsidR="005C76D3" w:rsidRPr="00E423B3">
        <w:rPr>
          <w:rFonts w:cs="Times New Roman"/>
        </w:rPr>
        <w:t>假设粮食风险的发生只与特定因素相关，如干旱导致粮食减产、政策调整导致价格波动等</w:t>
      </w:r>
      <w:r w:rsidR="00E55E67" w:rsidRPr="00E423B3">
        <w:rPr>
          <w:rFonts w:cs="Times New Roman"/>
        </w:rPr>
        <w:t>。</w:t>
      </w:r>
    </w:p>
    <w:p w14:paraId="01ACE540" w14:textId="2FF255C8" w:rsidR="008C7315" w:rsidRPr="00E423B3" w:rsidRDefault="008C7315">
      <w:pPr>
        <w:pStyle w:val="10"/>
        <w:numPr>
          <w:ilvl w:val="0"/>
          <w:numId w:val="8"/>
        </w:numPr>
        <w:ind w:firstLineChars="0"/>
        <w:rPr>
          <w:rFonts w:cs="Times New Roman"/>
        </w:rPr>
      </w:pPr>
      <w:r w:rsidRPr="00E423B3">
        <w:rPr>
          <w:rFonts w:cs="Times New Roman"/>
        </w:rPr>
        <w:t>符号说明</w:t>
      </w:r>
    </w:p>
    <w:tbl>
      <w:tblPr>
        <w:tblStyle w:val="a3"/>
        <w:tblW w:w="0" w:type="auto"/>
        <w:tblInd w:w="0" w:type="dxa"/>
        <w:tblLook w:val="04A0" w:firstRow="1" w:lastRow="0" w:firstColumn="1" w:lastColumn="0" w:noHBand="0" w:noVBand="1"/>
      </w:tblPr>
      <w:tblGrid>
        <w:gridCol w:w="2768"/>
        <w:gridCol w:w="2769"/>
        <w:gridCol w:w="2769"/>
      </w:tblGrid>
      <w:tr w:rsidR="00A74F8A" w:rsidRPr="00E423B3" w14:paraId="21E07619" w14:textId="77777777" w:rsidTr="00BC2499">
        <w:trPr>
          <w:cnfStyle w:val="100000000000" w:firstRow="1" w:lastRow="0" w:firstColumn="0" w:lastColumn="0" w:oddVBand="0" w:evenVBand="0" w:oddHBand="0" w:evenHBand="0" w:firstRowFirstColumn="0" w:firstRowLastColumn="0" w:lastRowFirstColumn="0" w:lastRowLastColumn="0"/>
          <w:trHeight w:val="397"/>
        </w:trPr>
        <w:tc>
          <w:tcPr>
            <w:tcW w:w="2768" w:type="dxa"/>
          </w:tcPr>
          <w:p w14:paraId="775FD7F2" w14:textId="60E21AF2"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名称</w:t>
            </w:r>
          </w:p>
        </w:tc>
        <w:tc>
          <w:tcPr>
            <w:tcW w:w="2769" w:type="dxa"/>
          </w:tcPr>
          <w:p w14:paraId="32EC6556" w14:textId="423A0160"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含义</w:t>
            </w:r>
          </w:p>
        </w:tc>
        <w:tc>
          <w:tcPr>
            <w:tcW w:w="2769" w:type="dxa"/>
          </w:tcPr>
          <w:p w14:paraId="31F868FD" w14:textId="16A6D0E3"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单位</w:t>
            </w:r>
          </w:p>
        </w:tc>
      </w:tr>
      <w:tr w:rsidR="00A74F8A" w:rsidRPr="00E423B3" w14:paraId="7553A67D" w14:textId="77777777" w:rsidTr="00BC2499">
        <w:trPr>
          <w:trHeight w:val="397"/>
        </w:trPr>
        <w:tc>
          <w:tcPr>
            <w:tcW w:w="2768" w:type="dxa"/>
          </w:tcPr>
          <w:p w14:paraId="21ECCDCC" w14:textId="1FC6F738" w:rsidR="00A74F8A" w:rsidRPr="00E423B3" w:rsidRDefault="00A74F8A" w:rsidP="00A74F8A">
            <w:pPr>
              <w:spacing w:line="240" w:lineRule="auto"/>
              <w:ind w:firstLineChars="0" w:firstLine="0"/>
              <w:rPr>
                <w:rFonts w:cs="Times New Roman"/>
                <w:sz w:val="21"/>
                <w:szCs w:val="21"/>
              </w:rPr>
            </w:pPr>
            <w:r w:rsidRPr="00E423B3">
              <w:rPr>
                <w:rFonts w:cs="Times New Roman"/>
                <w:sz w:val="21"/>
                <w:szCs w:val="21"/>
              </w:rPr>
              <w:t>AT</w:t>
            </w:r>
          </w:p>
        </w:tc>
        <w:tc>
          <w:tcPr>
            <w:tcW w:w="2769" w:type="dxa"/>
          </w:tcPr>
          <w:p w14:paraId="149FC16F" w14:textId="1EFE40FF" w:rsidR="00A74F8A" w:rsidRPr="00E423B3" w:rsidRDefault="00A74F8A" w:rsidP="00A74F8A">
            <w:pPr>
              <w:spacing w:line="240" w:lineRule="auto"/>
              <w:ind w:firstLineChars="0" w:firstLine="0"/>
              <w:rPr>
                <w:rFonts w:cs="Times New Roman"/>
                <w:sz w:val="21"/>
                <w:szCs w:val="21"/>
              </w:rPr>
            </w:pPr>
            <w:r w:rsidRPr="00E423B3">
              <w:rPr>
                <w:rFonts w:cs="Times New Roman"/>
                <w:sz w:val="21"/>
                <w:szCs w:val="21"/>
              </w:rPr>
              <w:t>平均气温</w:t>
            </w:r>
          </w:p>
        </w:tc>
        <w:tc>
          <w:tcPr>
            <w:tcW w:w="2769" w:type="dxa"/>
          </w:tcPr>
          <w:p w14:paraId="4FCC8D40" w14:textId="425B99AF" w:rsidR="00A74F8A" w:rsidRPr="00E423B3" w:rsidRDefault="00A74F8A" w:rsidP="00A74F8A">
            <w:pPr>
              <w:spacing w:line="240" w:lineRule="auto"/>
              <w:ind w:firstLineChars="0" w:firstLine="0"/>
              <w:rPr>
                <w:rFonts w:cs="Times New Roman"/>
                <w:sz w:val="21"/>
                <w:szCs w:val="21"/>
              </w:rPr>
            </w:pPr>
            <w:r w:rsidRPr="00E423B3">
              <w:rPr>
                <w:rFonts w:cs="Times New Roman"/>
                <w:color w:val="000000"/>
                <w:sz w:val="21"/>
                <w:szCs w:val="21"/>
              </w:rPr>
              <w:t>℃</w:t>
            </w:r>
          </w:p>
        </w:tc>
      </w:tr>
      <w:tr w:rsidR="00A74F8A" w:rsidRPr="00E423B3" w14:paraId="27D5DE8C" w14:textId="77777777" w:rsidTr="00BC2499">
        <w:trPr>
          <w:trHeight w:val="397"/>
        </w:trPr>
        <w:tc>
          <w:tcPr>
            <w:tcW w:w="2768" w:type="dxa"/>
          </w:tcPr>
          <w:p w14:paraId="25270C3D" w14:textId="581AD5F6"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AR</w:t>
            </w:r>
          </w:p>
        </w:tc>
        <w:tc>
          <w:tcPr>
            <w:tcW w:w="2769" w:type="dxa"/>
          </w:tcPr>
          <w:p w14:paraId="660D3954" w14:textId="75DD9593"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平均降雨量</w:t>
            </w:r>
          </w:p>
        </w:tc>
        <w:tc>
          <w:tcPr>
            <w:tcW w:w="2769" w:type="dxa"/>
          </w:tcPr>
          <w:p w14:paraId="245D3C0F" w14:textId="753EE6EF"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mm</w:t>
            </w:r>
          </w:p>
        </w:tc>
      </w:tr>
      <w:tr w:rsidR="00A74F8A" w:rsidRPr="00E423B3" w14:paraId="515426AF" w14:textId="77777777" w:rsidTr="00BC2499">
        <w:trPr>
          <w:trHeight w:val="397"/>
        </w:trPr>
        <w:tc>
          <w:tcPr>
            <w:tcW w:w="2768" w:type="dxa"/>
          </w:tcPr>
          <w:p w14:paraId="1A489FFC" w14:textId="7466F2EC"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CY</w:t>
            </w:r>
          </w:p>
        </w:tc>
        <w:tc>
          <w:tcPr>
            <w:tcW w:w="2769" w:type="dxa"/>
          </w:tcPr>
          <w:p w14:paraId="6F2E4DE0" w14:textId="543D942F" w:rsidR="00A74F8A" w:rsidRPr="00E423B3" w:rsidRDefault="00A74F8A" w:rsidP="00B122DA">
            <w:pPr>
              <w:spacing w:line="240" w:lineRule="auto"/>
              <w:ind w:firstLineChars="0" w:firstLine="0"/>
              <w:rPr>
                <w:rFonts w:cs="Times New Roman"/>
                <w:sz w:val="21"/>
                <w:szCs w:val="21"/>
              </w:rPr>
            </w:pPr>
            <w:r w:rsidRPr="00E423B3">
              <w:rPr>
                <w:rFonts w:cs="Times New Roman"/>
                <w:sz w:val="21"/>
                <w:szCs w:val="21"/>
              </w:rPr>
              <w:t>作物产量</w:t>
            </w:r>
          </w:p>
        </w:tc>
        <w:tc>
          <w:tcPr>
            <w:tcW w:w="2769" w:type="dxa"/>
          </w:tcPr>
          <w:p w14:paraId="5E6E8794" w14:textId="39578FA9" w:rsidR="00A74F8A" w:rsidRPr="00E423B3" w:rsidRDefault="00034DC7" w:rsidP="00B122DA">
            <w:pPr>
              <w:spacing w:line="240" w:lineRule="auto"/>
              <w:ind w:firstLineChars="0" w:firstLine="0"/>
              <w:rPr>
                <w:rFonts w:cs="Times New Roman"/>
                <w:sz w:val="21"/>
                <w:szCs w:val="21"/>
              </w:rPr>
            </w:pPr>
            <w:r w:rsidRPr="00E423B3">
              <w:rPr>
                <w:rFonts w:cs="Times New Roman"/>
                <w:sz w:val="21"/>
                <w:szCs w:val="21"/>
              </w:rPr>
              <w:t>Kg/</w:t>
            </w:r>
            <w:r w:rsidRPr="00E423B3">
              <w:rPr>
                <w:rFonts w:cs="Times New Roman"/>
                <w:sz w:val="21"/>
                <w:szCs w:val="21"/>
              </w:rPr>
              <w:t>亩</w:t>
            </w:r>
          </w:p>
        </w:tc>
      </w:tr>
      <w:tr w:rsidR="00B8226E" w:rsidRPr="00E423B3" w14:paraId="31DC10B8" w14:textId="77777777" w:rsidTr="00BC2499">
        <w:trPr>
          <w:trHeight w:val="397"/>
        </w:trPr>
        <w:tc>
          <w:tcPr>
            <w:tcW w:w="2768" w:type="dxa"/>
          </w:tcPr>
          <w:p w14:paraId="6469FF17" w14:textId="6D84677F" w:rsidR="00B8226E" w:rsidRPr="00E423B3" w:rsidRDefault="00000000" w:rsidP="00B8226E">
            <w:pPr>
              <w:spacing w:line="240" w:lineRule="auto"/>
              <w:ind w:firstLineChars="0" w:firstLine="0"/>
              <w:rPr>
                <w:rFonts w:cs="Times New Roman"/>
                <w:sz w:val="21"/>
                <w:szCs w:val="21"/>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m:oMathPara>
          </w:p>
        </w:tc>
        <w:tc>
          <w:tcPr>
            <w:tcW w:w="2769" w:type="dxa"/>
          </w:tcPr>
          <w:p w14:paraId="516BFE8E" w14:textId="0B836D6C" w:rsidR="00B8226E" w:rsidRPr="00E423B3" w:rsidRDefault="00B8226E" w:rsidP="00B8226E">
            <w:pPr>
              <w:spacing w:line="240" w:lineRule="auto"/>
              <w:ind w:firstLineChars="0" w:firstLine="0"/>
              <w:rPr>
                <w:rFonts w:cs="Times New Roman"/>
                <w:sz w:val="21"/>
                <w:szCs w:val="21"/>
              </w:rPr>
            </w:pPr>
            <w:r>
              <w:rPr>
                <w:rFonts w:cs="Times New Roman" w:hint="eastAsia"/>
                <w:sz w:val="21"/>
                <w:szCs w:val="21"/>
              </w:rPr>
              <w:t>残差</w:t>
            </w:r>
          </w:p>
        </w:tc>
        <w:tc>
          <w:tcPr>
            <w:tcW w:w="2769" w:type="dxa"/>
          </w:tcPr>
          <w:p w14:paraId="37116853" w14:textId="33AFF955" w:rsidR="00B8226E" w:rsidRPr="00E423B3" w:rsidRDefault="004A620A" w:rsidP="00B8226E">
            <w:pPr>
              <w:spacing w:line="240" w:lineRule="auto"/>
              <w:ind w:firstLineChars="0" w:firstLine="0"/>
              <w:rPr>
                <w:rFonts w:cs="Times New Roman"/>
                <w:sz w:val="21"/>
                <w:szCs w:val="21"/>
              </w:rPr>
            </w:pPr>
            <w:r>
              <w:rPr>
                <w:rFonts w:cs="Times New Roman" w:hint="eastAsia"/>
                <w:sz w:val="21"/>
                <w:szCs w:val="21"/>
              </w:rPr>
              <w:t>-</w:t>
            </w:r>
          </w:p>
        </w:tc>
      </w:tr>
      <w:tr w:rsidR="005A03BD" w:rsidRPr="00E423B3" w14:paraId="6CF4FDD9" w14:textId="77777777" w:rsidTr="00BC2499">
        <w:trPr>
          <w:trHeight w:val="397"/>
        </w:trPr>
        <w:tc>
          <w:tcPr>
            <w:tcW w:w="2768" w:type="dxa"/>
          </w:tcPr>
          <w:p w14:paraId="177EF91D" w14:textId="01C33FA1" w:rsidR="005A03BD" w:rsidRPr="00E423B3" w:rsidRDefault="005A03BD" w:rsidP="00B122DA">
            <w:pPr>
              <w:spacing w:line="240" w:lineRule="auto"/>
              <w:ind w:firstLineChars="0" w:firstLine="0"/>
              <w:rPr>
                <w:rFonts w:cs="Times New Roman"/>
                <w:sz w:val="21"/>
                <w:szCs w:val="21"/>
              </w:rPr>
            </w:pPr>
            <m:oMathPara>
              <m:oMath>
                <m:r>
                  <w:rPr>
                    <w:rFonts w:ascii="Cambria Math" w:hAnsi="Cambria Math" w:cs="Times New Roman"/>
                    <w:sz w:val="21"/>
                    <w:szCs w:val="21"/>
                  </w:rPr>
                  <m:t>SSE</m:t>
                </m:r>
              </m:oMath>
            </m:oMathPara>
          </w:p>
        </w:tc>
        <w:tc>
          <w:tcPr>
            <w:tcW w:w="2769" w:type="dxa"/>
          </w:tcPr>
          <w:p w14:paraId="7D2780A2" w14:textId="78E35540" w:rsidR="005A03BD" w:rsidRPr="00E423B3" w:rsidRDefault="005A03BD" w:rsidP="00B122DA">
            <w:pPr>
              <w:spacing w:line="240" w:lineRule="auto"/>
              <w:ind w:firstLineChars="0" w:firstLine="0"/>
              <w:rPr>
                <w:rFonts w:cs="Times New Roman"/>
                <w:sz w:val="21"/>
                <w:szCs w:val="21"/>
              </w:rPr>
            </w:pPr>
            <w:r w:rsidRPr="00E423B3">
              <w:rPr>
                <w:rFonts w:cs="Times New Roman"/>
                <w:sz w:val="21"/>
                <w:szCs w:val="21"/>
              </w:rPr>
              <w:t>残差平方和</w:t>
            </w:r>
          </w:p>
        </w:tc>
        <w:tc>
          <w:tcPr>
            <w:tcW w:w="2769" w:type="dxa"/>
          </w:tcPr>
          <w:p w14:paraId="6F7EC268" w14:textId="444A64AC" w:rsidR="005A03BD" w:rsidRPr="00E423B3" w:rsidRDefault="005A03BD" w:rsidP="00B122DA">
            <w:pPr>
              <w:spacing w:line="240" w:lineRule="auto"/>
              <w:ind w:firstLineChars="0" w:firstLine="0"/>
              <w:rPr>
                <w:rFonts w:cs="Times New Roman"/>
                <w:sz w:val="21"/>
                <w:szCs w:val="21"/>
              </w:rPr>
            </w:pPr>
            <w:r w:rsidRPr="00E423B3">
              <w:rPr>
                <w:rFonts w:cs="Times New Roman"/>
                <w:sz w:val="21"/>
                <w:szCs w:val="21"/>
              </w:rPr>
              <w:t>-</w:t>
            </w:r>
          </w:p>
        </w:tc>
      </w:tr>
      <w:tr w:rsidR="00B8226E" w:rsidRPr="00E423B3" w14:paraId="7DD19629" w14:textId="77777777" w:rsidTr="00BC2499">
        <w:trPr>
          <w:trHeight w:val="397"/>
        </w:trPr>
        <w:tc>
          <w:tcPr>
            <w:tcW w:w="2768" w:type="dxa"/>
          </w:tcPr>
          <w:p w14:paraId="4F74CAB1" w14:textId="5FC10BA6" w:rsidR="00B8226E" w:rsidRDefault="00000000" w:rsidP="00B122DA">
            <w:pPr>
              <w:spacing w:line="240" w:lineRule="auto"/>
              <w:ind w:firstLineChars="0" w:firstLine="0"/>
              <w:rPr>
                <w:rFonts w:cs="Times New Roman"/>
                <w:sz w:val="21"/>
                <w:szCs w:val="21"/>
              </w:rPr>
            </w:pPr>
            <m:oMathPara>
              <m:oMath>
                <m:sSub>
                  <m:sSubPr>
                    <m:ctrlPr>
                      <w:rPr>
                        <w:rFonts w:ascii="Cambria Math" w:hAnsi="Cambria Math" w:cs="Times New Roman"/>
                        <w:i/>
                      </w:rPr>
                    </m:ctrlPr>
                  </m:sSubPr>
                  <m:e>
                    <m:r>
                      <w:rPr>
                        <w:rFonts w:ascii="Cambria Math" w:hAnsi="Cambria Math" w:cs="Times New Roman" w:hint="eastAsia"/>
                      </w:rPr>
                      <m:t>VIF</m:t>
                    </m:r>
                  </m:e>
                  <m:sub>
                    <m:r>
                      <w:rPr>
                        <w:rFonts w:ascii="Cambria Math" w:hAnsi="Cambria Math" w:cs="Times New Roman"/>
                      </w:rPr>
                      <m:t>j</m:t>
                    </m:r>
                  </m:sub>
                </m:sSub>
              </m:oMath>
            </m:oMathPara>
          </w:p>
        </w:tc>
        <w:tc>
          <w:tcPr>
            <w:tcW w:w="2769" w:type="dxa"/>
          </w:tcPr>
          <w:p w14:paraId="4E90B51A" w14:textId="46661526" w:rsidR="00B8226E" w:rsidRPr="00E423B3" w:rsidRDefault="00B8226E" w:rsidP="00B122DA">
            <w:pPr>
              <w:spacing w:line="240" w:lineRule="auto"/>
              <w:ind w:firstLineChars="0" w:firstLine="0"/>
              <w:rPr>
                <w:rFonts w:cs="Times New Roman"/>
                <w:sz w:val="21"/>
                <w:szCs w:val="21"/>
              </w:rPr>
            </w:pPr>
            <w:r>
              <w:rPr>
                <w:rFonts w:cs="Times New Roman" w:hint="eastAsia"/>
                <w:sz w:val="21"/>
                <w:szCs w:val="21"/>
              </w:rPr>
              <w:t>方差膨胀因子</w:t>
            </w:r>
          </w:p>
        </w:tc>
        <w:tc>
          <w:tcPr>
            <w:tcW w:w="2769" w:type="dxa"/>
          </w:tcPr>
          <w:p w14:paraId="20808741" w14:textId="36C40494" w:rsidR="00B8226E" w:rsidRPr="00E423B3" w:rsidRDefault="004A620A" w:rsidP="00B122DA">
            <w:pPr>
              <w:spacing w:line="240" w:lineRule="auto"/>
              <w:ind w:firstLineChars="0" w:firstLine="0"/>
              <w:rPr>
                <w:rFonts w:cs="Times New Roman"/>
                <w:sz w:val="21"/>
                <w:szCs w:val="21"/>
              </w:rPr>
            </w:pPr>
            <w:r>
              <w:rPr>
                <w:rFonts w:cs="Times New Roman" w:hint="eastAsia"/>
                <w:sz w:val="21"/>
                <w:szCs w:val="21"/>
              </w:rPr>
              <w:t>-</w:t>
            </w:r>
          </w:p>
        </w:tc>
      </w:tr>
      <w:tr w:rsidR="006F5A45" w:rsidRPr="00E423B3" w14:paraId="13456D95" w14:textId="77777777" w:rsidTr="00BC2499">
        <w:trPr>
          <w:trHeight w:val="397"/>
        </w:trPr>
        <w:tc>
          <w:tcPr>
            <w:tcW w:w="2768" w:type="dxa"/>
          </w:tcPr>
          <w:p w14:paraId="0C6E2090" w14:textId="4ACD6E15" w:rsidR="006F5A45" w:rsidRPr="00E423B3" w:rsidRDefault="00000000" w:rsidP="006F5A45">
            <w:pPr>
              <w:spacing w:line="240" w:lineRule="auto"/>
              <w:ind w:firstLineChars="0" w:firstLine="0"/>
              <w:rPr>
                <w:rFonts w:cs="Times New Roman"/>
                <w:sz w:val="21"/>
                <w:szCs w:val="21"/>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ng</m:t>
                    </m:r>
                  </m:sub>
                </m:sSub>
              </m:oMath>
            </m:oMathPara>
          </w:p>
        </w:tc>
        <w:tc>
          <w:tcPr>
            <w:tcW w:w="2769" w:type="dxa"/>
          </w:tcPr>
          <w:p w14:paraId="77E3FA38" w14:textId="258740F1" w:rsidR="006F5A45" w:rsidRPr="00E423B3" w:rsidRDefault="006F5A45" w:rsidP="00B122DA">
            <w:pPr>
              <w:spacing w:line="240" w:lineRule="auto"/>
              <w:ind w:firstLineChars="0" w:firstLine="0"/>
              <w:rPr>
                <w:rFonts w:cs="Times New Roman"/>
                <w:sz w:val="21"/>
                <w:szCs w:val="21"/>
              </w:rPr>
            </w:pPr>
            <w:r w:rsidRPr="00E423B3">
              <w:rPr>
                <w:rFonts w:cs="Times New Roman"/>
                <w:sz w:val="21"/>
                <w:szCs w:val="21"/>
              </w:rPr>
              <w:t>非粮化率</w:t>
            </w:r>
          </w:p>
        </w:tc>
        <w:tc>
          <w:tcPr>
            <w:tcW w:w="2769" w:type="dxa"/>
          </w:tcPr>
          <w:p w14:paraId="0003223F" w14:textId="50D32C26" w:rsidR="006F5A45" w:rsidRPr="00E423B3" w:rsidRDefault="006F5A45" w:rsidP="00B122DA">
            <w:pPr>
              <w:spacing w:line="240" w:lineRule="auto"/>
              <w:ind w:firstLineChars="0" w:firstLine="0"/>
              <w:rPr>
                <w:rFonts w:cs="Times New Roman"/>
                <w:sz w:val="21"/>
                <w:szCs w:val="21"/>
              </w:rPr>
            </w:pPr>
            <w:r w:rsidRPr="00E423B3">
              <w:rPr>
                <w:rFonts w:cs="Times New Roman"/>
                <w:sz w:val="21"/>
                <w:szCs w:val="21"/>
              </w:rPr>
              <w:t>%</w:t>
            </w:r>
          </w:p>
        </w:tc>
      </w:tr>
      <w:tr w:rsidR="006F5A45" w:rsidRPr="00E423B3" w14:paraId="5BC421C5" w14:textId="77777777" w:rsidTr="00BC2499">
        <w:trPr>
          <w:trHeight w:val="397"/>
        </w:trPr>
        <w:tc>
          <w:tcPr>
            <w:tcW w:w="2768" w:type="dxa"/>
          </w:tcPr>
          <w:p w14:paraId="42CE4FF6" w14:textId="30B831B8" w:rsidR="006F5A45" w:rsidRPr="00E423B3" w:rsidRDefault="006F5A45" w:rsidP="006F5A45">
            <w:pPr>
              <w:spacing w:line="240" w:lineRule="auto"/>
              <w:ind w:firstLineChars="0" w:firstLine="0"/>
              <w:rPr>
                <w:rFonts w:cs="Times New Roman"/>
              </w:rPr>
            </w:pPr>
            <m:oMathPara>
              <m:oMath>
                <m:r>
                  <w:rPr>
                    <w:rFonts w:ascii="Cambria Math" w:hAnsi="Cambria Math" w:cs="Times New Roman"/>
                  </w:rPr>
                  <m:t>H</m:t>
                </m:r>
              </m:oMath>
            </m:oMathPara>
          </w:p>
        </w:tc>
        <w:tc>
          <w:tcPr>
            <w:tcW w:w="2769" w:type="dxa"/>
          </w:tcPr>
          <w:p w14:paraId="7FDE6CC0" w14:textId="35712CBE" w:rsidR="006F5A45" w:rsidRPr="00E423B3" w:rsidRDefault="006F5A45" w:rsidP="00B122DA">
            <w:pPr>
              <w:spacing w:line="240" w:lineRule="auto"/>
              <w:ind w:firstLineChars="0" w:firstLine="0"/>
              <w:rPr>
                <w:rFonts w:cs="Times New Roman"/>
                <w:sz w:val="21"/>
                <w:szCs w:val="21"/>
              </w:rPr>
            </w:pPr>
            <w:r w:rsidRPr="00E423B3">
              <w:rPr>
                <w:rFonts w:cs="Times New Roman"/>
                <w:sz w:val="21"/>
                <w:szCs w:val="21"/>
              </w:rPr>
              <w:t>复种指数</w:t>
            </w:r>
          </w:p>
        </w:tc>
        <w:tc>
          <w:tcPr>
            <w:tcW w:w="2769" w:type="dxa"/>
          </w:tcPr>
          <w:p w14:paraId="12FF0088" w14:textId="5DBEC7D0" w:rsidR="006F5A45" w:rsidRPr="00E423B3" w:rsidRDefault="006F5A45" w:rsidP="00B122DA">
            <w:pPr>
              <w:spacing w:line="240" w:lineRule="auto"/>
              <w:ind w:firstLineChars="0" w:firstLine="0"/>
              <w:rPr>
                <w:rFonts w:cs="Times New Roman"/>
                <w:sz w:val="21"/>
                <w:szCs w:val="21"/>
              </w:rPr>
            </w:pPr>
            <w:r w:rsidRPr="00E423B3">
              <w:rPr>
                <w:rFonts w:cs="Times New Roman"/>
                <w:sz w:val="21"/>
                <w:szCs w:val="21"/>
              </w:rPr>
              <w:t>%</w:t>
            </w:r>
          </w:p>
        </w:tc>
      </w:tr>
      <w:tr w:rsidR="005E12C0" w:rsidRPr="00E423B3" w14:paraId="20062650" w14:textId="77777777" w:rsidTr="00BC2499">
        <w:trPr>
          <w:trHeight w:val="397"/>
        </w:trPr>
        <w:tc>
          <w:tcPr>
            <w:tcW w:w="2768" w:type="dxa"/>
          </w:tcPr>
          <w:p w14:paraId="0AB84D0B" w14:textId="61180DBC" w:rsidR="005E12C0"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hint="eastAsia"/>
                      </w:rPr>
                      <m:t>A</m:t>
                    </m:r>
                  </m:e>
                  <m:sub>
                    <m:r>
                      <w:rPr>
                        <w:rFonts w:ascii="Cambria Math" w:hAnsi="Cambria Math" w:cs="Times New Roman"/>
                      </w:rPr>
                      <m:t>ng</m:t>
                    </m:r>
                  </m:sub>
                </m:sSub>
              </m:oMath>
            </m:oMathPara>
          </w:p>
        </w:tc>
        <w:tc>
          <w:tcPr>
            <w:tcW w:w="2769" w:type="dxa"/>
          </w:tcPr>
          <w:p w14:paraId="5B7064AE" w14:textId="38EAC223" w:rsidR="005E12C0" w:rsidRPr="00E423B3" w:rsidRDefault="00B8226E" w:rsidP="00B122DA">
            <w:pPr>
              <w:spacing w:line="240" w:lineRule="auto"/>
              <w:ind w:firstLineChars="0" w:firstLine="0"/>
              <w:rPr>
                <w:rFonts w:cs="Times New Roman"/>
                <w:sz w:val="21"/>
                <w:szCs w:val="21"/>
              </w:rPr>
            </w:pPr>
            <w:r>
              <w:rPr>
                <w:rFonts w:cs="Times New Roman" w:hint="eastAsia"/>
                <w:sz w:val="21"/>
                <w:szCs w:val="21"/>
              </w:rPr>
              <w:t>非粮化面积</w:t>
            </w:r>
          </w:p>
        </w:tc>
        <w:tc>
          <w:tcPr>
            <w:tcW w:w="2769" w:type="dxa"/>
          </w:tcPr>
          <w:p w14:paraId="01D33E35" w14:textId="25E47026" w:rsidR="005E12C0" w:rsidRPr="00E423B3" w:rsidRDefault="00BB30AD" w:rsidP="00B122DA">
            <w:pPr>
              <w:spacing w:line="240" w:lineRule="auto"/>
              <w:ind w:firstLineChars="0" w:firstLine="0"/>
              <w:rPr>
                <w:rFonts w:cs="Times New Roman"/>
                <w:sz w:val="21"/>
                <w:szCs w:val="21"/>
              </w:rPr>
            </w:pPr>
            <w:r>
              <w:rPr>
                <w:rFonts w:cs="Times New Roman" w:hint="eastAsia"/>
                <w:sz w:val="21"/>
                <w:szCs w:val="21"/>
              </w:rPr>
              <w:t>万公顷</w:t>
            </w:r>
          </w:p>
        </w:tc>
      </w:tr>
      <w:tr w:rsidR="00B8226E" w:rsidRPr="00E423B3" w14:paraId="659CB0EB" w14:textId="77777777" w:rsidTr="00BC2499">
        <w:trPr>
          <w:trHeight w:val="397"/>
        </w:trPr>
        <w:tc>
          <w:tcPr>
            <w:tcW w:w="2768" w:type="dxa"/>
          </w:tcPr>
          <w:p w14:paraId="373761F9" w14:textId="125211A1" w:rsidR="00B8226E" w:rsidRPr="00AF22EB"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m:t>
                    </m:r>
                  </m:sub>
                </m:sSub>
              </m:oMath>
            </m:oMathPara>
          </w:p>
        </w:tc>
        <w:tc>
          <w:tcPr>
            <w:tcW w:w="2769" w:type="dxa"/>
          </w:tcPr>
          <w:p w14:paraId="62B66918" w14:textId="7DFC2A30" w:rsidR="00B8226E" w:rsidRDefault="00B8226E" w:rsidP="00B122DA">
            <w:pPr>
              <w:spacing w:line="240" w:lineRule="auto"/>
              <w:ind w:firstLineChars="0" w:firstLine="0"/>
              <w:rPr>
                <w:rFonts w:cs="Times New Roman"/>
                <w:sz w:val="21"/>
                <w:szCs w:val="21"/>
              </w:rPr>
            </w:pPr>
            <w:r>
              <w:rPr>
                <w:rFonts w:cs="Times New Roman" w:hint="eastAsia"/>
                <w:sz w:val="21"/>
                <w:szCs w:val="21"/>
              </w:rPr>
              <w:t>用于种植粮食的土地面积</w:t>
            </w:r>
          </w:p>
        </w:tc>
        <w:tc>
          <w:tcPr>
            <w:tcW w:w="2769" w:type="dxa"/>
          </w:tcPr>
          <w:p w14:paraId="0AEA9D2E" w14:textId="11CFB3AE" w:rsidR="00B8226E" w:rsidRPr="00E423B3" w:rsidRDefault="00BB30AD" w:rsidP="00B122DA">
            <w:pPr>
              <w:spacing w:line="240" w:lineRule="auto"/>
              <w:ind w:firstLineChars="0" w:firstLine="0"/>
              <w:rPr>
                <w:rFonts w:cs="Times New Roman"/>
                <w:sz w:val="21"/>
                <w:szCs w:val="21"/>
              </w:rPr>
            </w:pPr>
            <w:r>
              <w:rPr>
                <w:rFonts w:cs="Times New Roman" w:hint="eastAsia"/>
                <w:sz w:val="21"/>
                <w:szCs w:val="21"/>
              </w:rPr>
              <w:t>万公顷</w:t>
            </w:r>
          </w:p>
        </w:tc>
      </w:tr>
      <w:tr w:rsidR="005E12C0" w:rsidRPr="00E423B3" w14:paraId="3826C590" w14:textId="77777777" w:rsidTr="00BC2499">
        <w:trPr>
          <w:trHeight w:val="397"/>
        </w:trPr>
        <w:tc>
          <w:tcPr>
            <w:tcW w:w="2768" w:type="dxa"/>
          </w:tcPr>
          <w:p w14:paraId="34CDC808" w14:textId="0FF7D76E" w:rsidR="005E12C0"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oMath>
            </m:oMathPara>
          </w:p>
        </w:tc>
        <w:tc>
          <w:tcPr>
            <w:tcW w:w="2769" w:type="dxa"/>
          </w:tcPr>
          <w:p w14:paraId="557F9AE5" w14:textId="62CB2F61" w:rsidR="005E12C0" w:rsidRPr="00E423B3" w:rsidRDefault="00B8226E" w:rsidP="00B122DA">
            <w:pPr>
              <w:spacing w:line="240" w:lineRule="auto"/>
              <w:ind w:firstLineChars="0" w:firstLine="0"/>
              <w:rPr>
                <w:rFonts w:cs="Times New Roman"/>
                <w:sz w:val="21"/>
                <w:szCs w:val="21"/>
              </w:rPr>
            </w:pPr>
            <w:r>
              <w:rPr>
                <w:rFonts w:cs="Times New Roman" w:hint="eastAsia"/>
                <w:sz w:val="21"/>
                <w:szCs w:val="21"/>
              </w:rPr>
              <w:t>用于耕种的土地面积</w:t>
            </w:r>
          </w:p>
        </w:tc>
        <w:tc>
          <w:tcPr>
            <w:tcW w:w="2769" w:type="dxa"/>
          </w:tcPr>
          <w:p w14:paraId="1B6621AE" w14:textId="6D3962F5" w:rsidR="005E12C0" w:rsidRPr="00E423B3" w:rsidRDefault="00BB30AD" w:rsidP="00B122DA">
            <w:pPr>
              <w:spacing w:line="240" w:lineRule="auto"/>
              <w:ind w:firstLineChars="0" w:firstLine="0"/>
              <w:rPr>
                <w:rFonts w:cs="Times New Roman"/>
                <w:sz w:val="21"/>
                <w:szCs w:val="21"/>
              </w:rPr>
            </w:pPr>
            <w:r>
              <w:rPr>
                <w:rFonts w:cs="Times New Roman" w:hint="eastAsia"/>
                <w:sz w:val="21"/>
                <w:szCs w:val="21"/>
              </w:rPr>
              <w:t>万公顷</w:t>
            </w:r>
          </w:p>
        </w:tc>
      </w:tr>
      <w:tr w:rsidR="005E12C0" w:rsidRPr="00E423B3" w14:paraId="48096DEC" w14:textId="77777777" w:rsidTr="00BC2499">
        <w:trPr>
          <w:trHeight w:val="397"/>
        </w:trPr>
        <w:tc>
          <w:tcPr>
            <w:tcW w:w="2768" w:type="dxa"/>
          </w:tcPr>
          <w:p w14:paraId="046AE99D" w14:textId="5AC67F7D" w:rsidR="005E12C0"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m:oMathPara>
          </w:p>
        </w:tc>
        <w:tc>
          <w:tcPr>
            <w:tcW w:w="2769" w:type="dxa"/>
          </w:tcPr>
          <w:p w14:paraId="1490E79B" w14:textId="61303A2F" w:rsidR="005E12C0" w:rsidRPr="00E423B3" w:rsidRDefault="00B8226E" w:rsidP="00B122DA">
            <w:pPr>
              <w:spacing w:line="240" w:lineRule="auto"/>
              <w:ind w:firstLineChars="0" w:firstLine="0"/>
              <w:rPr>
                <w:rFonts w:cs="Times New Roman"/>
                <w:sz w:val="21"/>
                <w:szCs w:val="21"/>
              </w:rPr>
            </w:pPr>
            <w:r>
              <w:rPr>
                <w:rFonts w:cs="Times New Roman" w:hint="eastAsia"/>
                <w:sz w:val="21"/>
                <w:szCs w:val="21"/>
              </w:rPr>
              <w:t>农作物总播种面积</w:t>
            </w:r>
          </w:p>
        </w:tc>
        <w:tc>
          <w:tcPr>
            <w:tcW w:w="2769" w:type="dxa"/>
          </w:tcPr>
          <w:p w14:paraId="1611E84C" w14:textId="0B30C1AA" w:rsidR="005E12C0" w:rsidRPr="00E423B3" w:rsidRDefault="00BB30AD" w:rsidP="00B122DA">
            <w:pPr>
              <w:spacing w:line="240" w:lineRule="auto"/>
              <w:ind w:firstLineChars="0" w:firstLine="0"/>
              <w:rPr>
                <w:rFonts w:cs="Times New Roman"/>
                <w:sz w:val="21"/>
                <w:szCs w:val="21"/>
              </w:rPr>
            </w:pPr>
            <w:r>
              <w:rPr>
                <w:rFonts w:cs="Times New Roman" w:hint="eastAsia"/>
                <w:sz w:val="21"/>
                <w:szCs w:val="21"/>
              </w:rPr>
              <w:t>万公顷</w:t>
            </w:r>
          </w:p>
        </w:tc>
      </w:tr>
      <w:tr w:rsidR="005E12C0" w:rsidRPr="00E423B3" w14:paraId="4CC52364" w14:textId="77777777" w:rsidTr="00BC2499">
        <w:trPr>
          <w:trHeight w:val="397"/>
        </w:trPr>
        <w:tc>
          <w:tcPr>
            <w:tcW w:w="2768" w:type="dxa"/>
          </w:tcPr>
          <w:p w14:paraId="53635CDE" w14:textId="0C6D5E16" w:rsidR="005E12C0"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tc>
        <w:tc>
          <w:tcPr>
            <w:tcW w:w="2769" w:type="dxa"/>
          </w:tcPr>
          <w:p w14:paraId="25EEA397" w14:textId="7989632A" w:rsidR="005E12C0" w:rsidRPr="00E423B3" w:rsidRDefault="00B8226E" w:rsidP="00B122DA">
            <w:pPr>
              <w:spacing w:line="240" w:lineRule="auto"/>
              <w:ind w:firstLineChars="0" w:firstLine="0"/>
              <w:rPr>
                <w:rFonts w:cs="Times New Roman"/>
                <w:sz w:val="21"/>
                <w:szCs w:val="21"/>
              </w:rPr>
            </w:pPr>
            <w:r>
              <w:rPr>
                <w:rFonts w:cs="Times New Roman" w:hint="eastAsia"/>
                <w:sz w:val="21"/>
                <w:szCs w:val="21"/>
              </w:rPr>
              <w:t>耕地面积</w:t>
            </w:r>
          </w:p>
        </w:tc>
        <w:tc>
          <w:tcPr>
            <w:tcW w:w="2769" w:type="dxa"/>
          </w:tcPr>
          <w:p w14:paraId="4F06A3C2" w14:textId="32B421D7" w:rsidR="005E12C0" w:rsidRPr="00E423B3" w:rsidRDefault="00BB30AD" w:rsidP="00B122DA">
            <w:pPr>
              <w:spacing w:line="240" w:lineRule="auto"/>
              <w:ind w:firstLineChars="0" w:firstLine="0"/>
              <w:rPr>
                <w:rFonts w:cs="Times New Roman"/>
                <w:sz w:val="21"/>
                <w:szCs w:val="21"/>
              </w:rPr>
            </w:pPr>
            <w:r>
              <w:rPr>
                <w:rFonts w:cs="Times New Roman" w:hint="eastAsia"/>
                <w:sz w:val="21"/>
                <w:szCs w:val="21"/>
              </w:rPr>
              <w:t>万公顷</w:t>
            </w:r>
          </w:p>
        </w:tc>
      </w:tr>
      <w:tr w:rsidR="00B8226E" w:rsidRPr="00E423B3" w14:paraId="78F1F62E" w14:textId="77777777" w:rsidTr="00BC2499">
        <w:trPr>
          <w:trHeight w:val="397"/>
        </w:trPr>
        <w:tc>
          <w:tcPr>
            <w:tcW w:w="2768" w:type="dxa"/>
          </w:tcPr>
          <w:p w14:paraId="424F2DD5" w14:textId="3C466AD7" w:rsidR="00B8226E" w:rsidRDefault="00000000" w:rsidP="006F5A45">
            <w:pPr>
              <w:spacing w:line="240" w:lineRule="auto"/>
              <w:ind w:firstLineChars="0" w:firstLine="0"/>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m:oMathPara>
          </w:p>
        </w:tc>
        <w:tc>
          <w:tcPr>
            <w:tcW w:w="2769" w:type="dxa"/>
          </w:tcPr>
          <w:p w14:paraId="729E2017" w14:textId="0211B998" w:rsidR="00B8226E" w:rsidRPr="00E423B3" w:rsidRDefault="00C010F2" w:rsidP="00B122DA">
            <w:pPr>
              <w:spacing w:line="240" w:lineRule="auto"/>
              <w:ind w:firstLineChars="0" w:firstLine="0"/>
              <w:rPr>
                <w:rFonts w:cs="Times New Roman"/>
                <w:sz w:val="21"/>
                <w:szCs w:val="21"/>
              </w:rPr>
            </w:pPr>
            <w:r>
              <w:rPr>
                <w:rFonts w:cs="Times New Roman" w:hint="eastAsia"/>
                <w:sz w:val="21"/>
                <w:szCs w:val="21"/>
              </w:rPr>
              <w:t>莫兰指数</w:t>
            </w:r>
          </w:p>
        </w:tc>
        <w:tc>
          <w:tcPr>
            <w:tcW w:w="2769" w:type="dxa"/>
          </w:tcPr>
          <w:p w14:paraId="3741F8C9" w14:textId="31C30D98" w:rsidR="00B8226E" w:rsidRPr="00E423B3" w:rsidRDefault="00BB30AD" w:rsidP="00B122DA">
            <w:pPr>
              <w:spacing w:line="240" w:lineRule="auto"/>
              <w:ind w:firstLineChars="0" w:firstLine="0"/>
              <w:rPr>
                <w:rFonts w:cs="Times New Roman"/>
                <w:sz w:val="21"/>
                <w:szCs w:val="21"/>
              </w:rPr>
            </w:pPr>
            <w:r>
              <w:rPr>
                <w:rFonts w:cs="Times New Roman" w:hint="eastAsia"/>
                <w:sz w:val="21"/>
                <w:szCs w:val="21"/>
              </w:rPr>
              <w:t>%</w:t>
            </w:r>
          </w:p>
        </w:tc>
      </w:tr>
    </w:tbl>
    <w:p w14:paraId="4D295D5F" w14:textId="77777777" w:rsidR="00213245" w:rsidRDefault="00213245">
      <w:pPr>
        <w:widowControl/>
        <w:snapToGrid/>
        <w:spacing w:after="160" w:line="278" w:lineRule="auto"/>
        <w:ind w:firstLineChars="0" w:firstLine="0"/>
        <w:rPr>
          <w:rFonts w:cs="Times New Roman"/>
          <w:b/>
          <w:color w:val="000000" w:themeColor="text1"/>
          <w:sz w:val="30"/>
          <w:szCs w:val="48"/>
        </w:rPr>
      </w:pPr>
      <w:r>
        <w:rPr>
          <w:rFonts w:cs="Times New Roman"/>
        </w:rPr>
        <w:br w:type="page"/>
      </w:r>
    </w:p>
    <w:p w14:paraId="4B8584F7" w14:textId="4C0DEC26" w:rsidR="008C7315" w:rsidRPr="00E423B3" w:rsidRDefault="007D0AFD">
      <w:pPr>
        <w:pStyle w:val="10"/>
        <w:numPr>
          <w:ilvl w:val="0"/>
          <w:numId w:val="8"/>
        </w:numPr>
        <w:ind w:firstLineChars="0"/>
        <w:rPr>
          <w:rFonts w:cs="Times New Roman"/>
        </w:rPr>
      </w:pPr>
      <w:r w:rsidRPr="00E423B3">
        <w:rPr>
          <w:rFonts w:cs="Times New Roman"/>
        </w:rPr>
        <w:lastRenderedPageBreak/>
        <w:t>问题一</w:t>
      </w:r>
      <w:r w:rsidR="008C7315" w:rsidRPr="00E423B3">
        <w:rPr>
          <w:rFonts w:cs="Times New Roman"/>
        </w:rPr>
        <w:t>模型的建立与求解</w:t>
      </w:r>
    </w:p>
    <w:p w14:paraId="4C5EA29E" w14:textId="7FFC584D" w:rsidR="008B714B" w:rsidRPr="00E423B3" w:rsidRDefault="008B714B">
      <w:pPr>
        <w:pStyle w:val="2"/>
        <w:numPr>
          <w:ilvl w:val="1"/>
          <w:numId w:val="8"/>
        </w:numPr>
        <w:rPr>
          <w:rFonts w:cs="Times New Roman"/>
        </w:rPr>
      </w:pPr>
      <w:r w:rsidRPr="00E423B3">
        <w:rPr>
          <w:rFonts w:cs="Times New Roman"/>
        </w:rPr>
        <w:t>数据来源与预处理</w:t>
      </w:r>
    </w:p>
    <w:p w14:paraId="6993BEB6" w14:textId="539627DC" w:rsidR="0066768E" w:rsidRPr="00E423B3" w:rsidRDefault="005D4C5D" w:rsidP="00507718">
      <w:pPr>
        <w:ind w:firstLine="480"/>
        <w:rPr>
          <w:rFonts w:cs="Times New Roman"/>
        </w:rPr>
      </w:pPr>
      <w:r w:rsidRPr="00E423B3">
        <w:rPr>
          <w:rFonts w:cs="Times New Roman"/>
        </w:rPr>
        <w:t>通过查阅</w:t>
      </w:r>
      <w:r w:rsidR="000B49E6" w:rsidRPr="00E423B3">
        <w:rPr>
          <w:rFonts w:cs="Times New Roman"/>
        </w:rPr>
        <w:t>相关文献、阅读行业报告，</w:t>
      </w:r>
      <w:r w:rsidR="0066768E" w:rsidRPr="00E423B3">
        <w:rPr>
          <w:rFonts w:cs="Times New Roman"/>
        </w:rPr>
        <w:t>本文选取中国</w:t>
      </w:r>
      <w:r w:rsidR="0066768E" w:rsidRPr="00E423B3">
        <w:rPr>
          <w:rFonts w:cs="Times New Roman"/>
        </w:rPr>
        <w:t>2010</w:t>
      </w:r>
      <w:r w:rsidR="0066768E" w:rsidRPr="00E423B3">
        <w:rPr>
          <w:rFonts w:cs="Times New Roman"/>
        </w:rPr>
        <w:t>年</w:t>
      </w:r>
      <w:r w:rsidR="0066768E" w:rsidRPr="00E423B3">
        <w:rPr>
          <w:rFonts w:cs="Times New Roman"/>
        </w:rPr>
        <w:t>-2023</w:t>
      </w:r>
      <w:r w:rsidR="0066768E" w:rsidRPr="00E423B3">
        <w:rPr>
          <w:rFonts w:cs="Times New Roman"/>
        </w:rPr>
        <w:t>年粮食产量、农作物受灾面积、平均温度、农业总产值、平均降雨量、第</w:t>
      </w:r>
      <w:r w:rsidR="007D0AFD" w:rsidRPr="00E423B3">
        <w:rPr>
          <w:rFonts w:cs="Times New Roman"/>
        </w:rPr>
        <w:t>一</w:t>
      </w:r>
      <w:r w:rsidR="0066768E" w:rsidRPr="00E423B3">
        <w:rPr>
          <w:rFonts w:cs="Times New Roman"/>
        </w:rPr>
        <w:t>产业就业人员、农业机械总动力、农药使用量作为探究气候环境变化对粮食生产的影响，</w:t>
      </w:r>
      <w:r w:rsidR="007D0AFD" w:rsidRPr="00E423B3">
        <w:rPr>
          <w:rFonts w:cs="Times New Roman"/>
        </w:rPr>
        <w:t>自然与人文数据说明及描述性统计见</w:t>
      </w:r>
      <w:r w:rsidR="000B2B4E" w:rsidRPr="00E423B3">
        <w:rPr>
          <w:rFonts w:cs="Times New Roman"/>
        </w:rPr>
        <w:fldChar w:fldCharType="begin"/>
      </w:r>
      <w:r w:rsidR="000B2B4E" w:rsidRPr="00E423B3">
        <w:rPr>
          <w:rFonts w:cs="Times New Roman"/>
        </w:rPr>
        <w:instrText xml:space="preserve"> REF _Ref166524085 \h </w:instrText>
      </w:r>
      <w:r w:rsidR="00507718" w:rsidRPr="00E423B3">
        <w:rPr>
          <w:rFonts w:cs="Times New Roman"/>
        </w:rPr>
        <w:instrText xml:space="preserve"> \* MERGEFORMAT </w:instrText>
      </w:r>
      <w:r w:rsidR="000B2B4E" w:rsidRPr="00E423B3">
        <w:rPr>
          <w:rFonts w:cs="Times New Roman"/>
        </w:rPr>
      </w:r>
      <w:r w:rsidR="000B2B4E" w:rsidRPr="00E423B3">
        <w:rPr>
          <w:rFonts w:cs="Times New Roman"/>
        </w:rPr>
        <w:fldChar w:fldCharType="separate"/>
      </w:r>
      <w:r w:rsidR="00A444B0" w:rsidRPr="00E423B3">
        <w:rPr>
          <w:rFonts w:cs="Times New Roman"/>
        </w:rPr>
        <w:t>表</w:t>
      </w:r>
      <w:r w:rsidR="00A444B0" w:rsidRPr="00E423B3">
        <w:rPr>
          <w:rFonts w:cs="Times New Roman"/>
        </w:rPr>
        <w:t xml:space="preserve"> </w:t>
      </w:r>
      <w:r w:rsidR="00A444B0">
        <w:rPr>
          <w:rFonts w:cs="Times New Roman"/>
          <w:noProof/>
        </w:rPr>
        <w:t>5</w:t>
      </w:r>
      <w:r w:rsidR="00A444B0">
        <w:rPr>
          <w:rFonts w:cs="Times New Roman"/>
          <w:noProof/>
        </w:rPr>
        <w:noBreakHyphen/>
        <w:t>1</w:t>
      </w:r>
      <w:r w:rsidR="000B2B4E" w:rsidRPr="00E423B3">
        <w:rPr>
          <w:rFonts w:cs="Times New Roman"/>
        </w:rPr>
        <w:fldChar w:fldCharType="end"/>
      </w:r>
      <w:r w:rsidR="007D0AFD" w:rsidRPr="00E423B3">
        <w:rPr>
          <w:rFonts w:cs="Times New Roman"/>
        </w:rPr>
        <w:t>，</w:t>
      </w:r>
      <w:r w:rsidR="0066768E" w:rsidRPr="00E423B3">
        <w:rPr>
          <w:rFonts w:cs="Times New Roman"/>
        </w:rPr>
        <w:t>数据分为两个维度刻画粮食生产</w:t>
      </w:r>
      <w:r w:rsidR="00D61720" w:rsidRPr="00E423B3">
        <w:rPr>
          <w:rFonts w:cs="Times New Roman"/>
        </w:rPr>
        <w:t>，</w:t>
      </w:r>
      <w:r w:rsidR="003061ED" w:rsidRPr="00E423B3">
        <w:rPr>
          <w:rFonts w:cs="Times New Roman"/>
        </w:rPr>
        <w:t>分为</w:t>
      </w:r>
      <w:r w:rsidR="00D61720" w:rsidRPr="00E423B3">
        <w:rPr>
          <w:rFonts w:cs="Times New Roman"/>
        </w:rPr>
        <w:t>自然环境因素</w:t>
      </w:r>
      <w:r w:rsidR="003061ED" w:rsidRPr="00E423B3">
        <w:rPr>
          <w:rFonts w:cs="Times New Roman"/>
        </w:rPr>
        <w:t>维度</w:t>
      </w:r>
      <w:r w:rsidR="00D61720" w:rsidRPr="00E423B3">
        <w:rPr>
          <w:rFonts w:cs="Times New Roman"/>
        </w:rPr>
        <w:t>与人文社会因素</w:t>
      </w:r>
      <w:r w:rsidR="003061ED" w:rsidRPr="00E423B3">
        <w:rPr>
          <w:rFonts w:cs="Times New Roman"/>
        </w:rPr>
        <w:t>维度</w:t>
      </w:r>
      <w:r w:rsidR="00D61720" w:rsidRPr="00E423B3">
        <w:rPr>
          <w:rFonts w:cs="Times New Roman"/>
        </w:rPr>
        <w:t>。</w:t>
      </w:r>
    </w:p>
    <w:p w14:paraId="439F7EB7" w14:textId="45185398" w:rsidR="00D61720" w:rsidRPr="00E423B3" w:rsidRDefault="007D0AFD" w:rsidP="005A03BD">
      <w:pPr>
        <w:pStyle w:val="afa"/>
        <w:keepNext/>
        <w:keepLines/>
        <w:widowControl w:val="0"/>
        <w:rPr>
          <w:rFonts w:cs="Times New Roman"/>
          <w:lang w:eastAsia="zh-CN"/>
        </w:rPr>
      </w:pPr>
      <w:bookmarkStart w:id="5" w:name="_Ref166524085"/>
      <w:r w:rsidRPr="00E423B3">
        <w:rPr>
          <w:rFonts w:cs="Times New Roman"/>
          <w:lang w:eastAsia="zh-CN"/>
        </w:rPr>
        <w:t>表</w:t>
      </w:r>
      <w:r w:rsidRPr="00E423B3">
        <w:rPr>
          <w:rFonts w:cs="Times New Roman"/>
          <w:lang w:eastAsia="zh-CN"/>
        </w:rPr>
        <w:t xml:space="preserve"> </w:t>
      </w:r>
      <w:r w:rsidR="00DF6F54">
        <w:rPr>
          <w:rFonts w:cs="Times New Roman"/>
          <w:lang w:eastAsia="zh-CN"/>
        </w:rPr>
        <w:fldChar w:fldCharType="begin"/>
      </w:r>
      <w:r w:rsidR="00DF6F54">
        <w:rPr>
          <w:rFonts w:cs="Times New Roman"/>
          <w:lang w:eastAsia="zh-CN"/>
        </w:rPr>
        <w:instrText xml:space="preserve"> STYLEREF 1 \s </w:instrText>
      </w:r>
      <w:r w:rsidR="00DF6F54">
        <w:rPr>
          <w:rFonts w:cs="Times New Roman"/>
          <w:lang w:eastAsia="zh-CN"/>
        </w:rPr>
        <w:fldChar w:fldCharType="separate"/>
      </w:r>
      <w:r w:rsidR="00A444B0">
        <w:rPr>
          <w:rFonts w:cs="Times New Roman"/>
          <w:noProof/>
          <w:lang w:eastAsia="zh-CN"/>
        </w:rPr>
        <w:t>5</w:t>
      </w:r>
      <w:r w:rsidR="00DF6F54">
        <w:rPr>
          <w:rFonts w:cs="Times New Roman"/>
          <w:lang w:eastAsia="zh-CN"/>
        </w:rPr>
        <w:fldChar w:fldCharType="end"/>
      </w:r>
      <w:r w:rsidR="00DF6F54">
        <w:rPr>
          <w:rFonts w:cs="Times New Roman"/>
          <w:lang w:eastAsia="zh-CN"/>
        </w:rPr>
        <w:noBreakHyphen/>
      </w:r>
      <w:r w:rsidR="00DF6F54">
        <w:rPr>
          <w:rFonts w:cs="Times New Roman"/>
          <w:lang w:eastAsia="zh-CN"/>
        </w:rPr>
        <w:fldChar w:fldCharType="begin"/>
      </w:r>
      <w:r w:rsidR="00DF6F54">
        <w:rPr>
          <w:rFonts w:cs="Times New Roman"/>
          <w:lang w:eastAsia="zh-CN"/>
        </w:rPr>
        <w:instrText xml:space="preserve"> SEQ </w:instrText>
      </w:r>
      <w:r w:rsidR="00DF6F54">
        <w:rPr>
          <w:rFonts w:cs="Times New Roman"/>
          <w:lang w:eastAsia="zh-CN"/>
        </w:rPr>
        <w:instrText>表</w:instrText>
      </w:r>
      <w:r w:rsidR="00DF6F54">
        <w:rPr>
          <w:rFonts w:cs="Times New Roman"/>
          <w:lang w:eastAsia="zh-CN"/>
        </w:rPr>
        <w:instrText xml:space="preserve"> \* ARABIC \s 1 </w:instrText>
      </w:r>
      <w:r w:rsidR="00DF6F54">
        <w:rPr>
          <w:rFonts w:cs="Times New Roman"/>
          <w:lang w:eastAsia="zh-CN"/>
        </w:rPr>
        <w:fldChar w:fldCharType="separate"/>
      </w:r>
      <w:r w:rsidR="00A444B0">
        <w:rPr>
          <w:rFonts w:cs="Times New Roman"/>
          <w:noProof/>
          <w:lang w:eastAsia="zh-CN"/>
        </w:rPr>
        <w:t>1</w:t>
      </w:r>
      <w:r w:rsidR="00DF6F54">
        <w:rPr>
          <w:rFonts w:cs="Times New Roman"/>
          <w:lang w:eastAsia="zh-CN"/>
        </w:rPr>
        <w:fldChar w:fldCharType="end"/>
      </w:r>
      <w:bookmarkEnd w:id="5"/>
      <w:r w:rsidR="00D61720" w:rsidRPr="00E423B3">
        <w:rPr>
          <w:rFonts w:cs="Times New Roman"/>
          <w:lang w:eastAsia="zh-CN"/>
        </w:rPr>
        <w:t>自然与人文数据说明及描述性统计</w:t>
      </w:r>
    </w:p>
    <w:tbl>
      <w:tblPr>
        <w:tblStyle w:val="a3"/>
        <w:tblW w:w="9141" w:type="dxa"/>
        <w:jc w:val="center"/>
        <w:tblInd w:w="0" w:type="dxa"/>
        <w:tblLook w:val="04A0" w:firstRow="1" w:lastRow="0" w:firstColumn="1" w:lastColumn="0" w:noHBand="0" w:noVBand="1"/>
      </w:tblPr>
      <w:tblGrid>
        <w:gridCol w:w="1717"/>
        <w:gridCol w:w="1187"/>
        <w:gridCol w:w="1737"/>
        <w:gridCol w:w="1154"/>
        <w:gridCol w:w="631"/>
        <w:gridCol w:w="647"/>
        <w:gridCol w:w="1106"/>
        <w:gridCol w:w="1090"/>
      </w:tblGrid>
      <w:tr w:rsidR="008450C8" w:rsidRPr="00E423B3" w14:paraId="17459820" w14:textId="77777777" w:rsidTr="00D5434A">
        <w:trPr>
          <w:cnfStyle w:val="100000000000" w:firstRow="1" w:lastRow="0" w:firstColumn="0" w:lastColumn="0" w:oddVBand="0" w:evenVBand="0" w:oddHBand="0" w:evenHBand="0" w:firstRowFirstColumn="0" w:firstRowLastColumn="0" w:lastRowFirstColumn="0" w:lastRowLastColumn="0"/>
          <w:trHeight w:val="20"/>
          <w:jc w:val="center"/>
        </w:trPr>
        <w:tc>
          <w:tcPr>
            <w:tcW w:w="1701" w:type="dxa"/>
            <w:noWrap/>
            <w:hideMark/>
          </w:tcPr>
          <w:p w14:paraId="0688819C"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数据变量</w:t>
            </w:r>
          </w:p>
        </w:tc>
        <w:tc>
          <w:tcPr>
            <w:tcW w:w="1171" w:type="dxa"/>
            <w:noWrap/>
            <w:hideMark/>
          </w:tcPr>
          <w:p w14:paraId="3DE0EC0E"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符号</w:t>
            </w:r>
          </w:p>
        </w:tc>
        <w:tc>
          <w:tcPr>
            <w:tcW w:w="1721" w:type="dxa"/>
            <w:noWrap/>
            <w:hideMark/>
          </w:tcPr>
          <w:p w14:paraId="78CC9944"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含义</w:t>
            </w:r>
          </w:p>
        </w:tc>
        <w:tc>
          <w:tcPr>
            <w:tcW w:w="1138" w:type="dxa"/>
            <w:noWrap/>
            <w:hideMark/>
          </w:tcPr>
          <w:p w14:paraId="5C20D125"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单位</w:t>
            </w:r>
          </w:p>
        </w:tc>
        <w:tc>
          <w:tcPr>
            <w:tcW w:w="615" w:type="dxa"/>
            <w:noWrap/>
            <w:hideMark/>
          </w:tcPr>
          <w:p w14:paraId="720453A0"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mean</w:t>
            </w:r>
          </w:p>
        </w:tc>
        <w:tc>
          <w:tcPr>
            <w:tcW w:w="631" w:type="dxa"/>
            <w:noWrap/>
            <w:hideMark/>
          </w:tcPr>
          <w:p w14:paraId="2B092380"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std</w:t>
            </w:r>
          </w:p>
        </w:tc>
        <w:tc>
          <w:tcPr>
            <w:tcW w:w="1090" w:type="dxa"/>
            <w:noWrap/>
            <w:hideMark/>
          </w:tcPr>
          <w:p w14:paraId="18A3C171"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min</w:t>
            </w:r>
          </w:p>
        </w:tc>
        <w:tc>
          <w:tcPr>
            <w:tcW w:w="1074" w:type="dxa"/>
            <w:noWrap/>
            <w:hideMark/>
          </w:tcPr>
          <w:p w14:paraId="5D40BAA8"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max</w:t>
            </w:r>
          </w:p>
        </w:tc>
      </w:tr>
      <w:tr w:rsidR="00554CC7" w:rsidRPr="00E423B3" w14:paraId="5DBE3C2D" w14:textId="77777777" w:rsidTr="00D5434A">
        <w:trPr>
          <w:trHeight w:val="20"/>
          <w:jc w:val="center"/>
        </w:trPr>
        <w:tc>
          <w:tcPr>
            <w:tcW w:w="1701" w:type="dxa"/>
            <w:noWrap/>
            <w:hideMark/>
          </w:tcPr>
          <w:p w14:paraId="63E9B5FA"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粮食产量</w:t>
            </w:r>
          </w:p>
        </w:tc>
        <w:tc>
          <w:tcPr>
            <w:tcW w:w="1171" w:type="dxa"/>
            <w:noWrap/>
            <w:hideMark/>
          </w:tcPr>
          <w:p w14:paraId="17F7140F"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Yield</w:t>
            </w:r>
          </w:p>
        </w:tc>
        <w:tc>
          <w:tcPr>
            <w:tcW w:w="1721" w:type="dxa"/>
            <w:noWrap/>
            <w:hideMark/>
          </w:tcPr>
          <w:p w14:paraId="03D8F0C0" w14:textId="77777777" w:rsidR="00554CC7" w:rsidRPr="00E423B3" w:rsidRDefault="00D118D0" w:rsidP="00E55E67">
            <w:pPr>
              <w:keepNext/>
              <w:keepLines/>
              <w:ind w:firstLineChars="0" w:firstLine="0"/>
              <w:rPr>
                <w:rFonts w:cs="Times New Roman"/>
                <w:sz w:val="21"/>
                <w:szCs w:val="21"/>
              </w:rPr>
            </w:pPr>
            <w:r w:rsidRPr="00E423B3">
              <w:rPr>
                <w:rFonts w:cs="Times New Roman"/>
                <w:sz w:val="21"/>
                <w:szCs w:val="21"/>
              </w:rPr>
              <w:t>一年内的粮食</w:t>
            </w:r>
          </w:p>
          <w:p w14:paraId="7CC94DED" w14:textId="2249CA0C" w:rsidR="00D118D0" w:rsidRPr="00E423B3" w:rsidRDefault="00D118D0" w:rsidP="00E55E67">
            <w:pPr>
              <w:keepNext/>
              <w:keepLines/>
              <w:ind w:firstLineChars="0" w:firstLine="0"/>
              <w:rPr>
                <w:rFonts w:cs="Times New Roman"/>
                <w:sz w:val="21"/>
                <w:szCs w:val="21"/>
              </w:rPr>
            </w:pPr>
            <w:r w:rsidRPr="00E423B3">
              <w:rPr>
                <w:rFonts w:cs="Times New Roman"/>
                <w:sz w:val="21"/>
                <w:szCs w:val="21"/>
              </w:rPr>
              <w:t>总产量</w:t>
            </w:r>
          </w:p>
        </w:tc>
        <w:tc>
          <w:tcPr>
            <w:tcW w:w="1138" w:type="dxa"/>
            <w:noWrap/>
            <w:hideMark/>
          </w:tcPr>
          <w:p w14:paraId="51BF6C11"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万吨</w:t>
            </w:r>
          </w:p>
        </w:tc>
        <w:tc>
          <w:tcPr>
            <w:tcW w:w="615" w:type="dxa"/>
            <w:noWrap/>
            <w:hideMark/>
          </w:tcPr>
          <w:p w14:paraId="37A1A277" w14:textId="31E44B5E"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0.88</w:t>
            </w:r>
          </w:p>
        </w:tc>
        <w:tc>
          <w:tcPr>
            <w:tcW w:w="631" w:type="dxa"/>
            <w:noWrap/>
            <w:hideMark/>
          </w:tcPr>
          <w:p w14:paraId="4EE28459" w14:textId="1E2C238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0.00</w:t>
            </w:r>
          </w:p>
        </w:tc>
        <w:tc>
          <w:tcPr>
            <w:tcW w:w="1090" w:type="dxa"/>
            <w:noWrap/>
            <w:hideMark/>
          </w:tcPr>
          <w:p w14:paraId="62FC315B" w14:textId="1E5BA55F"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0.87</w:t>
            </w:r>
          </w:p>
        </w:tc>
        <w:tc>
          <w:tcPr>
            <w:tcW w:w="1074" w:type="dxa"/>
            <w:noWrap/>
            <w:hideMark/>
          </w:tcPr>
          <w:p w14:paraId="7FFE66E4" w14:textId="3CE3F13F"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0.88</w:t>
            </w:r>
          </w:p>
        </w:tc>
      </w:tr>
      <w:tr w:rsidR="00554CC7" w:rsidRPr="00E423B3" w14:paraId="61A15F58" w14:textId="77777777" w:rsidTr="00D5434A">
        <w:trPr>
          <w:trHeight w:val="20"/>
          <w:jc w:val="center"/>
        </w:trPr>
        <w:tc>
          <w:tcPr>
            <w:tcW w:w="1701" w:type="dxa"/>
            <w:noWrap/>
            <w:hideMark/>
          </w:tcPr>
          <w:p w14:paraId="66177438"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农作物受灾面积</w:t>
            </w:r>
          </w:p>
        </w:tc>
        <w:tc>
          <w:tcPr>
            <w:tcW w:w="1171" w:type="dxa"/>
            <w:noWrap/>
            <w:hideMark/>
          </w:tcPr>
          <w:p w14:paraId="2CD27B6F"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Disaster</w:t>
            </w:r>
          </w:p>
        </w:tc>
        <w:tc>
          <w:tcPr>
            <w:tcW w:w="1721" w:type="dxa"/>
            <w:noWrap/>
            <w:hideMark/>
          </w:tcPr>
          <w:p w14:paraId="21D62B2A"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一年内受到旱涝灾害影响面积</w:t>
            </w:r>
          </w:p>
        </w:tc>
        <w:tc>
          <w:tcPr>
            <w:tcW w:w="1138" w:type="dxa"/>
            <w:noWrap/>
            <w:hideMark/>
          </w:tcPr>
          <w:p w14:paraId="3042BBEE"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千公顷</w:t>
            </w:r>
          </w:p>
        </w:tc>
        <w:tc>
          <w:tcPr>
            <w:tcW w:w="615" w:type="dxa"/>
            <w:noWrap/>
            <w:hideMark/>
          </w:tcPr>
          <w:p w14:paraId="0B3072DB" w14:textId="0FAADF86"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2.30</w:t>
            </w:r>
          </w:p>
        </w:tc>
        <w:tc>
          <w:tcPr>
            <w:tcW w:w="631" w:type="dxa"/>
            <w:noWrap/>
            <w:hideMark/>
          </w:tcPr>
          <w:p w14:paraId="5CB2E36B" w14:textId="294DBECB"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0.04</w:t>
            </w:r>
          </w:p>
        </w:tc>
        <w:tc>
          <w:tcPr>
            <w:tcW w:w="1090" w:type="dxa"/>
            <w:noWrap/>
            <w:hideMark/>
          </w:tcPr>
          <w:p w14:paraId="55CB71FC" w14:textId="269D448B"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2.23</w:t>
            </w:r>
          </w:p>
        </w:tc>
        <w:tc>
          <w:tcPr>
            <w:tcW w:w="1074" w:type="dxa"/>
            <w:noWrap/>
            <w:hideMark/>
          </w:tcPr>
          <w:p w14:paraId="78E0C2E2" w14:textId="7A5B5751"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2.35</w:t>
            </w:r>
          </w:p>
        </w:tc>
      </w:tr>
      <w:tr w:rsidR="00554CC7" w:rsidRPr="00E423B3" w14:paraId="40230388" w14:textId="77777777" w:rsidTr="00D5434A">
        <w:trPr>
          <w:trHeight w:val="20"/>
          <w:jc w:val="center"/>
        </w:trPr>
        <w:tc>
          <w:tcPr>
            <w:tcW w:w="1701" w:type="dxa"/>
            <w:noWrap/>
            <w:hideMark/>
          </w:tcPr>
          <w:p w14:paraId="06D3ADEE"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平均温度</w:t>
            </w:r>
          </w:p>
        </w:tc>
        <w:tc>
          <w:tcPr>
            <w:tcW w:w="1171" w:type="dxa"/>
            <w:noWrap/>
            <w:hideMark/>
          </w:tcPr>
          <w:p w14:paraId="01C439B7"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Temperature</w:t>
            </w:r>
          </w:p>
        </w:tc>
        <w:tc>
          <w:tcPr>
            <w:tcW w:w="1721" w:type="dxa"/>
            <w:noWrap/>
            <w:hideMark/>
          </w:tcPr>
          <w:p w14:paraId="5FE6C213"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全国或时期内的平均气温</w:t>
            </w:r>
          </w:p>
        </w:tc>
        <w:tc>
          <w:tcPr>
            <w:tcW w:w="1138" w:type="dxa"/>
            <w:noWrap/>
            <w:hideMark/>
          </w:tcPr>
          <w:p w14:paraId="32B02D45"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摄氏度</w:t>
            </w:r>
          </w:p>
        </w:tc>
        <w:tc>
          <w:tcPr>
            <w:tcW w:w="615" w:type="dxa"/>
            <w:noWrap/>
            <w:hideMark/>
          </w:tcPr>
          <w:p w14:paraId="2BC57CCB" w14:textId="1D31C1ED"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2.06</w:t>
            </w:r>
          </w:p>
        </w:tc>
        <w:tc>
          <w:tcPr>
            <w:tcW w:w="631" w:type="dxa"/>
            <w:noWrap/>
            <w:hideMark/>
          </w:tcPr>
          <w:p w14:paraId="52515196" w14:textId="18E9728C"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0.04</w:t>
            </w:r>
          </w:p>
        </w:tc>
        <w:tc>
          <w:tcPr>
            <w:tcW w:w="1090" w:type="dxa"/>
            <w:noWrap/>
            <w:hideMark/>
          </w:tcPr>
          <w:p w14:paraId="14B3B92B" w14:textId="4EDC2958"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1.96</w:t>
            </w:r>
          </w:p>
        </w:tc>
        <w:tc>
          <w:tcPr>
            <w:tcW w:w="1074" w:type="dxa"/>
            <w:noWrap/>
            <w:hideMark/>
          </w:tcPr>
          <w:p w14:paraId="4DD359A6" w14:textId="6F2AEF8E"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2.11</w:t>
            </w:r>
          </w:p>
        </w:tc>
      </w:tr>
      <w:tr w:rsidR="00554CC7" w:rsidRPr="00E423B3" w14:paraId="597CE40D" w14:textId="77777777" w:rsidTr="00D5434A">
        <w:trPr>
          <w:trHeight w:val="20"/>
          <w:jc w:val="center"/>
        </w:trPr>
        <w:tc>
          <w:tcPr>
            <w:tcW w:w="1701" w:type="dxa"/>
            <w:noWrap/>
            <w:hideMark/>
          </w:tcPr>
          <w:p w14:paraId="1A4B4429"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农业总产值</w:t>
            </w:r>
          </w:p>
        </w:tc>
        <w:tc>
          <w:tcPr>
            <w:tcW w:w="1171" w:type="dxa"/>
            <w:noWrap/>
            <w:hideMark/>
          </w:tcPr>
          <w:p w14:paraId="5482A4DF"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Output</w:t>
            </w:r>
          </w:p>
        </w:tc>
        <w:tc>
          <w:tcPr>
            <w:tcW w:w="1721" w:type="dxa"/>
            <w:noWrap/>
            <w:hideMark/>
          </w:tcPr>
          <w:p w14:paraId="32FBDFE5"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农业产出的总价值</w:t>
            </w:r>
          </w:p>
        </w:tc>
        <w:tc>
          <w:tcPr>
            <w:tcW w:w="1138" w:type="dxa"/>
            <w:noWrap/>
            <w:hideMark/>
          </w:tcPr>
          <w:p w14:paraId="03C928B7" w14:textId="01B7F1A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亿元</w:t>
            </w:r>
          </w:p>
        </w:tc>
        <w:tc>
          <w:tcPr>
            <w:tcW w:w="615" w:type="dxa"/>
            <w:noWrap/>
            <w:hideMark/>
          </w:tcPr>
          <w:p w14:paraId="572BA3C2" w14:textId="5D350B94"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10.97</w:t>
            </w:r>
          </w:p>
        </w:tc>
        <w:tc>
          <w:tcPr>
            <w:tcW w:w="631" w:type="dxa"/>
            <w:noWrap/>
            <w:hideMark/>
          </w:tcPr>
          <w:p w14:paraId="40363AEB" w14:textId="570A034F"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0.27</w:t>
            </w:r>
          </w:p>
        </w:tc>
        <w:tc>
          <w:tcPr>
            <w:tcW w:w="1090" w:type="dxa"/>
            <w:noWrap/>
            <w:hideMark/>
          </w:tcPr>
          <w:p w14:paraId="7B7F235B" w14:textId="362DBFAC"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10.49</w:t>
            </w:r>
          </w:p>
        </w:tc>
        <w:tc>
          <w:tcPr>
            <w:tcW w:w="1074" w:type="dxa"/>
            <w:noWrap/>
            <w:hideMark/>
          </w:tcPr>
          <w:p w14:paraId="577C6007" w14:textId="141EF863"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11.34</w:t>
            </w:r>
          </w:p>
        </w:tc>
      </w:tr>
      <w:tr w:rsidR="00554CC7" w:rsidRPr="00E423B3" w14:paraId="0F8BAECB" w14:textId="77777777" w:rsidTr="00D5434A">
        <w:trPr>
          <w:trHeight w:val="20"/>
          <w:jc w:val="center"/>
        </w:trPr>
        <w:tc>
          <w:tcPr>
            <w:tcW w:w="1701" w:type="dxa"/>
            <w:noWrap/>
            <w:hideMark/>
          </w:tcPr>
          <w:p w14:paraId="2745BC10"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平均降雨量</w:t>
            </w:r>
          </w:p>
        </w:tc>
        <w:tc>
          <w:tcPr>
            <w:tcW w:w="1171" w:type="dxa"/>
            <w:noWrap/>
            <w:hideMark/>
          </w:tcPr>
          <w:p w14:paraId="394C7686"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Rainfall</w:t>
            </w:r>
          </w:p>
        </w:tc>
        <w:tc>
          <w:tcPr>
            <w:tcW w:w="1721" w:type="dxa"/>
            <w:noWrap/>
            <w:hideMark/>
          </w:tcPr>
          <w:p w14:paraId="456BBBCF"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全国或时期内的平均降雨量</w:t>
            </w:r>
          </w:p>
        </w:tc>
        <w:tc>
          <w:tcPr>
            <w:tcW w:w="1138" w:type="dxa"/>
            <w:noWrap/>
            <w:hideMark/>
          </w:tcPr>
          <w:p w14:paraId="5110D8D4"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mm</w:t>
            </w:r>
          </w:p>
        </w:tc>
        <w:tc>
          <w:tcPr>
            <w:tcW w:w="615" w:type="dxa"/>
            <w:noWrap/>
            <w:hideMark/>
          </w:tcPr>
          <w:p w14:paraId="0E5B14AF" w14:textId="50D66C33"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22.94</w:t>
            </w:r>
          </w:p>
        </w:tc>
        <w:tc>
          <w:tcPr>
            <w:tcW w:w="631" w:type="dxa"/>
            <w:noWrap/>
            <w:hideMark/>
          </w:tcPr>
          <w:p w14:paraId="573544FB" w14:textId="3D670C01"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0.84</w:t>
            </w:r>
          </w:p>
        </w:tc>
        <w:tc>
          <w:tcPr>
            <w:tcW w:w="1090" w:type="dxa"/>
            <w:noWrap/>
            <w:hideMark/>
          </w:tcPr>
          <w:p w14:paraId="31A42EFF" w14:textId="3544669F"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-24.17</w:t>
            </w:r>
          </w:p>
        </w:tc>
        <w:tc>
          <w:tcPr>
            <w:tcW w:w="1074" w:type="dxa"/>
            <w:noWrap/>
            <w:hideMark/>
          </w:tcPr>
          <w:p w14:paraId="02ABB000" w14:textId="1C21AD9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-21.33</w:t>
            </w:r>
          </w:p>
        </w:tc>
      </w:tr>
      <w:tr w:rsidR="00554CC7" w:rsidRPr="00E423B3" w14:paraId="1FA25295" w14:textId="77777777" w:rsidTr="00D5434A">
        <w:trPr>
          <w:trHeight w:val="20"/>
          <w:jc w:val="center"/>
        </w:trPr>
        <w:tc>
          <w:tcPr>
            <w:tcW w:w="1701" w:type="dxa"/>
            <w:noWrap/>
            <w:hideMark/>
          </w:tcPr>
          <w:p w14:paraId="7CBD5D77"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第一产业就业人员</w:t>
            </w:r>
          </w:p>
        </w:tc>
        <w:tc>
          <w:tcPr>
            <w:tcW w:w="1171" w:type="dxa"/>
            <w:noWrap/>
            <w:hideMark/>
          </w:tcPr>
          <w:p w14:paraId="07B78629"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primary</w:t>
            </w:r>
          </w:p>
        </w:tc>
        <w:tc>
          <w:tcPr>
            <w:tcW w:w="1721" w:type="dxa"/>
            <w:noWrap/>
            <w:hideMark/>
          </w:tcPr>
          <w:p w14:paraId="26A283F9"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从事第一产业的就业人口数量</w:t>
            </w:r>
          </w:p>
        </w:tc>
        <w:tc>
          <w:tcPr>
            <w:tcW w:w="1138" w:type="dxa"/>
            <w:noWrap/>
            <w:hideMark/>
          </w:tcPr>
          <w:p w14:paraId="43ADC052"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万人</w:t>
            </w:r>
          </w:p>
        </w:tc>
        <w:tc>
          <w:tcPr>
            <w:tcW w:w="615" w:type="dxa"/>
            <w:noWrap/>
            <w:hideMark/>
          </w:tcPr>
          <w:p w14:paraId="7BB7F3F6" w14:textId="530D4CCD"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10.38</w:t>
            </w:r>
          </w:p>
        </w:tc>
        <w:tc>
          <w:tcPr>
            <w:tcW w:w="631" w:type="dxa"/>
            <w:noWrap/>
            <w:hideMark/>
          </w:tcPr>
          <w:p w14:paraId="5B170CF7" w14:textId="4048313C"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0.11</w:t>
            </w:r>
          </w:p>
        </w:tc>
        <w:tc>
          <w:tcPr>
            <w:tcW w:w="1090" w:type="dxa"/>
            <w:noWrap/>
            <w:hideMark/>
          </w:tcPr>
          <w:p w14:paraId="1E594F73" w14:textId="2C959FB1"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10.18</w:t>
            </w:r>
          </w:p>
        </w:tc>
        <w:tc>
          <w:tcPr>
            <w:tcW w:w="1074" w:type="dxa"/>
            <w:noWrap/>
            <w:hideMark/>
          </w:tcPr>
          <w:p w14:paraId="6349C1F2" w14:textId="031C1B6D"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10.49</w:t>
            </w:r>
          </w:p>
        </w:tc>
      </w:tr>
      <w:tr w:rsidR="00554CC7" w:rsidRPr="00E423B3" w14:paraId="0E4A9C19" w14:textId="77777777" w:rsidTr="00D5434A">
        <w:trPr>
          <w:trHeight w:val="20"/>
          <w:jc w:val="center"/>
        </w:trPr>
        <w:tc>
          <w:tcPr>
            <w:tcW w:w="1701" w:type="dxa"/>
            <w:noWrap/>
            <w:hideMark/>
          </w:tcPr>
          <w:p w14:paraId="3146E6A9"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农业机械总动力</w:t>
            </w:r>
          </w:p>
        </w:tc>
        <w:tc>
          <w:tcPr>
            <w:tcW w:w="1171" w:type="dxa"/>
            <w:noWrap/>
            <w:hideMark/>
          </w:tcPr>
          <w:p w14:paraId="080BB4A5"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Machinery</w:t>
            </w:r>
          </w:p>
        </w:tc>
        <w:tc>
          <w:tcPr>
            <w:tcW w:w="1721" w:type="dxa"/>
            <w:noWrap/>
            <w:hideMark/>
          </w:tcPr>
          <w:p w14:paraId="441DC9D9"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农业生产中使用机械设备总功率</w:t>
            </w:r>
          </w:p>
        </w:tc>
        <w:tc>
          <w:tcPr>
            <w:tcW w:w="1138" w:type="dxa"/>
            <w:noWrap/>
            <w:hideMark/>
          </w:tcPr>
          <w:p w14:paraId="45D5749B"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万千瓦</w:t>
            </w:r>
          </w:p>
        </w:tc>
        <w:tc>
          <w:tcPr>
            <w:tcW w:w="615" w:type="dxa"/>
            <w:noWrap/>
            <w:hideMark/>
          </w:tcPr>
          <w:p w14:paraId="28E731EE" w14:textId="6854DB12"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11.55</w:t>
            </w:r>
          </w:p>
        </w:tc>
        <w:tc>
          <w:tcPr>
            <w:tcW w:w="631" w:type="dxa"/>
            <w:noWrap/>
            <w:hideMark/>
          </w:tcPr>
          <w:p w14:paraId="48734636" w14:textId="1A651D68"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0.06</w:t>
            </w:r>
          </w:p>
        </w:tc>
        <w:tc>
          <w:tcPr>
            <w:tcW w:w="1090" w:type="dxa"/>
            <w:noWrap/>
            <w:hideMark/>
          </w:tcPr>
          <w:p w14:paraId="09595BCA" w14:textId="3425DD6C"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11.44</w:t>
            </w:r>
          </w:p>
        </w:tc>
        <w:tc>
          <w:tcPr>
            <w:tcW w:w="1074" w:type="dxa"/>
            <w:noWrap/>
            <w:hideMark/>
          </w:tcPr>
          <w:p w14:paraId="44230383" w14:textId="2BAC4C61" w:rsidR="00D118D0" w:rsidRPr="00E423B3" w:rsidRDefault="00D118D0" w:rsidP="00E55E67">
            <w:pPr>
              <w:keepNext/>
              <w:keepLines/>
              <w:ind w:firstLineChars="0" w:firstLine="0"/>
              <w:rPr>
                <w:rFonts w:cs="Times New Roman"/>
                <w:sz w:val="21"/>
                <w:szCs w:val="21"/>
              </w:rPr>
            </w:pPr>
            <w:r w:rsidRPr="00E423B3">
              <w:rPr>
                <w:rFonts w:cs="Times New Roman"/>
                <w:sz w:val="21"/>
                <w:szCs w:val="21"/>
              </w:rPr>
              <w:t>11.62</w:t>
            </w:r>
          </w:p>
        </w:tc>
      </w:tr>
      <w:tr w:rsidR="00554CC7" w:rsidRPr="00E423B3" w14:paraId="1FC17DEB" w14:textId="77777777" w:rsidTr="00D5434A">
        <w:trPr>
          <w:trHeight w:val="20"/>
          <w:jc w:val="center"/>
        </w:trPr>
        <w:tc>
          <w:tcPr>
            <w:tcW w:w="1701" w:type="dxa"/>
            <w:noWrap/>
            <w:hideMark/>
          </w:tcPr>
          <w:p w14:paraId="5F5326F3" w14:textId="77777777" w:rsidR="00D118D0" w:rsidRPr="00E423B3" w:rsidRDefault="00D118D0" w:rsidP="00E55E67">
            <w:pPr>
              <w:keepNext/>
              <w:keepLines/>
              <w:ind w:firstLineChars="0" w:firstLine="0"/>
              <w:rPr>
                <w:rFonts w:cs="Times New Roman"/>
                <w:b/>
                <w:bCs/>
                <w:sz w:val="21"/>
                <w:szCs w:val="21"/>
              </w:rPr>
            </w:pPr>
            <w:r w:rsidRPr="00E423B3">
              <w:rPr>
                <w:rFonts w:cs="Times New Roman"/>
                <w:b/>
                <w:bCs/>
                <w:sz w:val="21"/>
                <w:szCs w:val="21"/>
              </w:rPr>
              <w:t>农药使用量</w:t>
            </w:r>
          </w:p>
        </w:tc>
        <w:tc>
          <w:tcPr>
            <w:tcW w:w="1171" w:type="dxa"/>
            <w:noWrap/>
            <w:hideMark/>
          </w:tcPr>
          <w:p w14:paraId="140A1724"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Pesticide</w:t>
            </w:r>
          </w:p>
        </w:tc>
        <w:tc>
          <w:tcPr>
            <w:tcW w:w="1721" w:type="dxa"/>
            <w:noWrap/>
            <w:hideMark/>
          </w:tcPr>
          <w:p w14:paraId="622671E7"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一年内农业生产中使用农药总量</w:t>
            </w:r>
          </w:p>
        </w:tc>
        <w:tc>
          <w:tcPr>
            <w:tcW w:w="1138" w:type="dxa"/>
            <w:noWrap/>
            <w:hideMark/>
          </w:tcPr>
          <w:p w14:paraId="77ECA31A" w14:textId="77777777" w:rsidR="00D118D0" w:rsidRPr="00E423B3" w:rsidRDefault="00D118D0" w:rsidP="00E55E67">
            <w:pPr>
              <w:keepNext/>
              <w:keepLines/>
              <w:ind w:firstLineChars="0" w:firstLine="0"/>
              <w:rPr>
                <w:rFonts w:cs="Times New Roman"/>
                <w:sz w:val="21"/>
                <w:szCs w:val="21"/>
              </w:rPr>
            </w:pPr>
            <w:r w:rsidRPr="00E423B3">
              <w:rPr>
                <w:rFonts w:cs="Times New Roman"/>
                <w:sz w:val="21"/>
                <w:szCs w:val="21"/>
              </w:rPr>
              <w:t>万吨</w:t>
            </w:r>
          </w:p>
        </w:tc>
        <w:tc>
          <w:tcPr>
            <w:tcW w:w="615" w:type="dxa"/>
            <w:noWrap/>
            <w:hideMark/>
          </w:tcPr>
          <w:p w14:paraId="4C3A03C5" w14:textId="0BFAFE68" w:rsidR="00D118D0" w:rsidRPr="00E423B3" w:rsidRDefault="00D118D0" w:rsidP="00E55E67">
            <w:pPr>
              <w:keepNext/>
              <w:keepLines/>
              <w:ind w:firstLineChars="0" w:firstLine="0"/>
              <w:rPr>
                <w:rFonts w:cs="Times New Roman"/>
                <w:sz w:val="21"/>
                <w:szCs w:val="21"/>
              </w:rPr>
            </w:pPr>
            <w:r w:rsidRPr="00E423B3">
              <w:rPr>
                <w:rFonts w:cs="Times New Roman"/>
                <w:sz w:val="21"/>
                <w:szCs w:val="21"/>
              </w:rPr>
              <w:t>5.05</w:t>
            </w:r>
          </w:p>
        </w:tc>
        <w:tc>
          <w:tcPr>
            <w:tcW w:w="631" w:type="dxa"/>
            <w:noWrap/>
            <w:hideMark/>
          </w:tcPr>
          <w:p w14:paraId="68AF88FC" w14:textId="36FE951A" w:rsidR="00D118D0" w:rsidRPr="00E423B3" w:rsidRDefault="00D118D0" w:rsidP="00E55E67">
            <w:pPr>
              <w:keepNext/>
              <w:keepLines/>
              <w:ind w:firstLineChars="0" w:firstLine="0"/>
              <w:rPr>
                <w:rFonts w:cs="Times New Roman"/>
                <w:sz w:val="21"/>
                <w:szCs w:val="21"/>
              </w:rPr>
            </w:pPr>
            <w:r w:rsidRPr="00E423B3">
              <w:rPr>
                <w:rFonts w:cs="Times New Roman"/>
                <w:sz w:val="21"/>
                <w:szCs w:val="21"/>
              </w:rPr>
              <w:t>0.16</w:t>
            </w:r>
          </w:p>
        </w:tc>
        <w:tc>
          <w:tcPr>
            <w:tcW w:w="1090" w:type="dxa"/>
            <w:noWrap/>
            <w:hideMark/>
          </w:tcPr>
          <w:p w14:paraId="31272562" w14:textId="5FAADE8F" w:rsidR="00D118D0" w:rsidRPr="00E423B3" w:rsidRDefault="00D118D0" w:rsidP="00E55E67">
            <w:pPr>
              <w:keepNext/>
              <w:keepLines/>
              <w:ind w:firstLineChars="0" w:firstLine="0"/>
              <w:rPr>
                <w:rFonts w:cs="Times New Roman"/>
                <w:sz w:val="21"/>
                <w:szCs w:val="21"/>
              </w:rPr>
            </w:pPr>
            <w:r w:rsidRPr="00E423B3">
              <w:rPr>
                <w:rFonts w:cs="Times New Roman"/>
                <w:sz w:val="21"/>
                <w:szCs w:val="21"/>
              </w:rPr>
              <w:t>4.82</w:t>
            </w:r>
          </w:p>
        </w:tc>
        <w:tc>
          <w:tcPr>
            <w:tcW w:w="1074" w:type="dxa"/>
            <w:noWrap/>
            <w:hideMark/>
          </w:tcPr>
          <w:p w14:paraId="45D1E16A" w14:textId="3929052B" w:rsidR="00D118D0" w:rsidRPr="00E423B3" w:rsidRDefault="00D118D0" w:rsidP="00E55E67">
            <w:pPr>
              <w:keepNext/>
              <w:keepLines/>
              <w:ind w:firstLineChars="0" w:firstLine="0"/>
              <w:rPr>
                <w:rFonts w:cs="Times New Roman"/>
                <w:sz w:val="21"/>
                <w:szCs w:val="21"/>
              </w:rPr>
            </w:pPr>
            <w:r w:rsidRPr="00E423B3">
              <w:rPr>
                <w:rFonts w:cs="Times New Roman"/>
                <w:sz w:val="21"/>
                <w:szCs w:val="21"/>
              </w:rPr>
              <w:t>5.20</w:t>
            </w:r>
          </w:p>
        </w:tc>
      </w:tr>
    </w:tbl>
    <w:p w14:paraId="34AD471B" w14:textId="326D9444" w:rsidR="008B714B" w:rsidRPr="00E423B3" w:rsidRDefault="008B714B">
      <w:pPr>
        <w:pStyle w:val="2"/>
        <w:numPr>
          <w:ilvl w:val="1"/>
          <w:numId w:val="8"/>
        </w:numPr>
        <w:rPr>
          <w:rFonts w:cs="Times New Roman"/>
        </w:rPr>
      </w:pPr>
      <w:r w:rsidRPr="00E423B3">
        <w:rPr>
          <w:rFonts w:cs="Times New Roman"/>
        </w:rPr>
        <w:t>OLS</w:t>
      </w:r>
      <w:r w:rsidRPr="00E423B3">
        <w:rPr>
          <w:rFonts w:cs="Times New Roman"/>
        </w:rPr>
        <w:t>模型原理与建立</w:t>
      </w:r>
    </w:p>
    <w:p w14:paraId="22726086" w14:textId="1921CFD6" w:rsidR="00982E3A" w:rsidRPr="00E423B3" w:rsidRDefault="007332EB" w:rsidP="00507718">
      <w:pPr>
        <w:ind w:firstLine="480"/>
        <w:rPr>
          <w:rFonts w:cs="Times New Roman"/>
        </w:rPr>
      </w:pPr>
      <w:r w:rsidRPr="00E423B3">
        <w:rPr>
          <w:rFonts w:cs="Times New Roman"/>
        </w:rPr>
        <w:t>多元线性回归模型备受推崇</w:t>
      </w:r>
      <w:r w:rsidRPr="00E423B3">
        <w:rPr>
          <w:rFonts w:cs="Times New Roman"/>
        </w:rPr>
        <w:t>,</w:t>
      </w:r>
      <w:r w:rsidRPr="00E423B3">
        <w:rPr>
          <w:rFonts w:cs="Times New Roman"/>
        </w:rPr>
        <w:t>被广泛应用于各类研究</w:t>
      </w:r>
      <w:r w:rsidR="00982E3A" w:rsidRPr="00E423B3">
        <w:rPr>
          <w:rFonts w:cs="Times New Roman"/>
        </w:rPr>
        <w:t>。其基本原理是利用多个自变量的线性组合来预测因变量的值，同时分析这些自变量对结果的影响因素。多元线性回归的核心在于通过最小化残差平方和的思想来建立模型，以最佳拟合样本数据并估计模型参数。其公式原理如下：</w:t>
      </w:r>
    </w:p>
    <w:p w14:paraId="4229F490" w14:textId="61D2FF5F" w:rsidR="00982E3A" w:rsidRPr="00E423B3" w:rsidRDefault="000864E8" w:rsidP="00507718">
      <w:pPr>
        <w:ind w:firstLine="480"/>
        <w:rPr>
          <w:rFonts w:cs="Times New Roman"/>
        </w:rPr>
      </w:pPr>
      <w:r w:rsidRPr="00E423B3">
        <w:rPr>
          <w:rFonts w:cs="Times New Roman"/>
        </w:rPr>
        <w:t>设</w:t>
      </w:r>
      <w:r w:rsidR="00982E3A" w:rsidRPr="00E423B3">
        <w:rPr>
          <w:rFonts w:cs="Times New Roman"/>
        </w:rPr>
        <w:t>一个线性模型：</w:t>
      </w:r>
    </w:p>
    <w:p w14:paraId="0A36DCC4" w14:textId="50A80EAB" w:rsidR="00982E3A" w:rsidRPr="00E423B3" w:rsidRDefault="00000000" w:rsidP="003F52BE">
      <w:pPr>
        <w:pStyle w:val="aff5"/>
        <w:spacing w:line="360" w:lineRule="auto"/>
        <w:rPr>
          <w:rFonts w:ascii="Times New Roman" w:hAnsi="Times New Roman" w:cs="Times New Roman"/>
          <w:i w:val="0"/>
        </w:rPr>
      </w:pPr>
      <m:oMathPara>
        <m:oMath>
          <m:eqArr>
            <m:eqArrPr>
              <m:maxDist m:val="1"/>
              <m:ctrlPr>
                <w:rPr>
                  <w:rFonts w:cs="Times New Roman"/>
                </w:rPr>
              </m:ctrlPr>
            </m:eqArrPr>
            <m:e>
              <m:r>
                <w:rPr>
                  <w:rFonts w:cs="Times New Roman"/>
                </w:rPr>
                <m:t>Y=</m:t>
              </m:r>
              <m:sSub>
                <m:sSubPr>
                  <m:ctrlPr>
                    <w:rPr>
                      <w:rFonts w:cs="Times New Roman"/>
                    </w:rPr>
                  </m:ctrlPr>
                </m:sSubPr>
                <m:e>
                  <m:r>
                    <w:rPr>
                      <w:rFonts w:cs="Times New Roman"/>
                    </w:rPr>
                    <m:t>β</m:t>
                  </m:r>
                </m:e>
                <m:sub>
                  <m:r>
                    <w:rPr>
                      <w:rFonts w:cs="Times New Roman"/>
                    </w:rPr>
                    <m:t>0</m:t>
                  </m:r>
                </m:sub>
              </m:sSub>
              <m:r>
                <w:rPr>
                  <w:rFonts w:cs="Times New Roman"/>
                </w:rPr>
                <m:t>+</m:t>
              </m:r>
              <m:sSub>
                <m:sSubPr>
                  <m:ctrlPr>
                    <w:rPr>
                      <w:rFonts w:cs="Times New Roman"/>
                    </w:rPr>
                  </m:ctrlPr>
                </m:sSubPr>
                <m:e>
                  <m:r>
                    <w:rPr>
                      <w:rFonts w:cs="Times New Roman"/>
                    </w:rPr>
                    <m:t>β</m:t>
                  </m:r>
                </m:e>
                <m:sub>
                  <m:r>
                    <w:rPr>
                      <w:rFonts w:cs="Times New Roman"/>
                    </w:rPr>
                    <m:t>1</m:t>
                  </m:r>
                </m:sub>
              </m:sSub>
              <m:sSub>
                <m:sSubPr>
                  <m:ctrlPr>
                    <w:rPr>
                      <w:rFonts w:cs="Times New Roman"/>
                    </w:rPr>
                  </m:ctrlPr>
                </m:sSubPr>
                <m:e>
                  <m:r>
                    <w:rPr>
                      <w:rFonts w:cs="Times New Roman"/>
                    </w:rPr>
                    <m:t>X</m:t>
                  </m:r>
                </m:e>
                <m:sub>
                  <m:r>
                    <w:rPr>
                      <w:rFonts w:cs="Times New Roman"/>
                    </w:rPr>
                    <m:t>1</m:t>
                  </m:r>
                </m:sub>
              </m:sSub>
              <m:r>
                <w:rPr>
                  <w:rFonts w:cs="Times New Roman"/>
                </w:rPr>
                <m:t>+</m:t>
              </m:r>
              <m:sSub>
                <m:sSubPr>
                  <m:ctrlPr>
                    <w:rPr>
                      <w:rFonts w:cs="Times New Roman"/>
                    </w:rPr>
                  </m:ctrlPr>
                </m:sSubPr>
                <m:e>
                  <m:r>
                    <w:rPr>
                      <w:rFonts w:cs="Times New Roman"/>
                    </w:rPr>
                    <m:t>β</m:t>
                  </m:r>
                </m:e>
                <m:sub>
                  <m:r>
                    <w:rPr>
                      <w:rFonts w:cs="Times New Roman"/>
                    </w:rPr>
                    <m:t>2</m:t>
                  </m:r>
                </m:sub>
              </m:sSub>
              <m:sSub>
                <m:sSubPr>
                  <m:ctrlPr>
                    <w:rPr>
                      <w:rFonts w:cs="Times New Roman"/>
                    </w:rPr>
                  </m:ctrlPr>
                </m:sSubPr>
                <m:e>
                  <m:r>
                    <w:rPr>
                      <w:rFonts w:cs="Times New Roman"/>
                    </w:rPr>
                    <m:t>X</m:t>
                  </m:r>
                </m:e>
                <m:sub>
                  <m:r>
                    <w:rPr>
                      <w:rFonts w:cs="Times New Roman"/>
                    </w:rPr>
                    <m:t>2</m:t>
                  </m:r>
                </m:sub>
              </m:sSub>
              <m:r>
                <w:rPr>
                  <w:rFonts w:cs="Times New Roman"/>
                </w:rPr>
                <m:t>+…+</m:t>
              </m:r>
              <m:sSub>
                <m:sSubPr>
                  <m:ctrlPr>
                    <w:rPr>
                      <w:rFonts w:cs="Times New Roman"/>
                    </w:rPr>
                  </m:ctrlPr>
                </m:sSubPr>
                <m:e>
                  <m:r>
                    <w:rPr>
                      <w:rFonts w:cs="Times New Roman"/>
                    </w:rPr>
                    <m:t>β</m:t>
                  </m:r>
                </m:e>
                <m:sub>
                  <m:r>
                    <w:rPr>
                      <w:rFonts w:cs="Times New Roman"/>
                    </w:rPr>
                    <m:t>p</m:t>
                  </m:r>
                </m:sub>
              </m:sSub>
              <m:sSub>
                <m:sSubPr>
                  <m:ctrlPr>
                    <w:rPr>
                      <w:rFonts w:cs="Times New Roman"/>
                    </w:rPr>
                  </m:ctrlPr>
                </m:sSubPr>
                <m:e>
                  <m:r>
                    <w:rPr>
                      <w:rFonts w:cs="Times New Roman"/>
                    </w:rPr>
                    <m:t>X</m:t>
                  </m:r>
                </m:e>
                <m:sub>
                  <m:r>
                    <w:rPr>
                      <w:rFonts w:cs="Times New Roman"/>
                    </w:rPr>
                    <m:t>p</m:t>
                  </m:r>
                </m:sub>
              </m:sSub>
              <m:r>
                <w:rPr>
                  <w:rFonts w:cs="Times New Roman"/>
                </w:rPr>
                <m:t>+ϵ#</m:t>
              </m:r>
              <m:d>
                <m:dPr>
                  <m:begChr m:val="（"/>
                  <m:endChr m:val="）"/>
                  <m:ctrlPr>
                    <w:rPr>
                      <w:rFonts w:cs="Times New Roman"/>
                    </w:rPr>
                  </m:ctrlPr>
                </m:dPr>
                <m:e>
                  <m:r>
                    <w:rPr>
                      <w:rFonts w:cs="Times New Roman"/>
                    </w:rPr>
                    <m:t>5.1</m:t>
                  </m:r>
                </m:e>
              </m:d>
            </m:e>
          </m:eqArr>
        </m:oMath>
      </m:oMathPara>
    </w:p>
    <w:p w14:paraId="143290BE" w14:textId="3F56A943" w:rsidR="00982E3A" w:rsidRPr="00E423B3" w:rsidRDefault="00982E3A" w:rsidP="003F52BE">
      <w:pPr>
        <w:ind w:firstLine="480"/>
        <w:rPr>
          <w:rFonts w:cs="Times New Roman"/>
        </w:rPr>
      </w:pPr>
      <w:r w:rsidRPr="00E423B3">
        <w:rPr>
          <w:rFonts w:cs="Times New Roman"/>
        </w:rPr>
        <w:t>其中，</w:t>
      </w:r>
      <m:oMath>
        <m:r>
          <w:rPr>
            <w:rFonts w:ascii="Cambria Math" w:hAnsi="Cambria Math" w:cs="Times New Roman"/>
          </w:rPr>
          <m:t>Y</m:t>
        </m:r>
      </m:oMath>
      <w:r w:rsidR="003061ED" w:rsidRPr="00E423B3">
        <w:rPr>
          <w:rFonts w:cs="Times New Roman"/>
        </w:rPr>
        <w:t>为</w:t>
      </w:r>
      <w:r w:rsidR="00DE7B0D" w:rsidRPr="00E423B3">
        <w:rPr>
          <w:rFonts w:cs="Times New Roman"/>
        </w:rPr>
        <w:t>模型</w:t>
      </w:r>
      <w:r w:rsidRPr="00E423B3">
        <w:rPr>
          <w:rFonts w:cs="Times New Roman"/>
        </w:rPr>
        <w:t>因变量，</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oMath>
      <w:r w:rsidR="003061ED" w:rsidRPr="00E423B3">
        <w:rPr>
          <w:rFonts w:cs="Times New Roman"/>
        </w:rPr>
        <w:t>为</w:t>
      </w:r>
      <w:r w:rsidR="00DE7B0D" w:rsidRPr="00E423B3">
        <w:rPr>
          <w:rFonts w:cs="Times New Roman"/>
        </w:rPr>
        <w:t>模型</w:t>
      </w:r>
      <w:r w:rsidRPr="00E423B3">
        <w:rPr>
          <w:rFonts w:cs="Times New Roman"/>
        </w:rPr>
        <w:t>自变量，</w:t>
      </w:r>
      <m:oMath>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oMath>
      <w:r w:rsidR="00DE7B0D" w:rsidRPr="00E423B3">
        <w:rPr>
          <w:rFonts w:cs="Times New Roman"/>
        </w:rPr>
        <w:t>为</w:t>
      </w:r>
      <w:r w:rsidRPr="00E423B3">
        <w:rPr>
          <w:rFonts w:cs="Times New Roman"/>
        </w:rPr>
        <w:t>待估计的</w:t>
      </w:r>
      <w:r w:rsidR="00DE7B0D" w:rsidRPr="00E423B3">
        <w:rPr>
          <w:rFonts w:cs="Times New Roman"/>
        </w:rPr>
        <w:t>回归</w:t>
      </w:r>
      <w:r w:rsidRPr="00E423B3">
        <w:rPr>
          <w:rFonts w:cs="Times New Roman"/>
        </w:rPr>
        <w:t>模型参数，</w:t>
      </w:r>
      <m:oMath>
        <m:r>
          <w:rPr>
            <w:rFonts w:ascii="Cambria Math" w:hAnsi="Cambria Math" w:cs="Times New Roman"/>
          </w:rPr>
          <m:t>ϵ</m:t>
        </m:r>
      </m:oMath>
      <w:r w:rsidRPr="00E423B3">
        <w:rPr>
          <w:rFonts w:cs="Times New Roman"/>
        </w:rPr>
        <w:t>是</w:t>
      </w:r>
      <w:r w:rsidR="00DE7B0D" w:rsidRPr="00E423B3">
        <w:rPr>
          <w:rFonts w:cs="Times New Roman"/>
        </w:rPr>
        <w:t>模型中的</w:t>
      </w:r>
      <w:r w:rsidRPr="00E423B3">
        <w:rPr>
          <w:rFonts w:cs="Times New Roman"/>
        </w:rPr>
        <w:t>误差项。</w:t>
      </w:r>
    </w:p>
    <w:p w14:paraId="18BB96D7" w14:textId="77777777" w:rsidR="00D5434A" w:rsidRPr="00E423B3" w:rsidRDefault="00B122DA" w:rsidP="003F52BE">
      <w:pPr>
        <w:ind w:firstLine="480"/>
        <w:rPr>
          <w:rFonts w:cs="Times New Roman"/>
        </w:rPr>
      </w:pPr>
      <w:r w:rsidRPr="00E423B3">
        <w:rPr>
          <w:rFonts w:cs="Times New Roman"/>
        </w:rPr>
        <w:t>OLS</w:t>
      </w:r>
      <w:r w:rsidRPr="00E423B3">
        <w:rPr>
          <w:rFonts w:cs="Times New Roman"/>
        </w:rPr>
        <w:t>的</w:t>
      </w:r>
      <w:r w:rsidR="00982E3A" w:rsidRPr="00E423B3">
        <w:rPr>
          <w:rFonts w:cs="Times New Roman"/>
        </w:rPr>
        <w:t>目标是找到一组参数</w:t>
      </w:r>
      <m:oMath>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oMath>
      <w:r w:rsidR="00982E3A" w:rsidRPr="00E423B3">
        <w:rPr>
          <w:rFonts w:cs="Times New Roman"/>
        </w:rPr>
        <w:t>使得观测值</w:t>
      </w:r>
      <m:oMath>
        <m:r>
          <w:rPr>
            <w:rFonts w:ascii="Cambria Math" w:hAnsi="Cambria Math" w:cs="Times New Roman"/>
          </w:rPr>
          <m:t>Y</m:t>
        </m:r>
      </m:oMath>
      <w:r w:rsidR="00982E3A" w:rsidRPr="00E423B3">
        <w:rPr>
          <w:rFonts w:cs="Times New Roman"/>
        </w:rPr>
        <w:t>与模型预测值</w:t>
      </w:r>
      <m:oMath>
        <m:acc>
          <m:accPr>
            <m:ctrlPr>
              <w:rPr>
                <w:rFonts w:ascii="Cambria Math" w:hAnsi="Cambria Math" w:cs="Times New Roman"/>
              </w:rPr>
            </m:ctrlPr>
          </m:accPr>
          <m:e>
            <m:r>
              <w:rPr>
                <w:rFonts w:ascii="Cambria Math" w:hAnsi="Cambria Math" w:cs="Times New Roman"/>
              </w:rPr>
              <m:t>Y</m:t>
            </m:r>
          </m:e>
        </m:acc>
      </m:oMath>
      <w:r w:rsidR="00982E3A" w:rsidRPr="00E423B3">
        <w:rPr>
          <w:rFonts w:cs="Times New Roman"/>
        </w:rPr>
        <w:t>之间的残差平方和最小。残差</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oMath>
      <w:r w:rsidR="00982E3A" w:rsidRPr="00E423B3">
        <w:rPr>
          <w:rFonts w:cs="Times New Roman"/>
        </w:rPr>
        <w:t>定义为观测值与模型预测值之间的差异，即</w:t>
      </w:r>
      <w:r w:rsidRPr="00E423B3">
        <w:rPr>
          <w:rFonts w:cs="Times New Roman"/>
        </w:rPr>
        <w:t>：</w:t>
      </w:r>
    </w:p>
    <w:p w14:paraId="1A437AE4" w14:textId="2F34D427" w:rsidR="00B122DA" w:rsidRPr="00E423B3" w:rsidRDefault="00000000" w:rsidP="003F52BE">
      <w:pPr>
        <w:ind w:firstLine="480"/>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m:t>
          </m:r>
        </m:oMath>
      </m:oMathPara>
    </w:p>
    <w:p w14:paraId="34BA6961" w14:textId="77777777" w:rsidR="00B122DA" w:rsidRPr="00E423B3" w:rsidRDefault="00982E3A" w:rsidP="003F52BE">
      <w:pPr>
        <w:ind w:firstLine="480"/>
        <w:rPr>
          <w:rFonts w:cs="Times New Roman"/>
        </w:rPr>
      </w:pPr>
      <w:r w:rsidRPr="00E423B3">
        <w:rPr>
          <w:rFonts w:cs="Times New Roman"/>
        </w:rPr>
        <w:t>残差平方和为：</w:t>
      </w:r>
    </w:p>
    <w:p w14:paraId="62C2F6A2" w14:textId="4386C4D4" w:rsidR="00554CC7" w:rsidRPr="00E423B3" w:rsidRDefault="00B122DA" w:rsidP="003F52BE">
      <w:pPr>
        <w:pStyle w:val="aff5"/>
        <w:tabs>
          <w:tab w:val="left" w:pos="2268"/>
        </w:tabs>
        <w:spacing w:line="360" w:lineRule="auto"/>
        <w:ind w:firstLineChars="3012" w:firstLine="7229"/>
        <w:rPr>
          <w:rFonts w:ascii="Times New Roman" w:hAnsi="Times New Roman" w:cs="Times New Roman"/>
          <w:i w:val="0"/>
        </w:rPr>
      </w:pPr>
      <m:oMathPara>
        <m:oMathParaPr>
          <m:jc m:val="right"/>
        </m:oMathParaPr>
        <m:oMath>
          <m:r>
            <w:rPr>
              <w:rFonts w:cs="Times New Roman"/>
            </w:rPr>
            <m:t>SSE=</m:t>
          </m:r>
          <m:nary>
            <m:naryPr>
              <m:chr m:val="∑"/>
              <m:limLoc m:val="undOvr"/>
              <m:grow m:val="1"/>
              <m:ctrlPr>
                <w:rPr>
                  <w:rFonts w:cs="Times New Roman"/>
                </w:rPr>
              </m:ctrlPr>
            </m:naryPr>
            <m:sub>
              <m:r>
                <w:rPr>
                  <w:rFonts w:cs="Times New Roman"/>
                </w:rPr>
                <m:t>i=1</m:t>
              </m:r>
            </m:sub>
            <m:sup>
              <m:r>
                <w:rPr>
                  <w:rFonts w:cs="Times New Roman"/>
                </w:rPr>
                <m:t>n</m:t>
              </m:r>
            </m:sup>
            <m:e>
              <m:r>
                <w:rPr>
                  <w:rFonts w:cs="Times New Roman"/>
                </w:rPr>
                <m:t> </m:t>
              </m:r>
            </m:e>
          </m:nary>
          <m:sSubSup>
            <m:sSubSupPr>
              <m:ctrlPr>
                <w:rPr>
                  <w:rFonts w:cs="Times New Roman"/>
                </w:rPr>
              </m:ctrlPr>
            </m:sSubSupPr>
            <m:e>
              <m:r>
                <w:rPr>
                  <w:rFonts w:cs="Times New Roman"/>
                </w:rPr>
                <m:t>e</m:t>
              </m:r>
            </m:e>
            <m:sub>
              <m:r>
                <w:rPr>
                  <w:rFonts w:cs="Times New Roman"/>
                </w:rPr>
                <m:t>i</m:t>
              </m:r>
            </m:sub>
            <m:sup>
              <m:r>
                <w:rPr>
                  <w:rFonts w:cs="Times New Roman"/>
                </w:rPr>
                <m:t>2</m:t>
              </m:r>
            </m:sup>
          </m:sSubSup>
          <m:r>
            <w:rPr>
              <w:rFonts w:cs="Times New Roman"/>
            </w:rPr>
            <m:t>=</m:t>
          </m:r>
          <m:nary>
            <m:naryPr>
              <m:chr m:val="∑"/>
              <m:limLoc m:val="undOvr"/>
              <m:grow m:val="1"/>
              <m:ctrlPr>
                <w:rPr>
                  <w:rFonts w:cs="Times New Roman"/>
                </w:rPr>
              </m:ctrlPr>
            </m:naryPr>
            <m:sub>
              <m:r>
                <w:rPr>
                  <w:rFonts w:cs="Times New Roman"/>
                </w:rPr>
                <m:t>i=1</m:t>
              </m:r>
            </m:sub>
            <m:sup>
              <m:r>
                <w:rPr>
                  <w:rFonts w:cs="Times New Roman"/>
                </w:rPr>
                <m:t>n</m:t>
              </m:r>
            </m:sup>
            <m:e>
              <m:r>
                <w:rPr>
                  <w:rFonts w:cs="Times New Roman"/>
                </w:rPr>
                <m:t> </m:t>
              </m:r>
            </m:e>
          </m:nary>
          <m:r>
            <w:rPr>
              <w:rFonts w:cs="Times New Roman"/>
            </w:rPr>
            <m:t>(</m:t>
          </m:r>
          <m:sSub>
            <m:sSubPr>
              <m:ctrlPr>
                <w:rPr>
                  <w:rFonts w:cs="Times New Roman"/>
                </w:rPr>
              </m:ctrlPr>
            </m:sSubPr>
            <m:e>
              <m:r>
                <w:rPr>
                  <w:rFonts w:cs="Times New Roman"/>
                </w:rPr>
                <m:t>Y</m:t>
              </m:r>
            </m:e>
            <m:sub>
              <m:r>
                <w:rPr>
                  <w:rFonts w:cs="Times New Roman"/>
                </w:rPr>
                <m:t>i</m:t>
              </m:r>
            </m:sub>
          </m:sSub>
          <m:r>
            <w:rPr>
              <w:rFonts w:cs="Times New Roman"/>
            </w:rPr>
            <m:t>-</m:t>
          </m:r>
          <m:acc>
            <m:accPr>
              <m:ctrlPr>
                <w:rPr>
                  <w:rFonts w:cs="Times New Roman"/>
                </w:rPr>
              </m:ctrlPr>
            </m:accPr>
            <m:e>
              <m:sSub>
                <m:sSubPr>
                  <m:ctrlPr>
                    <w:rPr>
                      <w:rFonts w:cs="Times New Roman"/>
                    </w:rPr>
                  </m:ctrlPr>
                </m:sSubPr>
                <m:e>
                  <m:r>
                    <w:rPr>
                      <w:rFonts w:cs="Times New Roman"/>
                    </w:rPr>
                    <m:t>Y</m:t>
                  </m:r>
                </m:e>
                <m:sub>
                  <m:r>
                    <w:rPr>
                      <w:rFonts w:cs="Times New Roman"/>
                    </w:rPr>
                    <m:t>i</m:t>
                  </m:r>
                </m:sub>
              </m:sSub>
            </m:e>
          </m:acc>
          <m:sSup>
            <m:sSupPr>
              <m:ctrlPr>
                <w:rPr>
                  <w:rFonts w:cs="Times New Roman"/>
                </w:rPr>
              </m:ctrlPr>
            </m:sSupPr>
            <m:e>
              <m:r>
                <w:rPr>
                  <w:rFonts w:cs="Times New Roman"/>
                </w:rPr>
                <m:t>)</m:t>
              </m:r>
            </m:e>
            <m:sup>
              <m:r>
                <w:rPr>
                  <w:rFonts w:cs="Times New Roman"/>
                </w:rPr>
                <m:t>2</m:t>
              </m:r>
            </m:sup>
          </m:sSup>
          <m:r>
            <w:rPr>
              <w:rFonts w:cs="Times New Roman"/>
            </w:rPr>
            <m:t xml:space="preserve">                                             (5.2)</m:t>
          </m:r>
        </m:oMath>
      </m:oMathPara>
    </w:p>
    <w:p w14:paraId="4DC2AA6A" w14:textId="1FB12821" w:rsidR="00982E3A" w:rsidRPr="00E423B3" w:rsidRDefault="00982E3A" w:rsidP="003F52BE">
      <w:pPr>
        <w:ind w:firstLine="480"/>
        <w:rPr>
          <w:rFonts w:cs="Times New Roman"/>
        </w:rPr>
      </w:pPr>
      <w:r w:rsidRPr="00E423B3">
        <w:rPr>
          <w:rFonts w:cs="Times New Roman"/>
        </w:rPr>
        <w:t>要最小化残差平方和，可以对</w:t>
      </w:r>
      <m:oMath>
        <m:r>
          <w:rPr>
            <w:rFonts w:ascii="Cambria Math" w:hAnsi="Cambria Math" w:cs="Times New Roman"/>
          </w:rPr>
          <m:t>SSE</m:t>
        </m:r>
      </m:oMath>
      <w:r w:rsidRPr="00E423B3">
        <w:rPr>
          <w:rFonts w:cs="Times New Roman"/>
        </w:rPr>
        <w:t>关于参数</w:t>
      </w:r>
      <m:oMath>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oMath>
      <w:r w:rsidRPr="00E423B3">
        <w:rPr>
          <w:rFonts w:cs="Times New Roman"/>
        </w:rPr>
        <w:t>求偏导数，并令其等于零。</w:t>
      </w:r>
    </w:p>
    <w:p w14:paraId="429916ED" w14:textId="5B98711E" w:rsidR="00B122DA" w:rsidRPr="00E423B3" w:rsidRDefault="00982E3A" w:rsidP="003F52BE">
      <w:pPr>
        <w:ind w:firstLine="480"/>
        <w:rPr>
          <w:rFonts w:cs="Times New Roman"/>
        </w:rPr>
      </w:pPr>
      <w:r w:rsidRPr="00E423B3">
        <w:rPr>
          <w:rFonts w:cs="Times New Roman"/>
        </w:rPr>
        <w:t>令残差平方和对参数</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j</m:t>
            </m:r>
          </m:sub>
        </m:sSub>
      </m:oMath>
      <w:r w:rsidRPr="00E423B3">
        <w:rPr>
          <w:rFonts w:cs="Times New Roman"/>
        </w:rPr>
        <w:t>的偏导数为零：</w:t>
      </w:r>
    </w:p>
    <w:p w14:paraId="7D2DB215" w14:textId="2BACB6B7" w:rsidR="00B122DA" w:rsidRPr="00E423B3" w:rsidRDefault="00000000" w:rsidP="003F52BE">
      <w:pPr>
        <w:pStyle w:val="aff5"/>
        <w:spacing w:line="360" w:lineRule="auto"/>
        <w:rPr>
          <w:rFonts w:ascii="Times New Roman" w:hAnsi="Times New Roman" w:cs="Times New Roman"/>
          <w:i w:val="0"/>
        </w:rPr>
      </w:pPr>
      <m:oMathPara>
        <m:oMath>
          <m:eqArr>
            <m:eqArrPr>
              <m:maxDist m:val="1"/>
              <m:ctrlPr>
                <w:rPr>
                  <w:rFonts w:cs="Times New Roman"/>
                </w:rPr>
              </m:ctrlPr>
            </m:eqArrPr>
            <m:e>
              <m:f>
                <m:fPr>
                  <m:ctrlPr>
                    <w:rPr>
                      <w:rFonts w:cs="Times New Roman"/>
                    </w:rPr>
                  </m:ctrlPr>
                </m:fPr>
                <m:num>
                  <m:r>
                    <w:rPr>
                      <w:rFonts w:cs="Times New Roman"/>
                    </w:rPr>
                    <m:t>∂SSE</m:t>
                  </m:r>
                </m:num>
                <m:den>
                  <m:r>
                    <w:rPr>
                      <w:rFonts w:cs="Times New Roman"/>
                    </w:rPr>
                    <m:t>∂</m:t>
                  </m:r>
                  <m:sSub>
                    <m:sSubPr>
                      <m:ctrlPr>
                        <w:rPr>
                          <w:rFonts w:cs="Times New Roman"/>
                        </w:rPr>
                      </m:ctrlPr>
                    </m:sSubPr>
                    <m:e>
                      <m:r>
                        <w:rPr>
                          <w:rFonts w:cs="Times New Roman"/>
                        </w:rPr>
                        <m:t>β</m:t>
                      </m:r>
                    </m:e>
                    <m:sub>
                      <m:r>
                        <w:rPr>
                          <w:rFonts w:cs="Times New Roman"/>
                        </w:rPr>
                        <m:t>j</m:t>
                      </m:r>
                    </m:sub>
                  </m:sSub>
                </m:den>
              </m:f>
              <m:r>
                <w:rPr>
                  <w:rFonts w:cs="Times New Roman"/>
                </w:rPr>
                <m:t>=0,j=0,1,2,…,p#</m:t>
              </m:r>
              <m:d>
                <m:dPr>
                  <m:begChr m:val="（"/>
                  <m:endChr m:val="）"/>
                  <m:ctrlPr>
                    <w:rPr>
                      <w:rFonts w:cs="Times New Roman"/>
                    </w:rPr>
                  </m:ctrlPr>
                </m:dPr>
                <m:e>
                  <m:r>
                    <w:rPr>
                      <w:rFonts w:cs="Times New Roman"/>
                    </w:rPr>
                    <m:t>5.3</m:t>
                  </m:r>
                </m:e>
              </m:d>
            </m:e>
          </m:eqArr>
        </m:oMath>
      </m:oMathPara>
    </w:p>
    <w:p w14:paraId="02FDDC2A" w14:textId="77777777" w:rsidR="00B122DA" w:rsidRPr="00E423B3" w:rsidRDefault="00982E3A" w:rsidP="003F52BE">
      <w:pPr>
        <w:ind w:firstLine="480"/>
        <w:rPr>
          <w:rFonts w:cs="Times New Roman"/>
        </w:rPr>
      </w:pPr>
      <w:r w:rsidRPr="00E423B3">
        <w:rPr>
          <w:rFonts w:cs="Times New Roman"/>
        </w:rPr>
        <w:t>对于</w:t>
      </w:r>
      <m:oMath>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oMath>
      <w:r w:rsidRPr="00E423B3">
        <w:rPr>
          <w:rFonts w:cs="Times New Roman"/>
        </w:rPr>
        <w:t>：</w:t>
      </w:r>
    </w:p>
    <w:p w14:paraId="0DAF8E35" w14:textId="2A60DDB5" w:rsidR="00B122DA" w:rsidRPr="00E423B3" w:rsidRDefault="00000000" w:rsidP="003F52BE">
      <w:pPr>
        <w:ind w:firstLine="480"/>
        <w:rPr>
          <w:rFonts w:cs="Times New Roman"/>
        </w:rPr>
      </w:pPr>
      <m:oMathPara>
        <m:oMath>
          <m:eqArr>
            <m:eqArrPr>
              <m:maxDist m:val="1"/>
              <m:ctrlPr>
                <w:rPr>
                  <w:rFonts w:ascii="Cambria Math" w:hAnsi="Cambria Math" w:cs="Times New Roman"/>
                  <w:i/>
                </w:rPr>
              </m:ctrlPr>
            </m:eqArrPr>
            <m:e>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SSE</m:t>
                  </m:r>
                </m:num>
                <m:den>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den>
              </m:f>
              <m:r>
                <w:rPr>
                  <w:rFonts w:ascii="Cambria Math" w:hAnsi="Cambria Math" w:cs="Times New Roman"/>
                </w:rPr>
                <m:t>=-2</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m:t>
                  </m:r>
                </m:e>
              </m:nary>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p</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ip</m:t>
                          </m:r>
                        </m:sub>
                      </m:sSub>
                    </m:e>
                  </m:d>
                </m:e>
              </m:d>
              <m:r>
                <w:rPr>
                  <w:rFonts w:ascii="Cambria Math" w:hAnsi="Cambria Math" w:cs="Times New Roman"/>
                </w:rPr>
                <m:t>=0#</m:t>
              </m:r>
              <m:d>
                <m:dPr>
                  <m:begChr m:val="（"/>
                  <m:endChr m:val="）"/>
                  <m:ctrlPr>
                    <w:rPr>
                      <w:rFonts w:ascii="Cambria Math" w:hAnsi="Cambria Math" w:cs="Times New Roman"/>
                      <w:iCs/>
                    </w:rPr>
                  </m:ctrlPr>
                </m:dPr>
                <m:e>
                  <m:r>
                    <m:rPr>
                      <m:sty m:val="p"/>
                    </m:rPr>
                    <w:rPr>
                      <w:rFonts w:ascii="Cambria Math" w:hAnsi="Cambria Math" w:cs="Times New Roman"/>
                    </w:rPr>
                    <m:t>5.4</m:t>
                  </m:r>
                </m:e>
              </m:d>
            </m:e>
          </m:eqArr>
        </m:oMath>
      </m:oMathPara>
    </w:p>
    <w:p w14:paraId="6B1F464A" w14:textId="3D2884CA" w:rsidR="00B122DA" w:rsidRPr="00E423B3" w:rsidRDefault="00982E3A" w:rsidP="003F52BE">
      <w:pPr>
        <w:ind w:firstLine="480"/>
        <w:rPr>
          <w:rFonts w:cs="Times New Roman"/>
        </w:rPr>
      </w:pPr>
      <w:r w:rsidRPr="00E423B3">
        <w:rPr>
          <w:rFonts w:cs="Times New Roman"/>
        </w:rPr>
        <w:t>对于</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j</m:t>
            </m:r>
          </m:sub>
        </m:sSub>
      </m:oMath>
      <w:r w:rsidR="004A4309">
        <w:rPr>
          <w:rFonts w:cs="Times New Roman"/>
        </w:rPr>
        <w:t>(</w:t>
      </w:r>
      <w:r w:rsidRPr="00E423B3">
        <w:rPr>
          <w:rFonts w:cs="Times New Roman"/>
        </w:rPr>
        <w:t>其中</w:t>
      </w:r>
      <m:oMath>
        <m:r>
          <w:rPr>
            <w:rFonts w:ascii="Cambria Math" w:hAnsi="Cambria Math" w:cs="Times New Roman"/>
          </w:rPr>
          <m:t>j</m:t>
        </m:r>
        <m:r>
          <m:rPr>
            <m:sty m:val="p"/>
          </m:rPr>
          <w:rPr>
            <w:rFonts w:ascii="Cambria Math" w:hAnsi="Cambria Math" w:cs="Times New Roman"/>
          </w:rPr>
          <m:t>=1,2,...,</m:t>
        </m:r>
        <m:r>
          <w:rPr>
            <w:rFonts w:ascii="Cambria Math" w:hAnsi="Cambria Math" w:cs="Times New Roman"/>
          </w:rPr>
          <m:t>p</m:t>
        </m:r>
      </m:oMath>
      <w:r w:rsidR="004A4309">
        <w:rPr>
          <w:rFonts w:cs="Times New Roman"/>
        </w:rPr>
        <w:t>)</w:t>
      </w:r>
      <w:r w:rsidRPr="00E423B3">
        <w:rPr>
          <w:rFonts w:cs="Times New Roman"/>
        </w:rPr>
        <w:t>：</w:t>
      </w:r>
    </w:p>
    <w:p w14:paraId="04D8F407" w14:textId="7CD4F36E" w:rsidR="00F40EBB" w:rsidRPr="00E423B3" w:rsidRDefault="00000000" w:rsidP="003F52BE">
      <w:pPr>
        <w:ind w:firstLine="480"/>
        <w:rPr>
          <w:rFonts w:cs="Times New Roman"/>
          <w:iCs/>
        </w:rPr>
      </w:pPr>
      <m:oMathPara>
        <m:oMath>
          <m:eqArr>
            <m:eqArrPr>
              <m:maxDist m:val="1"/>
              <m:ctrlPr>
                <w:rPr>
                  <w:rFonts w:ascii="Cambria Math" w:hAnsi="Cambria Math" w:cs="Times New Roman"/>
                  <w:iCs/>
                </w:rPr>
              </m:ctrlPr>
            </m:eqArrPr>
            <m:e>
              <m:f>
                <m:fPr>
                  <m:ctrlPr>
                    <w:rPr>
                      <w:rFonts w:ascii="Cambria Math" w:hAnsi="Cambria Math" w:cs="Times New Roman"/>
                      <w:iCs/>
                    </w:rPr>
                  </m:ctrlPr>
                </m:fPr>
                <m:num>
                  <m:r>
                    <m:rPr>
                      <m:sty m:val="p"/>
                    </m:rPr>
                    <w:rPr>
                      <w:rFonts w:ascii="Cambria Math" w:hAnsi="Cambria Math" w:cs="Times New Roman"/>
                    </w:rPr>
                    <m:t>∂</m:t>
                  </m:r>
                  <m:r>
                    <w:rPr>
                      <w:rFonts w:ascii="Cambria Math" w:hAnsi="Cambria Math" w:cs="Times New Roman"/>
                    </w:rPr>
                    <m:t>SSE</m:t>
                  </m:r>
                </m:num>
                <m:den>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r>
                <m:rPr>
                  <m:sty m:val="p"/>
                </m:rPr>
                <w:rPr>
                  <w:rFonts w:ascii="Cambria Math" w:hAnsi="Cambria Math" w:cs="Times New Roman"/>
                </w:rPr>
                <m:t>=-2</m:t>
              </m:r>
              <m:nary>
                <m:naryPr>
                  <m:chr m:val="∑"/>
                  <m:limLoc m:val="undOvr"/>
                  <m:grow m:val="1"/>
                  <m:ctrlPr>
                    <w:rPr>
                      <w:rFonts w:ascii="Cambria Math" w:hAnsi="Cambria Math" w:cs="Times New Roman"/>
                      <w:iCs/>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 </m:t>
                  </m:r>
                </m:e>
              </m:nary>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ij</m:t>
                  </m:r>
                </m:sub>
              </m:sSub>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β</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β</m:t>
                          </m:r>
                        </m:e>
                        <m:sub>
                          <m:r>
                            <m:rPr>
                              <m:sty m:val="p"/>
                            </m:rPr>
                            <w:rPr>
                              <w:rFonts w:ascii="Cambria Math" w:hAnsi="Cambria Math" w:cs="Times New Roman"/>
                            </w:rPr>
                            <m:t>1</m:t>
                          </m:r>
                        </m:sub>
                      </m:sSub>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β</m:t>
                          </m:r>
                        </m:e>
                        <m:sub>
                          <m:r>
                            <m:rPr>
                              <m:sty m:val="p"/>
                            </m:rPr>
                            <w:rPr>
                              <w:rFonts w:ascii="Cambria Math" w:hAnsi="Cambria Math" w:cs="Times New Roman"/>
                            </w:rPr>
                            <m:t>2</m:t>
                          </m:r>
                        </m:sub>
                      </m:sSub>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β</m:t>
                          </m:r>
                        </m:e>
                        <m:sub>
                          <m:r>
                            <w:rPr>
                              <w:rFonts w:ascii="Cambria Math" w:hAnsi="Cambria Math" w:cs="Times New Roman"/>
                            </w:rPr>
                            <m:t>p</m:t>
                          </m:r>
                        </m:sub>
                      </m:sSub>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ip</m:t>
                          </m:r>
                        </m:sub>
                      </m:sSub>
                    </m:e>
                  </m:d>
                </m:e>
              </m:d>
              <m:r>
                <m:rPr>
                  <m:sty m:val="p"/>
                </m:rPr>
                <w:rPr>
                  <w:rFonts w:ascii="Cambria Math" w:hAnsi="Cambria Math" w:cs="Times New Roman"/>
                </w:rPr>
                <m:t>=0#</m:t>
              </m:r>
              <m:d>
                <m:dPr>
                  <m:begChr m:val="（"/>
                  <m:endChr m:val="）"/>
                  <m:ctrlPr>
                    <w:rPr>
                      <w:rFonts w:ascii="Cambria Math" w:hAnsi="Cambria Math" w:cs="Times New Roman"/>
                      <w:iCs/>
                    </w:rPr>
                  </m:ctrlPr>
                </m:dPr>
                <m:e>
                  <m:r>
                    <m:rPr>
                      <m:sty m:val="p"/>
                    </m:rPr>
                    <w:rPr>
                      <w:rFonts w:ascii="Cambria Math" w:hAnsi="Cambria Math" w:cs="Times New Roman"/>
                    </w:rPr>
                    <m:t>5.5</m:t>
                  </m:r>
                </m:e>
              </m:d>
            </m:e>
          </m:eqArr>
        </m:oMath>
      </m:oMathPara>
    </w:p>
    <w:p w14:paraId="0934BDC3" w14:textId="27BA196E" w:rsidR="00982E3A" w:rsidRPr="00E423B3" w:rsidRDefault="00982E3A" w:rsidP="003F52BE">
      <w:pPr>
        <w:ind w:firstLine="480"/>
        <w:rPr>
          <w:rFonts w:cs="Times New Roman"/>
        </w:rPr>
      </w:pPr>
      <w:r w:rsidRPr="00E423B3">
        <w:rPr>
          <w:rFonts w:cs="Times New Roman"/>
        </w:rPr>
        <w:t>将这些方程整理为矩阵形式：</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Xβ</m:t>
        </m:r>
        <m:r>
          <m:rPr>
            <m:sty m:val="p"/>
          </m:rPr>
          <w:rPr>
            <w:rFonts w:ascii="Cambria Math" w:hAnsi="Cambria Math" w:cs="Times New Roman"/>
          </w:rPr>
          <m:t>)=0</m:t>
        </m:r>
      </m:oMath>
      <w:r w:rsidR="008B714B" w:rsidRPr="00E423B3">
        <w:rPr>
          <w:rFonts w:cs="Times New Roman"/>
        </w:rPr>
        <w:t>，</w:t>
      </w:r>
      <w:r w:rsidRPr="00E423B3">
        <w:rPr>
          <w:rFonts w:cs="Times New Roman"/>
        </w:rPr>
        <w:t>其中</w:t>
      </w:r>
    </w:p>
    <w:p w14:paraId="47609278" w14:textId="47E5A2AD" w:rsidR="00982E3A" w:rsidRPr="00E423B3" w:rsidRDefault="006F2EDE">
      <w:pPr>
        <w:pStyle w:val="aa"/>
        <w:numPr>
          <w:ilvl w:val="0"/>
          <w:numId w:val="13"/>
        </w:numPr>
        <w:ind w:firstLineChars="0"/>
        <w:rPr>
          <w:rFonts w:cs="Times New Roman"/>
        </w:rPr>
      </w:pPr>
      <m:oMath>
        <m:r>
          <w:rPr>
            <w:rFonts w:ascii="Cambria Math" w:hAnsi="Cambria Math" w:cs="Times New Roman"/>
          </w:rPr>
          <m:t>X</m:t>
        </m:r>
      </m:oMath>
      <w:r w:rsidR="00982E3A" w:rsidRPr="00E423B3">
        <w:rPr>
          <w:rFonts w:cs="Times New Roman"/>
        </w:rPr>
        <w:t>是一个</w:t>
      </w:r>
      <m:oMath>
        <m:r>
          <w:rPr>
            <w:rFonts w:ascii="Cambria Math" w:hAnsi="Cambria Math" w:cs="Times New Roman"/>
          </w:rPr>
          <m:t>n×(p+1)</m:t>
        </m:r>
      </m:oMath>
      <w:r w:rsidR="00982E3A" w:rsidRPr="00E423B3">
        <w:rPr>
          <w:rFonts w:cs="Times New Roman"/>
        </w:rPr>
        <w:t>的矩阵，每行代表一个样本的自变量</w:t>
      </w:r>
      <w:r w:rsidR="004A4309">
        <w:rPr>
          <w:rFonts w:cs="Times New Roman"/>
        </w:rPr>
        <w:t>(</w:t>
      </w:r>
      <w:r w:rsidR="00982E3A" w:rsidRPr="00E423B3">
        <w:rPr>
          <w:rFonts w:cs="Times New Roman"/>
        </w:rPr>
        <w:t>包括截距项</w:t>
      </w:r>
      <w:r w:rsidR="004A4309">
        <w:rPr>
          <w:rFonts w:cs="Times New Roman"/>
        </w:rPr>
        <w:t>)</w:t>
      </w:r>
      <w:r w:rsidR="00982E3A" w:rsidRPr="00E423B3">
        <w:rPr>
          <w:rFonts w:cs="Times New Roman"/>
        </w:rPr>
        <w:t>，每列代表一个自变量；</w:t>
      </w:r>
    </w:p>
    <w:p w14:paraId="5EDFDB03" w14:textId="4073CDEC" w:rsidR="00982E3A" w:rsidRPr="00E423B3" w:rsidRDefault="006F2EDE">
      <w:pPr>
        <w:pStyle w:val="aa"/>
        <w:numPr>
          <w:ilvl w:val="0"/>
          <w:numId w:val="13"/>
        </w:numPr>
        <w:ind w:firstLineChars="0"/>
        <w:rPr>
          <w:rFonts w:cs="Times New Roman"/>
        </w:rPr>
      </w:pPr>
      <m:oMath>
        <m:r>
          <w:rPr>
            <w:rFonts w:ascii="Cambria Math" w:hAnsi="Cambria Math" w:cs="Times New Roman"/>
          </w:rPr>
          <m:t>Y</m:t>
        </m:r>
      </m:oMath>
      <w:r w:rsidR="00982E3A" w:rsidRPr="00E423B3">
        <w:rPr>
          <w:rFonts w:cs="Times New Roman"/>
        </w:rPr>
        <w:t>是一个</w:t>
      </w:r>
      <m:oMath>
        <m:r>
          <w:rPr>
            <w:rFonts w:ascii="Cambria Math" w:hAnsi="Cambria Math" w:cs="Times New Roman"/>
          </w:rPr>
          <m:t>n×1</m:t>
        </m:r>
      </m:oMath>
      <w:r w:rsidR="00982E3A" w:rsidRPr="00E423B3">
        <w:rPr>
          <w:rFonts w:cs="Times New Roman"/>
        </w:rPr>
        <w:t>的向量，包含</w:t>
      </w:r>
      <m:oMath>
        <m:r>
          <w:rPr>
            <w:rFonts w:ascii="Cambria Math" w:hAnsi="Cambria Math" w:cs="Times New Roman"/>
          </w:rPr>
          <m:t>n</m:t>
        </m:r>
      </m:oMath>
      <w:r w:rsidR="00982E3A" w:rsidRPr="00E423B3">
        <w:rPr>
          <w:rFonts w:cs="Times New Roman"/>
        </w:rPr>
        <w:t>个样本的因变量数据；</w:t>
      </w:r>
    </w:p>
    <w:p w14:paraId="4CE1DEA0" w14:textId="32121B64" w:rsidR="00982E3A" w:rsidRPr="00E423B3" w:rsidRDefault="008B714B">
      <w:pPr>
        <w:pStyle w:val="aa"/>
        <w:numPr>
          <w:ilvl w:val="0"/>
          <w:numId w:val="13"/>
        </w:numPr>
        <w:ind w:firstLineChars="0"/>
        <w:rPr>
          <w:rFonts w:cs="Times New Roman"/>
        </w:rPr>
      </w:pPr>
      <m:oMath>
        <m:r>
          <w:rPr>
            <w:rFonts w:ascii="Cambria Math" w:hAnsi="Cambria Math" w:cs="Times New Roman"/>
          </w:rPr>
          <m:t>β</m:t>
        </m:r>
      </m:oMath>
      <w:r w:rsidR="00982E3A" w:rsidRPr="00E423B3">
        <w:rPr>
          <w:rFonts w:cs="Times New Roman"/>
        </w:rPr>
        <w:t>是一个</w:t>
      </w:r>
      <m:oMath>
        <m:r>
          <w:rPr>
            <w:rFonts w:ascii="Cambria Math" w:hAnsi="Cambria Math" w:cs="Times New Roman"/>
          </w:rPr>
          <m:t>(p+1)×1</m:t>
        </m:r>
      </m:oMath>
      <w:r w:rsidR="00982E3A" w:rsidRPr="00E423B3">
        <w:rPr>
          <w:rFonts w:cs="Times New Roman"/>
        </w:rPr>
        <w:t>的向量，包含了模型的参数。</w:t>
      </w:r>
    </w:p>
    <w:p w14:paraId="141EF188" w14:textId="617D7D09" w:rsidR="008B714B" w:rsidRPr="00E423B3" w:rsidRDefault="00982E3A" w:rsidP="00CD7AFD">
      <w:pPr>
        <w:ind w:firstLine="480"/>
        <w:rPr>
          <w:rFonts w:cs="Times New Roman"/>
        </w:rPr>
      </w:pPr>
      <w:r w:rsidRPr="00E423B3">
        <w:rPr>
          <w:rFonts w:cs="Times New Roman"/>
        </w:rPr>
        <w:t>解这个方程，可以得到参数的估计值：</w:t>
      </w:r>
    </w:p>
    <w:p w14:paraId="528E4AD5" w14:textId="2533BEC8" w:rsidR="008B714B" w:rsidRPr="00E423B3" w:rsidRDefault="00000000" w:rsidP="00CD7AFD">
      <w:pPr>
        <w:pStyle w:val="aff5"/>
        <w:spacing w:line="360" w:lineRule="auto"/>
        <w:jc w:val="right"/>
        <w:rPr>
          <w:rFonts w:ascii="Times New Roman" w:hAnsi="Times New Roman" w:cs="Times New Roman"/>
        </w:rPr>
      </w:pPr>
      <m:oMath>
        <m:acc>
          <m:accPr>
            <m:ctrlPr>
              <w:rPr>
                <w:rFonts w:cs="Times New Roman"/>
              </w:rPr>
            </m:ctrlPr>
          </m:accPr>
          <m:e>
            <m:r>
              <w:rPr>
                <w:rFonts w:cs="Times New Roman"/>
              </w:rPr>
              <m:t>β</m:t>
            </m:r>
          </m:e>
        </m:acc>
        <m:r>
          <w:rPr>
            <w:rFonts w:cs="Times New Roman"/>
          </w:rPr>
          <m:t>=(</m:t>
        </m:r>
        <m:sSup>
          <m:sSupPr>
            <m:ctrlPr>
              <w:rPr>
                <w:rFonts w:cs="Times New Roman"/>
              </w:rPr>
            </m:ctrlPr>
          </m:sSupPr>
          <m:e>
            <m:r>
              <w:rPr>
                <w:rFonts w:cs="Times New Roman"/>
              </w:rPr>
              <m:t>X</m:t>
            </m:r>
          </m:e>
          <m:sup>
            <m:r>
              <w:rPr>
                <w:rFonts w:cs="Times New Roman"/>
              </w:rPr>
              <m:t>T</m:t>
            </m:r>
          </m:sup>
        </m:sSup>
        <m:r>
          <w:rPr>
            <w:rFonts w:cs="Times New Roman"/>
          </w:rPr>
          <m:t>X</m:t>
        </m:r>
        <m:sSup>
          <m:sSupPr>
            <m:ctrlPr>
              <w:rPr>
                <w:rFonts w:cs="Times New Roman"/>
              </w:rPr>
            </m:ctrlPr>
          </m:sSupPr>
          <m:e>
            <m:r>
              <w:rPr>
                <w:rFonts w:cs="Times New Roman"/>
              </w:rPr>
              <m:t>)</m:t>
            </m:r>
          </m:e>
          <m:sup>
            <m:r>
              <w:rPr>
                <w:rFonts w:cs="Times New Roman"/>
              </w:rPr>
              <m:t>-1</m:t>
            </m:r>
          </m:sup>
        </m:sSup>
        <m:sSup>
          <m:sSupPr>
            <m:ctrlPr>
              <w:rPr>
                <w:rFonts w:cs="Times New Roman"/>
              </w:rPr>
            </m:ctrlPr>
          </m:sSupPr>
          <m:e>
            <m:r>
              <w:rPr>
                <w:rFonts w:cs="Times New Roman"/>
              </w:rPr>
              <m:t>X</m:t>
            </m:r>
          </m:e>
          <m:sup>
            <m:r>
              <w:rPr>
                <w:rFonts w:cs="Times New Roman"/>
              </w:rPr>
              <m:t>T</m:t>
            </m:r>
          </m:sup>
        </m:sSup>
        <m:r>
          <w:rPr>
            <w:rFonts w:cs="Times New Roman"/>
          </w:rPr>
          <m:t>Y</m:t>
        </m:r>
      </m:oMath>
      <w:r w:rsidR="00F40EBB" w:rsidRPr="00E423B3">
        <w:rPr>
          <w:rFonts w:ascii="Times New Roman" w:hAnsi="Times New Roman" w:cs="Times New Roman"/>
        </w:rPr>
        <w:tab/>
      </w:r>
      <w:r w:rsidR="00F40EBB" w:rsidRPr="00E423B3">
        <w:rPr>
          <w:rFonts w:ascii="Times New Roman" w:hAnsi="Times New Roman" w:cs="Times New Roman"/>
          <w:i w:val="0"/>
          <w:iCs/>
        </w:rPr>
        <w:t>(5.6)</w:t>
      </w:r>
    </w:p>
    <w:p w14:paraId="1CD40F73" w14:textId="687D5D6A" w:rsidR="008B714B" w:rsidRPr="00E423B3" w:rsidRDefault="008B714B" w:rsidP="00EB71D3">
      <w:pPr>
        <w:ind w:firstLine="480"/>
        <w:rPr>
          <w:rFonts w:cs="Times New Roman"/>
        </w:rPr>
      </w:pPr>
      <w:r w:rsidRPr="00E423B3">
        <w:rPr>
          <w:rFonts w:cs="Times New Roman"/>
        </w:rPr>
        <w:t>VIF</w:t>
      </w:r>
      <w:r w:rsidR="004A4309">
        <w:rPr>
          <w:rFonts w:cs="Times New Roman"/>
        </w:rPr>
        <w:t>(</w:t>
      </w:r>
      <w:r w:rsidRPr="00E423B3">
        <w:rPr>
          <w:rFonts w:cs="Times New Roman"/>
        </w:rPr>
        <w:t>Variance Inflation Factor</w:t>
      </w:r>
      <w:r w:rsidRPr="00E423B3">
        <w:rPr>
          <w:rFonts w:cs="Times New Roman"/>
        </w:rPr>
        <w:t>，方差膨胀因子</w:t>
      </w:r>
      <w:r w:rsidR="004A4309">
        <w:rPr>
          <w:rFonts w:cs="Times New Roman"/>
        </w:rPr>
        <w:t>)</w:t>
      </w:r>
      <w:r w:rsidRPr="00E423B3">
        <w:rPr>
          <w:rFonts w:cs="Times New Roman"/>
        </w:rPr>
        <w:t>是用来检测多元线性回归模型中自变量之间是否存在共线性</w:t>
      </w:r>
      <w:r w:rsidR="004A4309">
        <w:rPr>
          <w:rFonts w:cs="Times New Roman"/>
        </w:rPr>
        <w:t>(</w:t>
      </w:r>
      <w:r w:rsidRPr="00E423B3">
        <w:rPr>
          <w:rFonts w:cs="Times New Roman"/>
        </w:rPr>
        <w:t>collinearity</w:t>
      </w:r>
      <w:r w:rsidR="004A4309">
        <w:rPr>
          <w:rFonts w:cs="Times New Roman"/>
        </w:rPr>
        <w:t>)</w:t>
      </w:r>
      <w:r w:rsidRPr="00E423B3">
        <w:rPr>
          <w:rFonts w:cs="Times New Roman"/>
        </w:rPr>
        <w:t>的指标。共线性</w:t>
      </w:r>
      <w:r w:rsidR="00DE7B0D" w:rsidRPr="00E423B3">
        <w:rPr>
          <w:rFonts w:cs="Times New Roman"/>
        </w:rPr>
        <w:t>意为一个解释变量可以被其他一个或多个解释变量的线性组合所近似表示</w:t>
      </w:r>
      <w:r w:rsidRPr="00E423B3">
        <w:rPr>
          <w:rFonts w:cs="Times New Roman"/>
        </w:rPr>
        <w:t>，这将导致模型估计的不</w:t>
      </w:r>
      <w:r w:rsidRPr="00E423B3">
        <w:rPr>
          <w:rFonts w:cs="Times New Roman"/>
        </w:rPr>
        <w:lastRenderedPageBreak/>
        <w:t>稳定性和解释力下降。</w:t>
      </w:r>
    </w:p>
    <w:p w14:paraId="2F5C92CA" w14:textId="2DD3D7FA" w:rsidR="008B714B" w:rsidRPr="00E423B3" w:rsidRDefault="008B714B" w:rsidP="00EB71D3">
      <w:pPr>
        <w:ind w:firstLine="480"/>
        <w:rPr>
          <w:rFonts w:cs="Times New Roman"/>
        </w:rPr>
      </w:pPr>
      <w:r w:rsidRPr="00E423B3">
        <w:rPr>
          <w:rFonts w:cs="Times New Roman"/>
        </w:rPr>
        <w:t>自变量</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E423B3">
        <w:rPr>
          <w:rFonts w:cs="Times New Roman"/>
        </w:rPr>
        <w:t>的</w:t>
      </w:r>
      <w:r w:rsidRPr="00E423B3">
        <w:rPr>
          <w:rFonts w:cs="Times New Roman"/>
        </w:rPr>
        <w:t>VIF</w:t>
      </w:r>
      <w:r w:rsidRPr="00E423B3">
        <w:rPr>
          <w:rFonts w:cs="Times New Roman"/>
        </w:rPr>
        <w:t>计算</w:t>
      </w:r>
      <w:r w:rsidR="00DE7B0D" w:rsidRPr="00E423B3">
        <w:rPr>
          <w:rFonts w:cs="Times New Roman"/>
        </w:rPr>
        <w:t>度量</w:t>
      </w:r>
      <w:r w:rsidRPr="00E423B3">
        <w:rPr>
          <w:rFonts w:cs="Times New Roman"/>
        </w:rPr>
        <w:t>公式如下：</w:t>
      </w:r>
    </w:p>
    <w:p w14:paraId="5ADD8E51" w14:textId="581F0FD6" w:rsidR="008B714B" w:rsidRPr="00E423B3" w:rsidRDefault="008B714B" w:rsidP="00EB71D3">
      <w:pPr>
        <w:pStyle w:val="aff5"/>
        <w:spacing w:line="360" w:lineRule="auto"/>
        <w:jc w:val="right"/>
        <w:rPr>
          <w:rFonts w:ascii="Times New Roman" w:hAnsi="Times New Roman" w:cs="Times New Roman"/>
        </w:rPr>
      </w:pPr>
      <m:oMath>
        <m:r>
          <w:rPr>
            <w:rFonts w:cs="Times New Roman"/>
          </w:rPr>
          <m:t>VI</m:t>
        </m:r>
        <m:sSub>
          <m:sSubPr>
            <m:ctrlPr>
              <w:rPr>
                <w:rFonts w:cs="Times New Roman"/>
              </w:rPr>
            </m:ctrlPr>
          </m:sSubPr>
          <m:e>
            <m:r>
              <w:rPr>
                <w:rFonts w:cs="Times New Roman"/>
              </w:rPr>
              <m:t>F</m:t>
            </m:r>
          </m:e>
          <m:sub>
            <m:r>
              <w:rPr>
                <w:rFonts w:cs="Times New Roman"/>
              </w:rPr>
              <m:t>j</m:t>
            </m:r>
          </m:sub>
        </m:sSub>
        <m:r>
          <w:rPr>
            <w:rFonts w:cs="Times New Roman"/>
          </w:rPr>
          <m:t>=</m:t>
        </m:r>
        <m:f>
          <m:fPr>
            <m:ctrlPr>
              <w:rPr>
                <w:rFonts w:cs="Times New Roman"/>
              </w:rPr>
            </m:ctrlPr>
          </m:fPr>
          <m:num>
            <m:r>
              <w:rPr>
                <w:rFonts w:cs="Times New Roman"/>
              </w:rPr>
              <m:t>1</m:t>
            </m:r>
          </m:num>
          <m:den>
            <m:r>
              <w:rPr>
                <w:rFonts w:cs="Times New Roman"/>
              </w:rPr>
              <m:t>1-</m:t>
            </m:r>
            <m:sSubSup>
              <m:sSubSupPr>
                <m:ctrlPr>
                  <w:rPr>
                    <w:rFonts w:cs="Times New Roman"/>
                  </w:rPr>
                </m:ctrlPr>
              </m:sSubSupPr>
              <m:e>
                <m:r>
                  <w:rPr>
                    <w:rFonts w:cs="Times New Roman"/>
                  </w:rPr>
                  <m:t>R</m:t>
                </m:r>
              </m:e>
              <m:sub>
                <m:r>
                  <w:rPr>
                    <w:rFonts w:cs="Times New Roman"/>
                  </w:rPr>
                  <m:t>j</m:t>
                </m:r>
              </m:sub>
              <m:sup>
                <m:r>
                  <w:rPr>
                    <w:rFonts w:cs="Times New Roman"/>
                  </w:rPr>
                  <m:t>2</m:t>
                </m:r>
              </m:sup>
            </m:sSubSup>
          </m:den>
        </m:f>
      </m:oMath>
      <w:r w:rsidR="00962CFF" w:rsidRPr="00E423B3">
        <w:rPr>
          <w:rFonts w:ascii="Times New Roman" w:hAnsi="Times New Roman" w:cs="Times New Roman"/>
        </w:rPr>
        <w:tab/>
      </w:r>
      <w:r w:rsidR="0029611C">
        <w:rPr>
          <w:rFonts w:ascii="Times New Roman" w:hAnsi="Times New Roman" w:cs="Times New Roman" w:hint="eastAsia"/>
          <w:i w:val="0"/>
          <w:iCs/>
        </w:rPr>
        <w:t>(</w:t>
      </w:r>
      <w:r w:rsidR="00962CFF" w:rsidRPr="00E423B3">
        <w:rPr>
          <w:rFonts w:ascii="Times New Roman" w:hAnsi="Times New Roman" w:cs="Times New Roman"/>
          <w:i w:val="0"/>
          <w:iCs/>
        </w:rPr>
        <w:t>5.7</w:t>
      </w:r>
      <w:r w:rsidR="0029611C">
        <w:rPr>
          <w:rFonts w:ascii="Times New Roman" w:hAnsi="Times New Roman" w:cs="Times New Roman" w:hint="eastAsia"/>
          <w:i w:val="0"/>
          <w:iCs/>
        </w:rPr>
        <w:t>)</w:t>
      </w:r>
    </w:p>
    <w:p w14:paraId="78810CC9" w14:textId="35A5E0B1" w:rsidR="008B714B" w:rsidRPr="00E423B3" w:rsidRDefault="008B714B" w:rsidP="00EB71D3">
      <w:pPr>
        <w:ind w:firstLine="480"/>
        <w:rPr>
          <w:rFonts w:cs="Times New Roman"/>
        </w:rPr>
      </w:pPr>
      <w:r w:rsidRPr="00E423B3">
        <w:rPr>
          <w:rFonts w:cs="Times New Roman"/>
        </w:rPr>
        <w:t>其中，</w:t>
      </w:r>
      <m:oMath>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j</m:t>
            </m:r>
          </m:sub>
          <m:sup>
            <m:r>
              <w:rPr>
                <w:rFonts w:ascii="Cambria Math" w:hAnsi="Cambria Math" w:cs="Times New Roman"/>
              </w:rPr>
              <m:t>2</m:t>
            </m:r>
          </m:sup>
        </m:sSubSup>
      </m:oMath>
      <w:r w:rsidRPr="00E423B3">
        <w:rPr>
          <w:rFonts w:cs="Times New Roman"/>
        </w:rPr>
        <w:t>是将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E423B3">
        <w:rPr>
          <w:rFonts w:cs="Times New Roman"/>
        </w:rPr>
        <w:t>作为因变量，其他自变量作为自变量进行线性回归后得到的决定系数</w:t>
      </w:r>
      <w:r w:rsidR="004A4309">
        <w:rPr>
          <w:rFonts w:cs="Times New Roman"/>
        </w:rPr>
        <w:t>(</w:t>
      </w:r>
      <w:r w:rsidRPr="00E423B3">
        <w:rPr>
          <w:rFonts w:cs="Times New Roman"/>
        </w:rPr>
        <w:t>R</w:t>
      </w:r>
      <w:r w:rsidRPr="00E423B3">
        <w:rPr>
          <w:rFonts w:cs="Times New Roman"/>
        </w:rPr>
        <w:t>平方</w:t>
      </w:r>
      <w:r w:rsidR="004A4309">
        <w:rPr>
          <w:rFonts w:cs="Times New Roman"/>
        </w:rPr>
        <w:t>)</w:t>
      </w:r>
      <m:oMath>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j</m:t>
            </m:r>
          </m:sub>
          <m:sup>
            <m:r>
              <w:rPr>
                <w:rFonts w:ascii="Cambria Math" w:hAnsi="Cambria Math" w:cs="Times New Roman"/>
              </w:rPr>
              <m:t>2</m:t>
            </m:r>
          </m:sup>
        </m:sSubSup>
      </m:oMath>
      <w:r w:rsidRPr="00E423B3">
        <w:rPr>
          <w:rFonts w:cs="Times New Roman"/>
        </w:rPr>
        <w:t>越接近</w:t>
      </w:r>
      <w:r w:rsidRPr="00E423B3">
        <w:rPr>
          <w:rFonts w:cs="Times New Roman"/>
        </w:rPr>
        <w:t>1</w:t>
      </w:r>
      <w:r w:rsidRPr="00E423B3">
        <w:rPr>
          <w:rFonts w:cs="Times New Roman"/>
        </w:rPr>
        <w:t>，表示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E423B3">
        <w:rPr>
          <w:rFonts w:cs="Times New Roman"/>
        </w:rPr>
        <w:t>能够被其他自变量很好地解释，</w:t>
      </w:r>
      <w:r w:rsidRPr="00E423B3">
        <w:rPr>
          <w:rFonts w:cs="Times New Roman"/>
        </w:rPr>
        <w:t>VIF</w:t>
      </w:r>
      <w:r w:rsidRPr="00E423B3">
        <w:rPr>
          <w:rFonts w:cs="Times New Roman"/>
        </w:rPr>
        <w:t>值就越大，说明共线性越强。</w:t>
      </w:r>
    </w:p>
    <w:p w14:paraId="1EAB54E9" w14:textId="5F960A23" w:rsidR="00E16853" w:rsidRPr="00E423B3" w:rsidRDefault="00E16853">
      <w:pPr>
        <w:pStyle w:val="2"/>
        <w:numPr>
          <w:ilvl w:val="1"/>
          <w:numId w:val="8"/>
        </w:numPr>
        <w:rPr>
          <w:rFonts w:cs="Times New Roman"/>
        </w:rPr>
      </w:pPr>
      <w:r w:rsidRPr="00E423B3">
        <w:rPr>
          <w:rFonts w:cs="Times New Roman"/>
        </w:rPr>
        <w:t>VAR</w:t>
      </w:r>
      <w:r w:rsidRPr="00E423B3">
        <w:rPr>
          <w:rFonts w:cs="Times New Roman"/>
        </w:rPr>
        <w:t>模型原理与建立</w:t>
      </w:r>
    </w:p>
    <w:p w14:paraId="3DCD1B9A" w14:textId="74B81BC0" w:rsidR="00E16853" w:rsidRPr="00E423B3" w:rsidRDefault="007332EB" w:rsidP="00507718">
      <w:pPr>
        <w:ind w:firstLine="480"/>
        <w:rPr>
          <w:rFonts w:cs="Times New Roman"/>
        </w:rPr>
      </w:pPr>
      <w:r w:rsidRPr="00E423B3">
        <w:rPr>
          <w:rFonts w:cs="Times New Roman"/>
        </w:rPr>
        <w:t>在计量经济学领域</w:t>
      </w:r>
      <w:r w:rsidRPr="00E423B3">
        <w:rPr>
          <w:rFonts w:cs="Times New Roman"/>
        </w:rPr>
        <w:t>,</w:t>
      </w:r>
      <w:r w:rsidRPr="00E423B3">
        <w:rPr>
          <w:rFonts w:cs="Times New Roman"/>
        </w:rPr>
        <w:t>向量自回归模型</w:t>
      </w:r>
      <w:r w:rsidRPr="00E423B3">
        <w:rPr>
          <w:rFonts w:cs="Times New Roman"/>
        </w:rPr>
        <w:t>(VAR)</w:t>
      </w:r>
      <w:r w:rsidRPr="00E423B3">
        <w:rPr>
          <w:rFonts w:cs="Times New Roman"/>
        </w:rPr>
        <w:t>被广泛用于刻画多个时间序列变量之间的内在联系及其动态演化过程。</w:t>
      </w:r>
      <w:r w:rsidR="00E16853" w:rsidRPr="00E423B3">
        <w:rPr>
          <w:rFonts w:cs="Times New Roman"/>
        </w:rPr>
        <w:t>其原理是认</w:t>
      </w:r>
      <w:r w:rsidR="00BA38B0" w:rsidRPr="00E423B3">
        <w:rPr>
          <w:rFonts w:cs="Times New Roman"/>
        </w:rPr>
        <w:t>为</w:t>
      </w:r>
      <w:r w:rsidR="00E16853" w:rsidRPr="00E423B3">
        <w:rPr>
          <w:rFonts w:cs="Times New Roman"/>
        </w:rPr>
        <w:t>当期变量都是往期所有变量的线性组合，</w:t>
      </w:r>
      <w:r w:rsidR="00DE7B0D" w:rsidRPr="00E423B3">
        <w:rPr>
          <w:rFonts w:cs="Times New Roman"/>
        </w:rPr>
        <w:t>通过将当前变量对其他变量的过去值进行回归分析</w:t>
      </w:r>
      <w:r w:rsidR="000560E6" w:rsidRPr="00E423B3">
        <w:rPr>
          <w:rFonts w:cs="Times New Roman"/>
        </w:rPr>
        <w:t>，探究变量之间的联动关系。</w:t>
      </w:r>
      <w:r w:rsidR="000560E6" w:rsidRPr="00E423B3">
        <w:rPr>
          <w:rFonts w:cs="Times New Roman"/>
        </w:rPr>
        <w:t>VAR</w:t>
      </w:r>
      <w:r w:rsidR="000560E6" w:rsidRPr="00E423B3">
        <w:rPr>
          <w:rFonts w:cs="Times New Roman"/>
        </w:rPr>
        <w:t>模型最关键的两个参数</w:t>
      </w:r>
      <w:r w:rsidR="000560E6" w:rsidRPr="00E423B3">
        <w:rPr>
          <w:rFonts w:cs="Times New Roman"/>
        </w:rPr>
        <w:t>N</w:t>
      </w:r>
      <w:r w:rsidR="000560E6" w:rsidRPr="00E423B3">
        <w:rPr>
          <w:rFonts w:cs="Times New Roman"/>
        </w:rPr>
        <w:t>变量个数与</w:t>
      </w:r>
      <w:r w:rsidR="000560E6" w:rsidRPr="00E423B3">
        <w:rPr>
          <w:rFonts w:cs="Times New Roman"/>
        </w:rPr>
        <w:t>K</w:t>
      </w:r>
      <w:r w:rsidR="000560E6" w:rsidRPr="00E423B3">
        <w:rPr>
          <w:rFonts w:cs="Times New Roman"/>
        </w:rPr>
        <w:t>最带滞后阶数。</w:t>
      </w:r>
    </w:p>
    <w:p w14:paraId="2974469F" w14:textId="27F0E918" w:rsidR="00E16853" w:rsidRPr="00E423B3" w:rsidRDefault="000560E6" w:rsidP="00EB71D3">
      <w:pPr>
        <w:ind w:firstLine="480"/>
        <w:rPr>
          <w:rFonts w:cs="Times New Roman"/>
        </w:rPr>
      </w:pPr>
      <w:r w:rsidRPr="00E423B3">
        <w:rPr>
          <w:rFonts w:cs="Times New Roman"/>
        </w:rPr>
        <w:t>假设两个变量</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2,t</m:t>
            </m:r>
          </m:sub>
        </m:sSub>
      </m:oMath>
      <w:r w:rsidRPr="00E423B3">
        <w:rPr>
          <w:rFonts w:cs="Times New Roman"/>
        </w:rPr>
        <w:t>存在联系，通过内联建立两个</w:t>
      </w:r>
      <w:r w:rsidRPr="00E423B3">
        <w:rPr>
          <w:rFonts w:cs="Times New Roman"/>
        </w:rPr>
        <w:t>VR</w:t>
      </w:r>
      <w:r w:rsidRPr="00E423B3">
        <w:rPr>
          <w:rFonts w:cs="Times New Roman"/>
        </w:rPr>
        <w:t>模型，就可探究变量之前的关系。</w:t>
      </w:r>
    </w:p>
    <w:p w14:paraId="4F64167A" w14:textId="050C4476" w:rsidR="000560E6" w:rsidRPr="00E423B3" w:rsidRDefault="00000000" w:rsidP="00EB71D3">
      <w:pPr>
        <w:pStyle w:val="aff5"/>
        <w:spacing w:line="360" w:lineRule="auto"/>
        <w:ind w:firstLineChars="945" w:firstLine="2268"/>
        <w:jc w:val="right"/>
        <w:rPr>
          <w:rFonts w:ascii="Times New Roman" w:hAnsi="Times New Roman" w:cs="Times New Roman"/>
        </w:rPr>
      </w:pPr>
      <m:oMath>
        <m:d>
          <m:dPr>
            <m:begChr m:val=""/>
            <m:endChr m:val=""/>
            <m:ctrlPr>
              <w:rPr>
                <w:rFonts w:cs="Times New Roman"/>
              </w:rPr>
            </m:ctrlPr>
          </m:dPr>
          <m:e>
            <m:d>
              <m:dPr>
                <m:begChr m:val="{"/>
                <m:endChr m:val=""/>
                <m:ctrlPr>
                  <w:rPr>
                    <w:rFonts w:cs="Times New Roman"/>
                  </w:rPr>
                </m:ctrlPr>
              </m:dPr>
              <m:e>
                <m:eqArr>
                  <m:eqArrPr>
                    <m:ctrlPr>
                      <w:rPr>
                        <w:rFonts w:cs="Times New Roman"/>
                      </w:rPr>
                    </m:ctrlPr>
                  </m:eqArrPr>
                  <m:e>
                    <m:sSub>
                      <m:sSubPr>
                        <m:ctrlPr>
                          <w:rPr>
                            <w:rFonts w:cs="Times New Roman"/>
                          </w:rPr>
                        </m:ctrlPr>
                      </m:sSubPr>
                      <m:e>
                        <m:r>
                          <w:rPr>
                            <w:rFonts w:cs="Times New Roman"/>
                          </w:rPr>
                          <m:t>Y</m:t>
                        </m:r>
                      </m:e>
                      <m:sub>
                        <m:r>
                          <w:rPr>
                            <w:rFonts w:cs="Times New Roman"/>
                          </w:rPr>
                          <m:t>1,t</m:t>
                        </m:r>
                      </m:sub>
                    </m:sSub>
                    <m:r>
                      <w:rPr>
                        <w:rFonts w:cs="Times New Roman"/>
                      </w:rPr>
                      <m:t>=</m:t>
                    </m:r>
                    <m:sSub>
                      <m:sSubPr>
                        <m:ctrlPr>
                          <w:rPr>
                            <w:rFonts w:cs="Times New Roman"/>
                          </w:rPr>
                        </m:ctrlPr>
                      </m:sSubPr>
                      <m:e>
                        <m:r>
                          <w:rPr>
                            <w:rFonts w:cs="Times New Roman"/>
                          </w:rPr>
                          <m:t>μ</m:t>
                        </m:r>
                      </m:e>
                      <m:sub>
                        <m:r>
                          <w:rPr>
                            <w:rFonts w:cs="Times New Roman"/>
                          </w:rPr>
                          <m:t>1</m:t>
                        </m:r>
                      </m:sub>
                    </m:sSub>
                    <m:r>
                      <w:rPr>
                        <w:rFonts w:cs="Times New Roman"/>
                      </w:rPr>
                      <m:t>+</m:t>
                    </m:r>
                    <m:sSub>
                      <m:sSubPr>
                        <m:ctrlPr>
                          <w:rPr>
                            <w:rFonts w:cs="Times New Roman"/>
                          </w:rPr>
                        </m:ctrlPr>
                      </m:sSubPr>
                      <m:e>
                        <m:r>
                          <w:rPr>
                            <w:rFonts w:cs="Times New Roman"/>
                          </w:rPr>
                          <m:t>π</m:t>
                        </m:r>
                      </m:e>
                      <m:sub>
                        <m:r>
                          <w:rPr>
                            <w:rFonts w:cs="Times New Roman"/>
                          </w:rPr>
                          <m:t>11.1</m:t>
                        </m:r>
                      </m:sub>
                    </m:sSub>
                    <m:sSub>
                      <m:sSubPr>
                        <m:ctrlPr>
                          <w:rPr>
                            <w:rFonts w:cs="Times New Roman"/>
                          </w:rPr>
                        </m:ctrlPr>
                      </m:sSubPr>
                      <m:e>
                        <m:r>
                          <w:rPr>
                            <w:rFonts w:cs="Times New Roman"/>
                          </w:rPr>
                          <m:t>y</m:t>
                        </m:r>
                      </m:e>
                      <m:sub>
                        <m:r>
                          <w:rPr>
                            <w:rFonts w:cs="Times New Roman"/>
                          </w:rPr>
                          <m:t>1,t-1</m:t>
                        </m:r>
                      </m:sub>
                    </m:sSub>
                    <m:r>
                      <w:rPr>
                        <w:rFonts w:cs="Times New Roman"/>
                      </w:rPr>
                      <m:t>+</m:t>
                    </m:r>
                    <m:sSub>
                      <m:sSubPr>
                        <m:ctrlPr>
                          <w:rPr>
                            <w:rFonts w:cs="Times New Roman"/>
                          </w:rPr>
                        </m:ctrlPr>
                      </m:sSubPr>
                      <m:e>
                        <m:r>
                          <w:rPr>
                            <w:rFonts w:cs="Times New Roman"/>
                          </w:rPr>
                          <m:t>π</m:t>
                        </m:r>
                      </m:e>
                      <m:sub>
                        <m:r>
                          <w:rPr>
                            <w:rFonts w:cs="Times New Roman"/>
                          </w:rPr>
                          <m:t>12.1</m:t>
                        </m:r>
                      </m:sub>
                    </m:sSub>
                    <m:sSub>
                      <m:sSubPr>
                        <m:ctrlPr>
                          <w:rPr>
                            <w:rFonts w:cs="Times New Roman"/>
                          </w:rPr>
                        </m:ctrlPr>
                      </m:sSubPr>
                      <m:e>
                        <m:r>
                          <w:rPr>
                            <w:rFonts w:cs="Times New Roman"/>
                          </w:rPr>
                          <m:t>y</m:t>
                        </m:r>
                      </m:e>
                      <m:sub>
                        <m:r>
                          <w:rPr>
                            <w:rFonts w:cs="Times New Roman"/>
                          </w:rPr>
                          <m:t>2,t-1</m:t>
                        </m:r>
                      </m:sub>
                    </m:sSub>
                    <m:r>
                      <w:rPr>
                        <w:rFonts w:cs="Times New Roman"/>
                      </w:rPr>
                      <m:t>+</m:t>
                    </m:r>
                    <m:sSub>
                      <m:sSubPr>
                        <m:ctrlPr>
                          <w:rPr>
                            <w:rFonts w:cs="Times New Roman"/>
                          </w:rPr>
                        </m:ctrlPr>
                      </m:sSubPr>
                      <m:e>
                        <m:r>
                          <w:rPr>
                            <w:rFonts w:cs="Times New Roman"/>
                          </w:rPr>
                          <m:t>u</m:t>
                        </m:r>
                      </m:e>
                      <m:sub>
                        <m:r>
                          <w:rPr>
                            <w:rFonts w:cs="Times New Roman"/>
                          </w:rPr>
                          <m:t>1t</m:t>
                        </m:r>
                      </m:sub>
                    </m:sSub>
                  </m:e>
                  <m:e>
                    <m:sSub>
                      <m:sSubPr>
                        <m:ctrlPr>
                          <w:rPr>
                            <w:rFonts w:cs="Times New Roman"/>
                          </w:rPr>
                        </m:ctrlPr>
                      </m:sSubPr>
                      <m:e>
                        <m:r>
                          <w:rPr>
                            <w:rFonts w:cs="Times New Roman"/>
                          </w:rPr>
                          <m:t>Y</m:t>
                        </m:r>
                      </m:e>
                      <m:sub>
                        <m:r>
                          <w:rPr>
                            <w:rFonts w:cs="Times New Roman"/>
                          </w:rPr>
                          <m:t>2,t</m:t>
                        </m:r>
                      </m:sub>
                    </m:sSub>
                    <m:r>
                      <w:rPr>
                        <w:rFonts w:cs="Times New Roman"/>
                      </w:rPr>
                      <m:t>=</m:t>
                    </m:r>
                    <m:sSub>
                      <m:sSubPr>
                        <m:ctrlPr>
                          <w:rPr>
                            <w:rFonts w:cs="Times New Roman"/>
                          </w:rPr>
                        </m:ctrlPr>
                      </m:sSubPr>
                      <m:e>
                        <m:r>
                          <w:rPr>
                            <w:rFonts w:cs="Times New Roman"/>
                          </w:rPr>
                          <m:t>μ</m:t>
                        </m:r>
                      </m:e>
                      <m:sub>
                        <m:r>
                          <w:rPr>
                            <w:rFonts w:cs="Times New Roman"/>
                          </w:rPr>
                          <m:t>2</m:t>
                        </m:r>
                      </m:sub>
                    </m:sSub>
                    <m:r>
                      <w:rPr>
                        <w:rFonts w:cs="Times New Roman"/>
                      </w:rPr>
                      <m:t>+</m:t>
                    </m:r>
                    <m:sSub>
                      <m:sSubPr>
                        <m:ctrlPr>
                          <w:rPr>
                            <w:rFonts w:cs="Times New Roman"/>
                          </w:rPr>
                        </m:ctrlPr>
                      </m:sSubPr>
                      <m:e>
                        <m:r>
                          <w:rPr>
                            <w:rFonts w:cs="Times New Roman"/>
                          </w:rPr>
                          <m:t>π</m:t>
                        </m:r>
                      </m:e>
                      <m:sub>
                        <m:r>
                          <w:rPr>
                            <w:rFonts w:cs="Times New Roman"/>
                          </w:rPr>
                          <m:t>21.1</m:t>
                        </m:r>
                      </m:sub>
                    </m:sSub>
                    <m:sSub>
                      <m:sSubPr>
                        <m:ctrlPr>
                          <w:rPr>
                            <w:rFonts w:cs="Times New Roman"/>
                          </w:rPr>
                        </m:ctrlPr>
                      </m:sSubPr>
                      <m:e>
                        <m:r>
                          <w:rPr>
                            <w:rFonts w:cs="Times New Roman"/>
                          </w:rPr>
                          <m:t>y</m:t>
                        </m:r>
                      </m:e>
                      <m:sub>
                        <m:r>
                          <w:rPr>
                            <w:rFonts w:cs="Times New Roman"/>
                          </w:rPr>
                          <m:t>1,t-1</m:t>
                        </m:r>
                      </m:sub>
                    </m:sSub>
                    <m:r>
                      <w:rPr>
                        <w:rFonts w:cs="Times New Roman"/>
                      </w:rPr>
                      <m:t>+</m:t>
                    </m:r>
                    <m:sSub>
                      <m:sSubPr>
                        <m:ctrlPr>
                          <w:rPr>
                            <w:rFonts w:cs="Times New Roman"/>
                          </w:rPr>
                        </m:ctrlPr>
                      </m:sSubPr>
                      <m:e>
                        <m:r>
                          <w:rPr>
                            <w:rFonts w:cs="Times New Roman"/>
                          </w:rPr>
                          <m:t>π</m:t>
                        </m:r>
                      </m:e>
                      <m:sub>
                        <m:r>
                          <w:rPr>
                            <w:rFonts w:cs="Times New Roman"/>
                          </w:rPr>
                          <m:t>22.1</m:t>
                        </m:r>
                      </m:sub>
                    </m:sSub>
                    <m:sSub>
                      <m:sSubPr>
                        <m:ctrlPr>
                          <w:rPr>
                            <w:rFonts w:cs="Times New Roman"/>
                          </w:rPr>
                        </m:ctrlPr>
                      </m:sSubPr>
                      <m:e>
                        <m:r>
                          <w:rPr>
                            <w:rFonts w:cs="Times New Roman"/>
                          </w:rPr>
                          <m:t>y</m:t>
                        </m:r>
                      </m:e>
                      <m:sub>
                        <m:r>
                          <w:rPr>
                            <w:rFonts w:cs="Times New Roman"/>
                          </w:rPr>
                          <m:t>2,t-1</m:t>
                        </m:r>
                      </m:sub>
                    </m:sSub>
                    <m:r>
                      <w:rPr>
                        <w:rFonts w:cs="Times New Roman"/>
                      </w:rPr>
                      <m:t>+</m:t>
                    </m:r>
                    <m:sSub>
                      <m:sSubPr>
                        <m:ctrlPr>
                          <w:rPr>
                            <w:rFonts w:cs="Times New Roman"/>
                          </w:rPr>
                        </m:ctrlPr>
                      </m:sSubPr>
                      <m:e>
                        <m:r>
                          <w:rPr>
                            <w:rFonts w:cs="Times New Roman"/>
                          </w:rPr>
                          <m:t>u</m:t>
                        </m:r>
                      </m:e>
                      <m:sub>
                        <m:r>
                          <w:rPr>
                            <w:rFonts w:cs="Times New Roman"/>
                          </w:rPr>
                          <m:t>2t</m:t>
                        </m:r>
                      </m:sub>
                    </m:sSub>
                  </m:e>
                </m:eqArr>
              </m:e>
            </m:d>
          </m:e>
        </m:d>
      </m:oMath>
      <w:r w:rsidR="00C94280" w:rsidRPr="00E423B3">
        <w:rPr>
          <w:rFonts w:ascii="Times New Roman" w:hAnsi="Times New Roman" w:cs="Times New Roman"/>
        </w:rPr>
        <w:tab/>
        <w:t xml:space="preserve">       </w:t>
      </w:r>
      <w:r w:rsidR="004A4309">
        <w:rPr>
          <w:rFonts w:ascii="Times New Roman" w:hAnsi="Times New Roman" w:cs="Times New Roman"/>
          <w:i w:val="0"/>
          <w:iCs/>
        </w:rPr>
        <w:t>(</w:t>
      </w:r>
      <w:r w:rsidR="00C94280" w:rsidRPr="00E423B3">
        <w:rPr>
          <w:rFonts w:ascii="Times New Roman" w:hAnsi="Times New Roman" w:cs="Times New Roman"/>
          <w:i w:val="0"/>
          <w:iCs/>
        </w:rPr>
        <w:t>5.8</w:t>
      </w:r>
      <w:r w:rsidR="004A4309">
        <w:rPr>
          <w:rFonts w:ascii="Times New Roman" w:hAnsi="Times New Roman" w:cs="Times New Roman"/>
          <w:i w:val="0"/>
          <w:iCs/>
        </w:rPr>
        <w:t>)</w:t>
      </w:r>
    </w:p>
    <w:p w14:paraId="60C6EE8A" w14:textId="64AAF0CC" w:rsidR="000560E6" w:rsidRPr="00E423B3" w:rsidRDefault="000560E6" w:rsidP="00EB71D3">
      <w:pPr>
        <w:ind w:firstLine="480"/>
        <w:rPr>
          <w:rFonts w:cs="Times New Roman"/>
        </w:rPr>
      </w:pPr>
      <w:r w:rsidRPr="00E423B3">
        <w:rPr>
          <w:rFonts w:cs="Times New Roman"/>
        </w:rPr>
        <w:t>其中</w:t>
      </w:r>
      <m:oMath>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1</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2</m:t>
            </m:r>
            <m:r>
              <w:rPr>
                <w:rFonts w:ascii="Cambria Math" w:hAnsi="Cambria Math" w:cs="Times New Roman"/>
              </w:rPr>
              <m:t>t</m:t>
            </m:r>
          </m:sub>
        </m:sSub>
        <m:r>
          <m:rPr>
            <m:sty m:val="p"/>
          </m:rPr>
          <w:rPr>
            <w:rFonts w:ascii="Cambria Math" w:hAnsi="Cambria Math" w:cs="Times New Roman"/>
          </w:rPr>
          <m:t>∼IID(0,</m:t>
        </m:r>
        <m:sSup>
          <m:sSupPr>
            <m:ctrlPr>
              <w:rPr>
                <w:rFonts w:ascii="Cambria Math" w:hAnsi="Cambria Math" w:cs="Times New Roman"/>
              </w:rPr>
            </m:ctrlPr>
          </m:sSupPr>
          <m:e>
            <m:r>
              <w:rPr>
                <w:rFonts w:ascii="Cambria Math" w:hAnsi="Cambria Math" w:cs="Times New Roman"/>
              </w:rPr>
              <m:t>σ</m:t>
            </m:r>
          </m:e>
          <m:sup>
            <m:r>
              <m:rPr>
                <m:sty m:val="p"/>
              </m:rPr>
              <w:rPr>
                <w:rFonts w:ascii="Cambria Math" w:hAnsi="Cambria Math" w:cs="Times New Roman"/>
              </w:rPr>
              <m:t>2</m:t>
            </m:r>
          </m:sup>
        </m:sSup>
        <m:r>
          <m:rPr>
            <m:sty m:val="p"/>
          </m:rPr>
          <w:rPr>
            <w:rFonts w:ascii="Cambria Math" w:hAnsi="Cambria Math" w:cs="Times New Roman"/>
          </w:rPr>
          <m:t>),Cov(</m:t>
        </m:r>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1</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2</m:t>
            </m:r>
            <m:r>
              <w:rPr>
                <w:rFonts w:ascii="Cambria Math" w:hAnsi="Cambria Math" w:cs="Times New Roman"/>
              </w:rPr>
              <m:t>t</m:t>
            </m:r>
          </m:sub>
        </m:sSub>
        <m:r>
          <m:rPr>
            <m:sty m:val="p"/>
          </m:rPr>
          <w:rPr>
            <w:rFonts w:ascii="Cambria Math" w:hAnsi="Cambria Math" w:cs="Times New Roman"/>
          </w:rPr>
          <m:t>)=0</m:t>
        </m:r>
      </m:oMath>
      <w:r w:rsidRPr="00E423B3">
        <w:rPr>
          <w:rFonts w:cs="Times New Roman"/>
        </w:rPr>
        <w:t>,</w:t>
      </w:r>
      <w:r w:rsidRPr="00E423B3">
        <w:rPr>
          <w:rFonts w:cs="Times New Roman"/>
        </w:rPr>
        <w:t>写出矩阵形式为：</w:t>
      </w:r>
    </w:p>
    <w:p w14:paraId="3BF16BE9" w14:textId="3AACE6D0" w:rsidR="000560E6" w:rsidRPr="00E423B3" w:rsidRDefault="00000000" w:rsidP="00EB71D3">
      <w:pPr>
        <w:pStyle w:val="aff5"/>
        <w:spacing w:line="360" w:lineRule="auto"/>
        <w:ind w:firstLineChars="945" w:firstLine="2268"/>
        <w:jc w:val="right"/>
        <w:rPr>
          <w:rFonts w:ascii="Times New Roman" w:hAnsi="Times New Roman" w:cs="Times New Roman"/>
        </w:rPr>
      </w:pPr>
      <m:oMath>
        <m:d>
          <m:dPr>
            <m:begChr m:val="["/>
            <m:endChr m:val="]"/>
            <m:ctrlPr>
              <w:rPr>
                <w:rFonts w:cs="Times New Roman"/>
              </w:rPr>
            </m:ctrlPr>
          </m:dPr>
          <m:e>
            <m:eqArr>
              <m:eqArrPr>
                <m:ctrlPr>
                  <w:rPr>
                    <w:rFonts w:cs="Times New Roman"/>
                  </w:rPr>
                </m:ctrlPr>
              </m:eqArrPr>
              <m:e>
                <m:sSub>
                  <m:sSubPr>
                    <m:ctrlPr>
                      <w:rPr>
                        <w:rFonts w:cs="Times New Roman"/>
                      </w:rPr>
                    </m:ctrlPr>
                  </m:sSubPr>
                  <m:e>
                    <m:r>
                      <w:rPr>
                        <w:rFonts w:cs="Times New Roman"/>
                      </w:rPr>
                      <m:t>y</m:t>
                    </m:r>
                  </m:e>
                  <m:sub>
                    <m:r>
                      <w:rPr>
                        <w:rFonts w:cs="Times New Roman"/>
                      </w:rPr>
                      <m:t>1t</m:t>
                    </m:r>
                  </m:sub>
                </m:sSub>
              </m:e>
              <m:e>
                <m:sSub>
                  <m:sSubPr>
                    <m:ctrlPr>
                      <w:rPr>
                        <w:rFonts w:cs="Times New Roman"/>
                      </w:rPr>
                    </m:ctrlPr>
                  </m:sSubPr>
                  <m:e>
                    <m:r>
                      <w:rPr>
                        <w:rFonts w:cs="Times New Roman"/>
                      </w:rPr>
                      <m:t>y</m:t>
                    </m:r>
                  </m:e>
                  <m:sub>
                    <m:r>
                      <w:rPr>
                        <w:rFonts w:cs="Times New Roman"/>
                      </w:rPr>
                      <m:t>2t</m:t>
                    </m:r>
                  </m:sub>
                </m:sSub>
              </m:e>
            </m:eqArr>
          </m:e>
        </m:d>
        <m:r>
          <w:rPr>
            <w:rFonts w:cs="Times New Roman"/>
          </w:rPr>
          <m:t>=</m:t>
        </m:r>
        <m:d>
          <m:dPr>
            <m:begChr m:val="["/>
            <m:endChr m:val="]"/>
            <m:ctrlPr>
              <w:rPr>
                <w:rFonts w:cs="Times New Roman"/>
              </w:rPr>
            </m:ctrlPr>
          </m:dPr>
          <m:e>
            <m:eqArr>
              <m:eqArrPr>
                <m:ctrlPr>
                  <w:rPr>
                    <w:rFonts w:cs="Times New Roman"/>
                  </w:rPr>
                </m:ctrlPr>
              </m:eqArrPr>
              <m:e>
                <m:sSub>
                  <m:sSubPr>
                    <m:ctrlPr>
                      <w:rPr>
                        <w:rFonts w:cs="Times New Roman"/>
                      </w:rPr>
                    </m:ctrlPr>
                  </m:sSubPr>
                  <m:e>
                    <m:r>
                      <w:rPr>
                        <w:rFonts w:cs="Times New Roman"/>
                      </w:rPr>
                      <m:t>μ</m:t>
                    </m:r>
                  </m:e>
                  <m:sub>
                    <m:r>
                      <w:rPr>
                        <w:rFonts w:cs="Times New Roman"/>
                      </w:rPr>
                      <m:t>1</m:t>
                    </m:r>
                  </m:sub>
                </m:sSub>
              </m:e>
              <m:e>
                <m:sSub>
                  <m:sSubPr>
                    <m:ctrlPr>
                      <w:rPr>
                        <w:rFonts w:cs="Times New Roman"/>
                      </w:rPr>
                    </m:ctrlPr>
                  </m:sSubPr>
                  <m:e>
                    <m:r>
                      <w:rPr>
                        <w:rFonts w:cs="Times New Roman"/>
                      </w:rPr>
                      <m:t>μ</m:t>
                    </m:r>
                  </m:e>
                  <m:sub>
                    <m:r>
                      <w:rPr>
                        <w:rFonts w:cs="Times New Roman"/>
                      </w:rPr>
                      <m:t>2</m:t>
                    </m:r>
                  </m:sub>
                </m:sSub>
              </m:e>
            </m:eqArr>
          </m:e>
        </m:d>
        <m:r>
          <w:rPr>
            <w:rFonts w:cs="Times New Roman"/>
          </w:rPr>
          <m:t>+</m:t>
        </m:r>
        <m:d>
          <m:dPr>
            <m:begChr m:val="["/>
            <m:endChr m:val="]"/>
            <m:ctrlPr>
              <w:rPr>
                <w:rFonts w:cs="Times New Roman"/>
              </w:rPr>
            </m:ctrlPr>
          </m:dPr>
          <m:e>
            <m:m>
              <m:mPr>
                <m:plcHide m:val="1"/>
                <m:mcs>
                  <m:mc>
                    <m:mcPr>
                      <m:count m:val="2"/>
                      <m:mcJc m:val="center"/>
                    </m:mcPr>
                  </m:mc>
                </m:mcs>
                <m:ctrlPr>
                  <w:rPr>
                    <w:rFonts w:cs="Times New Roman"/>
                  </w:rPr>
                </m:ctrlPr>
              </m:mPr>
              <m:mr>
                <m:e>
                  <m:sSub>
                    <m:sSubPr>
                      <m:ctrlPr>
                        <w:rPr>
                          <w:rFonts w:cs="Times New Roman"/>
                        </w:rPr>
                      </m:ctrlPr>
                    </m:sSubPr>
                    <m:e>
                      <m:r>
                        <w:rPr>
                          <w:rFonts w:cs="Times New Roman"/>
                        </w:rPr>
                        <m:t>π</m:t>
                      </m:r>
                    </m:e>
                    <m:sub>
                      <m:r>
                        <w:rPr>
                          <w:rFonts w:cs="Times New Roman"/>
                        </w:rPr>
                        <m:t>11.1</m:t>
                      </m:r>
                    </m:sub>
                  </m:sSub>
                </m:e>
                <m:e>
                  <m:sSub>
                    <m:sSubPr>
                      <m:ctrlPr>
                        <w:rPr>
                          <w:rFonts w:cs="Times New Roman"/>
                        </w:rPr>
                      </m:ctrlPr>
                    </m:sSubPr>
                    <m:e>
                      <m:r>
                        <w:rPr>
                          <w:rFonts w:cs="Times New Roman"/>
                        </w:rPr>
                        <m:t>π</m:t>
                      </m:r>
                    </m:e>
                    <m:sub>
                      <m:r>
                        <w:rPr>
                          <w:rFonts w:cs="Times New Roman"/>
                        </w:rPr>
                        <m:t>12.1</m:t>
                      </m:r>
                    </m:sub>
                  </m:sSub>
                </m:e>
              </m:mr>
              <m:mr>
                <m:e>
                  <m:sSub>
                    <m:sSubPr>
                      <m:ctrlPr>
                        <w:rPr>
                          <w:rFonts w:cs="Times New Roman"/>
                        </w:rPr>
                      </m:ctrlPr>
                    </m:sSubPr>
                    <m:e>
                      <m:r>
                        <w:rPr>
                          <w:rFonts w:cs="Times New Roman"/>
                        </w:rPr>
                        <m:t>π</m:t>
                      </m:r>
                    </m:e>
                    <m:sub>
                      <m:r>
                        <w:rPr>
                          <w:rFonts w:cs="Times New Roman"/>
                        </w:rPr>
                        <m:t>21.1</m:t>
                      </m:r>
                    </m:sub>
                  </m:sSub>
                </m:e>
                <m:e>
                  <m:sSub>
                    <m:sSubPr>
                      <m:ctrlPr>
                        <w:rPr>
                          <w:rFonts w:cs="Times New Roman"/>
                        </w:rPr>
                      </m:ctrlPr>
                    </m:sSubPr>
                    <m:e>
                      <m:r>
                        <w:rPr>
                          <w:rFonts w:cs="Times New Roman"/>
                        </w:rPr>
                        <m:t>π</m:t>
                      </m:r>
                    </m:e>
                    <m:sub>
                      <m:r>
                        <w:rPr>
                          <w:rFonts w:cs="Times New Roman"/>
                        </w:rPr>
                        <m:t>22.1</m:t>
                      </m:r>
                    </m:sub>
                  </m:sSub>
                </m:e>
              </m:mr>
            </m:m>
          </m:e>
        </m:d>
        <m:d>
          <m:dPr>
            <m:begChr m:val="["/>
            <m:endChr m:val="]"/>
            <m:ctrlPr>
              <w:rPr>
                <w:rFonts w:cs="Times New Roman"/>
              </w:rPr>
            </m:ctrlPr>
          </m:dPr>
          <m:e>
            <m:eqArr>
              <m:eqArrPr>
                <m:ctrlPr>
                  <w:rPr>
                    <w:rFonts w:cs="Times New Roman"/>
                  </w:rPr>
                </m:ctrlPr>
              </m:eqArrPr>
              <m:e>
                <m:sSub>
                  <m:sSubPr>
                    <m:ctrlPr>
                      <w:rPr>
                        <w:rFonts w:cs="Times New Roman"/>
                      </w:rPr>
                    </m:ctrlPr>
                  </m:sSubPr>
                  <m:e>
                    <m:r>
                      <w:rPr>
                        <w:rFonts w:cs="Times New Roman"/>
                      </w:rPr>
                      <m:t>y</m:t>
                    </m:r>
                  </m:e>
                  <m:sub>
                    <m:r>
                      <w:rPr>
                        <w:rFonts w:cs="Times New Roman"/>
                      </w:rPr>
                      <m:t>1,t-1</m:t>
                    </m:r>
                  </m:sub>
                </m:sSub>
              </m:e>
              <m:e>
                <m:sSub>
                  <m:sSubPr>
                    <m:ctrlPr>
                      <w:rPr>
                        <w:rFonts w:cs="Times New Roman"/>
                      </w:rPr>
                    </m:ctrlPr>
                  </m:sSubPr>
                  <m:e>
                    <m:r>
                      <w:rPr>
                        <w:rFonts w:cs="Times New Roman"/>
                      </w:rPr>
                      <m:t>y</m:t>
                    </m:r>
                  </m:e>
                  <m:sub>
                    <m:r>
                      <w:rPr>
                        <w:rFonts w:cs="Times New Roman"/>
                      </w:rPr>
                      <m:t>2,t-1</m:t>
                    </m:r>
                  </m:sub>
                </m:sSub>
              </m:e>
            </m:eqArr>
          </m:e>
        </m:d>
        <m:r>
          <w:rPr>
            <w:rFonts w:cs="Times New Roman"/>
          </w:rPr>
          <m:t>+</m:t>
        </m:r>
        <m:d>
          <m:dPr>
            <m:begChr m:val="["/>
            <m:endChr m:val="]"/>
            <m:ctrlPr>
              <w:rPr>
                <w:rFonts w:cs="Times New Roman"/>
              </w:rPr>
            </m:ctrlPr>
          </m:dPr>
          <m:e>
            <m:eqArr>
              <m:eqArrPr>
                <m:ctrlPr>
                  <w:rPr>
                    <w:rFonts w:cs="Times New Roman"/>
                  </w:rPr>
                </m:ctrlPr>
              </m:eqArrPr>
              <m:e>
                <m:sSub>
                  <m:sSubPr>
                    <m:ctrlPr>
                      <w:rPr>
                        <w:rFonts w:cs="Times New Roman"/>
                      </w:rPr>
                    </m:ctrlPr>
                  </m:sSubPr>
                  <m:e>
                    <m:r>
                      <w:rPr>
                        <w:rFonts w:cs="Times New Roman"/>
                      </w:rPr>
                      <m:t>u</m:t>
                    </m:r>
                  </m:e>
                  <m:sub>
                    <m:r>
                      <w:rPr>
                        <w:rFonts w:cs="Times New Roman"/>
                      </w:rPr>
                      <m:t>1t</m:t>
                    </m:r>
                  </m:sub>
                </m:sSub>
              </m:e>
              <m:e>
                <m:sSub>
                  <m:sSubPr>
                    <m:ctrlPr>
                      <w:rPr>
                        <w:rFonts w:cs="Times New Roman"/>
                      </w:rPr>
                    </m:ctrlPr>
                  </m:sSubPr>
                  <m:e>
                    <m:r>
                      <w:rPr>
                        <w:rFonts w:cs="Times New Roman"/>
                      </w:rPr>
                      <m:t>u</m:t>
                    </m:r>
                  </m:e>
                  <m:sub>
                    <m:r>
                      <w:rPr>
                        <w:rFonts w:cs="Times New Roman"/>
                      </w:rPr>
                      <m:t>2t</m:t>
                    </m:r>
                  </m:sub>
                </m:sSub>
              </m:e>
            </m:eqArr>
          </m:e>
        </m:d>
      </m:oMath>
      <w:r w:rsidR="00C94280" w:rsidRPr="00E423B3">
        <w:rPr>
          <w:rFonts w:ascii="Times New Roman" w:hAnsi="Times New Roman" w:cs="Times New Roman"/>
        </w:rPr>
        <w:tab/>
      </w:r>
      <w:r w:rsidR="004A4309">
        <w:rPr>
          <w:rFonts w:ascii="Times New Roman" w:hAnsi="Times New Roman" w:cs="Times New Roman"/>
          <w:i w:val="0"/>
          <w:iCs/>
        </w:rPr>
        <w:t>(</w:t>
      </w:r>
      <w:r w:rsidR="00C94280" w:rsidRPr="00E423B3">
        <w:rPr>
          <w:rFonts w:ascii="Times New Roman" w:hAnsi="Times New Roman" w:cs="Times New Roman"/>
          <w:i w:val="0"/>
          <w:iCs/>
        </w:rPr>
        <w:t>5.9</w:t>
      </w:r>
      <w:r w:rsidR="004A4309">
        <w:rPr>
          <w:rFonts w:ascii="Times New Roman" w:hAnsi="Times New Roman" w:cs="Times New Roman"/>
          <w:i w:val="0"/>
          <w:iCs/>
        </w:rPr>
        <w:t>)</w:t>
      </w:r>
    </w:p>
    <w:p w14:paraId="0BB635EF" w14:textId="036FC0A2" w:rsidR="00770E58" w:rsidRPr="00E423B3" w:rsidRDefault="00770E58" w:rsidP="00EB71D3">
      <w:pPr>
        <w:ind w:firstLine="480"/>
        <w:rPr>
          <w:rFonts w:cs="Times New Roman"/>
        </w:rPr>
      </w:pPr>
      <w:r w:rsidRPr="00E423B3">
        <w:rPr>
          <w:rFonts w:cs="Times New Roman"/>
        </w:rPr>
        <w:t>设</w:t>
      </w:r>
      <m:oMath>
        <m:d>
          <m:dPr>
            <m:begChr m:val=""/>
            <m:endChr m:val="]"/>
            <m:ctrlPr>
              <w:rPr>
                <w:rFonts w:ascii="Cambria Math" w:hAnsi="Cambria Math" w:cs="Times New Roman"/>
              </w:rPr>
            </m:ctrlPr>
          </m:dPr>
          <m:e>
            <m:sSub>
              <m:sSubPr>
                <m:ctrlPr>
                  <w:rPr>
                    <w:rFonts w:ascii="Cambria Math" w:hAnsi="Cambria Math" w:cs="Times New Roman"/>
                  </w:rPr>
                </m:ctrlPr>
              </m:sSubPr>
              <m:e>
                <m:r>
                  <m:rPr>
                    <m:sty m:val="bi"/>
                  </m:rPr>
                  <w:rPr>
                    <w:rFonts w:ascii="Cambria Math" w:hAnsi="Cambria Math" w:cs="Times New Roman"/>
                  </w:rPr>
                  <m:t>Y</m:t>
                </m:r>
              </m:e>
              <m:sub>
                <m:r>
                  <w:rPr>
                    <w:rFonts w:ascii="Cambria Math" w:hAnsi="Cambria Math" w:cs="Times New Roman"/>
                  </w:rPr>
                  <m:t>t</m:t>
                </m:r>
              </m:sub>
            </m:sSub>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1t</m:t>
                        </m:r>
                      </m:sub>
                    </m:sSub>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2t</m:t>
                        </m:r>
                      </m:sub>
                    </m:sSub>
                  </m:e>
                </m:eqArr>
              </m:e>
            </m:d>
          </m:e>
        </m:d>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e>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e>
            </m:eqArr>
          </m:e>
        </m:d>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Π</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rPr>
            </m:ctrlPr>
          </m:dPr>
          <m:e>
            <m:m>
              <m:mPr>
                <m:plcHide m:val="1"/>
                <m:mcs>
                  <m:mc>
                    <m:mcPr>
                      <m:count m:val="2"/>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11.1</m:t>
                      </m:r>
                    </m:sub>
                  </m:sSub>
                </m:e>
                <m:e>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12.1</m:t>
                      </m:r>
                    </m:sub>
                  </m:sSub>
                </m:e>
              </m:mr>
              <m:mr>
                <m:e>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21.1</m:t>
                      </m:r>
                    </m:sub>
                  </m:sSub>
                </m:e>
                <m:e>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22.1</m:t>
                      </m:r>
                    </m:sub>
                  </m:sSub>
                </m:e>
              </m:mr>
            </m:m>
          </m:e>
        </m:d>
        <m: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w:rPr>
                <w:rFonts w:ascii="Cambria Math" w:hAnsi="Cambria Math" w:cs="Times New Roman"/>
              </w:rPr>
              <m:t>t</m:t>
            </m:r>
          </m:sub>
        </m:sSub>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1t</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2t</m:t>
                    </m:r>
                  </m:sub>
                </m:sSub>
              </m:e>
            </m:eqArr>
          </m:e>
        </m:d>
      </m:oMath>
      <w:r w:rsidRPr="00E423B3">
        <w:rPr>
          <w:rFonts w:cs="Times New Roman"/>
        </w:rPr>
        <w:t>，</w:t>
      </w:r>
      <w:r w:rsidR="00DE7B0D" w:rsidRPr="00E423B3">
        <w:rPr>
          <w:rFonts w:cs="Times New Roman"/>
        </w:rPr>
        <w:t>经过精确计算，得到了变量滞后</w:t>
      </w:r>
      <w:r w:rsidR="00DE7B0D" w:rsidRPr="00E423B3">
        <w:rPr>
          <w:rFonts w:cs="Times New Roman"/>
        </w:rPr>
        <w:t>K</w:t>
      </w:r>
      <w:r w:rsidR="00DE7B0D" w:rsidRPr="00E423B3">
        <w:rPr>
          <w:rFonts w:cs="Times New Roman"/>
        </w:rPr>
        <w:t>阶的向量自回归模型，具体表达如下：</w:t>
      </w:r>
    </w:p>
    <w:p w14:paraId="3F1F19FD" w14:textId="50BD9240" w:rsidR="00770E58" w:rsidRPr="00E423B3" w:rsidRDefault="00000000" w:rsidP="00EB71D3">
      <w:pPr>
        <w:pStyle w:val="aff5"/>
        <w:spacing w:line="360" w:lineRule="auto"/>
        <w:jc w:val="center"/>
        <w:rPr>
          <w:rFonts w:ascii="Times New Roman" w:hAnsi="Times New Roman" w:cs="Times New Roman"/>
          <w:i w:val="0"/>
          <w:iCs/>
        </w:rPr>
      </w:pPr>
      <m:oMath>
        <m:sSub>
          <m:sSubPr>
            <m:ctrlPr>
              <w:rPr>
                <w:rFonts w:cs="Times New Roman"/>
              </w:rPr>
            </m:ctrlPr>
          </m:sSubPr>
          <m:e>
            <m:r>
              <w:rPr>
                <w:rFonts w:cs="Times New Roman"/>
              </w:rPr>
              <m:t>Y</m:t>
            </m:r>
          </m:e>
          <m:sub>
            <m:r>
              <w:rPr>
                <w:rFonts w:cs="Times New Roman"/>
              </w:rPr>
              <m:t>t</m:t>
            </m:r>
          </m:sub>
        </m:sSub>
        <m:r>
          <w:rPr>
            <w:rFonts w:cs="Times New Roman"/>
          </w:rPr>
          <m:t>=μ+</m:t>
        </m:r>
        <m:sSub>
          <m:sSubPr>
            <m:ctrlPr>
              <w:rPr>
                <w:rFonts w:cs="Times New Roman"/>
              </w:rPr>
            </m:ctrlPr>
          </m:sSubPr>
          <m:e>
            <m:r>
              <w:rPr>
                <w:rFonts w:cs="Times New Roman"/>
              </w:rPr>
              <m:t>Π</m:t>
            </m:r>
          </m:e>
          <m:sub>
            <m:r>
              <w:rPr>
                <w:rFonts w:cs="Times New Roman"/>
              </w:rPr>
              <m:t>1</m:t>
            </m:r>
          </m:sub>
        </m:sSub>
        <m:sSub>
          <m:sSubPr>
            <m:ctrlPr>
              <w:rPr>
                <w:rFonts w:cs="Times New Roman"/>
              </w:rPr>
            </m:ctrlPr>
          </m:sSubPr>
          <m:e>
            <m:r>
              <w:rPr>
                <w:rFonts w:cs="Times New Roman"/>
              </w:rPr>
              <m:t>Y</m:t>
            </m:r>
          </m:e>
          <m:sub>
            <m:r>
              <w:rPr>
                <w:rFonts w:cs="Times New Roman"/>
              </w:rPr>
              <m:t>t-1</m:t>
            </m:r>
          </m:sub>
        </m:sSub>
        <m:r>
          <w:rPr>
            <w:rFonts w:cs="Times New Roman"/>
          </w:rPr>
          <m:t>+</m:t>
        </m:r>
        <m:sSub>
          <m:sSubPr>
            <m:ctrlPr>
              <w:rPr>
                <w:rFonts w:cs="Times New Roman"/>
              </w:rPr>
            </m:ctrlPr>
          </m:sSubPr>
          <m:e>
            <m:r>
              <w:rPr>
                <w:rFonts w:cs="Times New Roman"/>
              </w:rPr>
              <m:t>Π</m:t>
            </m:r>
          </m:e>
          <m:sub>
            <m:r>
              <w:rPr>
                <w:rFonts w:cs="Times New Roman"/>
              </w:rPr>
              <m:t>2</m:t>
            </m:r>
          </m:sub>
        </m:sSub>
        <m:sSub>
          <m:sSubPr>
            <m:ctrlPr>
              <w:rPr>
                <w:rFonts w:cs="Times New Roman"/>
              </w:rPr>
            </m:ctrlPr>
          </m:sSubPr>
          <m:e>
            <m:r>
              <w:rPr>
                <w:rFonts w:cs="Times New Roman"/>
              </w:rPr>
              <m:t>Y</m:t>
            </m:r>
          </m:e>
          <m:sub>
            <m:r>
              <w:rPr>
                <w:rFonts w:cs="Times New Roman"/>
              </w:rPr>
              <m:t>t-2</m:t>
            </m:r>
          </m:sub>
        </m:sSub>
        <m:r>
          <w:rPr>
            <w:rFonts w:cs="Times New Roman"/>
          </w:rPr>
          <m:t>+…+</m:t>
        </m:r>
        <m:sSub>
          <m:sSubPr>
            <m:ctrlPr>
              <w:rPr>
                <w:rFonts w:cs="Times New Roman"/>
              </w:rPr>
            </m:ctrlPr>
          </m:sSubPr>
          <m:e>
            <m:r>
              <w:rPr>
                <w:rFonts w:cs="Times New Roman"/>
              </w:rPr>
              <m:t>Π</m:t>
            </m:r>
          </m:e>
          <m:sub>
            <m:r>
              <w:rPr>
                <w:rFonts w:cs="Times New Roman"/>
              </w:rPr>
              <m:t>t</m:t>
            </m:r>
          </m:sub>
        </m:sSub>
        <m:sSub>
          <m:sSubPr>
            <m:ctrlPr>
              <w:rPr>
                <w:rFonts w:cs="Times New Roman"/>
              </w:rPr>
            </m:ctrlPr>
          </m:sSubPr>
          <m:e>
            <m:r>
              <w:rPr>
                <w:rFonts w:cs="Times New Roman"/>
              </w:rPr>
              <m:t>Y</m:t>
            </m:r>
          </m:e>
          <m:sub>
            <m:r>
              <w:rPr>
                <w:rFonts w:cs="Times New Roman"/>
              </w:rPr>
              <m:t>t-k</m:t>
            </m:r>
          </m:sub>
        </m:sSub>
        <m:r>
          <w:rPr>
            <w:rFonts w:cs="Times New Roman"/>
          </w:rPr>
          <m:t>+</m:t>
        </m:r>
        <m:sSub>
          <m:sSubPr>
            <m:ctrlPr>
              <w:rPr>
                <w:rFonts w:cs="Times New Roman"/>
              </w:rPr>
            </m:ctrlPr>
          </m:sSubPr>
          <m:e>
            <m:r>
              <w:rPr>
                <w:rFonts w:cs="Times New Roman"/>
              </w:rPr>
              <m:t>u</m:t>
            </m:r>
          </m:e>
          <m:sub>
            <m:r>
              <w:rPr>
                <w:rFonts w:cs="Times New Roman"/>
              </w:rPr>
              <m:t>t</m:t>
            </m:r>
          </m:sub>
        </m:sSub>
        <m:r>
          <w:rPr>
            <w:rFonts w:cs="Times New Roman"/>
          </w:rPr>
          <m:t>,</m:t>
        </m:r>
        <m:sSub>
          <m:sSubPr>
            <m:ctrlPr>
              <w:rPr>
                <w:rFonts w:cs="Times New Roman"/>
              </w:rPr>
            </m:ctrlPr>
          </m:sSubPr>
          <m:e>
            <m:r>
              <w:rPr>
                <w:rFonts w:cs="Times New Roman"/>
              </w:rPr>
              <m:t>u</m:t>
            </m:r>
          </m:e>
          <m:sub>
            <m:r>
              <w:rPr>
                <w:rFonts w:cs="Times New Roman"/>
              </w:rPr>
              <m:t>t</m:t>
            </m:r>
          </m:sub>
        </m:sSub>
        <m:r>
          <w:rPr>
            <w:rFonts w:cs="Times New Roman"/>
          </w:rPr>
          <m:t>∼IID</m:t>
        </m:r>
        <m:d>
          <m:dPr>
            <m:ctrlPr>
              <w:rPr>
                <w:rFonts w:cs="Times New Roman"/>
              </w:rPr>
            </m:ctrlPr>
          </m:dPr>
          <m:e>
            <m:r>
              <w:rPr>
                <w:rFonts w:cs="Times New Roman"/>
              </w:rPr>
              <m:t>0,Ω</m:t>
            </m:r>
          </m:e>
        </m:d>
        <m:r>
          <w:rPr>
            <w:rFonts w:cs="Times New Roman"/>
          </w:rPr>
          <m:t>+</m:t>
        </m:r>
      </m:oMath>
      <w:r w:rsidR="00C94280" w:rsidRPr="00E423B3">
        <w:rPr>
          <w:rFonts w:ascii="Times New Roman" w:hAnsi="Times New Roman" w:cs="Times New Roman"/>
        </w:rPr>
        <w:tab/>
      </w:r>
      <w:r w:rsidR="004A4309">
        <w:rPr>
          <w:rFonts w:ascii="Times New Roman" w:hAnsi="Times New Roman" w:cs="Times New Roman"/>
          <w:i w:val="0"/>
          <w:iCs/>
        </w:rPr>
        <w:t>(</w:t>
      </w:r>
      <w:r w:rsidR="00C94280" w:rsidRPr="00E423B3">
        <w:rPr>
          <w:rFonts w:ascii="Times New Roman" w:hAnsi="Times New Roman" w:cs="Times New Roman"/>
          <w:i w:val="0"/>
          <w:iCs/>
        </w:rPr>
        <w:t>5.10</w:t>
      </w:r>
      <w:r w:rsidR="004A4309">
        <w:rPr>
          <w:rFonts w:ascii="Times New Roman" w:hAnsi="Times New Roman" w:cs="Times New Roman"/>
          <w:i w:val="0"/>
          <w:iCs/>
        </w:rPr>
        <w:t>)</w:t>
      </w:r>
    </w:p>
    <w:p w14:paraId="282FC63B" w14:textId="5DBD26A1" w:rsidR="00770E58" w:rsidRPr="00E423B3" w:rsidRDefault="00BB0BC2" w:rsidP="00EB71D3">
      <w:pPr>
        <w:ind w:firstLine="480"/>
        <w:rPr>
          <w:rFonts w:cs="Times New Roman"/>
          <w:iCs/>
        </w:rPr>
      </w:pPr>
      <w:r w:rsidRPr="00E423B3">
        <w:rPr>
          <w:rFonts w:cs="Times New Roman"/>
          <w:iCs/>
        </w:rPr>
        <w:t>其中：</w:t>
      </w:r>
    </w:p>
    <w:p w14:paraId="10121D99" w14:textId="0EAA7283" w:rsidR="00BB0BC2" w:rsidRPr="00E423B3" w:rsidRDefault="00000000" w:rsidP="00EB71D3">
      <w:pPr>
        <w:pStyle w:val="aff5"/>
        <w:spacing w:line="360" w:lineRule="auto"/>
        <w:ind w:firstLineChars="945" w:firstLine="2268"/>
        <w:jc w:val="right"/>
        <w:rPr>
          <w:rFonts w:ascii="Times New Roman" w:hAnsi="Times New Roman" w:cs="Times New Roman"/>
          <w:i w:val="0"/>
          <w:iCs/>
        </w:rPr>
      </w:pPr>
      <m:oMath>
        <m:sSub>
          <m:sSubPr>
            <m:ctrlPr>
              <w:rPr>
                <w:rFonts w:cs="Times New Roman"/>
              </w:rPr>
            </m:ctrlPr>
          </m:sSubPr>
          <m:e>
            <m:r>
              <m:rPr>
                <m:sty m:val="bi"/>
              </m:rPr>
              <w:rPr>
                <w:rFonts w:cs="Times New Roman"/>
              </w:rPr>
              <m:t>Π</m:t>
            </m:r>
          </m:e>
          <m:sub>
            <m:r>
              <w:rPr>
                <w:rFonts w:cs="Times New Roman"/>
              </w:rPr>
              <m:t>j</m:t>
            </m:r>
          </m:sub>
        </m:sSub>
        <m:r>
          <w:rPr>
            <w:rFonts w:cs="Times New Roman"/>
          </w:rPr>
          <m:t>=</m:t>
        </m:r>
        <m:d>
          <m:dPr>
            <m:begChr m:val="["/>
            <m:endChr m:val="]"/>
            <m:ctrlPr>
              <w:rPr>
                <w:rFonts w:cs="Times New Roman"/>
              </w:rPr>
            </m:ctrlPr>
          </m:dPr>
          <m:e>
            <m:m>
              <m:mPr>
                <m:plcHide m:val="1"/>
                <m:mcs>
                  <m:mc>
                    <m:mcPr>
                      <m:count m:val="4"/>
                      <m:mcJc m:val="center"/>
                    </m:mcPr>
                  </m:mc>
                </m:mcs>
                <m:ctrlPr>
                  <w:rPr>
                    <w:rFonts w:cs="Times New Roman"/>
                  </w:rPr>
                </m:ctrlPr>
              </m:mPr>
              <m:mr>
                <m:e>
                  <m:sSub>
                    <m:sSubPr>
                      <m:ctrlPr>
                        <w:rPr>
                          <w:rFonts w:cs="Times New Roman"/>
                        </w:rPr>
                      </m:ctrlPr>
                    </m:sSubPr>
                    <m:e>
                      <m:r>
                        <w:rPr>
                          <w:rFonts w:cs="Times New Roman"/>
                        </w:rPr>
                        <m:t>π</m:t>
                      </m:r>
                    </m:e>
                    <m:sub>
                      <m:r>
                        <w:rPr>
                          <w:rFonts w:cs="Times New Roman"/>
                        </w:rPr>
                        <m:t>11.j</m:t>
                      </m:r>
                    </m:sub>
                  </m:sSub>
                </m:e>
                <m:e>
                  <m:sSub>
                    <m:sSubPr>
                      <m:ctrlPr>
                        <w:rPr>
                          <w:rFonts w:cs="Times New Roman"/>
                        </w:rPr>
                      </m:ctrlPr>
                    </m:sSubPr>
                    <m:e>
                      <m:r>
                        <w:rPr>
                          <w:rFonts w:cs="Times New Roman"/>
                        </w:rPr>
                        <m:t>π</m:t>
                      </m:r>
                    </m:e>
                    <m:sub>
                      <m:r>
                        <w:rPr>
                          <w:rFonts w:cs="Times New Roman"/>
                        </w:rPr>
                        <m:t>12.j</m:t>
                      </m:r>
                    </m:sub>
                  </m:sSub>
                </m:e>
                <m:e>
                  <m:r>
                    <w:rPr>
                      <w:rFonts w:cs="Times New Roman"/>
                    </w:rPr>
                    <m:t>⋯</m:t>
                  </m:r>
                </m:e>
                <m:e>
                  <m:sSub>
                    <m:sSubPr>
                      <m:ctrlPr>
                        <w:rPr>
                          <w:rFonts w:cs="Times New Roman"/>
                        </w:rPr>
                      </m:ctrlPr>
                    </m:sSubPr>
                    <m:e>
                      <m:r>
                        <w:rPr>
                          <w:rFonts w:cs="Times New Roman"/>
                        </w:rPr>
                        <m:t>π</m:t>
                      </m:r>
                    </m:e>
                    <m:sub>
                      <m:r>
                        <w:rPr>
                          <w:rFonts w:cs="Times New Roman"/>
                        </w:rPr>
                        <m:t>1N.j</m:t>
                      </m:r>
                    </m:sub>
                  </m:sSub>
                </m:e>
              </m:mr>
              <m:mr>
                <m:e>
                  <m:sSub>
                    <m:sSubPr>
                      <m:ctrlPr>
                        <w:rPr>
                          <w:rFonts w:cs="Times New Roman"/>
                        </w:rPr>
                      </m:ctrlPr>
                    </m:sSubPr>
                    <m:e>
                      <m:r>
                        <w:rPr>
                          <w:rFonts w:cs="Times New Roman"/>
                        </w:rPr>
                        <m:t>π</m:t>
                      </m:r>
                    </m:e>
                    <m:sub>
                      <m:r>
                        <w:rPr>
                          <w:rFonts w:cs="Times New Roman"/>
                        </w:rPr>
                        <m:t>21.j</m:t>
                      </m:r>
                    </m:sub>
                  </m:sSub>
                </m:e>
                <m:e>
                  <m:sSub>
                    <m:sSubPr>
                      <m:ctrlPr>
                        <w:rPr>
                          <w:rFonts w:cs="Times New Roman"/>
                        </w:rPr>
                      </m:ctrlPr>
                    </m:sSubPr>
                    <m:e>
                      <m:r>
                        <w:rPr>
                          <w:rFonts w:cs="Times New Roman"/>
                        </w:rPr>
                        <m:t>π</m:t>
                      </m:r>
                    </m:e>
                    <m:sub>
                      <m:r>
                        <w:rPr>
                          <w:rFonts w:cs="Times New Roman"/>
                        </w:rPr>
                        <m:t>22.j</m:t>
                      </m:r>
                    </m:sub>
                  </m:sSub>
                </m:e>
                <m:e>
                  <m:r>
                    <w:rPr>
                      <w:rFonts w:cs="Times New Roman"/>
                    </w:rPr>
                    <m:t>⋯</m:t>
                  </m:r>
                </m:e>
                <m:e>
                  <m:sSub>
                    <m:sSubPr>
                      <m:ctrlPr>
                        <w:rPr>
                          <w:rFonts w:cs="Times New Roman"/>
                        </w:rPr>
                      </m:ctrlPr>
                    </m:sSubPr>
                    <m:e>
                      <m:r>
                        <w:rPr>
                          <w:rFonts w:cs="Times New Roman"/>
                        </w:rPr>
                        <m:t>π</m:t>
                      </m:r>
                    </m:e>
                    <m:sub>
                      <m:r>
                        <w:rPr>
                          <w:rFonts w:cs="Times New Roman"/>
                        </w:rPr>
                        <m:t>2N.j</m:t>
                      </m:r>
                    </m:sub>
                  </m:sSub>
                </m:e>
              </m:mr>
              <m:mr>
                <m:e>
                  <m:r>
                    <w:rPr>
                      <w:rFonts w:cs="Times New Roman"/>
                    </w:rPr>
                    <m:t>⋮</m:t>
                  </m:r>
                </m:e>
                <m:e>
                  <m:r>
                    <w:rPr>
                      <w:rFonts w:cs="Times New Roman"/>
                    </w:rPr>
                    <m:t>⋮</m:t>
                  </m:r>
                </m:e>
                <m:e>
                  <m:r>
                    <w:rPr>
                      <w:rFonts w:cs="Times New Roman"/>
                    </w:rPr>
                    <m:t>⋱</m:t>
                  </m:r>
                </m:e>
                <m:e>
                  <m:r>
                    <w:rPr>
                      <w:rFonts w:cs="Times New Roman"/>
                    </w:rPr>
                    <m:t>⋮</m:t>
                  </m:r>
                </m:e>
              </m:mr>
              <m:mr>
                <m:e>
                  <m:sSub>
                    <m:sSubPr>
                      <m:ctrlPr>
                        <w:rPr>
                          <w:rFonts w:cs="Times New Roman"/>
                        </w:rPr>
                      </m:ctrlPr>
                    </m:sSubPr>
                    <m:e>
                      <m:r>
                        <w:rPr>
                          <w:rFonts w:cs="Times New Roman"/>
                        </w:rPr>
                        <m:t>π</m:t>
                      </m:r>
                    </m:e>
                    <m:sub>
                      <m:r>
                        <w:rPr>
                          <w:rFonts w:cs="Times New Roman"/>
                        </w:rPr>
                        <m:t>N1.j</m:t>
                      </m:r>
                    </m:sub>
                  </m:sSub>
                </m:e>
                <m:e>
                  <m:sSub>
                    <m:sSubPr>
                      <m:ctrlPr>
                        <w:rPr>
                          <w:rFonts w:cs="Times New Roman"/>
                        </w:rPr>
                      </m:ctrlPr>
                    </m:sSubPr>
                    <m:e>
                      <m:r>
                        <w:rPr>
                          <w:rFonts w:cs="Times New Roman"/>
                        </w:rPr>
                        <m:t>π</m:t>
                      </m:r>
                    </m:e>
                    <m:sub>
                      <m:r>
                        <w:rPr>
                          <w:rFonts w:cs="Times New Roman"/>
                        </w:rPr>
                        <m:t>N2.j</m:t>
                      </m:r>
                    </m:sub>
                  </m:sSub>
                </m:e>
                <m:e>
                  <m:r>
                    <w:rPr>
                      <w:rFonts w:cs="Times New Roman"/>
                    </w:rPr>
                    <m:t>⋯</m:t>
                  </m:r>
                </m:e>
                <m:e>
                  <m:sSub>
                    <m:sSubPr>
                      <m:ctrlPr>
                        <w:rPr>
                          <w:rFonts w:cs="Times New Roman"/>
                        </w:rPr>
                      </m:ctrlPr>
                    </m:sSubPr>
                    <m:e>
                      <m:r>
                        <w:rPr>
                          <w:rFonts w:cs="Times New Roman"/>
                        </w:rPr>
                        <m:t>π</m:t>
                      </m:r>
                    </m:e>
                    <m:sub>
                      <m:r>
                        <w:rPr>
                          <w:rFonts w:cs="Times New Roman"/>
                        </w:rPr>
                        <m:t>NN.j</m:t>
                      </m:r>
                    </m:sub>
                  </m:sSub>
                </m:e>
              </m:mr>
            </m:m>
          </m:e>
        </m:d>
        <m:r>
          <w:rPr>
            <w:rFonts w:cs="Times New Roman"/>
          </w:rPr>
          <m:t>,j=1,2,…,k</m:t>
        </m:r>
      </m:oMath>
      <w:r w:rsidR="00C94280" w:rsidRPr="00E423B3">
        <w:rPr>
          <w:rFonts w:ascii="Times New Roman" w:hAnsi="Times New Roman" w:cs="Times New Roman"/>
        </w:rPr>
        <w:tab/>
      </w:r>
      <w:r w:rsidR="004A4309">
        <w:rPr>
          <w:rFonts w:ascii="Times New Roman" w:hAnsi="Times New Roman" w:cs="Times New Roman"/>
          <w:i w:val="0"/>
          <w:iCs/>
        </w:rPr>
        <w:t>(</w:t>
      </w:r>
      <w:r w:rsidR="00C94280" w:rsidRPr="00E423B3">
        <w:rPr>
          <w:rFonts w:ascii="Times New Roman" w:hAnsi="Times New Roman" w:cs="Times New Roman"/>
          <w:i w:val="0"/>
          <w:iCs/>
        </w:rPr>
        <w:t>5.11</w:t>
      </w:r>
      <w:r w:rsidR="004A4309">
        <w:rPr>
          <w:rFonts w:ascii="Times New Roman" w:hAnsi="Times New Roman" w:cs="Times New Roman"/>
          <w:i w:val="0"/>
          <w:iCs/>
        </w:rPr>
        <w:t>)</w:t>
      </w:r>
    </w:p>
    <w:p w14:paraId="7784B1F3" w14:textId="2D9FDBDD" w:rsidR="00BB0BC2" w:rsidRPr="00E423B3" w:rsidRDefault="00DE7B0D" w:rsidP="00EB71D3">
      <w:pPr>
        <w:ind w:firstLine="480"/>
        <w:rPr>
          <w:rFonts w:cs="Times New Roman"/>
        </w:rPr>
      </w:pPr>
      <w:r w:rsidRPr="00E423B3">
        <w:rPr>
          <w:rFonts w:cs="Times New Roman"/>
        </w:rPr>
        <w:t>为了确保模型结果的准确性，</w:t>
      </w:r>
      <w:r w:rsidR="008C5F43" w:rsidRPr="00E423B3">
        <w:rPr>
          <w:rFonts w:cs="Times New Roman"/>
        </w:rPr>
        <w:t>需保证所</w:t>
      </w:r>
      <w:r w:rsidR="00BB0BC2" w:rsidRPr="00E423B3">
        <w:rPr>
          <w:rFonts w:cs="Times New Roman"/>
        </w:rPr>
        <w:t>得</w:t>
      </w:r>
      <w:r w:rsidR="008C5F43" w:rsidRPr="00E423B3">
        <w:rPr>
          <w:rFonts w:cs="Times New Roman"/>
        </w:rPr>
        <w:t>的</w:t>
      </w:r>
      <m:oMath>
        <m:sSub>
          <m:sSubPr>
            <m:ctrlPr>
              <w:rPr>
                <w:rFonts w:ascii="Cambria Math" w:hAnsi="Cambria Math" w:cs="Times New Roman"/>
              </w:rPr>
            </m:ctrlPr>
          </m:sSubPr>
          <m:e>
            <m:r>
              <m:rPr>
                <m:sty m:val="b"/>
              </m:rPr>
              <w:rPr>
                <w:rFonts w:ascii="Cambria Math" w:hAnsi="Cambria Math" w:cs="Times New Roman"/>
              </w:rPr>
              <m:t>Π</m:t>
            </m:r>
          </m:e>
          <m:sub>
            <m:r>
              <w:rPr>
                <w:rFonts w:ascii="Cambria Math" w:hAnsi="Cambria Math" w:cs="Times New Roman"/>
              </w:rPr>
              <m:t>1</m:t>
            </m:r>
          </m:sub>
        </m:sSub>
      </m:oMath>
      <w:r w:rsidR="00BB0BC2" w:rsidRPr="00E423B3">
        <w:rPr>
          <w:rFonts w:cs="Times New Roman"/>
        </w:rPr>
        <w:t>的所有特质值都放在单位原中，</w:t>
      </w:r>
      <w:r w:rsidR="008C5F43" w:rsidRPr="00E423B3">
        <w:rPr>
          <w:rFonts w:cs="Times New Roman"/>
        </w:rPr>
        <w:t>其中一种验证这一条件的方法是采用增强型</w:t>
      </w:r>
      <w:r w:rsidR="008C5F43" w:rsidRPr="00E423B3">
        <w:rPr>
          <w:rFonts w:cs="Times New Roman"/>
        </w:rPr>
        <w:t>Dickey-Fuller</w:t>
      </w:r>
      <w:r w:rsidR="004A4309">
        <w:rPr>
          <w:rFonts w:cs="Times New Roman"/>
        </w:rPr>
        <w:t>(</w:t>
      </w:r>
      <w:r w:rsidR="008C5F43" w:rsidRPr="00E423B3">
        <w:rPr>
          <w:rFonts w:cs="Times New Roman"/>
        </w:rPr>
        <w:t>ADF</w:t>
      </w:r>
      <w:r w:rsidR="004A4309">
        <w:rPr>
          <w:rFonts w:cs="Times New Roman"/>
        </w:rPr>
        <w:t>)</w:t>
      </w:r>
      <w:r w:rsidR="008C5F43" w:rsidRPr="00E423B3">
        <w:rPr>
          <w:rFonts w:cs="Times New Roman"/>
        </w:rPr>
        <w:t>单位根检验。</w:t>
      </w:r>
      <w:r w:rsidR="00BB0BC2" w:rsidRPr="00E423B3">
        <w:rPr>
          <w:rFonts w:cs="Times New Roman"/>
        </w:rPr>
        <w:t>其原理如下：</w:t>
      </w:r>
    </w:p>
    <w:p w14:paraId="57C83EAD" w14:textId="058DD8ED" w:rsidR="00BB0BC2" w:rsidRPr="00E423B3" w:rsidRDefault="00BB0BC2" w:rsidP="00EB71D3">
      <w:pPr>
        <w:ind w:firstLine="480"/>
        <w:rPr>
          <w:rFonts w:cs="Times New Roman"/>
        </w:rPr>
      </w:pPr>
      <w:r w:rsidRPr="00E423B3">
        <w:rPr>
          <w:rFonts w:cs="Times New Roman"/>
        </w:rPr>
        <w:t>考虑一个一阶差分自回归过程</w:t>
      </w:r>
      <w:r w:rsidR="004A4309">
        <w:rPr>
          <w:rFonts w:cs="Times New Roman"/>
        </w:rPr>
        <w:t>(</w:t>
      </w:r>
      <w:r w:rsidRPr="00E423B3">
        <w:rPr>
          <w:rFonts w:cs="Times New Roman"/>
        </w:rPr>
        <w:t>AR(1)</w:t>
      </w:r>
      <w:r w:rsidR="004A4309">
        <w:rPr>
          <w:rFonts w:cs="Times New Roman"/>
        </w:rPr>
        <w:t>)</w:t>
      </w:r>
      <w:r w:rsidRPr="00E423B3">
        <w:rPr>
          <w:rFonts w:cs="Times New Roman"/>
        </w:rPr>
        <w:t>：</w:t>
      </w:r>
    </w:p>
    <w:p w14:paraId="3E9CED0F" w14:textId="62D512FC" w:rsidR="00BB0BC2" w:rsidRPr="00E423B3" w:rsidRDefault="00000000" w:rsidP="00EB71D3">
      <w:pPr>
        <w:pStyle w:val="aff5"/>
        <w:spacing w:line="360" w:lineRule="auto"/>
        <w:jc w:val="right"/>
        <w:rPr>
          <w:rFonts w:ascii="Times New Roman" w:hAnsi="Times New Roman" w:cs="Times New Roman"/>
        </w:rPr>
      </w:pPr>
      <m:oMath>
        <m:sSub>
          <m:sSubPr>
            <m:ctrlPr>
              <w:rPr>
                <w:rFonts w:cs="Times New Roman"/>
              </w:rPr>
            </m:ctrlPr>
          </m:sSubPr>
          <m:e>
            <m:r>
              <w:rPr>
                <w:rFonts w:cs="Times New Roman"/>
              </w:rPr>
              <m:t>y</m:t>
            </m:r>
          </m:e>
          <m:sub>
            <m:r>
              <w:rPr>
                <w:rFonts w:cs="Times New Roman"/>
              </w:rPr>
              <m:t>t</m:t>
            </m:r>
          </m:sub>
        </m:sSub>
        <m:r>
          <w:rPr>
            <w:rFonts w:cs="Times New Roman"/>
          </w:rPr>
          <m:t>=ρ</m:t>
        </m:r>
        <m:sSub>
          <m:sSubPr>
            <m:ctrlPr>
              <w:rPr>
                <w:rFonts w:cs="Times New Roman"/>
              </w:rPr>
            </m:ctrlPr>
          </m:sSubPr>
          <m:e>
            <m:r>
              <w:rPr>
                <w:rFonts w:cs="Times New Roman"/>
              </w:rPr>
              <m:t>y</m:t>
            </m:r>
          </m:e>
          <m:sub>
            <m:r>
              <w:rPr>
                <w:rFonts w:cs="Times New Roman"/>
              </w:rPr>
              <m:t>t-1</m:t>
            </m:r>
          </m:sub>
        </m:sSub>
        <m:r>
          <w:rPr>
            <w:rFonts w:cs="Times New Roman"/>
          </w:rPr>
          <m:t>+</m:t>
        </m:r>
        <m:sSub>
          <m:sSubPr>
            <m:ctrlPr>
              <w:rPr>
                <w:rFonts w:cs="Times New Roman"/>
              </w:rPr>
            </m:ctrlPr>
          </m:sSubPr>
          <m:e>
            <m:r>
              <w:rPr>
                <w:rFonts w:cs="Times New Roman"/>
              </w:rPr>
              <m:t>ϵ</m:t>
            </m:r>
          </m:e>
          <m:sub>
            <m:r>
              <w:rPr>
                <w:rFonts w:cs="Times New Roman"/>
              </w:rPr>
              <m:t>t</m:t>
            </m:r>
          </m:sub>
        </m:sSub>
      </m:oMath>
      <w:r w:rsidR="00702DB8" w:rsidRPr="00E423B3">
        <w:rPr>
          <w:rFonts w:ascii="Times New Roman" w:hAnsi="Times New Roman" w:cs="Times New Roman"/>
        </w:rPr>
        <w:tab/>
      </w:r>
      <w:r w:rsidR="004A4309">
        <w:rPr>
          <w:rFonts w:ascii="Times New Roman" w:hAnsi="Times New Roman" w:cs="Times New Roman"/>
          <w:i w:val="0"/>
          <w:iCs/>
        </w:rPr>
        <w:t>(</w:t>
      </w:r>
      <w:r w:rsidR="00702DB8" w:rsidRPr="00E423B3">
        <w:rPr>
          <w:rFonts w:ascii="Times New Roman" w:hAnsi="Times New Roman" w:cs="Times New Roman"/>
          <w:i w:val="0"/>
          <w:iCs/>
        </w:rPr>
        <w:t>5.12</w:t>
      </w:r>
      <w:r w:rsidR="004A4309">
        <w:rPr>
          <w:rFonts w:ascii="Times New Roman" w:hAnsi="Times New Roman" w:cs="Times New Roman"/>
          <w:i w:val="0"/>
          <w:iCs/>
        </w:rPr>
        <w:t>)</w:t>
      </w:r>
    </w:p>
    <w:p w14:paraId="02B22C0D" w14:textId="051820F0" w:rsidR="00BB0BC2" w:rsidRPr="00E423B3" w:rsidRDefault="00BB0BC2" w:rsidP="00EB71D3">
      <w:pPr>
        <w:ind w:firstLine="480"/>
        <w:rPr>
          <w:rFonts w:cs="Times New Roman"/>
        </w:rPr>
      </w:pPr>
      <w:r w:rsidRPr="00E423B3">
        <w:rPr>
          <w:rFonts w:cs="Times New Roman"/>
        </w:rPr>
        <w:t>其中，</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E423B3">
        <w:rPr>
          <w:rFonts w:cs="Times New Roman"/>
        </w:rPr>
        <w:t>是时间序列变量，在时间</w:t>
      </w:r>
      <m:oMath>
        <m:r>
          <w:rPr>
            <w:rFonts w:ascii="Cambria Math" w:hAnsi="Cambria Math" w:cs="Times New Roman"/>
          </w:rPr>
          <m:t>t</m:t>
        </m:r>
      </m:oMath>
      <w:r w:rsidRPr="00E423B3">
        <w:rPr>
          <w:rFonts w:cs="Times New Roman"/>
        </w:rPr>
        <w:t>的值，</w:t>
      </w:r>
      <m:oMath>
        <m:r>
          <w:rPr>
            <w:rFonts w:ascii="Cambria Math" w:hAnsi="Cambria Math" w:cs="Times New Roman"/>
          </w:rPr>
          <m:t>ρ</m:t>
        </m:r>
      </m:oMath>
      <w:r w:rsidRPr="00E423B3">
        <w:rPr>
          <w:rFonts w:cs="Times New Roman"/>
        </w:rPr>
        <w:t>是自回归系数，</w:t>
      </w:r>
      <m:oMath>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t</m:t>
            </m:r>
          </m:sub>
        </m:sSub>
      </m:oMath>
      <w:r w:rsidRPr="00E423B3">
        <w:rPr>
          <w:rFonts w:cs="Times New Roman"/>
        </w:rPr>
        <w:t>是白噪声误差。</w:t>
      </w:r>
    </w:p>
    <w:p w14:paraId="5942941E" w14:textId="6A9227F1" w:rsidR="0060553F" w:rsidRPr="00E423B3" w:rsidRDefault="0060553F" w:rsidP="00EB71D3">
      <w:pPr>
        <w:ind w:firstLine="480"/>
        <w:rPr>
          <w:rFonts w:cs="Times New Roman"/>
        </w:rPr>
      </w:pPr>
      <w:r w:rsidRPr="00E423B3">
        <w:rPr>
          <w:rFonts w:cs="Times New Roman"/>
        </w:rPr>
        <w:t>ADF</w:t>
      </w:r>
      <w:r w:rsidRPr="00E423B3">
        <w:rPr>
          <w:rFonts w:cs="Times New Roman"/>
        </w:rPr>
        <w:t>检验的目标是检验</w:t>
      </w:r>
      <w:r w:rsidRPr="00E423B3">
        <w:rPr>
          <w:rFonts w:cs="Times New Roman"/>
        </w:rPr>
        <w:t xml:space="preserve"> </w:t>
      </w:r>
      <w:r w:rsidRPr="00E423B3">
        <w:rPr>
          <w:rFonts w:ascii="Cambria Math" w:hAnsi="Cambria Math" w:cs="Cambria Math"/>
        </w:rPr>
        <w:t>𝜌</w:t>
      </w:r>
      <w:r w:rsidRPr="00E423B3">
        <w:rPr>
          <w:rFonts w:cs="Times New Roman"/>
        </w:rPr>
        <w:t xml:space="preserve">=1 </w:t>
      </w:r>
      <w:r w:rsidRPr="00E423B3">
        <w:rPr>
          <w:rFonts w:cs="Times New Roman"/>
        </w:rPr>
        <w:t>的原假设</w:t>
      </w:r>
      <w:r w:rsidR="004A4309">
        <w:rPr>
          <w:rFonts w:cs="Times New Roman"/>
        </w:rPr>
        <w:t>(</w:t>
      </w:r>
      <w:r w:rsidRPr="00E423B3">
        <w:rPr>
          <w:rFonts w:cs="Times New Roman"/>
        </w:rPr>
        <w:t>即存在单位根，序列是非平稳的</w:t>
      </w:r>
      <w:r w:rsidR="004A4309">
        <w:rPr>
          <w:rFonts w:cs="Times New Roman"/>
        </w:rPr>
        <w:t>)</w:t>
      </w:r>
      <w:r w:rsidRPr="00E423B3">
        <w:rPr>
          <w:rFonts w:cs="Times New Roman"/>
        </w:rPr>
        <w:t>，与备择假设</w:t>
      </w:r>
      <w:r w:rsidRPr="00E423B3">
        <w:rPr>
          <w:rFonts w:ascii="Cambria Math" w:hAnsi="Cambria Math" w:cs="Cambria Math"/>
        </w:rPr>
        <w:t>𝜌</w:t>
      </w:r>
      <w:r w:rsidRPr="00E423B3">
        <w:rPr>
          <w:rFonts w:cs="Times New Roman"/>
        </w:rPr>
        <w:t>&lt;1</w:t>
      </w:r>
      <w:r w:rsidRPr="00E423B3">
        <w:rPr>
          <w:rFonts w:cs="Times New Roman"/>
          <w:i/>
          <w:iCs/>
        </w:rPr>
        <w:t>ρ</w:t>
      </w:r>
      <w:r w:rsidRPr="00E423B3">
        <w:rPr>
          <w:rFonts w:cs="Times New Roman"/>
        </w:rPr>
        <w:t>&lt;1</w:t>
      </w:r>
      <w:r w:rsidRPr="00E423B3">
        <w:rPr>
          <w:rFonts w:cs="Times New Roman"/>
        </w:rPr>
        <w:t>或</w:t>
      </w:r>
      <w:r w:rsidRPr="00E423B3">
        <w:rPr>
          <w:rFonts w:ascii="Cambria Math" w:hAnsi="Cambria Math" w:cs="Cambria Math"/>
        </w:rPr>
        <w:t>𝜌</w:t>
      </w:r>
      <w:r w:rsidRPr="00E423B3">
        <w:rPr>
          <w:rFonts w:cs="Times New Roman"/>
        </w:rPr>
        <w:t>&gt;1</w:t>
      </w:r>
      <w:r w:rsidRPr="00E423B3">
        <w:rPr>
          <w:rFonts w:cs="Times New Roman"/>
          <w:i/>
          <w:iCs/>
        </w:rPr>
        <w:t>ρ</w:t>
      </w:r>
      <w:r w:rsidRPr="00E423B3">
        <w:rPr>
          <w:rFonts w:cs="Times New Roman"/>
        </w:rPr>
        <w:t>&gt;1</w:t>
      </w:r>
      <w:r w:rsidRPr="00E423B3">
        <w:rPr>
          <w:rFonts w:cs="Times New Roman"/>
        </w:rPr>
        <w:t>相对立</w:t>
      </w:r>
      <w:r w:rsidR="004A4309">
        <w:rPr>
          <w:rFonts w:cs="Times New Roman"/>
        </w:rPr>
        <w:t>(</w:t>
      </w:r>
      <w:r w:rsidRPr="00E423B3">
        <w:rPr>
          <w:rFonts w:cs="Times New Roman"/>
        </w:rPr>
        <w:t>即序列是平稳的</w:t>
      </w:r>
      <w:r w:rsidR="004A4309">
        <w:rPr>
          <w:rFonts w:cs="Times New Roman"/>
        </w:rPr>
        <w:t>)</w:t>
      </w:r>
      <w:r w:rsidRPr="00E423B3">
        <w:rPr>
          <w:rFonts w:cs="Times New Roman"/>
        </w:rPr>
        <w:t>。</w:t>
      </w:r>
    </w:p>
    <w:p w14:paraId="071807D3" w14:textId="1A1C39F7" w:rsidR="0060553F" w:rsidRPr="00E423B3" w:rsidRDefault="0060553F" w:rsidP="00EB71D3">
      <w:pPr>
        <w:ind w:firstLine="480"/>
        <w:rPr>
          <w:rFonts w:cs="Times New Roman"/>
        </w:rPr>
      </w:pPr>
      <w:r w:rsidRPr="00E423B3">
        <w:rPr>
          <w:rFonts w:cs="Times New Roman"/>
        </w:rPr>
        <w:t>ADF</w:t>
      </w:r>
      <w:r w:rsidRPr="00E423B3">
        <w:rPr>
          <w:rFonts w:cs="Times New Roman"/>
        </w:rPr>
        <w:t>检验通常使用以下的回归模型来进行检验：</w:t>
      </w:r>
    </w:p>
    <w:p w14:paraId="119E8195" w14:textId="77777777" w:rsidR="00702DB8" w:rsidRPr="00E423B3" w:rsidRDefault="0060553F" w:rsidP="00EB71D3">
      <w:pPr>
        <w:ind w:firstLine="480"/>
        <w:rPr>
          <w:rFonts w:cs="Times New Roman"/>
        </w:rPr>
      </w:pPr>
      <m:oMathPara>
        <m:oMath>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=α+βt+γ</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1</m:t>
              </m:r>
            </m:sub>
          </m:sSub>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2</m:t>
              </m:r>
            </m:sub>
          </m:sSub>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t-2</m:t>
              </m:r>
            </m:sub>
          </m:sSub>
        </m:oMath>
      </m:oMathPara>
    </w:p>
    <w:p w14:paraId="6C41B529" w14:textId="70E0FC8B" w:rsidR="0060553F" w:rsidRPr="00E423B3" w:rsidRDefault="0060553F" w:rsidP="00EB71D3">
      <w:pPr>
        <w:pStyle w:val="aff5"/>
        <w:spacing w:line="360" w:lineRule="auto"/>
        <w:ind w:leftChars="-177" w:hangingChars="177" w:hanging="425"/>
        <w:jc w:val="right"/>
        <w:rPr>
          <w:rFonts w:ascii="Times New Roman" w:hAnsi="Times New Roman" w:cs="Times New Roman"/>
        </w:rPr>
      </w:pPr>
      <m:oMath>
        <m:r>
          <w:rPr>
            <w:rFonts w:cs="Times New Roman"/>
          </w:rPr>
          <m:t>+…+</m:t>
        </m:r>
        <m:sSub>
          <m:sSubPr>
            <m:ctrlPr>
              <w:rPr>
                <w:rFonts w:cs="Times New Roman"/>
              </w:rPr>
            </m:ctrlPr>
          </m:sSubPr>
          <m:e>
            <m:r>
              <w:rPr>
                <w:rFonts w:cs="Times New Roman"/>
              </w:rPr>
              <m:t>δ</m:t>
            </m:r>
          </m:e>
          <m:sub>
            <m:r>
              <w:rPr>
                <w:rFonts w:cs="Times New Roman"/>
              </w:rPr>
              <m:t>p-1</m:t>
            </m:r>
          </m:sub>
        </m:sSub>
        <m:r>
          <w:rPr>
            <w:rFonts w:cs="Times New Roman"/>
          </w:rPr>
          <m:t>Δ</m:t>
        </m:r>
        <m:sSub>
          <m:sSubPr>
            <m:ctrlPr>
              <w:rPr>
                <w:rFonts w:cs="Times New Roman"/>
              </w:rPr>
            </m:ctrlPr>
          </m:sSubPr>
          <m:e>
            <m:r>
              <w:rPr>
                <w:rFonts w:cs="Times New Roman"/>
              </w:rPr>
              <m:t>y</m:t>
            </m:r>
          </m:e>
          <m:sub>
            <m:r>
              <w:rPr>
                <w:rFonts w:cs="Times New Roman"/>
              </w:rPr>
              <m:t>t-</m:t>
            </m:r>
            <m:d>
              <m:dPr>
                <m:ctrlPr>
                  <w:rPr>
                    <w:rFonts w:cs="Times New Roman"/>
                  </w:rPr>
                </m:ctrlPr>
              </m:dPr>
              <m:e>
                <m:r>
                  <w:rPr>
                    <w:rFonts w:cs="Times New Roman"/>
                  </w:rPr>
                  <m:t>p-1</m:t>
                </m:r>
              </m:e>
            </m:d>
          </m:sub>
        </m:sSub>
        <m:r>
          <w:rPr>
            <w:rFonts w:cs="Times New Roman"/>
          </w:rPr>
          <m:t>+</m:t>
        </m:r>
        <m:sSub>
          <m:sSubPr>
            <m:ctrlPr>
              <w:rPr>
                <w:rFonts w:cs="Times New Roman"/>
              </w:rPr>
            </m:ctrlPr>
          </m:sSubPr>
          <m:e>
            <m:r>
              <w:rPr>
                <w:rFonts w:cs="Times New Roman"/>
              </w:rPr>
              <m:t>ϵ</m:t>
            </m:r>
          </m:e>
          <m:sub>
            <m:r>
              <w:rPr>
                <w:rFonts w:cs="Times New Roman"/>
              </w:rPr>
              <m:t>t</m:t>
            </m:r>
          </m:sub>
        </m:sSub>
      </m:oMath>
      <w:r w:rsidR="00702DB8" w:rsidRPr="00E423B3">
        <w:rPr>
          <w:rFonts w:ascii="Times New Roman" w:hAnsi="Times New Roman" w:cs="Times New Roman"/>
        </w:rPr>
        <w:tab/>
      </w:r>
      <w:r w:rsidR="004A4309">
        <w:rPr>
          <w:rFonts w:ascii="Times New Roman" w:hAnsi="Times New Roman" w:cs="Times New Roman"/>
          <w:i w:val="0"/>
          <w:iCs/>
        </w:rPr>
        <w:t>(</w:t>
      </w:r>
      <w:r w:rsidR="00702DB8" w:rsidRPr="00E423B3">
        <w:rPr>
          <w:rFonts w:ascii="Times New Roman" w:hAnsi="Times New Roman" w:cs="Times New Roman"/>
          <w:i w:val="0"/>
          <w:iCs/>
        </w:rPr>
        <w:t>5.13</w:t>
      </w:r>
      <w:r w:rsidR="004A4309">
        <w:rPr>
          <w:rFonts w:ascii="Times New Roman" w:hAnsi="Times New Roman" w:cs="Times New Roman"/>
          <w:i w:val="0"/>
          <w:iCs/>
        </w:rPr>
        <w:t>)</w:t>
      </w:r>
    </w:p>
    <w:p w14:paraId="74224523" w14:textId="3CDF452F" w:rsidR="0060553F" w:rsidRPr="00E423B3" w:rsidRDefault="0060553F" w:rsidP="00EB71D3">
      <w:pPr>
        <w:ind w:firstLine="480"/>
        <w:rPr>
          <w:rFonts w:cs="Times New Roman"/>
        </w:rPr>
      </w:pPr>
      <w:r w:rsidRPr="00E423B3">
        <w:rPr>
          <w:rFonts w:cs="Times New Roman"/>
        </w:rPr>
        <w:t>其中，</w:t>
      </w:r>
      <m:oMath>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E423B3">
        <w:rPr>
          <w:rFonts w:cs="Times New Roman"/>
        </w:rPr>
        <w:t>是时间序列</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E423B3">
        <w:rPr>
          <w:rFonts w:cs="Times New Roman"/>
        </w:rPr>
        <w:t>的一阶差分，</w:t>
      </w:r>
      <m:oMath>
        <m:r>
          <w:rPr>
            <w:rFonts w:ascii="Cambria Math" w:hAnsi="Cambria Math" w:cs="Times New Roman"/>
          </w:rPr>
          <m:t>t</m:t>
        </m:r>
      </m:oMath>
      <w:r w:rsidRPr="00E423B3">
        <w:rPr>
          <w:rFonts w:cs="Times New Roman"/>
        </w:rPr>
        <w:t>是时间趋势项，</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oMath>
      <w:r w:rsidRPr="00E423B3">
        <w:rPr>
          <w:rFonts w:cs="Times New Roman"/>
        </w:rPr>
        <w:t>是滞后一期的时间序列，</w:t>
      </w:r>
      <m:oMath>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oMath>
      <w:r w:rsidRPr="00E423B3">
        <w:rPr>
          <w:rFonts w:cs="Times New Roman"/>
        </w:rPr>
        <w:t>是</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E423B3">
        <w:rPr>
          <w:rFonts w:cs="Times New Roman"/>
        </w:rPr>
        <w:t>的一阶差分的滞后项，</w:t>
      </w:r>
      <m:oMath>
        <m:r>
          <w:rPr>
            <w:rFonts w:ascii="Cambria Math" w:hAnsi="Cambria Math" w:cs="Times New Roman"/>
          </w:rPr>
          <m:t>α</m:t>
        </m:r>
      </m:oMath>
      <w:r w:rsidRPr="00E423B3">
        <w:rPr>
          <w:rFonts w:cs="Times New Roman"/>
        </w:rPr>
        <w:t>是截距，</w:t>
      </w:r>
      <m:oMath>
        <m:r>
          <w:rPr>
            <w:rFonts w:ascii="Cambria Math" w:hAnsi="Cambria Math" w:cs="Times New Roman"/>
          </w:rPr>
          <m:t>β</m:t>
        </m:r>
      </m:oMath>
      <w:r w:rsidRPr="00E423B3">
        <w:rPr>
          <w:rFonts w:cs="Times New Roman"/>
        </w:rPr>
        <w:t>是时间趋势的系数，</w:t>
      </w:r>
      <m:oMath>
        <m:r>
          <w:rPr>
            <w:rFonts w:ascii="Cambria Math" w:hAnsi="Cambria Math" w:cs="Times New Roman"/>
          </w:rPr>
          <m:t>γ</m:t>
        </m:r>
      </m:oMath>
      <w:r w:rsidRPr="00E423B3">
        <w:rPr>
          <w:rFonts w:cs="Times New Roman"/>
        </w:rPr>
        <w:t>是</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oMath>
      <w:r w:rsidRPr="00E423B3">
        <w:rPr>
          <w:rFonts w:cs="Times New Roman"/>
        </w:rPr>
        <w:t>的系数，</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i</m:t>
            </m:r>
          </m:sub>
        </m:sSub>
      </m:oMath>
      <w:r w:rsidRPr="00E423B3">
        <w:rPr>
          <w:rFonts w:cs="Times New Roman"/>
        </w:rPr>
        <w:t>是</w:t>
      </w:r>
      <w:r w:rsidRPr="00E423B3">
        <w:rPr>
          <w:rFonts w:cs="Times New Roman"/>
        </w:rPr>
        <w:t xml:space="preserve"> </w:t>
      </w:r>
      <m:oMath>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oMath>
      <w:r w:rsidRPr="00E423B3">
        <w:rPr>
          <w:rFonts w:cs="Times New Roman"/>
        </w:rPr>
        <w:t>的系数，</w:t>
      </w:r>
      <m:oMath>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t</m:t>
            </m:r>
          </m:sub>
        </m:sSub>
      </m:oMath>
      <w:r w:rsidRPr="00E423B3">
        <w:rPr>
          <w:rFonts w:cs="Times New Roman"/>
        </w:rPr>
        <w:t>是误差项。</w:t>
      </w:r>
    </w:p>
    <w:p w14:paraId="7F0A6000" w14:textId="68F3123A" w:rsidR="0060553F" w:rsidRPr="00E423B3" w:rsidRDefault="0096423C">
      <w:pPr>
        <w:pStyle w:val="2"/>
        <w:numPr>
          <w:ilvl w:val="1"/>
          <w:numId w:val="8"/>
        </w:numPr>
        <w:rPr>
          <w:rFonts w:cs="Times New Roman"/>
        </w:rPr>
      </w:pPr>
      <w:r w:rsidRPr="00E423B3">
        <w:rPr>
          <w:rFonts w:cs="Times New Roman"/>
        </w:rPr>
        <w:t>结果分析</w:t>
      </w:r>
    </w:p>
    <w:p w14:paraId="4B5A20E8" w14:textId="68EC28B3" w:rsidR="00DF7998" w:rsidRPr="00E423B3" w:rsidRDefault="00DF7998">
      <w:pPr>
        <w:pStyle w:val="3"/>
        <w:numPr>
          <w:ilvl w:val="2"/>
          <w:numId w:val="8"/>
        </w:numPr>
        <w:rPr>
          <w:rFonts w:cs="Times New Roman"/>
        </w:rPr>
      </w:pPr>
      <w:r w:rsidRPr="00E423B3">
        <w:rPr>
          <w:rFonts w:cs="Times New Roman"/>
        </w:rPr>
        <w:t>多元线性回归结果分析</w:t>
      </w:r>
    </w:p>
    <w:p w14:paraId="1A17F366" w14:textId="4A152AB2" w:rsidR="0096423C" w:rsidRPr="00E423B3" w:rsidRDefault="0096423C" w:rsidP="00507718">
      <w:pPr>
        <w:ind w:firstLine="480"/>
        <w:rPr>
          <w:rFonts w:cs="Times New Roman"/>
        </w:rPr>
      </w:pPr>
      <w:r w:rsidRPr="00E423B3">
        <w:rPr>
          <w:rFonts w:cs="Times New Roman"/>
        </w:rPr>
        <w:t>对数据进行共线性检验结果如</w:t>
      </w:r>
      <w:r w:rsidR="000B2B4E" w:rsidRPr="00E423B3">
        <w:rPr>
          <w:rFonts w:cs="Times New Roman"/>
        </w:rPr>
        <w:fldChar w:fldCharType="begin"/>
      </w:r>
      <w:r w:rsidR="000B2B4E" w:rsidRPr="00E423B3">
        <w:rPr>
          <w:rFonts w:cs="Times New Roman"/>
        </w:rPr>
        <w:instrText xml:space="preserve"> REF _Ref166526756 \h </w:instrText>
      </w:r>
      <w:r w:rsidR="00507718" w:rsidRPr="00E423B3">
        <w:rPr>
          <w:rFonts w:cs="Times New Roman"/>
        </w:rPr>
        <w:instrText xml:space="preserve"> \* MERGEFORMAT </w:instrText>
      </w:r>
      <w:r w:rsidR="000B2B4E" w:rsidRPr="00E423B3">
        <w:rPr>
          <w:rFonts w:cs="Times New Roman"/>
        </w:rPr>
      </w:r>
      <w:r w:rsidR="000B2B4E" w:rsidRPr="00E423B3">
        <w:rPr>
          <w:rFonts w:cs="Times New Roman"/>
        </w:rPr>
        <w:fldChar w:fldCharType="separate"/>
      </w:r>
      <w:r w:rsidR="00A444B0" w:rsidRPr="00E423B3">
        <w:rPr>
          <w:rFonts w:cs="Times New Roman"/>
          <w:szCs w:val="21"/>
        </w:rPr>
        <w:t>表</w:t>
      </w:r>
      <w:r w:rsidR="00A444B0" w:rsidRPr="00E423B3">
        <w:rPr>
          <w:rFonts w:cs="Times New Roman"/>
          <w:szCs w:val="21"/>
        </w:rPr>
        <w:t xml:space="preserve"> </w:t>
      </w:r>
      <w:r w:rsidR="00A444B0">
        <w:rPr>
          <w:rFonts w:cs="Times New Roman"/>
          <w:noProof/>
          <w:szCs w:val="21"/>
        </w:rPr>
        <w:t>5</w:t>
      </w:r>
      <w:r w:rsidR="00A444B0">
        <w:rPr>
          <w:rFonts w:cs="Times New Roman"/>
          <w:noProof/>
          <w:szCs w:val="21"/>
        </w:rPr>
        <w:noBreakHyphen/>
        <w:t>2</w:t>
      </w:r>
      <w:r w:rsidR="000B2B4E" w:rsidRPr="00E423B3">
        <w:rPr>
          <w:rFonts w:cs="Times New Roman"/>
        </w:rPr>
        <w:fldChar w:fldCharType="end"/>
      </w:r>
      <w:r w:rsidRPr="00E423B3">
        <w:rPr>
          <w:rFonts w:cs="Times New Roman"/>
        </w:rPr>
        <w:t>：</w:t>
      </w:r>
    </w:p>
    <w:p w14:paraId="7F03D669" w14:textId="0FD07AFF" w:rsidR="008F1E96" w:rsidRPr="00E423B3" w:rsidRDefault="00A37324" w:rsidP="000B2B4E">
      <w:pPr>
        <w:pStyle w:val="afa"/>
        <w:keepNext/>
        <w:keepLines/>
        <w:widowControl w:val="0"/>
        <w:rPr>
          <w:rFonts w:cs="Times New Roman"/>
          <w:szCs w:val="21"/>
          <w:lang w:eastAsia="zh-CN"/>
        </w:rPr>
      </w:pPr>
      <w:bookmarkStart w:id="6" w:name="_Ref166526756"/>
      <w:r w:rsidRPr="00E423B3">
        <w:rPr>
          <w:rFonts w:cs="Times New Roman"/>
          <w:szCs w:val="21"/>
          <w:lang w:eastAsia="zh-CN"/>
        </w:rPr>
        <w:t>表</w:t>
      </w:r>
      <w:r w:rsidRPr="00E423B3">
        <w:rPr>
          <w:rFonts w:cs="Times New Roman"/>
          <w:szCs w:val="21"/>
          <w:lang w:eastAsia="zh-CN"/>
        </w:rPr>
        <w:t xml:space="preserve"> </w:t>
      </w:r>
      <w:r w:rsidR="00DF6F54">
        <w:rPr>
          <w:rFonts w:cs="Times New Roman"/>
          <w:szCs w:val="21"/>
          <w:lang w:eastAsia="zh-CN"/>
        </w:rPr>
        <w:fldChar w:fldCharType="begin"/>
      </w:r>
      <w:r w:rsidR="00DF6F54">
        <w:rPr>
          <w:rFonts w:cs="Times New Roman"/>
          <w:szCs w:val="21"/>
          <w:lang w:eastAsia="zh-CN"/>
        </w:rPr>
        <w:instrText xml:space="preserve"> STYLEREF 1 \s </w:instrText>
      </w:r>
      <w:r w:rsidR="00DF6F54">
        <w:rPr>
          <w:rFonts w:cs="Times New Roman"/>
          <w:szCs w:val="21"/>
          <w:lang w:eastAsia="zh-CN"/>
        </w:rPr>
        <w:fldChar w:fldCharType="separate"/>
      </w:r>
      <w:r w:rsidR="00A444B0">
        <w:rPr>
          <w:rFonts w:cs="Times New Roman"/>
          <w:noProof/>
          <w:szCs w:val="21"/>
          <w:lang w:eastAsia="zh-CN"/>
        </w:rPr>
        <w:t>5</w:t>
      </w:r>
      <w:r w:rsidR="00DF6F54">
        <w:rPr>
          <w:rFonts w:cs="Times New Roman"/>
          <w:szCs w:val="21"/>
          <w:lang w:eastAsia="zh-CN"/>
        </w:rPr>
        <w:fldChar w:fldCharType="end"/>
      </w:r>
      <w:r w:rsidR="00DF6F54">
        <w:rPr>
          <w:rFonts w:cs="Times New Roman"/>
          <w:szCs w:val="21"/>
          <w:lang w:eastAsia="zh-CN"/>
        </w:rPr>
        <w:noBreakHyphen/>
      </w:r>
      <w:r w:rsidR="00DF6F54">
        <w:rPr>
          <w:rFonts w:cs="Times New Roman"/>
          <w:szCs w:val="21"/>
          <w:lang w:eastAsia="zh-CN"/>
        </w:rPr>
        <w:fldChar w:fldCharType="begin"/>
      </w:r>
      <w:r w:rsidR="00DF6F54">
        <w:rPr>
          <w:rFonts w:cs="Times New Roman"/>
          <w:szCs w:val="21"/>
          <w:lang w:eastAsia="zh-CN"/>
        </w:rPr>
        <w:instrText xml:space="preserve"> SEQ </w:instrText>
      </w:r>
      <w:r w:rsidR="00DF6F54">
        <w:rPr>
          <w:rFonts w:cs="Times New Roman"/>
          <w:szCs w:val="21"/>
          <w:lang w:eastAsia="zh-CN"/>
        </w:rPr>
        <w:instrText>表</w:instrText>
      </w:r>
      <w:r w:rsidR="00DF6F54">
        <w:rPr>
          <w:rFonts w:cs="Times New Roman"/>
          <w:szCs w:val="21"/>
          <w:lang w:eastAsia="zh-CN"/>
        </w:rPr>
        <w:instrText xml:space="preserve"> \* ARABIC \s 1 </w:instrText>
      </w:r>
      <w:r w:rsidR="00DF6F54">
        <w:rPr>
          <w:rFonts w:cs="Times New Roman"/>
          <w:szCs w:val="21"/>
          <w:lang w:eastAsia="zh-CN"/>
        </w:rPr>
        <w:fldChar w:fldCharType="separate"/>
      </w:r>
      <w:r w:rsidR="00A444B0">
        <w:rPr>
          <w:rFonts w:cs="Times New Roman"/>
          <w:noProof/>
          <w:szCs w:val="21"/>
          <w:lang w:eastAsia="zh-CN"/>
        </w:rPr>
        <w:t>2</w:t>
      </w:r>
      <w:r w:rsidR="00DF6F54">
        <w:rPr>
          <w:rFonts w:cs="Times New Roman"/>
          <w:szCs w:val="21"/>
          <w:lang w:eastAsia="zh-CN"/>
        </w:rPr>
        <w:fldChar w:fldCharType="end"/>
      </w:r>
      <w:bookmarkEnd w:id="6"/>
      <w:r w:rsidR="008F1E96" w:rsidRPr="00E423B3">
        <w:rPr>
          <w:rFonts w:cs="Times New Roman"/>
          <w:szCs w:val="21"/>
          <w:lang w:eastAsia="zh-CN"/>
        </w:rPr>
        <w:t>自然与人文数据</w:t>
      </w:r>
      <w:r w:rsidR="008F1E96" w:rsidRPr="00E423B3">
        <w:rPr>
          <w:rFonts w:cs="Times New Roman"/>
          <w:szCs w:val="21"/>
          <w:lang w:eastAsia="zh-CN"/>
        </w:rPr>
        <w:t>VIF</w:t>
      </w:r>
      <w:r w:rsidR="008F1E96" w:rsidRPr="00E423B3">
        <w:rPr>
          <w:rFonts w:cs="Times New Roman"/>
          <w:szCs w:val="21"/>
          <w:lang w:eastAsia="zh-CN"/>
        </w:rPr>
        <w:t>检验</w:t>
      </w:r>
    </w:p>
    <w:tbl>
      <w:tblPr>
        <w:tblStyle w:val="a3"/>
        <w:tblW w:w="8160" w:type="dxa"/>
        <w:jc w:val="center"/>
        <w:tblInd w:w="0" w:type="dxa"/>
        <w:tblLook w:val="04A0" w:firstRow="1" w:lastRow="0" w:firstColumn="1" w:lastColumn="0" w:noHBand="0" w:noVBand="1"/>
      </w:tblPr>
      <w:tblGrid>
        <w:gridCol w:w="1036"/>
        <w:gridCol w:w="1036"/>
        <w:gridCol w:w="1036"/>
        <w:gridCol w:w="1036"/>
        <w:gridCol w:w="1036"/>
        <w:gridCol w:w="1036"/>
        <w:gridCol w:w="1036"/>
        <w:gridCol w:w="1036"/>
      </w:tblGrid>
      <w:tr w:rsidR="004F5E7F" w:rsidRPr="00E423B3" w14:paraId="490D3CC9" w14:textId="77777777" w:rsidTr="00A91C1C">
        <w:trPr>
          <w:cnfStyle w:val="100000000000" w:firstRow="1" w:lastRow="0" w:firstColumn="0" w:lastColumn="0" w:oddVBand="0" w:evenVBand="0" w:oddHBand="0" w:evenHBand="0" w:firstRowFirstColumn="0" w:firstRowLastColumn="0" w:lastRowFirstColumn="0" w:lastRowLastColumn="0"/>
          <w:trHeight w:val="964"/>
          <w:jc w:val="center"/>
        </w:trPr>
        <w:tc>
          <w:tcPr>
            <w:tcW w:w="1020" w:type="dxa"/>
            <w:noWrap/>
            <w:hideMark/>
          </w:tcPr>
          <w:p w14:paraId="79A2AA5C" w14:textId="77777777" w:rsidR="0096423C" w:rsidRPr="00E423B3" w:rsidRDefault="0096423C" w:rsidP="00FA1F8C">
            <w:pPr>
              <w:keepNext/>
              <w:keepLines/>
              <w:ind w:firstLineChars="0" w:firstLine="0"/>
              <w:rPr>
                <w:rFonts w:cs="Times New Roman"/>
                <w:b/>
                <w:bCs/>
                <w:sz w:val="21"/>
                <w:szCs w:val="21"/>
              </w:rPr>
            </w:pPr>
            <w:r w:rsidRPr="00E423B3">
              <w:rPr>
                <w:rFonts w:cs="Times New Roman"/>
                <w:b/>
                <w:bCs/>
                <w:sz w:val="21"/>
                <w:szCs w:val="21"/>
              </w:rPr>
              <w:t>Variable</w:t>
            </w:r>
          </w:p>
        </w:tc>
        <w:tc>
          <w:tcPr>
            <w:tcW w:w="1020" w:type="dxa"/>
            <w:noWrap/>
            <w:hideMark/>
          </w:tcPr>
          <w:p w14:paraId="2D2284E6" w14:textId="77777777" w:rsidR="004F5E7F"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农作物受</w:t>
            </w:r>
          </w:p>
          <w:p w14:paraId="706E80C2" w14:textId="73FC324C"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灾面积</w:t>
            </w:r>
          </w:p>
        </w:tc>
        <w:tc>
          <w:tcPr>
            <w:tcW w:w="1020" w:type="dxa"/>
            <w:noWrap/>
            <w:hideMark/>
          </w:tcPr>
          <w:p w14:paraId="5A4E7DB3"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平均温度</w:t>
            </w:r>
          </w:p>
        </w:tc>
        <w:tc>
          <w:tcPr>
            <w:tcW w:w="1020" w:type="dxa"/>
            <w:noWrap/>
            <w:hideMark/>
          </w:tcPr>
          <w:p w14:paraId="1FEF1FA2" w14:textId="77777777" w:rsidR="00A37324" w:rsidRPr="00E423B3" w:rsidRDefault="0096423C" w:rsidP="00FA1F8C">
            <w:pPr>
              <w:keepNext/>
              <w:keepLines/>
              <w:ind w:firstLineChars="0" w:firstLine="0"/>
              <w:rPr>
                <w:rFonts w:cs="Times New Roman"/>
                <w:color w:val="000000"/>
                <w:sz w:val="21"/>
                <w:szCs w:val="21"/>
              </w:rPr>
            </w:pPr>
            <w:bookmarkStart w:id="7" w:name="_Hlk166377315"/>
            <w:r w:rsidRPr="00E423B3">
              <w:rPr>
                <w:rFonts w:cs="Times New Roman"/>
                <w:color w:val="000000"/>
                <w:sz w:val="21"/>
                <w:szCs w:val="21"/>
              </w:rPr>
              <w:t>农业</w:t>
            </w:r>
          </w:p>
          <w:p w14:paraId="1039132C" w14:textId="37F72910"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总产值</w:t>
            </w:r>
            <w:bookmarkEnd w:id="7"/>
          </w:p>
        </w:tc>
        <w:tc>
          <w:tcPr>
            <w:tcW w:w="1020" w:type="dxa"/>
            <w:noWrap/>
            <w:hideMark/>
          </w:tcPr>
          <w:p w14:paraId="35D2E852" w14:textId="77777777" w:rsidR="00A37324"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平均</w:t>
            </w:r>
          </w:p>
          <w:p w14:paraId="78A13BF9" w14:textId="339D5501"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降雨量</w:t>
            </w:r>
          </w:p>
        </w:tc>
        <w:tc>
          <w:tcPr>
            <w:tcW w:w="1020" w:type="dxa"/>
            <w:noWrap/>
            <w:hideMark/>
          </w:tcPr>
          <w:p w14:paraId="641D3C32" w14:textId="77777777" w:rsidR="004F5E7F"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农业机械</w:t>
            </w:r>
          </w:p>
          <w:p w14:paraId="5C86BA1D" w14:textId="205125A0"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总动力</w:t>
            </w:r>
          </w:p>
        </w:tc>
        <w:tc>
          <w:tcPr>
            <w:tcW w:w="1020" w:type="dxa"/>
            <w:noWrap/>
            <w:hideMark/>
          </w:tcPr>
          <w:p w14:paraId="004A0236" w14:textId="77777777" w:rsidR="00A37324"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农药</w:t>
            </w:r>
          </w:p>
          <w:p w14:paraId="379ED1B6" w14:textId="6A6A04E0"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使用量</w:t>
            </w:r>
          </w:p>
        </w:tc>
        <w:tc>
          <w:tcPr>
            <w:tcW w:w="1020" w:type="dxa"/>
            <w:noWrap/>
            <w:hideMark/>
          </w:tcPr>
          <w:p w14:paraId="6DD4A899" w14:textId="77777777" w:rsidR="004F5E7F"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第一产业</w:t>
            </w:r>
          </w:p>
          <w:p w14:paraId="62E01186" w14:textId="509B3888"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就业人员</w:t>
            </w:r>
          </w:p>
        </w:tc>
      </w:tr>
      <w:tr w:rsidR="004F5E7F" w:rsidRPr="00E423B3" w14:paraId="42895FB3" w14:textId="77777777" w:rsidTr="00A91C1C">
        <w:trPr>
          <w:trHeight w:val="964"/>
          <w:jc w:val="center"/>
        </w:trPr>
        <w:tc>
          <w:tcPr>
            <w:tcW w:w="1020" w:type="dxa"/>
            <w:noWrap/>
            <w:hideMark/>
          </w:tcPr>
          <w:p w14:paraId="1BE1D592" w14:textId="77777777" w:rsidR="0096423C" w:rsidRPr="00E423B3" w:rsidRDefault="0096423C" w:rsidP="00FA1F8C">
            <w:pPr>
              <w:keepNext/>
              <w:keepLines/>
              <w:ind w:firstLineChars="0" w:firstLine="0"/>
              <w:rPr>
                <w:rFonts w:cs="Times New Roman"/>
                <w:b/>
                <w:bCs/>
                <w:sz w:val="21"/>
                <w:szCs w:val="21"/>
              </w:rPr>
            </w:pPr>
            <w:r w:rsidRPr="00E423B3">
              <w:rPr>
                <w:rFonts w:cs="Times New Roman"/>
                <w:b/>
                <w:bCs/>
                <w:sz w:val="21"/>
                <w:szCs w:val="21"/>
              </w:rPr>
              <w:t>VIF</w:t>
            </w:r>
          </w:p>
        </w:tc>
        <w:tc>
          <w:tcPr>
            <w:tcW w:w="1020" w:type="dxa"/>
            <w:noWrap/>
            <w:hideMark/>
          </w:tcPr>
          <w:p w14:paraId="41CB00C1"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14.06106</w:t>
            </w:r>
          </w:p>
        </w:tc>
        <w:tc>
          <w:tcPr>
            <w:tcW w:w="1020" w:type="dxa"/>
            <w:noWrap/>
            <w:hideMark/>
          </w:tcPr>
          <w:p w14:paraId="23E8C73A"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2.071176</w:t>
            </w:r>
          </w:p>
        </w:tc>
        <w:tc>
          <w:tcPr>
            <w:tcW w:w="1020" w:type="dxa"/>
            <w:noWrap/>
            <w:hideMark/>
          </w:tcPr>
          <w:p w14:paraId="342FD11D"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95.26832</w:t>
            </w:r>
          </w:p>
        </w:tc>
        <w:tc>
          <w:tcPr>
            <w:tcW w:w="1020" w:type="dxa"/>
            <w:noWrap/>
            <w:hideMark/>
          </w:tcPr>
          <w:p w14:paraId="29762598"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2.141174</w:t>
            </w:r>
          </w:p>
        </w:tc>
        <w:tc>
          <w:tcPr>
            <w:tcW w:w="1020" w:type="dxa"/>
            <w:noWrap/>
            <w:hideMark/>
          </w:tcPr>
          <w:p w14:paraId="348D0CD0"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3.554746</w:t>
            </w:r>
          </w:p>
        </w:tc>
        <w:tc>
          <w:tcPr>
            <w:tcW w:w="1020" w:type="dxa"/>
            <w:noWrap/>
            <w:hideMark/>
          </w:tcPr>
          <w:p w14:paraId="2231642D"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13.50648</w:t>
            </w:r>
          </w:p>
        </w:tc>
        <w:tc>
          <w:tcPr>
            <w:tcW w:w="1020" w:type="dxa"/>
            <w:noWrap/>
            <w:hideMark/>
          </w:tcPr>
          <w:p w14:paraId="5BDCD94E" w14:textId="77777777" w:rsidR="0096423C" w:rsidRPr="00E423B3" w:rsidRDefault="0096423C" w:rsidP="00FA1F8C">
            <w:pPr>
              <w:keepNext/>
              <w:keepLines/>
              <w:ind w:firstLineChars="0" w:firstLine="0"/>
              <w:rPr>
                <w:rFonts w:cs="Times New Roman"/>
                <w:color w:val="000000"/>
                <w:sz w:val="21"/>
                <w:szCs w:val="21"/>
              </w:rPr>
            </w:pPr>
            <w:r w:rsidRPr="00E423B3">
              <w:rPr>
                <w:rFonts w:cs="Times New Roman"/>
                <w:color w:val="000000"/>
                <w:sz w:val="21"/>
                <w:szCs w:val="21"/>
              </w:rPr>
              <w:t>24.17378</w:t>
            </w:r>
          </w:p>
        </w:tc>
      </w:tr>
    </w:tbl>
    <w:p w14:paraId="0352FA4E" w14:textId="1062F499" w:rsidR="0096423C" w:rsidRPr="00E423B3" w:rsidRDefault="008F1E96" w:rsidP="00507718">
      <w:pPr>
        <w:ind w:firstLine="480"/>
        <w:rPr>
          <w:rFonts w:cs="Times New Roman"/>
        </w:rPr>
      </w:pPr>
      <w:r w:rsidRPr="00E423B3">
        <w:rPr>
          <w:rFonts w:cs="Times New Roman"/>
        </w:rPr>
        <w:t>分析结果</w:t>
      </w:r>
      <w:r w:rsidR="005E0ECA">
        <w:rPr>
          <w:rFonts w:cs="Times New Roman" w:hint="eastAsia"/>
        </w:rPr>
        <w:t>可知但</w:t>
      </w:r>
      <w:r w:rsidRPr="00E423B3">
        <w:rPr>
          <w:rFonts w:cs="Times New Roman"/>
        </w:rPr>
        <w:t>存在农作物受灾面积、农业总产值、农药使用量、第一产业就业人员四个变量数值大于</w:t>
      </w:r>
      <w:r w:rsidRPr="00E423B3">
        <w:rPr>
          <w:rFonts w:cs="Times New Roman"/>
        </w:rPr>
        <w:t>10</w:t>
      </w:r>
      <w:r w:rsidRPr="00E423B3">
        <w:rPr>
          <w:rFonts w:cs="Times New Roman"/>
        </w:rPr>
        <w:t>，说明数据存在严重的共线性，提出</w:t>
      </w:r>
      <w:r w:rsidRPr="00E423B3">
        <w:rPr>
          <w:rFonts w:cs="Times New Roman"/>
        </w:rPr>
        <w:t>VIF</w:t>
      </w:r>
      <w:r w:rsidRPr="00E423B3">
        <w:rPr>
          <w:rFonts w:cs="Times New Roman"/>
        </w:rPr>
        <w:t>值最大的变量农业总产值，重新进行检验。结果如</w:t>
      </w:r>
      <w:r w:rsidR="000B2B4E" w:rsidRPr="00E423B3">
        <w:rPr>
          <w:rFonts w:cs="Times New Roman"/>
        </w:rPr>
        <w:fldChar w:fldCharType="begin"/>
      </w:r>
      <w:r w:rsidR="000B2B4E" w:rsidRPr="00E423B3">
        <w:rPr>
          <w:rFonts w:cs="Times New Roman"/>
        </w:rPr>
        <w:instrText xml:space="preserve"> REF _Ref166527000 \h </w:instrText>
      </w:r>
      <w:r w:rsidR="00507718" w:rsidRPr="00E423B3">
        <w:rPr>
          <w:rFonts w:cs="Times New Roman"/>
        </w:rPr>
        <w:instrText xml:space="preserve"> \* MERGEFORMAT </w:instrText>
      </w:r>
      <w:r w:rsidR="000B2B4E" w:rsidRPr="00E423B3">
        <w:rPr>
          <w:rFonts w:cs="Times New Roman"/>
        </w:rPr>
      </w:r>
      <w:r w:rsidR="000B2B4E" w:rsidRPr="00E423B3">
        <w:rPr>
          <w:rFonts w:cs="Times New Roman"/>
        </w:rPr>
        <w:fldChar w:fldCharType="separate"/>
      </w:r>
      <w:r w:rsidR="00A444B0" w:rsidRPr="00E423B3">
        <w:rPr>
          <w:rFonts w:cs="Times New Roman"/>
          <w:szCs w:val="21"/>
        </w:rPr>
        <w:t>表</w:t>
      </w:r>
      <w:r w:rsidR="00A444B0" w:rsidRPr="00E423B3">
        <w:rPr>
          <w:rFonts w:cs="Times New Roman"/>
          <w:szCs w:val="21"/>
        </w:rPr>
        <w:t xml:space="preserve"> </w:t>
      </w:r>
      <w:r w:rsidR="00A444B0">
        <w:rPr>
          <w:rFonts w:cs="Times New Roman"/>
          <w:noProof/>
          <w:szCs w:val="21"/>
        </w:rPr>
        <w:t>5</w:t>
      </w:r>
      <w:r w:rsidR="00A444B0">
        <w:rPr>
          <w:rFonts w:cs="Times New Roman"/>
          <w:noProof/>
          <w:szCs w:val="21"/>
        </w:rPr>
        <w:noBreakHyphen/>
        <w:t>3</w:t>
      </w:r>
      <w:r w:rsidR="000B2B4E" w:rsidRPr="00E423B3">
        <w:rPr>
          <w:rFonts w:cs="Times New Roman"/>
        </w:rPr>
        <w:fldChar w:fldCharType="end"/>
      </w:r>
      <w:r w:rsidRPr="00E423B3">
        <w:rPr>
          <w:rFonts w:cs="Times New Roman"/>
        </w:rPr>
        <w:t>：</w:t>
      </w:r>
    </w:p>
    <w:p w14:paraId="723F0793" w14:textId="5AC49F0D" w:rsidR="00D04516" w:rsidRPr="00E423B3" w:rsidRDefault="00A37324" w:rsidP="000B2B4E">
      <w:pPr>
        <w:pStyle w:val="afa"/>
        <w:keepNext/>
        <w:keepLines/>
        <w:rPr>
          <w:rFonts w:cs="Times New Roman"/>
          <w:szCs w:val="21"/>
          <w:lang w:eastAsia="zh-CN"/>
        </w:rPr>
      </w:pPr>
      <w:bookmarkStart w:id="8" w:name="_Ref166527000"/>
      <w:r w:rsidRPr="00E423B3">
        <w:rPr>
          <w:rFonts w:cs="Times New Roman"/>
          <w:szCs w:val="21"/>
          <w:lang w:eastAsia="zh-CN"/>
        </w:rPr>
        <w:t>表</w:t>
      </w:r>
      <w:r w:rsidRPr="00E423B3">
        <w:rPr>
          <w:rFonts w:cs="Times New Roman"/>
          <w:szCs w:val="21"/>
          <w:lang w:eastAsia="zh-CN"/>
        </w:rPr>
        <w:t xml:space="preserve"> </w:t>
      </w:r>
      <w:r w:rsidR="00DF6F54">
        <w:rPr>
          <w:rFonts w:cs="Times New Roman"/>
          <w:szCs w:val="21"/>
          <w:lang w:eastAsia="zh-CN"/>
        </w:rPr>
        <w:fldChar w:fldCharType="begin"/>
      </w:r>
      <w:r w:rsidR="00DF6F54">
        <w:rPr>
          <w:rFonts w:cs="Times New Roman"/>
          <w:szCs w:val="21"/>
          <w:lang w:eastAsia="zh-CN"/>
        </w:rPr>
        <w:instrText xml:space="preserve"> STYLEREF 1 \s </w:instrText>
      </w:r>
      <w:r w:rsidR="00DF6F54">
        <w:rPr>
          <w:rFonts w:cs="Times New Roman"/>
          <w:szCs w:val="21"/>
          <w:lang w:eastAsia="zh-CN"/>
        </w:rPr>
        <w:fldChar w:fldCharType="separate"/>
      </w:r>
      <w:r w:rsidR="00A444B0">
        <w:rPr>
          <w:rFonts w:cs="Times New Roman"/>
          <w:noProof/>
          <w:szCs w:val="21"/>
          <w:lang w:eastAsia="zh-CN"/>
        </w:rPr>
        <w:t>5</w:t>
      </w:r>
      <w:r w:rsidR="00DF6F54">
        <w:rPr>
          <w:rFonts w:cs="Times New Roman"/>
          <w:szCs w:val="21"/>
          <w:lang w:eastAsia="zh-CN"/>
        </w:rPr>
        <w:fldChar w:fldCharType="end"/>
      </w:r>
      <w:r w:rsidR="00DF6F54">
        <w:rPr>
          <w:rFonts w:cs="Times New Roman"/>
          <w:szCs w:val="21"/>
          <w:lang w:eastAsia="zh-CN"/>
        </w:rPr>
        <w:noBreakHyphen/>
      </w:r>
      <w:r w:rsidR="00DF6F54">
        <w:rPr>
          <w:rFonts w:cs="Times New Roman"/>
          <w:szCs w:val="21"/>
          <w:lang w:eastAsia="zh-CN"/>
        </w:rPr>
        <w:fldChar w:fldCharType="begin"/>
      </w:r>
      <w:r w:rsidR="00DF6F54">
        <w:rPr>
          <w:rFonts w:cs="Times New Roman"/>
          <w:szCs w:val="21"/>
          <w:lang w:eastAsia="zh-CN"/>
        </w:rPr>
        <w:instrText xml:space="preserve"> SEQ </w:instrText>
      </w:r>
      <w:r w:rsidR="00DF6F54">
        <w:rPr>
          <w:rFonts w:cs="Times New Roman"/>
          <w:szCs w:val="21"/>
          <w:lang w:eastAsia="zh-CN"/>
        </w:rPr>
        <w:instrText>表</w:instrText>
      </w:r>
      <w:r w:rsidR="00DF6F54">
        <w:rPr>
          <w:rFonts w:cs="Times New Roman"/>
          <w:szCs w:val="21"/>
          <w:lang w:eastAsia="zh-CN"/>
        </w:rPr>
        <w:instrText xml:space="preserve"> \* ARABIC \s 1 </w:instrText>
      </w:r>
      <w:r w:rsidR="00DF6F54">
        <w:rPr>
          <w:rFonts w:cs="Times New Roman"/>
          <w:szCs w:val="21"/>
          <w:lang w:eastAsia="zh-CN"/>
        </w:rPr>
        <w:fldChar w:fldCharType="separate"/>
      </w:r>
      <w:r w:rsidR="00A444B0">
        <w:rPr>
          <w:rFonts w:cs="Times New Roman"/>
          <w:noProof/>
          <w:szCs w:val="21"/>
          <w:lang w:eastAsia="zh-CN"/>
        </w:rPr>
        <w:t>3</w:t>
      </w:r>
      <w:r w:rsidR="00DF6F54">
        <w:rPr>
          <w:rFonts w:cs="Times New Roman"/>
          <w:szCs w:val="21"/>
          <w:lang w:eastAsia="zh-CN"/>
        </w:rPr>
        <w:fldChar w:fldCharType="end"/>
      </w:r>
      <w:bookmarkEnd w:id="8"/>
      <w:r w:rsidR="00D04516" w:rsidRPr="00E423B3">
        <w:rPr>
          <w:rFonts w:cs="Times New Roman"/>
          <w:szCs w:val="21"/>
          <w:lang w:eastAsia="zh-CN"/>
        </w:rPr>
        <w:t>调整后的自然与人文数据</w:t>
      </w:r>
      <w:r w:rsidR="00D04516" w:rsidRPr="00E423B3">
        <w:rPr>
          <w:rFonts w:cs="Times New Roman"/>
          <w:szCs w:val="21"/>
          <w:lang w:eastAsia="zh-CN"/>
        </w:rPr>
        <w:t>VIF</w:t>
      </w:r>
      <w:r w:rsidR="00D04516" w:rsidRPr="00E423B3">
        <w:rPr>
          <w:rFonts w:cs="Times New Roman"/>
          <w:szCs w:val="21"/>
          <w:lang w:eastAsia="zh-CN"/>
        </w:rPr>
        <w:t>检验</w:t>
      </w:r>
    </w:p>
    <w:tbl>
      <w:tblPr>
        <w:tblStyle w:val="a3"/>
        <w:tblW w:w="8337" w:type="dxa"/>
        <w:jc w:val="center"/>
        <w:tblInd w:w="0" w:type="dxa"/>
        <w:tblLayout w:type="fixed"/>
        <w:tblLook w:val="04A0" w:firstRow="1" w:lastRow="0" w:firstColumn="1" w:lastColumn="0" w:noHBand="0" w:noVBand="1"/>
      </w:tblPr>
      <w:tblGrid>
        <w:gridCol w:w="1191"/>
        <w:gridCol w:w="1191"/>
        <w:gridCol w:w="1191"/>
        <w:gridCol w:w="1191"/>
        <w:gridCol w:w="1191"/>
        <w:gridCol w:w="1191"/>
        <w:gridCol w:w="1191"/>
      </w:tblGrid>
      <w:tr w:rsidR="00D04516" w:rsidRPr="00E423B3" w14:paraId="2422EB62" w14:textId="77777777" w:rsidTr="004F5E7F">
        <w:trPr>
          <w:cnfStyle w:val="100000000000" w:firstRow="1" w:lastRow="0" w:firstColumn="0" w:lastColumn="0" w:oddVBand="0" w:evenVBand="0" w:oddHBand="0" w:evenHBand="0" w:firstRowFirstColumn="0" w:firstRowLastColumn="0" w:lastRowFirstColumn="0" w:lastRowLastColumn="0"/>
          <w:trHeight w:val="934"/>
          <w:jc w:val="center"/>
        </w:trPr>
        <w:tc>
          <w:tcPr>
            <w:tcW w:w="1191" w:type="dxa"/>
            <w:noWrap/>
            <w:hideMark/>
          </w:tcPr>
          <w:p w14:paraId="38A71C99" w14:textId="77777777" w:rsidR="008F1E96" w:rsidRPr="00E423B3" w:rsidRDefault="008F1E96" w:rsidP="00FA1F8C">
            <w:pPr>
              <w:keepNext/>
              <w:keepLines/>
              <w:widowControl/>
              <w:ind w:firstLineChars="0" w:firstLine="0"/>
              <w:rPr>
                <w:rFonts w:cs="Times New Roman"/>
                <w:b/>
                <w:bCs/>
                <w:sz w:val="21"/>
                <w:szCs w:val="21"/>
              </w:rPr>
            </w:pPr>
            <w:r w:rsidRPr="00E423B3">
              <w:rPr>
                <w:rFonts w:cs="Times New Roman"/>
                <w:b/>
                <w:bCs/>
                <w:sz w:val="21"/>
                <w:szCs w:val="21"/>
              </w:rPr>
              <w:t>Variable</w:t>
            </w:r>
          </w:p>
        </w:tc>
        <w:tc>
          <w:tcPr>
            <w:tcW w:w="1191" w:type="dxa"/>
            <w:noWrap/>
            <w:hideMark/>
          </w:tcPr>
          <w:p w14:paraId="03BB5C9A"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农作物受灾面积</w:t>
            </w:r>
          </w:p>
        </w:tc>
        <w:tc>
          <w:tcPr>
            <w:tcW w:w="1191" w:type="dxa"/>
            <w:noWrap/>
            <w:hideMark/>
          </w:tcPr>
          <w:p w14:paraId="45DC3A50"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平均温度</w:t>
            </w:r>
          </w:p>
        </w:tc>
        <w:tc>
          <w:tcPr>
            <w:tcW w:w="1191" w:type="dxa"/>
            <w:noWrap/>
            <w:hideMark/>
          </w:tcPr>
          <w:p w14:paraId="6EF72E1C" w14:textId="77777777" w:rsidR="000B2B4E" w:rsidRPr="00E423B3" w:rsidRDefault="008F1E96" w:rsidP="00FA1F8C">
            <w:pPr>
              <w:keepNext/>
              <w:keepLines/>
              <w:widowControl/>
              <w:ind w:firstLineChars="0" w:firstLine="0"/>
              <w:rPr>
                <w:rFonts w:cs="Times New Roman"/>
                <w:sz w:val="21"/>
                <w:szCs w:val="21"/>
              </w:rPr>
            </w:pPr>
            <w:r w:rsidRPr="00E423B3">
              <w:rPr>
                <w:rFonts w:cs="Times New Roman"/>
                <w:sz w:val="21"/>
                <w:szCs w:val="21"/>
              </w:rPr>
              <w:t>平均</w:t>
            </w:r>
          </w:p>
          <w:p w14:paraId="2CB5FC02" w14:textId="5A8D049F"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降雨量</w:t>
            </w:r>
          </w:p>
        </w:tc>
        <w:tc>
          <w:tcPr>
            <w:tcW w:w="1191" w:type="dxa"/>
            <w:noWrap/>
            <w:hideMark/>
          </w:tcPr>
          <w:p w14:paraId="5C91B69C"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第一产业就业人员</w:t>
            </w:r>
          </w:p>
        </w:tc>
        <w:tc>
          <w:tcPr>
            <w:tcW w:w="1191" w:type="dxa"/>
            <w:noWrap/>
            <w:hideMark/>
          </w:tcPr>
          <w:p w14:paraId="5D176F5D"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农业机械总动力</w:t>
            </w:r>
          </w:p>
        </w:tc>
        <w:tc>
          <w:tcPr>
            <w:tcW w:w="1191" w:type="dxa"/>
            <w:noWrap/>
            <w:hideMark/>
          </w:tcPr>
          <w:p w14:paraId="6D81B49A" w14:textId="77777777" w:rsidR="000B2B4E" w:rsidRPr="00E423B3" w:rsidRDefault="008F1E96" w:rsidP="00FA1F8C">
            <w:pPr>
              <w:keepNext/>
              <w:keepLines/>
              <w:widowControl/>
              <w:ind w:firstLineChars="0" w:firstLine="0"/>
              <w:rPr>
                <w:rFonts w:cs="Times New Roman"/>
                <w:sz w:val="21"/>
                <w:szCs w:val="21"/>
              </w:rPr>
            </w:pPr>
            <w:r w:rsidRPr="00E423B3">
              <w:rPr>
                <w:rFonts w:cs="Times New Roman"/>
                <w:sz w:val="21"/>
                <w:szCs w:val="21"/>
              </w:rPr>
              <w:t>农药</w:t>
            </w:r>
          </w:p>
          <w:p w14:paraId="671823D1" w14:textId="1BB0ED06"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使用量</w:t>
            </w:r>
          </w:p>
        </w:tc>
      </w:tr>
      <w:tr w:rsidR="00D04516" w:rsidRPr="00E423B3" w14:paraId="1AF4490E" w14:textId="77777777" w:rsidTr="004F5E7F">
        <w:trPr>
          <w:trHeight w:val="934"/>
          <w:jc w:val="center"/>
        </w:trPr>
        <w:tc>
          <w:tcPr>
            <w:tcW w:w="1191" w:type="dxa"/>
            <w:noWrap/>
            <w:hideMark/>
          </w:tcPr>
          <w:p w14:paraId="6AACDC00" w14:textId="77777777" w:rsidR="008F1E96" w:rsidRPr="00E423B3" w:rsidRDefault="008F1E96" w:rsidP="00FA1F8C">
            <w:pPr>
              <w:keepNext/>
              <w:keepLines/>
              <w:widowControl/>
              <w:ind w:firstLineChars="0" w:firstLine="0"/>
              <w:rPr>
                <w:rFonts w:cs="Times New Roman"/>
                <w:b/>
                <w:bCs/>
                <w:sz w:val="21"/>
                <w:szCs w:val="21"/>
              </w:rPr>
            </w:pPr>
            <w:r w:rsidRPr="00E423B3">
              <w:rPr>
                <w:rFonts w:cs="Times New Roman"/>
                <w:b/>
                <w:bCs/>
                <w:sz w:val="21"/>
                <w:szCs w:val="21"/>
              </w:rPr>
              <w:t>VIF</w:t>
            </w:r>
          </w:p>
        </w:tc>
        <w:tc>
          <w:tcPr>
            <w:tcW w:w="1191" w:type="dxa"/>
            <w:noWrap/>
            <w:hideMark/>
          </w:tcPr>
          <w:p w14:paraId="5ED8D0BF"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7.736098</w:t>
            </w:r>
          </w:p>
        </w:tc>
        <w:tc>
          <w:tcPr>
            <w:tcW w:w="1191" w:type="dxa"/>
            <w:noWrap/>
            <w:hideMark/>
          </w:tcPr>
          <w:p w14:paraId="3ECD0C26"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1.456972</w:t>
            </w:r>
          </w:p>
        </w:tc>
        <w:tc>
          <w:tcPr>
            <w:tcW w:w="1191" w:type="dxa"/>
            <w:noWrap/>
            <w:hideMark/>
          </w:tcPr>
          <w:p w14:paraId="5B57E2B2"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1.225765</w:t>
            </w:r>
          </w:p>
        </w:tc>
        <w:tc>
          <w:tcPr>
            <w:tcW w:w="1191" w:type="dxa"/>
            <w:noWrap/>
            <w:hideMark/>
          </w:tcPr>
          <w:p w14:paraId="55A0BF26"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7.32979</w:t>
            </w:r>
          </w:p>
        </w:tc>
        <w:tc>
          <w:tcPr>
            <w:tcW w:w="1191" w:type="dxa"/>
            <w:noWrap/>
            <w:hideMark/>
          </w:tcPr>
          <w:p w14:paraId="12D1F1A5" w14:textId="777777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2.188289</w:t>
            </w:r>
          </w:p>
        </w:tc>
        <w:tc>
          <w:tcPr>
            <w:tcW w:w="1191" w:type="dxa"/>
            <w:noWrap/>
            <w:hideMark/>
          </w:tcPr>
          <w:p w14:paraId="1B2FFC71" w14:textId="4DF89577" w:rsidR="008F1E96" w:rsidRPr="00E423B3" w:rsidRDefault="008F1E96" w:rsidP="00FA1F8C">
            <w:pPr>
              <w:keepNext/>
              <w:keepLines/>
              <w:widowControl/>
              <w:ind w:firstLineChars="0" w:firstLine="0"/>
              <w:rPr>
                <w:rFonts w:cs="Times New Roman"/>
                <w:sz w:val="21"/>
                <w:szCs w:val="21"/>
              </w:rPr>
            </w:pPr>
            <w:r w:rsidRPr="00E423B3">
              <w:rPr>
                <w:rFonts w:cs="Times New Roman"/>
                <w:sz w:val="21"/>
                <w:szCs w:val="21"/>
              </w:rPr>
              <w:t>6.196545</w:t>
            </w:r>
            <w:r w:rsidR="00B410B3">
              <w:rPr>
                <w:rFonts w:cs="Times New Roman" w:hint="eastAsia"/>
                <w:sz w:val="21"/>
                <w:szCs w:val="21"/>
              </w:rPr>
              <w:t>2</w:t>
            </w:r>
          </w:p>
        </w:tc>
      </w:tr>
    </w:tbl>
    <w:p w14:paraId="032D4E52" w14:textId="3511D019" w:rsidR="008F1E96" w:rsidRPr="00E423B3" w:rsidRDefault="00213245" w:rsidP="00507718">
      <w:pPr>
        <w:ind w:firstLine="480"/>
        <w:rPr>
          <w:rFonts w:cs="Times New Roman"/>
        </w:rPr>
      </w:pPr>
      <w:r>
        <w:rPr>
          <w:rFonts w:cs="Times New Roman" w:hint="eastAsia"/>
        </w:rPr>
        <w:t>变量</w:t>
      </w:r>
      <w:r w:rsidR="00B410B3">
        <w:rPr>
          <w:rFonts w:cs="Times New Roman" w:hint="eastAsia"/>
        </w:rPr>
        <w:t>的</w:t>
      </w:r>
      <w:r w:rsidR="008F1E96" w:rsidRPr="00E423B3">
        <w:rPr>
          <w:rFonts w:cs="Times New Roman"/>
        </w:rPr>
        <w:t>VIF</w:t>
      </w:r>
      <w:r w:rsidR="008F1E96" w:rsidRPr="00E423B3">
        <w:rPr>
          <w:rFonts w:cs="Times New Roman"/>
        </w:rPr>
        <w:t>均在</w:t>
      </w:r>
      <w:r w:rsidR="008F1E96" w:rsidRPr="00E423B3">
        <w:rPr>
          <w:rFonts w:cs="Times New Roman"/>
        </w:rPr>
        <w:t>10</w:t>
      </w:r>
      <w:r w:rsidR="008F1E96" w:rsidRPr="00E423B3">
        <w:rPr>
          <w:rFonts w:cs="Times New Roman"/>
        </w:rPr>
        <w:t>之内，因此可以认为剔除农业总产值后数据不存在共线性。带入数据</w:t>
      </w:r>
      <w:r w:rsidR="002F5313" w:rsidRPr="00E423B3">
        <w:rPr>
          <w:rFonts w:cs="Times New Roman"/>
        </w:rPr>
        <w:t>构建多元线性回归模型得到</w:t>
      </w:r>
      <w:r w:rsidR="000B2B4E" w:rsidRPr="00E423B3">
        <w:rPr>
          <w:rFonts w:cs="Times New Roman"/>
        </w:rPr>
        <w:fldChar w:fldCharType="begin"/>
      </w:r>
      <w:r w:rsidR="000B2B4E" w:rsidRPr="00E423B3">
        <w:rPr>
          <w:rFonts w:cs="Times New Roman"/>
        </w:rPr>
        <w:instrText xml:space="preserve"> REF _Ref166527135 \h </w:instrText>
      </w:r>
      <w:r w:rsidR="00507718" w:rsidRPr="00E423B3">
        <w:rPr>
          <w:rFonts w:cs="Times New Roman"/>
        </w:rPr>
        <w:instrText xml:space="preserve"> \* MERGEFORMAT </w:instrText>
      </w:r>
      <w:r w:rsidR="000B2B4E" w:rsidRPr="00E423B3">
        <w:rPr>
          <w:rFonts w:cs="Times New Roman"/>
        </w:rPr>
      </w:r>
      <w:r w:rsidR="000B2B4E" w:rsidRPr="00E423B3">
        <w:rPr>
          <w:rFonts w:cs="Times New Roman"/>
        </w:rPr>
        <w:fldChar w:fldCharType="separate"/>
      </w:r>
      <w:r w:rsidR="00A444B0" w:rsidRPr="00E423B3">
        <w:rPr>
          <w:rFonts w:cs="Times New Roman"/>
          <w:szCs w:val="21"/>
        </w:rPr>
        <w:t>表</w:t>
      </w:r>
      <w:r w:rsidR="00A444B0" w:rsidRPr="00E423B3">
        <w:rPr>
          <w:rFonts w:cs="Times New Roman"/>
          <w:szCs w:val="21"/>
        </w:rPr>
        <w:t xml:space="preserve"> </w:t>
      </w:r>
      <w:r w:rsidR="00A444B0">
        <w:rPr>
          <w:rFonts w:cs="Times New Roman"/>
          <w:noProof/>
          <w:szCs w:val="21"/>
        </w:rPr>
        <w:t>5</w:t>
      </w:r>
      <w:r w:rsidR="00A444B0">
        <w:rPr>
          <w:rFonts w:cs="Times New Roman"/>
          <w:noProof/>
          <w:szCs w:val="21"/>
        </w:rPr>
        <w:noBreakHyphen/>
        <w:t>4</w:t>
      </w:r>
      <w:r w:rsidR="000B2B4E" w:rsidRPr="00E423B3">
        <w:rPr>
          <w:rFonts w:cs="Times New Roman"/>
        </w:rPr>
        <w:fldChar w:fldCharType="end"/>
      </w:r>
      <w:r w:rsidR="002F5313" w:rsidRPr="00E423B3">
        <w:rPr>
          <w:rFonts w:cs="Times New Roman"/>
        </w:rPr>
        <w:t>：</w:t>
      </w:r>
    </w:p>
    <w:p w14:paraId="467FD9AF" w14:textId="571D0F4E" w:rsidR="002F5313" w:rsidRPr="00E423B3" w:rsidRDefault="000B2B4E" w:rsidP="001834E2">
      <w:pPr>
        <w:pStyle w:val="afa"/>
        <w:keepNext/>
        <w:keepLines/>
        <w:widowControl w:val="0"/>
        <w:rPr>
          <w:rFonts w:cs="Times New Roman"/>
          <w:szCs w:val="21"/>
        </w:rPr>
      </w:pPr>
      <w:bookmarkStart w:id="9" w:name="_Ref166527135"/>
      <w:r w:rsidRPr="00E423B3">
        <w:rPr>
          <w:rFonts w:cs="Times New Roman"/>
          <w:szCs w:val="21"/>
        </w:rPr>
        <w:lastRenderedPageBreak/>
        <w:t>表</w:t>
      </w:r>
      <w:r w:rsidRPr="00E423B3">
        <w:rPr>
          <w:rFonts w:cs="Times New Roman"/>
          <w:szCs w:val="21"/>
        </w:rPr>
        <w:t xml:space="preserve"> </w:t>
      </w:r>
      <w:r w:rsidR="00DF6F54">
        <w:rPr>
          <w:rFonts w:cs="Times New Roman"/>
          <w:szCs w:val="21"/>
        </w:rPr>
        <w:fldChar w:fldCharType="begin"/>
      </w:r>
      <w:r w:rsidR="00DF6F54">
        <w:rPr>
          <w:rFonts w:cs="Times New Roman"/>
          <w:szCs w:val="21"/>
        </w:rPr>
        <w:instrText xml:space="preserve"> STYLEREF 1 \s </w:instrText>
      </w:r>
      <w:r w:rsidR="00DF6F54">
        <w:rPr>
          <w:rFonts w:cs="Times New Roman"/>
          <w:szCs w:val="21"/>
        </w:rPr>
        <w:fldChar w:fldCharType="separate"/>
      </w:r>
      <w:r w:rsidR="00A444B0">
        <w:rPr>
          <w:rFonts w:cs="Times New Roman"/>
          <w:noProof/>
          <w:szCs w:val="21"/>
        </w:rPr>
        <w:t>5</w:t>
      </w:r>
      <w:r w:rsidR="00DF6F54">
        <w:rPr>
          <w:rFonts w:cs="Times New Roman"/>
          <w:szCs w:val="21"/>
        </w:rPr>
        <w:fldChar w:fldCharType="end"/>
      </w:r>
      <w:r w:rsidR="00DF6F54">
        <w:rPr>
          <w:rFonts w:cs="Times New Roman"/>
          <w:szCs w:val="21"/>
        </w:rPr>
        <w:noBreakHyphen/>
      </w:r>
      <w:r w:rsidR="00DF6F54">
        <w:rPr>
          <w:rFonts w:cs="Times New Roman"/>
          <w:szCs w:val="21"/>
        </w:rPr>
        <w:fldChar w:fldCharType="begin"/>
      </w:r>
      <w:r w:rsidR="00DF6F54">
        <w:rPr>
          <w:rFonts w:cs="Times New Roman"/>
          <w:szCs w:val="21"/>
        </w:rPr>
        <w:instrText xml:space="preserve"> SEQ </w:instrText>
      </w:r>
      <w:r w:rsidR="00DF6F54">
        <w:rPr>
          <w:rFonts w:cs="Times New Roman"/>
          <w:szCs w:val="21"/>
        </w:rPr>
        <w:instrText>表</w:instrText>
      </w:r>
      <w:r w:rsidR="00DF6F54">
        <w:rPr>
          <w:rFonts w:cs="Times New Roman"/>
          <w:szCs w:val="21"/>
        </w:rPr>
        <w:instrText xml:space="preserve"> \* ARABIC \s 1 </w:instrText>
      </w:r>
      <w:r w:rsidR="00DF6F54">
        <w:rPr>
          <w:rFonts w:cs="Times New Roman"/>
          <w:szCs w:val="21"/>
        </w:rPr>
        <w:fldChar w:fldCharType="separate"/>
      </w:r>
      <w:r w:rsidR="00A444B0">
        <w:rPr>
          <w:rFonts w:cs="Times New Roman"/>
          <w:noProof/>
          <w:szCs w:val="21"/>
        </w:rPr>
        <w:t>4</w:t>
      </w:r>
      <w:r w:rsidR="00DF6F54">
        <w:rPr>
          <w:rFonts w:cs="Times New Roman"/>
          <w:szCs w:val="21"/>
        </w:rPr>
        <w:fldChar w:fldCharType="end"/>
      </w:r>
      <w:bookmarkEnd w:id="9"/>
      <w:r w:rsidRPr="00E423B3">
        <w:rPr>
          <w:rFonts w:cs="Times New Roman"/>
          <w:szCs w:val="21"/>
          <w:lang w:eastAsia="zh-CN"/>
        </w:rPr>
        <w:t xml:space="preserve"> </w:t>
      </w:r>
      <w:r w:rsidR="002F5313" w:rsidRPr="00E423B3">
        <w:rPr>
          <w:rFonts w:cs="Times New Roman"/>
          <w:szCs w:val="21"/>
        </w:rPr>
        <w:t>OLS Regression Results</w:t>
      </w:r>
    </w:p>
    <w:p w14:paraId="1A57F39F"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w:t>
      </w:r>
    </w:p>
    <w:p w14:paraId="3B29E2D8"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 xml:space="preserve">Dep. Variable:         </w:t>
      </w:r>
      <w:r w:rsidRPr="00A91C1C">
        <w:rPr>
          <w:rFonts w:ascii="仿宋" w:hAnsi="仿宋" w:cs="Cambria Math" w:hint="eastAsia"/>
          <w:sz w:val="18"/>
          <w:szCs w:val="18"/>
        </w:rPr>
        <w:t xml:space="preserve">  </w:t>
      </w:r>
      <w:r w:rsidRPr="00A91C1C">
        <w:rPr>
          <w:rFonts w:ascii="仿宋" w:hAnsi="仿宋" w:cs="Cambria Math"/>
          <w:sz w:val="18"/>
          <w:szCs w:val="18"/>
        </w:rPr>
        <w:t xml:space="preserve">    </w:t>
      </w:r>
      <w:bookmarkStart w:id="10" w:name="_Hlk166378536"/>
      <w:r w:rsidRPr="00A91C1C">
        <w:rPr>
          <w:rFonts w:ascii="仿宋" w:hAnsi="仿宋" w:cs="Cambria Math"/>
          <w:sz w:val="18"/>
          <w:szCs w:val="18"/>
        </w:rPr>
        <w:t>粮食产量</w:t>
      </w:r>
      <w:bookmarkEnd w:id="10"/>
      <w:r w:rsidRPr="00A91C1C">
        <w:rPr>
          <w:rFonts w:ascii="仿宋" w:hAnsi="仿宋" w:cs="Cambria Math"/>
          <w:sz w:val="18"/>
          <w:szCs w:val="18"/>
        </w:rPr>
        <w:t xml:space="preserve">   R-squared:                       0.999</w:t>
      </w:r>
    </w:p>
    <w:p w14:paraId="50F04844"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Model:                            OLS   Adj. R-squared:                  0.997</w:t>
      </w:r>
    </w:p>
    <w:p w14:paraId="2D1143B4"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Method:                 Least Squares   F-statistic:                     783.7</w:t>
      </w:r>
    </w:p>
    <w:p w14:paraId="0A5F128E"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Date:                Sun, 12 May 2024   Prob (F-statistic):           1.56e-09</w:t>
      </w:r>
    </w:p>
    <w:p w14:paraId="7C5793F8"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Time:                        03:27:49   Log-Likelihood:                 65.265</w:t>
      </w:r>
    </w:p>
    <w:p w14:paraId="46D48EC0"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No. Observations:                  14   AIC:                            -116.5</w:t>
      </w:r>
    </w:p>
    <w:p w14:paraId="637526C0"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Df Residuals:                       7   BIC:                            -112.1</w:t>
      </w:r>
    </w:p>
    <w:p w14:paraId="205C8D23"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Df Model:                           6</w:t>
      </w:r>
    </w:p>
    <w:p w14:paraId="199F3515"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Covariance Type:            nonrobust</w:t>
      </w:r>
    </w:p>
    <w:p w14:paraId="0BC43768"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w:t>
      </w:r>
    </w:p>
    <w:p w14:paraId="018E3CEB"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 xml:space="preserve">coef  </w:t>
      </w:r>
      <w:r w:rsidRPr="00A91C1C">
        <w:rPr>
          <w:rFonts w:ascii="仿宋" w:hAnsi="仿宋" w:cs="Cambria Math" w:hint="eastAsia"/>
          <w:sz w:val="18"/>
          <w:szCs w:val="18"/>
        </w:rPr>
        <w:t xml:space="preserve">        </w:t>
      </w:r>
      <w:r w:rsidRPr="00A91C1C">
        <w:rPr>
          <w:rFonts w:ascii="仿宋" w:hAnsi="仿宋" w:cs="Cambria Math"/>
          <w:sz w:val="18"/>
          <w:szCs w:val="18"/>
        </w:rPr>
        <w:t xml:space="preserve">  std err  </w:t>
      </w:r>
      <w:r w:rsidRPr="00A91C1C">
        <w:rPr>
          <w:rFonts w:ascii="仿宋" w:hAnsi="仿宋" w:cs="Cambria Math" w:hint="eastAsia"/>
          <w:sz w:val="18"/>
          <w:szCs w:val="18"/>
        </w:rPr>
        <w:t xml:space="preserve">   </w:t>
      </w:r>
      <w:r w:rsidRPr="00A91C1C">
        <w:rPr>
          <w:rFonts w:ascii="仿宋" w:hAnsi="仿宋" w:cs="Cambria Math"/>
          <w:sz w:val="18"/>
          <w:szCs w:val="18"/>
        </w:rPr>
        <w:t xml:space="preserve">    t  </w:t>
      </w:r>
      <w:r w:rsidRPr="00A91C1C">
        <w:rPr>
          <w:rFonts w:ascii="仿宋" w:hAnsi="仿宋" w:cs="Cambria Math" w:hint="eastAsia"/>
          <w:sz w:val="18"/>
          <w:szCs w:val="18"/>
        </w:rPr>
        <w:t xml:space="preserve">    </w:t>
      </w:r>
      <w:r w:rsidRPr="00A91C1C">
        <w:rPr>
          <w:rFonts w:ascii="仿宋" w:hAnsi="仿宋" w:cs="Cambria Math"/>
          <w:sz w:val="18"/>
          <w:szCs w:val="18"/>
        </w:rPr>
        <w:t xml:space="preserve">  P&gt;|t|  </w:t>
      </w:r>
      <w:r w:rsidRPr="00A91C1C">
        <w:rPr>
          <w:rFonts w:ascii="仿宋" w:hAnsi="仿宋" w:cs="Cambria Math" w:hint="eastAsia"/>
          <w:sz w:val="18"/>
          <w:szCs w:val="18"/>
        </w:rPr>
        <w:t xml:space="preserve">       </w:t>
      </w:r>
      <w:r w:rsidRPr="00A91C1C">
        <w:rPr>
          <w:rFonts w:ascii="仿宋" w:hAnsi="仿宋" w:cs="Cambria Math"/>
          <w:sz w:val="18"/>
          <w:szCs w:val="18"/>
        </w:rPr>
        <w:t xml:space="preserve">    [0.025  </w:t>
      </w:r>
      <w:r w:rsidRPr="00A91C1C">
        <w:rPr>
          <w:rFonts w:ascii="仿宋" w:hAnsi="仿宋" w:cs="Cambria Math" w:hint="eastAsia"/>
          <w:sz w:val="18"/>
          <w:szCs w:val="18"/>
        </w:rPr>
        <w:t xml:space="preserve">  </w:t>
      </w:r>
      <w:r w:rsidRPr="00A91C1C">
        <w:rPr>
          <w:rFonts w:ascii="仿宋" w:hAnsi="仿宋" w:cs="Cambria Math"/>
          <w:sz w:val="18"/>
          <w:szCs w:val="18"/>
        </w:rPr>
        <w:t xml:space="preserve">  0.975]</w:t>
      </w:r>
    </w:p>
    <w:p w14:paraId="48C3B652"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w:t>
      </w:r>
    </w:p>
    <w:p w14:paraId="1736556A" w14:textId="0797A961" w:rsidR="00E605A6" w:rsidRPr="00A91C1C" w:rsidRDefault="00E605A6" w:rsidP="00F73BA5">
      <w:pPr>
        <w:spacing w:line="240" w:lineRule="auto"/>
        <w:ind w:firstLineChars="380" w:firstLine="684"/>
        <w:rPr>
          <w:rFonts w:ascii="仿宋" w:hAnsi="仿宋" w:cs="Cambria Math"/>
          <w:sz w:val="18"/>
          <w:szCs w:val="18"/>
        </w:rPr>
      </w:pPr>
      <w:r w:rsidRPr="00A91C1C">
        <w:rPr>
          <w:rFonts w:ascii="仿宋" w:hAnsi="仿宋" w:cs="Cambria Math"/>
          <w:sz w:val="18"/>
          <w:szCs w:val="18"/>
        </w:rPr>
        <w:t xml:space="preserve">const  </w:t>
      </w:r>
      <w:r w:rsidRPr="00A91C1C">
        <w:rPr>
          <w:rFonts w:ascii="仿宋" w:hAnsi="仿宋" w:cs="Cambria Math" w:hint="eastAsia"/>
          <w:sz w:val="18"/>
          <w:szCs w:val="18"/>
        </w:rPr>
        <w:t xml:space="preserve"> </w:t>
      </w:r>
      <w:r w:rsidRPr="00A91C1C">
        <w:rPr>
          <w:rFonts w:ascii="仿宋" w:hAnsi="仿宋" w:cs="Cambria Math"/>
          <w:sz w:val="18"/>
          <w:szCs w:val="18"/>
        </w:rPr>
        <w:t xml:space="preserve">   </w:t>
      </w:r>
      <w:r w:rsidRPr="00A91C1C">
        <w:rPr>
          <w:rFonts w:ascii="仿宋" w:hAnsi="仿宋" w:cs="Cambria Math" w:hint="eastAsia"/>
          <w:sz w:val="18"/>
          <w:szCs w:val="18"/>
        </w:rPr>
        <w:t xml:space="preserve">   </w:t>
      </w:r>
      <w:r w:rsidRPr="00A91C1C">
        <w:rPr>
          <w:rFonts w:ascii="仿宋" w:hAnsi="仿宋" w:cs="Cambria Math"/>
          <w:sz w:val="18"/>
          <w:szCs w:val="18"/>
        </w:rPr>
        <w:t xml:space="preserve">  15.8528      0.132    119.885      0.000      15.540      16.165</w:t>
      </w:r>
    </w:p>
    <w:p w14:paraId="1A77787C"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农作物受灾面积</w:t>
      </w:r>
      <w:r w:rsidRPr="00A91C1C">
        <w:rPr>
          <w:rFonts w:ascii="仿宋" w:hAnsi="仿宋" w:cs="Cambria Math"/>
          <w:sz w:val="18"/>
          <w:szCs w:val="18"/>
        </w:rPr>
        <w:t xml:space="preserve">  -0.0423      0.006     -6.557      0.000      -0.058      -0.027</w:t>
      </w:r>
    </w:p>
    <w:p w14:paraId="7455F0A1"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平均温度</w:t>
      </w:r>
      <w:r w:rsidRPr="00A91C1C">
        <w:rPr>
          <w:rFonts w:ascii="仿宋" w:hAnsi="仿宋" w:cs="Cambria Math"/>
          <w:sz w:val="18"/>
          <w:szCs w:val="18"/>
        </w:rPr>
        <w:t xml:space="preserve"> </w:t>
      </w:r>
      <w:r w:rsidRPr="00A91C1C">
        <w:rPr>
          <w:rFonts w:ascii="仿宋" w:hAnsi="仿宋" w:cs="Cambria Math" w:hint="eastAsia"/>
          <w:sz w:val="18"/>
          <w:szCs w:val="18"/>
        </w:rPr>
        <w:t xml:space="preserve">   </w:t>
      </w:r>
      <w:r w:rsidRPr="00A91C1C">
        <w:rPr>
          <w:rFonts w:ascii="仿宋" w:hAnsi="仿宋" w:cs="Cambria Math"/>
          <w:sz w:val="18"/>
          <w:szCs w:val="18"/>
        </w:rPr>
        <w:t xml:space="preserve">     0.0135      0.002      7.242      0.000       0.009       0.018</w:t>
      </w:r>
    </w:p>
    <w:p w14:paraId="1FFD4A8C"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平均降雨量</w:t>
      </w:r>
      <w:r w:rsidRPr="00A91C1C">
        <w:rPr>
          <w:rFonts w:ascii="仿宋" w:hAnsi="仿宋" w:cs="Cambria Math"/>
          <w:sz w:val="18"/>
          <w:szCs w:val="18"/>
        </w:rPr>
        <w:t xml:space="preserve">      -0.0819      0.010     -7.929      0.000      -0.106      -0.057</w:t>
      </w:r>
    </w:p>
    <w:p w14:paraId="5321B2A7"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农业机械总动力</w:t>
      </w:r>
      <w:r w:rsidRPr="00A91C1C">
        <w:rPr>
          <w:rFonts w:ascii="仿宋" w:hAnsi="仿宋" w:cs="Cambria Math"/>
          <w:sz w:val="18"/>
          <w:szCs w:val="18"/>
        </w:rPr>
        <w:t xml:space="preserve">   9.395e-07   2.3e-07    4.085      0.005    3.96e-07    1.48e-06</w:t>
      </w:r>
    </w:p>
    <w:p w14:paraId="4ECF89AF"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农药使用量</w:t>
      </w:r>
      <w:r w:rsidRPr="00A91C1C">
        <w:rPr>
          <w:rFonts w:ascii="仿宋" w:hAnsi="仿宋" w:cs="Cambria Math"/>
          <w:sz w:val="18"/>
          <w:szCs w:val="18"/>
        </w:rPr>
        <w:t xml:space="preserve">       0.0017      9.23e-05  18.945      0.000       0.002       0.002</w:t>
      </w:r>
    </w:p>
    <w:p w14:paraId="0AE1D053"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hint="eastAsia"/>
          <w:sz w:val="18"/>
          <w:szCs w:val="18"/>
        </w:rPr>
        <w:t xml:space="preserve">  第一产业就业人员</w:t>
      </w:r>
      <w:r w:rsidRPr="00A91C1C">
        <w:rPr>
          <w:rFonts w:ascii="仿宋" w:hAnsi="仿宋" w:cs="Cambria Math"/>
          <w:sz w:val="18"/>
          <w:szCs w:val="18"/>
        </w:rPr>
        <w:t xml:space="preserve">-0.4799 </w:t>
      </w:r>
      <w:r w:rsidRPr="00A91C1C">
        <w:rPr>
          <w:rFonts w:ascii="仿宋" w:hAnsi="仿宋" w:cs="Cambria Math" w:hint="eastAsia"/>
          <w:sz w:val="18"/>
          <w:szCs w:val="18"/>
        </w:rPr>
        <w:t xml:space="preserve">  </w:t>
      </w:r>
      <w:r w:rsidRPr="00A91C1C">
        <w:rPr>
          <w:rFonts w:ascii="仿宋" w:hAnsi="仿宋" w:cs="Cambria Math"/>
          <w:sz w:val="18"/>
          <w:szCs w:val="18"/>
        </w:rPr>
        <w:t xml:space="preserve">   0.015    -32.344      0.000      -0.515      -0.445</w:t>
      </w:r>
    </w:p>
    <w:p w14:paraId="1401BA26"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w:t>
      </w:r>
    </w:p>
    <w:p w14:paraId="214F0DE9"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Omnibus:                        1.438   Durbin-Watson:                   2.314</w:t>
      </w:r>
    </w:p>
    <w:p w14:paraId="70D56FC5"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Prob(Omnibus):                  0.487   Jarque-Bera (JB):                0.388</w:t>
      </w:r>
    </w:p>
    <w:p w14:paraId="472DC763"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Skew:                          -0.397   Prob(JB):                        0.824</w:t>
      </w:r>
    </w:p>
    <w:p w14:paraId="4246ED51"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Kurtosis:                       3.182   Cond. No.                     1.59e+07</w:t>
      </w:r>
    </w:p>
    <w:p w14:paraId="360B19CA" w14:textId="77777777" w:rsidR="00E605A6" w:rsidRPr="00A91C1C" w:rsidRDefault="00E605A6" w:rsidP="00A91C1C">
      <w:pPr>
        <w:spacing w:line="240" w:lineRule="auto"/>
        <w:ind w:firstLineChars="0" w:firstLine="0"/>
        <w:jc w:val="center"/>
        <w:rPr>
          <w:rFonts w:ascii="仿宋" w:hAnsi="仿宋" w:cs="Cambria Math"/>
          <w:sz w:val="18"/>
          <w:szCs w:val="18"/>
        </w:rPr>
      </w:pPr>
      <w:r w:rsidRPr="00A91C1C">
        <w:rPr>
          <w:rFonts w:ascii="仿宋" w:hAnsi="仿宋" w:cs="Cambria Math"/>
          <w:sz w:val="18"/>
          <w:szCs w:val="18"/>
        </w:rPr>
        <w:t>==============================================================================</w:t>
      </w:r>
    </w:p>
    <w:p w14:paraId="42D287F5" w14:textId="25FB354D" w:rsidR="008C0EA4" w:rsidRPr="00E423B3" w:rsidRDefault="00DB1537" w:rsidP="00507718">
      <w:pPr>
        <w:ind w:firstLine="480"/>
        <w:rPr>
          <w:rFonts w:cs="Times New Roman"/>
        </w:rPr>
      </w:pPr>
      <w:r w:rsidRPr="00E423B3">
        <w:rPr>
          <w:rFonts w:cs="Times New Roman"/>
        </w:rPr>
        <w:t>由于</w:t>
      </w:r>
      <w:r w:rsidRPr="00E423B3">
        <w:rPr>
          <w:rFonts w:cs="Times New Roman"/>
        </w:rPr>
        <w:t>R-squared</w:t>
      </w:r>
      <w:r w:rsidRPr="00E423B3">
        <w:rPr>
          <w:rFonts w:cs="Times New Roman"/>
        </w:rPr>
        <w:t>为</w:t>
      </w:r>
      <w:r w:rsidRPr="00E423B3">
        <w:rPr>
          <w:rFonts w:cs="Times New Roman"/>
        </w:rPr>
        <w:t>0.999</w:t>
      </w:r>
      <w:r w:rsidRPr="00E423B3">
        <w:rPr>
          <w:rFonts w:cs="Times New Roman"/>
        </w:rPr>
        <w:t>以及</w:t>
      </w:r>
      <w:r w:rsidRPr="00E423B3">
        <w:rPr>
          <w:rFonts w:cs="Times New Roman"/>
        </w:rPr>
        <w:t>Prob&lt;0.05</w:t>
      </w:r>
      <w:r w:rsidRPr="00E423B3">
        <w:rPr>
          <w:rFonts w:cs="Times New Roman"/>
        </w:rPr>
        <w:t>模型有很强的准确性与可靠性，</w:t>
      </w:r>
      <w:r w:rsidR="00283E0B" w:rsidRPr="00E423B3">
        <w:rPr>
          <w:rFonts w:cs="Times New Roman"/>
        </w:rPr>
        <w:t>由数据回归表格可知粮食产量与其他变量可以建立模型如下：</w:t>
      </w:r>
    </w:p>
    <w:p w14:paraId="05F777A4" w14:textId="3A004BC2" w:rsidR="00283E0B" w:rsidRPr="00E423B3" w:rsidRDefault="001F611A" w:rsidP="00D5434A">
      <w:pPr>
        <w:pStyle w:val="aff5"/>
        <w:spacing w:line="360" w:lineRule="auto"/>
        <w:rPr>
          <w:rFonts w:ascii="Times New Roman" w:hAnsi="Times New Roman" w:cs="Times New Roman"/>
        </w:rPr>
      </w:pPr>
      <m:oMath>
        <m:r>
          <w:rPr>
            <w:rFonts w:cs="Times New Roman"/>
          </w:rPr>
          <m:t>Yield=-0.0423Disaster+0.0135Temperature-0.0819Rainfall-               0.4799primary+9.395×</m:t>
        </m:r>
        <m:sSup>
          <m:sSupPr>
            <m:ctrlPr>
              <w:rPr>
                <w:rFonts w:cs="Times New Roman"/>
              </w:rPr>
            </m:ctrlPr>
          </m:sSupPr>
          <m:e>
            <m:r>
              <w:rPr>
                <w:rFonts w:cs="Times New Roman"/>
              </w:rPr>
              <m:t>10</m:t>
            </m:r>
          </m:e>
          <m:sup>
            <m:r>
              <w:rPr>
                <w:rFonts w:cs="Times New Roman"/>
              </w:rPr>
              <m:t>-07</m:t>
            </m:r>
          </m:sup>
        </m:sSup>
        <m:r>
          <w:rPr>
            <w:rFonts w:cs="Times New Roman"/>
          </w:rPr>
          <m:t>Machinery+0.0017Pesticide</m:t>
        </m:r>
      </m:oMath>
      <w:r w:rsidR="00D5434A" w:rsidRPr="00E423B3">
        <w:rPr>
          <w:rFonts w:ascii="Times New Roman" w:hAnsi="Times New Roman" w:cs="Times New Roman"/>
        </w:rPr>
        <w:tab/>
      </w:r>
      <w:r w:rsidR="004A4309">
        <w:rPr>
          <w:rFonts w:ascii="Times New Roman" w:hAnsi="Times New Roman" w:cs="Times New Roman"/>
          <w:i w:val="0"/>
          <w:iCs/>
        </w:rPr>
        <w:t>(</w:t>
      </w:r>
      <w:r w:rsidR="00D5434A" w:rsidRPr="00E423B3">
        <w:rPr>
          <w:rFonts w:ascii="Times New Roman" w:hAnsi="Times New Roman" w:cs="Times New Roman"/>
          <w:i w:val="0"/>
          <w:iCs/>
        </w:rPr>
        <w:t>5.14</w:t>
      </w:r>
      <w:r w:rsidR="004A4309">
        <w:rPr>
          <w:rFonts w:ascii="Times New Roman" w:hAnsi="Times New Roman" w:cs="Times New Roman"/>
          <w:i w:val="0"/>
          <w:iCs/>
        </w:rPr>
        <w:t>)</w:t>
      </w:r>
    </w:p>
    <w:p w14:paraId="4E248152" w14:textId="359AB97C" w:rsidR="00283E0B" w:rsidRPr="00E423B3" w:rsidRDefault="008C5F43" w:rsidP="00D5434A">
      <w:pPr>
        <w:ind w:firstLine="480"/>
        <w:rPr>
          <w:rFonts w:cs="Times New Roman"/>
        </w:rPr>
      </w:pPr>
      <w:r w:rsidRPr="00E423B3">
        <w:rPr>
          <w:rFonts w:cs="Times New Roman"/>
        </w:rPr>
        <w:t>回归分析中的结果表提供了宝贵的信息，其中系数部分尤为重要，它量化了自变量对因变量的影响强度</w:t>
      </w:r>
      <w:r w:rsidR="00DB1537" w:rsidRPr="00E423B3">
        <w:rPr>
          <w:rFonts w:cs="Times New Roman"/>
        </w:rPr>
        <w:t>。例如，农作物受灾面积的系数为</w:t>
      </w:r>
      <w:r w:rsidR="00DB1537" w:rsidRPr="00E423B3">
        <w:rPr>
          <w:rFonts w:cs="Times New Roman"/>
        </w:rPr>
        <w:t>-0.0423</w:t>
      </w:r>
      <w:r w:rsidR="00DB1537" w:rsidRPr="00E423B3">
        <w:rPr>
          <w:rFonts w:cs="Times New Roman"/>
        </w:rPr>
        <w:t>。这意味着，当农作物受灾面积变化一个单位时，粮食产量会减少</w:t>
      </w:r>
      <w:r w:rsidR="00DB1537" w:rsidRPr="00E423B3">
        <w:rPr>
          <w:rFonts w:cs="Times New Roman"/>
        </w:rPr>
        <w:t>0.0423</w:t>
      </w:r>
      <w:r w:rsidR="00DB1537" w:rsidRPr="00E423B3">
        <w:rPr>
          <w:rFonts w:cs="Times New Roman"/>
        </w:rPr>
        <w:t>个单位。换句话说，每增加一个单位的农作物受灾面积，粮食产量平均会减少</w:t>
      </w:r>
      <w:r w:rsidR="00DB1537" w:rsidRPr="00E423B3">
        <w:rPr>
          <w:rFonts w:cs="Times New Roman"/>
        </w:rPr>
        <w:t>0.0423</w:t>
      </w:r>
      <w:r w:rsidR="00DB1537" w:rsidRPr="00E423B3">
        <w:rPr>
          <w:rFonts w:cs="Times New Roman"/>
        </w:rPr>
        <w:t>个单位。</w:t>
      </w:r>
    </w:p>
    <w:p w14:paraId="09DD7508" w14:textId="6F2EE6B7" w:rsidR="00DB1537" w:rsidRPr="00E423B3" w:rsidRDefault="00DB1537" w:rsidP="00507718">
      <w:pPr>
        <w:ind w:firstLine="480"/>
        <w:rPr>
          <w:rFonts w:cs="Times New Roman"/>
        </w:rPr>
      </w:pPr>
      <w:r w:rsidRPr="00E423B3">
        <w:rPr>
          <w:rFonts w:cs="Times New Roman"/>
        </w:rPr>
        <w:t>结合表达式分析，可知当前的环境气温条件下，</w:t>
      </w:r>
      <w:r w:rsidR="008C5F43" w:rsidRPr="00E423B3">
        <w:rPr>
          <w:rFonts w:cs="Times New Roman"/>
        </w:rPr>
        <w:t>适宜的温度上升对于我国粮食产量的增长具有积极作用</w:t>
      </w:r>
      <w:r w:rsidRPr="00E423B3">
        <w:rPr>
          <w:rFonts w:cs="Times New Roman"/>
        </w:rPr>
        <w:t>，目前降雨对于大多地区已经发挥阻碍作用，</w:t>
      </w:r>
      <w:r w:rsidR="007332EB" w:rsidRPr="00E423B3">
        <w:rPr>
          <w:rFonts w:cs="Times New Roman"/>
        </w:rPr>
        <w:t>除了气候变化的长期趋势外</w:t>
      </w:r>
      <w:r w:rsidR="007332EB" w:rsidRPr="00E423B3">
        <w:rPr>
          <w:rFonts w:cs="Times New Roman"/>
        </w:rPr>
        <w:t>,</w:t>
      </w:r>
      <w:r w:rsidR="007332EB" w:rsidRPr="00E423B3">
        <w:rPr>
          <w:rFonts w:cs="Times New Roman"/>
        </w:rPr>
        <w:t>偶发的极端天气现象同样对粮食生产构成了巨大威胁</w:t>
      </w:r>
      <w:r w:rsidRPr="00E423B3">
        <w:rPr>
          <w:rFonts w:cs="Times New Roman"/>
        </w:rPr>
        <w:t>。</w:t>
      </w:r>
    </w:p>
    <w:p w14:paraId="512B1AFD" w14:textId="44FC67F9" w:rsidR="00DF7998" w:rsidRPr="00E423B3" w:rsidRDefault="00DF7998">
      <w:pPr>
        <w:pStyle w:val="3"/>
        <w:numPr>
          <w:ilvl w:val="2"/>
          <w:numId w:val="8"/>
        </w:numPr>
        <w:rPr>
          <w:rFonts w:cs="Times New Roman"/>
        </w:rPr>
      </w:pPr>
      <w:r w:rsidRPr="00E423B3">
        <w:rPr>
          <w:rFonts w:cs="Times New Roman"/>
        </w:rPr>
        <w:t>VAR</w:t>
      </w:r>
      <w:r w:rsidRPr="00E423B3">
        <w:rPr>
          <w:rFonts w:cs="Times New Roman"/>
        </w:rPr>
        <w:t>模型结果分析</w:t>
      </w:r>
    </w:p>
    <w:p w14:paraId="30C30750" w14:textId="3699DF3D" w:rsidR="00DF7998" w:rsidRPr="00E423B3" w:rsidRDefault="00DF7998" w:rsidP="00507718">
      <w:pPr>
        <w:ind w:firstLine="480"/>
        <w:rPr>
          <w:rFonts w:cs="Times New Roman"/>
        </w:rPr>
      </w:pPr>
      <w:r w:rsidRPr="00E423B3">
        <w:rPr>
          <w:rFonts w:cs="Times New Roman"/>
        </w:rPr>
        <w:t>为了保证数据的平滑性需要对为平滑数据进行差分处理，经过处理后得到的</w:t>
      </w:r>
      <w:r w:rsidR="00FB718A">
        <w:rPr>
          <w:rFonts w:cs="Times New Roman" w:hint="eastAsia"/>
        </w:rPr>
        <w:t>粮食产量等</w:t>
      </w:r>
      <w:r w:rsidR="00FB718A">
        <w:rPr>
          <w:rFonts w:cs="Times New Roman" w:hint="eastAsia"/>
        </w:rPr>
        <w:t>8</w:t>
      </w:r>
      <w:r w:rsidR="00FB718A">
        <w:rPr>
          <w:rFonts w:cs="Times New Roman" w:hint="eastAsia"/>
        </w:rPr>
        <w:t>个变量的</w:t>
      </w:r>
      <w:r w:rsidR="00FB718A">
        <w:rPr>
          <w:rFonts w:cs="Times New Roman" w:hint="eastAsia"/>
        </w:rPr>
        <w:t>ADF</w:t>
      </w:r>
      <w:r w:rsidR="00FB718A">
        <w:rPr>
          <w:rFonts w:cs="Times New Roman" w:hint="eastAsia"/>
        </w:rPr>
        <w:t>值和</w:t>
      </w:r>
      <w:r w:rsidR="00FB718A">
        <w:rPr>
          <w:rFonts w:cs="Times New Roman" w:hint="eastAsia"/>
        </w:rPr>
        <w:t>p</w:t>
      </w:r>
      <w:r w:rsidR="00FB718A">
        <w:rPr>
          <w:rFonts w:cs="Times New Roman" w:hint="eastAsia"/>
        </w:rPr>
        <w:t>值</w:t>
      </w:r>
      <w:r w:rsidRPr="00E423B3">
        <w:rPr>
          <w:rFonts w:cs="Times New Roman"/>
        </w:rPr>
        <w:t>结果如</w:t>
      </w:r>
      <w:r w:rsidR="000B2B4E" w:rsidRPr="00E423B3">
        <w:rPr>
          <w:rFonts w:cs="Times New Roman"/>
        </w:rPr>
        <w:fldChar w:fldCharType="begin"/>
      </w:r>
      <w:r w:rsidR="000B2B4E" w:rsidRPr="00E423B3">
        <w:rPr>
          <w:rFonts w:cs="Times New Roman"/>
        </w:rPr>
        <w:instrText xml:space="preserve"> REF _Ref166527576 \h </w:instrText>
      </w:r>
      <w:r w:rsidR="00507718" w:rsidRPr="00E423B3">
        <w:rPr>
          <w:rFonts w:cs="Times New Roman"/>
        </w:rPr>
        <w:instrText xml:space="preserve"> \* MERGEFORMAT </w:instrText>
      </w:r>
      <w:r w:rsidR="000B2B4E" w:rsidRPr="00E423B3">
        <w:rPr>
          <w:rFonts w:cs="Times New Roman"/>
        </w:rPr>
      </w:r>
      <w:r w:rsidR="000B2B4E" w:rsidRPr="00E423B3">
        <w:rPr>
          <w:rFonts w:cs="Times New Roman"/>
        </w:rPr>
        <w:fldChar w:fldCharType="separate"/>
      </w:r>
      <w:r w:rsidR="00A444B0" w:rsidRPr="00E423B3">
        <w:rPr>
          <w:rFonts w:cs="Times New Roman"/>
          <w:szCs w:val="21"/>
        </w:rPr>
        <w:t>表</w:t>
      </w:r>
      <w:r w:rsidR="00A444B0" w:rsidRPr="00E423B3">
        <w:rPr>
          <w:rFonts w:cs="Times New Roman"/>
          <w:szCs w:val="21"/>
        </w:rPr>
        <w:t xml:space="preserve"> </w:t>
      </w:r>
      <w:r w:rsidR="00A444B0">
        <w:rPr>
          <w:rFonts w:cs="Times New Roman"/>
          <w:noProof/>
          <w:szCs w:val="21"/>
        </w:rPr>
        <w:t>5</w:t>
      </w:r>
      <w:r w:rsidR="00A444B0">
        <w:rPr>
          <w:rFonts w:cs="Times New Roman"/>
          <w:noProof/>
          <w:szCs w:val="21"/>
        </w:rPr>
        <w:noBreakHyphen/>
        <w:t>5</w:t>
      </w:r>
      <w:r w:rsidR="000B2B4E" w:rsidRPr="00E423B3">
        <w:rPr>
          <w:rFonts w:cs="Times New Roman"/>
        </w:rPr>
        <w:fldChar w:fldCharType="end"/>
      </w:r>
      <w:r w:rsidRPr="00E423B3">
        <w:rPr>
          <w:rFonts w:cs="Times New Roman"/>
        </w:rPr>
        <w:t>：</w:t>
      </w:r>
    </w:p>
    <w:p w14:paraId="6A081288" w14:textId="5FA3FE51" w:rsidR="00DF7998" w:rsidRPr="00E423B3" w:rsidRDefault="000B2B4E" w:rsidP="000864E8">
      <w:pPr>
        <w:pStyle w:val="afa"/>
        <w:keepNext/>
        <w:keepLines/>
        <w:widowControl w:val="0"/>
        <w:rPr>
          <w:rFonts w:cs="Times New Roman"/>
          <w:szCs w:val="21"/>
        </w:rPr>
      </w:pPr>
      <w:bookmarkStart w:id="11" w:name="_Ref166527576"/>
      <w:r w:rsidRPr="00E423B3">
        <w:rPr>
          <w:rFonts w:cs="Times New Roman"/>
          <w:szCs w:val="21"/>
        </w:rPr>
        <w:lastRenderedPageBreak/>
        <w:t>表</w:t>
      </w:r>
      <w:r w:rsidRPr="00E423B3">
        <w:rPr>
          <w:rFonts w:cs="Times New Roman"/>
          <w:szCs w:val="21"/>
        </w:rPr>
        <w:t xml:space="preserve"> </w:t>
      </w:r>
      <w:r w:rsidR="00DF6F54">
        <w:rPr>
          <w:rFonts w:cs="Times New Roman"/>
          <w:szCs w:val="21"/>
        </w:rPr>
        <w:fldChar w:fldCharType="begin"/>
      </w:r>
      <w:r w:rsidR="00DF6F54">
        <w:rPr>
          <w:rFonts w:cs="Times New Roman"/>
          <w:szCs w:val="21"/>
        </w:rPr>
        <w:instrText xml:space="preserve"> STYLEREF 1 \s </w:instrText>
      </w:r>
      <w:r w:rsidR="00DF6F54">
        <w:rPr>
          <w:rFonts w:cs="Times New Roman"/>
          <w:szCs w:val="21"/>
        </w:rPr>
        <w:fldChar w:fldCharType="separate"/>
      </w:r>
      <w:r w:rsidR="00A444B0">
        <w:rPr>
          <w:rFonts w:cs="Times New Roman"/>
          <w:noProof/>
          <w:szCs w:val="21"/>
        </w:rPr>
        <w:t>5</w:t>
      </w:r>
      <w:r w:rsidR="00DF6F54">
        <w:rPr>
          <w:rFonts w:cs="Times New Roman"/>
          <w:szCs w:val="21"/>
        </w:rPr>
        <w:fldChar w:fldCharType="end"/>
      </w:r>
      <w:r w:rsidR="00DF6F54">
        <w:rPr>
          <w:rFonts w:cs="Times New Roman"/>
          <w:szCs w:val="21"/>
        </w:rPr>
        <w:noBreakHyphen/>
      </w:r>
      <w:r w:rsidR="00DF6F54">
        <w:rPr>
          <w:rFonts w:cs="Times New Roman"/>
          <w:szCs w:val="21"/>
        </w:rPr>
        <w:fldChar w:fldCharType="begin"/>
      </w:r>
      <w:r w:rsidR="00DF6F54">
        <w:rPr>
          <w:rFonts w:cs="Times New Roman"/>
          <w:szCs w:val="21"/>
        </w:rPr>
        <w:instrText xml:space="preserve"> SEQ </w:instrText>
      </w:r>
      <w:r w:rsidR="00DF6F54">
        <w:rPr>
          <w:rFonts w:cs="Times New Roman"/>
          <w:szCs w:val="21"/>
        </w:rPr>
        <w:instrText>表</w:instrText>
      </w:r>
      <w:r w:rsidR="00DF6F54">
        <w:rPr>
          <w:rFonts w:cs="Times New Roman"/>
          <w:szCs w:val="21"/>
        </w:rPr>
        <w:instrText xml:space="preserve"> \* ARABIC \s 1 </w:instrText>
      </w:r>
      <w:r w:rsidR="00DF6F54">
        <w:rPr>
          <w:rFonts w:cs="Times New Roman"/>
          <w:szCs w:val="21"/>
        </w:rPr>
        <w:fldChar w:fldCharType="separate"/>
      </w:r>
      <w:r w:rsidR="00A444B0">
        <w:rPr>
          <w:rFonts w:cs="Times New Roman"/>
          <w:noProof/>
          <w:szCs w:val="21"/>
        </w:rPr>
        <w:t>5</w:t>
      </w:r>
      <w:r w:rsidR="00DF6F54">
        <w:rPr>
          <w:rFonts w:cs="Times New Roman"/>
          <w:szCs w:val="21"/>
        </w:rPr>
        <w:fldChar w:fldCharType="end"/>
      </w:r>
      <w:bookmarkEnd w:id="11"/>
      <w:r w:rsidRPr="00E423B3">
        <w:rPr>
          <w:rFonts w:cs="Times New Roman"/>
          <w:szCs w:val="21"/>
          <w:lang w:eastAsia="zh-CN"/>
        </w:rPr>
        <w:t xml:space="preserve"> </w:t>
      </w:r>
      <w:r w:rsidR="00DF7998" w:rsidRPr="00E423B3">
        <w:rPr>
          <w:rFonts w:cs="Times New Roman"/>
          <w:szCs w:val="21"/>
        </w:rPr>
        <w:t>ADF</w:t>
      </w:r>
      <w:r w:rsidR="00DF7998" w:rsidRPr="00E423B3">
        <w:rPr>
          <w:rFonts w:cs="Times New Roman"/>
          <w:szCs w:val="21"/>
        </w:rPr>
        <w:t>检验结果</w:t>
      </w:r>
    </w:p>
    <w:tbl>
      <w:tblPr>
        <w:tblStyle w:val="a3"/>
        <w:tblW w:w="7701" w:type="dxa"/>
        <w:jc w:val="center"/>
        <w:tblInd w:w="0" w:type="dxa"/>
        <w:tblLook w:val="04A0" w:firstRow="1" w:lastRow="0" w:firstColumn="1" w:lastColumn="0" w:noHBand="0" w:noVBand="1"/>
      </w:tblPr>
      <w:tblGrid>
        <w:gridCol w:w="2599"/>
        <w:gridCol w:w="2583"/>
        <w:gridCol w:w="2567"/>
      </w:tblGrid>
      <w:tr w:rsidR="000864E8" w:rsidRPr="00E423B3" w14:paraId="34257F14" w14:textId="77777777" w:rsidTr="00A91C1C">
        <w:trPr>
          <w:cnfStyle w:val="100000000000" w:firstRow="1" w:lastRow="0" w:firstColumn="0" w:lastColumn="0" w:oddVBand="0" w:evenVBand="0" w:oddHBand="0" w:evenHBand="0" w:firstRowFirstColumn="0" w:firstRowLastColumn="0" w:lastRowFirstColumn="0" w:lastRowLastColumn="0"/>
          <w:trHeight w:val="364"/>
          <w:jc w:val="center"/>
        </w:trPr>
        <w:tc>
          <w:tcPr>
            <w:tcW w:w="2583" w:type="dxa"/>
            <w:noWrap/>
            <w:hideMark/>
          </w:tcPr>
          <w:p w14:paraId="4E87344E" w14:textId="76D82AFB"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变量</w:t>
            </w:r>
          </w:p>
        </w:tc>
        <w:tc>
          <w:tcPr>
            <w:tcW w:w="2567" w:type="dxa"/>
            <w:noWrap/>
            <w:hideMark/>
          </w:tcPr>
          <w:p w14:paraId="33EE68C8"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ADF Statistic</w:t>
            </w:r>
          </w:p>
        </w:tc>
        <w:tc>
          <w:tcPr>
            <w:tcW w:w="2551" w:type="dxa"/>
            <w:noWrap/>
            <w:hideMark/>
          </w:tcPr>
          <w:p w14:paraId="5C368F54"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p-value</w:t>
            </w:r>
          </w:p>
        </w:tc>
      </w:tr>
      <w:tr w:rsidR="000864E8" w:rsidRPr="00E423B3" w14:paraId="7CDCE3F1" w14:textId="77777777" w:rsidTr="00D5434A">
        <w:trPr>
          <w:trHeight w:val="283"/>
          <w:jc w:val="center"/>
        </w:trPr>
        <w:tc>
          <w:tcPr>
            <w:tcW w:w="2583" w:type="dxa"/>
            <w:noWrap/>
            <w:hideMark/>
          </w:tcPr>
          <w:p w14:paraId="5F9677B5"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粮食产量</w:t>
            </w:r>
          </w:p>
        </w:tc>
        <w:tc>
          <w:tcPr>
            <w:tcW w:w="2567" w:type="dxa"/>
            <w:noWrap/>
            <w:hideMark/>
          </w:tcPr>
          <w:p w14:paraId="2A7B453B"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-8.91211</w:t>
            </w:r>
          </w:p>
        </w:tc>
        <w:tc>
          <w:tcPr>
            <w:tcW w:w="2551" w:type="dxa"/>
            <w:noWrap/>
            <w:hideMark/>
          </w:tcPr>
          <w:p w14:paraId="561BA02E"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1.1E-14</w:t>
            </w:r>
          </w:p>
        </w:tc>
      </w:tr>
      <w:tr w:rsidR="000864E8" w:rsidRPr="00E423B3" w14:paraId="781A2128" w14:textId="77777777" w:rsidTr="00D5434A">
        <w:trPr>
          <w:trHeight w:val="283"/>
          <w:jc w:val="center"/>
        </w:trPr>
        <w:tc>
          <w:tcPr>
            <w:tcW w:w="2583" w:type="dxa"/>
            <w:noWrap/>
            <w:hideMark/>
          </w:tcPr>
          <w:p w14:paraId="41218F95"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农作物受灾面积</w:t>
            </w:r>
          </w:p>
        </w:tc>
        <w:tc>
          <w:tcPr>
            <w:tcW w:w="2567" w:type="dxa"/>
            <w:noWrap/>
            <w:hideMark/>
          </w:tcPr>
          <w:p w14:paraId="3F8E2ADC"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-6.84422</w:t>
            </w:r>
          </w:p>
        </w:tc>
        <w:tc>
          <w:tcPr>
            <w:tcW w:w="2551" w:type="dxa"/>
            <w:noWrap/>
            <w:hideMark/>
          </w:tcPr>
          <w:p w14:paraId="4C0F0AB2"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1.76E-09</w:t>
            </w:r>
          </w:p>
        </w:tc>
      </w:tr>
      <w:tr w:rsidR="000864E8" w:rsidRPr="00E423B3" w14:paraId="1308D501" w14:textId="77777777" w:rsidTr="00D5434A">
        <w:trPr>
          <w:trHeight w:val="283"/>
          <w:jc w:val="center"/>
        </w:trPr>
        <w:tc>
          <w:tcPr>
            <w:tcW w:w="2583" w:type="dxa"/>
            <w:noWrap/>
            <w:hideMark/>
          </w:tcPr>
          <w:p w14:paraId="1D76FB36"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平均温度</w:t>
            </w:r>
          </w:p>
        </w:tc>
        <w:tc>
          <w:tcPr>
            <w:tcW w:w="2567" w:type="dxa"/>
            <w:noWrap/>
            <w:hideMark/>
          </w:tcPr>
          <w:p w14:paraId="78900DDF"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-5.84562</w:t>
            </w:r>
          </w:p>
        </w:tc>
        <w:tc>
          <w:tcPr>
            <w:tcW w:w="2551" w:type="dxa"/>
            <w:noWrap/>
            <w:hideMark/>
          </w:tcPr>
          <w:p w14:paraId="49711A40"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3.69E-07</w:t>
            </w:r>
          </w:p>
        </w:tc>
      </w:tr>
      <w:tr w:rsidR="000864E8" w:rsidRPr="00E423B3" w14:paraId="7635CC1A" w14:textId="77777777" w:rsidTr="00D5434A">
        <w:trPr>
          <w:trHeight w:val="283"/>
          <w:jc w:val="center"/>
        </w:trPr>
        <w:tc>
          <w:tcPr>
            <w:tcW w:w="2583" w:type="dxa"/>
            <w:noWrap/>
            <w:hideMark/>
          </w:tcPr>
          <w:p w14:paraId="54E05357"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农业总产值</w:t>
            </w:r>
          </w:p>
        </w:tc>
        <w:tc>
          <w:tcPr>
            <w:tcW w:w="2567" w:type="dxa"/>
            <w:noWrap/>
            <w:hideMark/>
          </w:tcPr>
          <w:p w14:paraId="3CEA117D"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-2.90547</w:t>
            </w:r>
          </w:p>
        </w:tc>
        <w:tc>
          <w:tcPr>
            <w:tcW w:w="2551" w:type="dxa"/>
            <w:noWrap/>
            <w:hideMark/>
          </w:tcPr>
          <w:p w14:paraId="7AADBCED"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0.044715</w:t>
            </w:r>
          </w:p>
        </w:tc>
      </w:tr>
      <w:tr w:rsidR="000864E8" w:rsidRPr="00E423B3" w14:paraId="2F95F5FE" w14:textId="77777777" w:rsidTr="00D5434A">
        <w:trPr>
          <w:trHeight w:val="283"/>
          <w:jc w:val="center"/>
        </w:trPr>
        <w:tc>
          <w:tcPr>
            <w:tcW w:w="2583" w:type="dxa"/>
            <w:noWrap/>
            <w:hideMark/>
          </w:tcPr>
          <w:p w14:paraId="08E3F2F7"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平均降雨量</w:t>
            </w:r>
          </w:p>
        </w:tc>
        <w:tc>
          <w:tcPr>
            <w:tcW w:w="2567" w:type="dxa"/>
            <w:noWrap/>
            <w:hideMark/>
          </w:tcPr>
          <w:p w14:paraId="2BECA867"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-7.98961</w:t>
            </w:r>
          </w:p>
        </w:tc>
        <w:tc>
          <w:tcPr>
            <w:tcW w:w="2551" w:type="dxa"/>
            <w:noWrap/>
            <w:hideMark/>
          </w:tcPr>
          <w:p w14:paraId="31053383"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2.49E-12</w:t>
            </w:r>
          </w:p>
        </w:tc>
      </w:tr>
      <w:tr w:rsidR="000864E8" w:rsidRPr="00E423B3" w14:paraId="5D3AE53F" w14:textId="77777777" w:rsidTr="00D5434A">
        <w:trPr>
          <w:trHeight w:val="283"/>
          <w:jc w:val="center"/>
        </w:trPr>
        <w:tc>
          <w:tcPr>
            <w:tcW w:w="2583" w:type="dxa"/>
            <w:noWrap/>
            <w:hideMark/>
          </w:tcPr>
          <w:p w14:paraId="270ADD1A"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农业机械总动力</w:t>
            </w:r>
          </w:p>
        </w:tc>
        <w:tc>
          <w:tcPr>
            <w:tcW w:w="2567" w:type="dxa"/>
            <w:noWrap/>
            <w:hideMark/>
          </w:tcPr>
          <w:p w14:paraId="66D10164"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-3.22225</w:t>
            </w:r>
          </w:p>
        </w:tc>
        <w:tc>
          <w:tcPr>
            <w:tcW w:w="2551" w:type="dxa"/>
            <w:noWrap/>
            <w:hideMark/>
          </w:tcPr>
          <w:p w14:paraId="7B2F3616"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0.018732</w:t>
            </w:r>
          </w:p>
        </w:tc>
      </w:tr>
      <w:tr w:rsidR="000864E8" w:rsidRPr="00E423B3" w14:paraId="4EBC695E" w14:textId="77777777" w:rsidTr="00D5434A">
        <w:trPr>
          <w:trHeight w:val="283"/>
          <w:jc w:val="center"/>
        </w:trPr>
        <w:tc>
          <w:tcPr>
            <w:tcW w:w="2583" w:type="dxa"/>
            <w:noWrap/>
            <w:hideMark/>
          </w:tcPr>
          <w:p w14:paraId="37799A72"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农药使用量</w:t>
            </w:r>
          </w:p>
        </w:tc>
        <w:tc>
          <w:tcPr>
            <w:tcW w:w="2567" w:type="dxa"/>
            <w:noWrap/>
            <w:hideMark/>
          </w:tcPr>
          <w:p w14:paraId="4F26EB38"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-4.33522</w:t>
            </w:r>
          </w:p>
        </w:tc>
        <w:tc>
          <w:tcPr>
            <w:tcW w:w="2551" w:type="dxa"/>
            <w:noWrap/>
            <w:hideMark/>
          </w:tcPr>
          <w:p w14:paraId="231A9B16"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0.000386</w:t>
            </w:r>
          </w:p>
        </w:tc>
      </w:tr>
      <w:tr w:rsidR="000864E8" w:rsidRPr="00E423B3" w14:paraId="4230AC23" w14:textId="77777777" w:rsidTr="00A91C1C">
        <w:trPr>
          <w:trHeight w:val="199"/>
          <w:jc w:val="center"/>
        </w:trPr>
        <w:tc>
          <w:tcPr>
            <w:tcW w:w="2583" w:type="dxa"/>
            <w:noWrap/>
            <w:hideMark/>
          </w:tcPr>
          <w:p w14:paraId="2D2314D7" w14:textId="77777777" w:rsidR="00DF7998" w:rsidRPr="00E423B3" w:rsidRDefault="00DF7998" w:rsidP="000864E8">
            <w:pPr>
              <w:keepNext/>
              <w:keepLines/>
              <w:ind w:firstLineChars="0" w:firstLine="0"/>
              <w:rPr>
                <w:rFonts w:cs="Times New Roman"/>
                <w:b/>
                <w:bCs/>
                <w:sz w:val="21"/>
                <w:szCs w:val="21"/>
              </w:rPr>
            </w:pPr>
            <w:r w:rsidRPr="00E423B3">
              <w:rPr>
                <w:rFonts w:cs="Times New Roman"/>
                <w:b/>
                <w:bCs/>
                <w:sz w:val="21"/>
                <w:szCs w:val="21"/>
              </w:rPr>
              <w:t>第一产业就业人员</w:t>
            </w:r>
          </w:p>
        </w:tc>
        <w:tc>
          <w:tcPr>
            <w:tcW w:w="2567" w:type="dxa"/>
            <w:noWrap/>
            <w:hideMark/>
          </w:tcPr>
          <w:p w14:paraId="35E33FD7"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-3.6961</w:t>
            </w:r>
          </w:p>
        </w:tc>
        <w:tc>
          <w:tcPr>
            <w:tcW w:w="2551" w:type="dxa"/>
            <w:noWrap/>
            <w:hideMark/>
          </w:tcPr>
          <w:p w14:paraId="6A14FCBC" w14:textId="77777777" w:rsidR="00DF7998" w:rsidRPr="00E423B3" w:rsidRDefault="00DF7998" w:rsidP="000864E8">
            <w:pPr>
              <w:keepNext/>
              <w:keepLines/>
              <w:ind w:firstLineChars="0" w:firstLine="0"/>
              <w:rPr>
                <w:rFonts w:cs="Times New Roman"/>
                <w:color w:val="000000"/>
                <w:sz w:val="21"/>
                <w:szCs w:val="21"/>
              </w:rPr>
            </w:pPr>
            <w:r w:rsidRPr="00E423B3">
              <w:rPr>
                <w:rFonts w:cs="Times New Roman"/>
                <w:color w:val="000000"/>
                <w:sz w:val="21"/>
                <w:szCs w:val="21"/>
              </w:rPr>
              <w:t>0.004168</w:t>
            </w:r>
          </w:p>
        </w:tc>
      </w:tr>
    </w:tbl>
    <w:p w14:paraId="16D90419" w14:textId="56E55E1F" w:rsidR="00DF7998" w:rsidRDefault="00A87851" w:rsidP="00507718">
      <w:pPr>
        <w:ind w:firstLine="480"/>
        <w:rPr>
          <w:rFonts w:cs="Times New Roman"/>
        </w:rPr>
      </w:pPr>
      <w:r w:rsidRPr="00E423B3">
        <w:rPr>
          <w:rFonts w:cs="Times New Roman"/>
        </w:rPr>
        <w:t>由表格分析可知，数据基本上在</w:t>
      </w:r>
      <w:r w:rsidRPr="00E423B3">
        <w:rPr>
          <w:rFonts w:cs="Times New Roman"/>
        </w:rPr>
        <w:t>1%</w:t>
      </w:r>
      <w:r w:rsidRPr="00E423B3">
        <w:rPr>
          <w:rFonts w:cs="Times New Roman"/>
        </w:rPr>
        <w:t>的可信度下</w:t>
      </w:r>
      <w:r w:rsidR="004A4309">
        <w:rPr>
          <w:rFonts w:cs="Times New Roman"/>
        </w:rPr>
        <w:t>(</w:t>
      </w:r>
      <w:r w:rsidRPr="00E423B3">
        <w:rPr>
          <w:rFonts w:cs="Times New Roman"/>
        </w:rPr>
        <w:t>除了农药使用量是</w:t>
      </w:r>
      <w:r w:rsidRPr="00E423B3">
        <w:rPr>
          <w:rFonts w:cs="Times New Roman"/>
        </w:rPr>
        <w:t>5%</w:t>
      </w:r>
      <w:r w:rsidR="004A4309">
        <w:rPr>
          <w:rFonts w:cs="Times New Roman"/>
        </w:rPr>
        <w:t>)</w:t>
      </w:r>
      <w:r w:rsidRPr="00E423B3">
        <w:rPr>
          <w:rFonts w:cs="Times New Roman"/>
        </w:rPr>
        <w:t>，拒绝原假设，因此差分后的数据是平滑的。</w:t>
      </w:r>
      <w:r w:rsidR="00E605A6" w:rsidRPr="00E423B3">
        <w:rPr>
          <w:rFonts w:cs="Times New Roman"/>
        </w:rPr>
        <w:t>VAR</w:t>
      </w:r>
      <w:r w:rsidR="00E605A6" w:rsidRPr="00E423B3">
        <w:rPr>
          <w:rFonts w:cs="Times New Roman"/>
        </w:rPr>
        <w:t>结果如</w:t>
      </w:r>
      <w:r w:rsidR="00E605A6" w:rsidRPr="00E423B3">
        <w:rPr>
          <w:rFonts w:cs="Times New Roman"/>
        </w:rPr>
        <w:fldChar w:fldCharType="begin"/>
      </w:r>
      <w:r w:rsidR="00E605A6" w:rsidRPr="00E423B3">
        <w:rPr>
          <w:rFonts w:cs="Times New Roman"/>
        </w:rPr>
        <w:instrText xml:space="preserve"> REF _Ref166527744 \h  \* MERGEFORMAT </w:instrText>
      </w:r>
      <w:r w:rsidR="00E605A6" w:rsidRPr="00E423B3">
        <w:rPr>
          <w:rFonts w:cs="Times New Roman"/>
        </w:rPr>
      </w:r>
      <w:r w:rsidR="00E605A6" w:rsidRPr="00E423B3">
        <w:rPr>
          <w:rFonts w:cs="Times New Roman"/>
        </w:rPr>
        <w:fldChar w:fldCharType="separate"/>
      </w:r>
      <w:r w:rsidR="00A444B0" w:rsidRPr="00E423B3">
        <w:rPr>
          <w:rFonts w:cs="Times New Roman"/>
          <w:szCs w:val="21"/>
        </w:rPr>
        <w:t>表</w:t>
      </w:r>
      <w:r w:rsidR="00A444B0" w:rsidRPr="00E423B3">
        <w:rPr>
          <w:rFonts w:cs="Times New Roman"/>
          <w:szCs w:val="21"/>
        </w:rPr>
        <w:t xml:space="preserve"> </w:t>
      </w:r>
      <w:r w:rsidR="00A444B0">
        <w:rPr>
          <w:rFonts w:cs="Times New Roman"/>
          <w:noProof/>
          <w:szCs w:val="21"/>
        </w:rPr>
        <w:t>5</w:t>
      </w:r>
      <w:r w:rsidR="00A444B0">
        <w:rPr>
          <w:rFonts w:cs="Times New Roman"/>
          <w:noProof/>
          <w:szCs w:val="21"/>
        </w:rPr>
        <w:noBreakHyphen/>
        <w:t>6</w:t>
      </w:r>
      <w:r w:rsidR="00E605A6" w:rsidRPr="00E423B3">
        <w:rPr>
          <w:rFonts w:cs="Times New Roman"/>
        </w:rPr>
        <w:fldChar w:fldCharType="end"/>
      </w:r>
      <w:r w:rsidR="00E605A6" w:rsidRPr="00E423B3">
        <w:rPr>
          <w:rFonts w:cs="Times New Roman"/>
        </w:rPr>
        <w:t>：</w:t>
      </w:r>
    </w:p>
    <w:p w14:paraId="77F79AE0"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bookmarkStart w:id="12" w:name="_Hlk167014878"/>
      <w:r w:rsidRPr="00A91C1C">
        <w:rPr>
          <w:rFonts w:ascii="仿宋" w:hAnsi="仿宋" w:cs="Courier New"/>
          <w:color w:val="000000"/>
          <w:kern w:val="0"/>
          <w:sz w:val="18"/>
          <w:szCs w:val="18"/>
          <w14:ligatures w14:val="none"/>
        </w:rPr>
        <w:t>==================================</w:t>
      </w:r>
    </w:p>
    <w:p w14:paraId="70FD89B8"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Model:                         VAR</w:t>
      </w:r>
    </w:p>
    <w:p w14:paraId="49994BE8"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Method:                        OLS</w:t>
      </w:r>
    </w:p>
    <w:p w14:paraId="1901EB0F"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Date:           Sat, 11, May, 2024</w:t>
      </w:r>
    </w:p>
    <w:p w14:paraId="79A367E0"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Time:                     23:15:18</w:t>
      </w:r>
    </w:p>
    <w:p w14:paraId="0CD4FCE1"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w:t>
      </w:r>
    </w:p>
    <w:p w14:paraId="61F60AFE"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No. of Equations:         7.00000    BIC:                    58.0988</w:t>
      </w:r>
    </w:p>
    <w:p w14:paraId="3710A883"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Nobs:                     11.0000    HQIC:                   57.6860</w:t>
      </w:r>
    </w:p>
    <w:p w14:paraId="151D7532"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Log likelihood:          -420.409    FPE:                1.32910e</w:t>
      </w:r>
      <w:r w:rsidRPr="00A91C1C">
        <w:rPr>
          <w:rFonts w:ascii="仿宋" w:hAnsi="仿宋" w:cs="Courier New" w:hint="eastAsia"/>
          <w:color w:val="000000"/>
          <w:kern w:val="0"/>
          <w:sz w:val="18"/>
          <w:szCs w:val="18"/>
          <w14:ligatures w14:val="none"/>
        </w:rPr>
        <w:t>-</w:t>
      </w:r>
      <w:r w:rsidRPr="00A91C1C">
        <w:rPr>
          <w:rFonts w:ascii="仿宋" w:hAnsi="仿宋" w:cs="Courier New"/>
          <w:color w:val="000000"/>
          <w:kern w:val="0"/>
          <w:sz w:val="18"/>
          <w:szCs w:val="18"/>
          <w14:ligatures w14:val="none"/>
        </w:rPr>
        <w:t>2</w:t>
      </w:r>
    </w:p>
    <w:p w14:paraId="2625BD35"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AIC:                      57.8456    Det(Omega_mle):     7.22834e+24</w:t>
      </w:r>
    </w:p>
    <w:p w14:paraId="10D85D05"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w:t>
      </w:r>
    </w:p>
    <w:p w14:paraId="57753639"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Results for equation 粮食产量</w:t>
      </w:r>
    </w:p>
    <w:p w14:paraId="46AE0565"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w:t>
      </w:r>
    </w:p>
    <w:p w14:paraId="1D11C19F"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 xml:space="preserve">           coefficient       std. error           t-stat            prob</w:t>
      </w:r>
    </w:p>
    <w:p w14:paraId="4D3DA0A4"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w:t>
      </w:r>
    </w:p>
    <w:p w14:paraId="5048900A"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const        98.630909       519.050961            0.</w:t>
      </w:r>
      <w:r w:rsidRPr="00A91C1C">
        <w:rPr>
          <w:rFonts w:ascii="仿宋" w:hAnsi="仿宋" w:cs="Courier New" w:hint="eastAsia"/>
          <w:color w:val="000000"/>
          <w:kern w:val="0"/>
          <w:sz w:val="18"/>
          <w:szCs w:val="18"/>
          <w14:ligatures w14:val="none"/>
        </w:rPr>
        <w:t>0</w:t>
      </w:r>
      <w:r w:rsidRPr="00A91C1C">
        <w:rPr>
          <w:rFonts w:ascii="仿宋" w:hAnsi="仿宋" w:cs="Courier New"/>
          <w:color w:val="000000"/>
          <w:kern w:val="0"/>
          <w:sz w:val="18"/>
          <w:szCs w:val="18"/>
          <w14:ligatures w14:val="none"/>
        </w:rPr>
        <w:t>19           0.</w:t>
      </w:r>
      <w:r w:rsidRPr="00A91C1C">
        <w:rPr>
          <w:rFonts w:ascii="仿宋" w:hAnsi="仿宋" w:cs="Courier New" w:hint="eastAsia"/>
          <w:color w:val="000000"/>
          <w:kern w:val="0"/>
          <w:sz w:val="18"/>
          <w:szCs w:val="18"/>
          <w14:ligatures w14:val="none"/>
        </w:rPr>
        <w:t>0</w:t>
      </w:r>
      <w:r w:rsidRPr="00A91C1C">
        <w:rPr>
          <w:rFonts w:ascii="仿宋" w:hAnsi="仿宋" w:cs="Courier New"/>
          <w:color w:val="000000"/>
          <w:kern w:val="0"/>
          <w:sz w:val="18"/>
          <w:szCs w:val="18"/>
          <w14:ligatures w14:val="none"/>
        </w:rPr>
        <w:t>84</w:t>
      </w:r>
    </w:p>
    <w:p w14:paraId="0ACAAF05" w14:textId="77777777" w:rsidR="00E605A6" w:rsidRPr="00A91C1C" w:rsidRDefault="00E605A6" w:rsidP="00A91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300" w:left="720" w:firstLineChars="0" w:firstLine="0"/>
        <w:textAlignment w:val="baseline"/>
        <w:rPr>
          <w:rFonts w:ascii="仿宋" w:hAnsi="仿宋" w:cs="Courier New"/>
          <w:color w:val="000000"/>
          <w:kern w:val="0"/>
          <w:sz w:val="18"/>
          <w:szCs w:val="18"/>
          <w14:ligatures w14:val="none"/>
        </w:rPr>
      </w:pPr>
      <w:r w:rsidRPr="00A91C1C">
        <w:rPr>
          <w:rFonts w:ascii="仿宋" w:hAnsi="仿宋" w:cs="Courier New"/>
          <w:color w:val="000000"/>
          <w:kern w:val="0"/>
          <w:sz w:val="18"/>
          <w:szCs w:val="18"/>
          <w14:ligatures w14:val="none"/>
        </w:rPr>
        <w:t>========================================================================</w:t>
      </w:r>
    </w:p>
    <w:p w14:paraId="3B0D7756" w14:textId="63CAD1C2" w:rsidR="00A87851" w:rsidRPr="00E423B3" w:rsidRDefault="001834E2" w:rsidP="001834E2">
      <w:pPr>
        <w:pStyle w:val="afa"/>
        <w:keepNext/>
        <w:keepLines/>
        <w:widowControl w:val="0"/>
        <w:rPr>
          <w:rFonts w:cs="Times New Roman"/>
          <w:color w:val="000000"/>
          <w:szCs w:val="21"/>
        </w:rPr>
      </w:pPr>
      <w:bookmarkStart w:id="13" w:name="_Ref166527744"/>
      <w:bookmarkEnd w:id="12"/>
      <w:r w:rsidRPr="00E423B3">
        <w:rPr>
          <w:rFonts w:cs="Times New Roman"/>
          <w:szCs w:val="21"/>
        </w:rPr>
        <w:t>表</w:t>
      </w:r>
      <w:r w:rsidRPr="00E423B3">
        <w:rPr>
          <w:rFonts w:cs="Times New Roman"/>
          <w:szCs w:val="21"/>
        </w:rPr>
        <w:t xml:space="preserve"> </w:t>
      </w:r>
      <w:r w:rsidR="00DF6F54">
        <w:rPr>
          <w:rFonts w:cs="Times New Roman"/>
          <w:szCs w:val="21"/>
        </w:rPr>
        <w:fldChar w:fldCharType="begin"/>
      </w:r>
      <w:r w:rsidR="00DF6F54">
        <w:rPr>
          <w:rFonts w:cs="Times New Roman"/>
          <w:szCs w:val="21"/>
        </w:rPr>
        <w:instrText xml:space="preserve"> STYLEREF 1 \s </w:instrText>
      </w:r>
      <w:r w:rsidR="00DF6F54">
        <w:rPr>
          <w:rFonts w:cs="Times New Roman"/>
          <w:szCs w:val="21"/>
        </w:rPr>
        <w:fldChar w:fldCharType="separate"/>
      </w:r>
      <w:r w:rsidR="00A444B0">
        <w:rPr>
          <w:rFonts w:cs="Times New Roman"/>
          <w:noProof/>
          <w:szCs w:val="21"/>
        </w:rPr>
        <w:t>5</w:t>
      </w:r>
      <w:r w:rsidR="00DF6F54">
        <w:rPr>
          <w:rFonts w:cs="Times New Roman"/>
          <w:szCs w:val="21"/>
        </w:rPr>
        <w:fldChar w:fldCharType="end"/>
      </w:r>
      <w:r w:rsidR="00DF6F54">
        <w:rPr>
          <w:rFonts w:cs="Times New Roman"/>
          <w:szCs w:val="21"/>
        </w:rPr>
        <w:noBreakHyphen/>
      </w:r>
      <w:r w:rsidR="00DF6F54">
        <w:rPr>
          <w:rFonts w:cs="Times New Roman"/>
          <w:szCs w:val="21"/>
        </w:rPr>
        <w:fldChar w:fldCharType="begin"/>
      </w:r>
      <w:r w:rsidR="00DF6F54">
        <w:rPr>
          <w:rFonts w:cs="Times New Roman"/>
          <w:szCs w:val="21"/>
        </w:rPr>
        <w:instrText xml:space="preserve"> SEQ </w:instrText>
      </w:r>
      <w:r w:rsidR="00DF6F54">
        <w:rPr>
          <w:rFonts w:cs="Times New Roman"/>
          <w:szCs w:val="21"/>
        </w:rPr>
        <w:instrText>表</w:instrText>
      </w:r>
      <w:r w:rsidR="00DF6F54">
        <w:rPr>
          <w:rFonts w:cs="Times New Roman"/>
          <w:szCs w:val="21"/>
        </w:rPr>
        <w:instrText xml:space="preserve"> \* ARABIC \s 1 </w:instrText>
      </w:r>
      <w:r w:rsidR="00DF6F54">
        <w:rPr>
          <w:rFonts w:cs="Times New Roman"/>
          <w:szCs w:val="21"/>
        </w:rPr>
        <w:fldChar w:fldCharType="separate"/>
      </w:r>
      <w:r w:rsidR="00A444B0">
        <w:rPr>
          <w:rFonts w:cs="Times New Roman"/>
          <w:noProof/>
          <w:szCs w:val="21"/>
        </w:rPr>
        <w:t>6</w:t>
      </w:r>
      <w:r w:rsidR="00DF6F54">
        <w:rPr>
          <w:rFonts w:cs="Times New Roman"/>
          <w:szCs w:val="21"/>
        </w:rPr>
        <w:fldChar w:fldCharType="end"/>
      </w:r>
      <w:bookmarkEnd w:id="13"/>
      <w:r w:rsidR="009A672F" w:rsidRPr="00E423B3">
        <w:rPr>
          <w:rFonts w:cs="Times New Roman"/>
          <w:color w:val="000000"/>
          <w:szCs w:val="21"/>
        </w:rPr>
        <w:t xml:space="preserve"> </w:t>
      </w:r>
      <w:r w:rsidR="00A87851" w:rsidRPr="00E423B3">
        <w:rPr>
          <w:rFonts w:cs="Times New Roman"/>
          <w:color w:val="000000"/>
          <w:szCs w:val="21"/>
        </w:rPr>
        <w:t>Summary of Regression Results</w:t>
      </w:r>
    </w:p>
    <w:p w14:paraId="55BE4BD3" w14:textId="2DB9F95C" w:rsidR="00A87851" w:rsidRPr="00E423B3" w:rsidRDefault="00A87851" w:rsidP="00507718">
      <w:pPr>
        <w:ind w:firstLine="480"/>
        <w:rPr>
          <w:rFonts w:cs="Times New Roman"/>
        </w:rPr>
      </w:pPr>
      <w:r w:rsidRPr="00E423B3">
        <w:rPr>
          <w:rFonts w:cs="Times New Roman"/>
        </w:rPr>
        <w:t>由结果</w:t>
      </w:r>
      <w:r w:rsidRPr="00E423B3">
        <w:rPr>
          <w:rFonts w:cs="Times New Roman"/>
        </w:rPr>
        <w:t>Prob&lt;0.1</w:t>
      </w:r>
      <w:r w:rsidRPr="00E423B3">
        <w:rPr>
          <w:rFonts w:cs="Times New Roman"/>
        </w:rPr>
        <w:t>与</w:t>
      </w:r>
      <w:r w:rsidRPr="00E423B3">
        <w:rPr>
          <w:rFonts w:cs="Times New Roman"/>
        </w:rPr>
        <w:t>FPE&lt;0.05</w:t>
      </w:r>
      <w:r w:rsidRPr="00E423B3">
        <w:rPr>
          <w:rFonts w:cs="Times New Roman"/>
        </w:rPr>
        <w:t>分别在</w:t>
      </w:r>
      <w:r w:rsidRPr="00E423B3">
        <w:rPr>
          <w:rFonts w:cs="Times New Roman"/>
        </w:rPr>
        <w:t>10%</w:t>
      </w:r>
      <w:r w:rsidRPr="00E423B3">
        <w:rPr>
          <w:rFonts w:cs="Times New Roman"/>
        </w:rPr>
        <w:t>与</w:t>
      </w:r>
      <w:r w:rsidRPr="00E423B3">
        <w:rPr>
          <w:rFonts w:cs="Times New Roman"/>
        </w:rPr>
        <w:t>5%</w:t>
      </w:r>
      <w:r w:rsidRPr="00E423B3">
        <w:rPr>
          <w:rFonts w:cs="Times New Roman"/>
        </w:rPr>
        <w:t>的置信水平下拒绝原假设，即本研究结果可信</w:t>
      </w:r>
      <w:r w:rsidR="001834E2" w:rsidRPr="00E423B3">
        <w:rPr>
          <w:rFonts w:cs="Times New Roman"/>
        </w:rPr>
        <w:t>，检验结果见</w:t>
      </w:r>
      <w:r w:rsidR="001834E2" w:rsidRPr="00E423B3">
        <w:rPr>
          <w:rFonts w:cs="Times New Roman"/>
        </w:rPr>
        <w:fldChar w:fldCharType="begin"/>
      </w:r>
      <w:r w:rsidR="001834E2" w:rsidRPr="00E423B3">
        <w:rPr>
          <w:rFonts w:cs="Times New Roman"/>
        </w:rPr>
        <w:instrText xml:space="preserve"> REF _Ref166527884 \h </w:instrText>
      </w:r>
      <w:r w:rsidR="00507718" w:rsidRPr="00E423B3">
        <w:rPr>
          <w:rFonts w:cs="Times New Roman"/>
        </w:rPr>
        <w:instrText xml:space="preserve"> \* MERGEFORMAT </w:instrText>
      </w:r>
      <w:r w:rsidR="001834E2" w:rsidRPr="00E423B3">
        <w:rPr>
          <w:rFonts w:cs="Times New Roman"/>
        </w:rPr>
      </w:r>
      <w:r w:rsidR="001834E2" w:rsidRPr="00E423B3">
        <w:rPr>
          <w:rFonts w:cs="Times New Roman"/>
        </w:rPr>
        <w:fldChar w:fldCharType="separate"/>
      </w:r>
      <w:r w:rsidR="00A444B0" w:rsidRPr="00E423B3">
        <w:rPr>
          <w:rFonts w:cs="Times New Roman"/>
        </w:rPr>
        <w:t>表</w:t>
      </w:r>
      <w:r w:rsidR="00A444B0" w:rsidRPr="00E423B3">
        <w:rPr>
          <w:rFonts w:cs="Times New Roman"/>
        </w:rPr>
        <w:t xml:space="preserve"> </w:t>
      </w:r>
      <w:r w:rsidR="00A444B0">
        <w:rPr>
          <w:rFonts w:cs="Times New Roman"/>
          <w:noProof/>
        </w:rPr>
        <w:t>5</w:t>
      </w:r>
      <w:r w:rsidR="00A444B0">
        <w:rPr>
          <w:rFonts w:cs="Times New Roman"/>
          <w:noProof/>
        </w:rPr>
        <w:noBreakHyphen/>
        <w:t>7</w:t>
      </w:r>
      <w:r w:rsidR="001834E2" w:rsidRPr="00E423B3">
        <w:rPr>
          <w:rFonts w:cs="Times New Roman"/>
        </w:rPr>
        <w:fldChar w:fldCharType="end"/>
      </w:r>
      <w:r w:rsidRPr="00E423B3">
        <w:rPr>
          <w:rFonts w:cs="Times New Roman"/>
        </w:rPr>
        <w:t>。</w:t>
      </w:r>
    </w:p>
    <w:p w14:paraId="058EC774" w14:textId="18F28C29" w:rsidR="00F63C62" w:rsidRPr="00E423B3" w:rsidRDefault="001834E2" w:rsidP="005E12C0">
      <w:pPr>
        <w:pStyle w:val="afa"/>
        <w:widowControl w:val="0"/>
        <w:rPr>
          <w:rFonts w:cs="Times New Roman"/>
          <w:lang w:eastAsia="zh-CN"/>
        </w:rPr>
      </w:pPr>
      <w:bookmarkStart w:id="14" w:name="_Ref166527884"/>
      <w:r w:rsidRPr="00E423B3">
        <w:rPr>
          <w:rFonts w:cs="Times New Roman"/>
          <w:lang w:eastAsia="zh-CN"/>
        </w:rPr>
        <w:t>表</w:t>
      </w:r>
      <w:r w:rsidRPr="00E423B3">
        <w:rPr>
          <w:rFonts w:cs="Times New Roman"/>
          <w:lang w:eastAsia="zh-CN"/>
        </w:rPr>
        <w:t xml:space="preserve"> </w:t>
      </w:r>
      <w:r w:rsidR="00DF6F54">
        <w:rPr>
          <w:rFonts w:cs="Times New Roman"/>
          <w:lang w:eastAsia="zh-CN"/>
        </w:rPr>
        <w:fldChar w:fldCharType="begin"/>
      </w:r>
      <w:r w:rsidR="00DF6F54">
        <w:rPr>
          <w:rFonts w:cs="Times New Roman"/>
          <w:lang w:eastAsia="zh-CN"/>
        </w:rPr>
        <w:instrText xml:space="preserve"> STYLEREF 1 \s </w:instrText>
      </w:r>
      <w:r w:rsidR="00DF6F54">
        <w:rPr>
          <w:rFonts w:cs="Times New Roman"/>
          <w:lang w:eastAsia="zh-CN"/>
        </w:rPr>
        <w:fldChar w:fldCharType="separate"/>
      </w:r>
      <w:r w:rsidR="00A444B0">
        <w:rPr>
          <w:rFonts w:cs="Times New Roman"/>
          <w:noProof/>
          <w:lang w:eastAsia="zh-CN"/>
        </w:rPr>
        <w:t>5</w:t>
      </w:r>
      <w:r w:rsidR="00DF6F54">
        <w:rPr>
          <w:rFonts w:cs="Times New Roman"/>
          <w:lang w:eastAsia="zh-CN"/>
        </w:rPr>
        <w:fldChar w:fldCharType="end"/>
      </w:r>
      <w:r w:rsidR="00DF6F54">
        <w:rPr>
          <w:rFonts w:cs="Times New Roman"/>
          <w:lang w:eastAsia="zh-CN"/>
        </w:rPr>
        <w:noBreakHyphen/>
      </w:r>
      <w:r w:rsidR="00DF6F54">
        <w:rPr>
          <w:rFonts w:cs="Times New Roman"/>
          <w:lang w:eastAsia="zh-CN"/>
        </w:rPr>
        <w:fldChar w:fldCharType="begin"/>
      </w:r>
      <w:r w:rsidR="00DF6F54">
        <w:rPr>
          <w:rFonts w:cs="Times New Roman"/>
          <w:lang w:eastAsia="zh-CN"/>
        </w:rPr>
        <w:instrText xml:space="preserve"> SEQ </w:instrText>
      </w:r>
      <w:r w:rsidR="00DF6F54">
        <w:rPr>
          <w:rFonts w:cs="Times New Roman"/>
          <w:lang w:eastAsia="zh-CN"/>
        </w:rPr>
        <w:instrText>表</w:instrText>
      </w:r>
      <w:r w:rsidR="00DF6F54">
        <w:rPr>
          <w:rFonts w:cs="Times New Roman"/>
          <w:lang w:eastAsia="zh-CN"/>
        </w:rPr>
        <w:instrText xml:space="preserve"> \* ARABIC \s 1 </w:instrText>
      </w:r>
      <w:r w:rsidR="00DF6F54">
        <w:rPr>
          <w:rFonts w:cs="Times New Roman"/>
          <w:lang w:eastAsia="zh-CN"/>
        </w:rPr>
        <w:fldChar w:fldCharType="separate"/>
      </w:r>
      <w:r w:rsidR="00A444B0">
        <w:rPr>
          <w:rFonts w:cs="Times New Roman"/>
          <w:noProof/>
          <w:lang w:eastAsia="zh-CN"/>
        </w:rPr>
        <w:t>7</w:t>
      </w:r>
      <w:r w:rsidR="00DF6F54">
        <w:rPr>
          <w:rFonts w:cs="Times New Roman"/>
          <w:lang w:eastAsia="zh-CN"/>
        </w:rPr>
        <w:fldChar w:fldCharType="end"/>
      </w:r>
      <w:bookmarkEnd w:id="14"/>
      <w:r w:rsidR="00F63C62" w:rsidRPr="00E423B3">
        <w:rPr>
          <w:rFonts w:cs="Times New Roman"/>
          <w:lang w:eastAsia="zh-CN"/>
        </w:rPr>
        <w:t xml:space="preserve"> VAR</w:t>
      </w:r>
      <w:r w:rsidR="00F63C62" w:rsidRPr="00E423B3">
        <w:rPr>
          <w:rFonts w:cs="Times New Roman"/>
          <w:lang w:eastAsia="zh-CN"/>
        </w:rPr>
        <w:t>模型检验结果</w:t>
      </w:r>
    </w:p>
    <w:tbl>
      <w:tblPr>
        <w:tblStyle w:val="a3"/>
        <w:tblW w:w="7606" w:type="dxa"/>
        <w:jc w:val="center"/>
        <w:tblInd w:w="0" w:type="dxa"/>
        <w:tblLayout w:type="fixed"/>
        <w:tblLook w:val="04A0" w:firstRow="1" w:lastRow="0" w:firstColumn="1" w:lastColumn="0" w:noHBand="0" w:noVBand="1"/>
      </w:tblPr>
      <w:tblGrid>
        <w:gridCol w:w="2032"/>
        <w:gridCol w:w="1393"/>
        <w:gridCol w:w="1394"/>
        <w:gridCol w:w="1393"/>
        <w:gridCol w:w="1394"/>
      </w:tblGrid>
      <w:tr w:rsidR="00F63C62" w:rsidRPr="00E423B3" w14:paraId="5C6863A6" w14:textId="77777777" w:rsidTr="005E12C0">
        <w:trPr>
          <w:cnfStyle w:val="100000000000" w:firstRow="1" w:lastRow="0" w:firstColumn="0" w:lastColumn="0" w:oddVBand="0" w:evenVBand="0" w:oddHBand="0" w:evenHBand="0" w:firstRowFirstColumn="0" w:firstRowLastColumn="0" w:lastRowFirstColumn="0" w:lastRowLastColumn="0"/>
          <w:trHeight w:val="340"/>
          <w:jc w:val="center"/>
        </w:trPr>
        <w:tc>
          <w:tcPr>
            <w:tcW w:w="2032" w:type="dxa"/>
            <w:noWrap/>
          </w:tcPr>
          <w:p w14:paraId="4F8AA1A0" w14:textId="48CC38B9" w:rsidR="00F63C62" w:rsidRPr="00E423B3" w:rsidRDefault="00F63C62" w:rsidP="005E12C0">
            <w:pPr>
              <w:ind w:firstLineChars="0" w:firstLine="0"/>
              <w:rPr>
                <w:rFonts w:cs="Times New Roman"/>
                <w:b/>
                <w:bCs/>
                <w:sz w:val="21"/>
                <w:szCs w:val="21"/>
              </w:rPr>
            </w:pPr>
            <w:r w:rsidRPr="00E423B3">
              <w:rPr>
                <w:rFonts w:cs="Times New Roman"/>
                <w:b/>
                <w:bCs/>
                <w:sz w:val="21"/>
                <w:szCs w:val="21"/>
              </w:rPr>
              <w:t>Variable</w:t>
            </w:r>
          </w:p>
        </w:tc>
        <w:tc>
          <w:tcPr>
            <w:tcW w:w="1393" w:type="dxa"/>
            <w:noWrap/>
          </w:tcPr>
          <w:p w14:paraId="14674ECB" w14:textId="5DA8FB87" w:rsidR="00F63C62" w:rsidRPr="00E423B3" w:rsidRDefault="00F63C62" w:rsidP="005E12C0">
            <w:pPr>
              <w:ind w:firstLineChars="0" w:firstLine="0"/>
              <w:jc w:val="right"/>
              <w:rPr>
                <w:rFonts w:cs="Times New Roman"/>
                <w:color w:val="000000"/>
                <w:sz w:val="21"/>
                <w:szCs w:val="21"/>
              </w:rPr>
            </w:pPr>
            <w:r w:rsidRPr="00E423B3">
              <w:rPr>
                <w:rFonts w:cs="Times New Roman"/>
                <w:b/>
                <w:bCs/>
                <w:sz w:val="21"/>
                <w:szCs w:val="21"/>
              </w:rPr>
              <w:t>Coefficient</w:t>
            </w:r>
          </w:p>
        </w:tc>
        <w:tc>
          <w:tcPr>
            <w:tcW w:w="1394" w:type="dxa"/>
            <w:noWrap/>
          </w:tcPr>
          <w:p w14:paraId="5A468927" w14:textId="36C66095" w:rsidR="00F63C62" w:rsidRPr="00E423B3" w:rsidRDefault="00F63C62" w:rsidP="005E12C0">
            <w:pPr>
              <w:ind w:firstLineChars="0" w:firstLine="0"/>
              <w:jc w:val="right"/>
              <w:rPr>
                <w:rFonts w:cs="Times New Roman"/>
                <w:color w:val="000000"/>
                <w:sz w:val="21"/>
                <w:szCs w:val="21"/>
              </w:rPr>
            </w:pPr>
            <w:r w:rsidRPr="00E423B3">
              <w:rPr>
                <w:rFonts w:cs="Times New Roman"/>
                <w:b/>
                <w:bCs/>
                <w:sz w:val="21"/>
                <w:szCs w:val="21"/>
              </w:rPr>
              <w:t>Std. Error</w:t>
            </w:r>
          </w:p>
        </w:tc>
        <w:tc>
          <w:tcPr>
            <w:tcW w:w="1393" w:type="dxa"/>
            <w:noWrap/>
          </w:tcPr>
          <w:p w14:paraId="5F087AFA" w14:textId="7373F53D" w:rsidR="00F63C62" w:rsidRPr="00E423B3" w:rsidRDefault="00F63C62" w:rsidP="005E12C0">
            <w:pPr>
              <w:ind w:firstLineChars="0" w:firstLine="0"/>
              <w:jc w:val="right"/>
              <w:rPr>
                <w:rFonts w:cs="Times New Roman"/>
                <w:color w:val="000000"/>
                <w:sz w:val="21"/>
                <w:szCs w:val="21"/>
              </w:rPr>
            </w:pPr>
            <w:r w:rsidRPr="00E423B3">
              <w:rPr>
                <w:rFonts w:cs="Times New Roman"/>
                <w:b/>
                <w:bCs/>
                <w:sz w:val="21"/>
                <w:szCs w:val="21"/>
              </w:rPr>
              <w:t>t-stat</w:t>
            </w:r>
          </w:p>
        </w:tc>
        <w:tc>
          <w:tcPr>
            <w:tcW w:w="1394" w:type="dxa"/>
            <w:noWrap/>
          </w:tcPr>
          <w:p w14:paraId="6362B28B" w14:textId="42941F71" w:rsidR="00F63C62" w:rsidRPr="00E423B3" w:rsidRDefault="00F63C62" w:rsidP="005E12C0">
            <w:pPr>
              <w:ind w:firstLineChars="0" w:firstLine="0"/>
              <w:jc w:val="right"/>
              <w:rPr>
                <w:rFonts w:cs="Times New Roman"/>
                <w:color w:val="000000"/>
                <w:sz w:val="21"/>
                <w:szCs w:val="21"/>
              </w:rPr>
            </w:pPr>
            <w:r w:rsidRPr="00E423B3">
              <w:rPr>
                <w:rFonts w:cs="Times New Roman"/>
                <w:b/>
                <w:bCs/>
                <w:sz w:val="21"/>
                <w:szCs w:val="21"/>
              </w:rPr>
              <w:t>Prob</w:t>
            </w:r>
          </w:p>
        </w:tc>
      </w:tr>
      <w:tr w:rsidR="00F63C62" w:rsidRPr="00E423B3" w14:paraId="5AD96EBE" w14:textId="77777777" w:rsidTr="005E12C0">
        <w:trPr>
          <w:trHeight w:val="340"/>
          <w:jc w:val="center"/>
        </w:trPr>
        <w:tc>
          <w:tcPr>
            <w:tcW w:w="2032" w:type="dxa"/>
            <w:noWrap/>
            <w:hideMark/>
          </w:tcPr>
          <w:p w14:paraId="44C7E605"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粮食产量</w:t>
            </w:r>
          </w:p>
        </w:tc>
        <w:tc>
          <w:tcPr>
            <w:tcW w:w="1393" w:type="dxa"/>
            <w:noWrap/>
            <w:hideMark/>
          </w:tcPr>
          <w:p w14:paraId="43D0196B"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98.630909</w:t>
            </w:r>
          </w:p>
        </w:tc>
        <w:tc>
          <w:tcPr>
            <w:tcW w:w="1394" w:type="dxa"/>
            <w:noWrap/>
            <w:hideMark/>
          </w:tcPr>
          <w:p w14:paraId="216C0247"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519.050961</w:t>
            </w:r>
          </w:p>
        </w:tc>
        <w:tc>
          <w:tcPr>
            <w:tcW w:w="1393" w:type="dxa"/>
            <w:noWrap/>
            <w:hideMark/>
          </w:tcPr>
          <w:p w14:paraId="47A0208E" w14:textId="1208F9A8"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0.19</w:t>
            </w:r>
            <w:r w:rsidR="00BC2499" w:rsidRPr="00E423B3">
              <w:rPr>
                <w:rFonts w:cs="Times New Roman"/>
                <w:color w:val="000000"/>
                <w:sz w:val="21"/>
                <w:szCs w:val="21"/>
              </w:rPr>
              <w:t>0</w:t>
            </w:r>
          </w:p>
        </w:tc>
        <w:tc>
          <w:tcPr>
            <w:tcW w:w="1394" w:type="dxa"/>
            <w:noWrap/>
            <w:hideMark/>
          </w:tcPr>
          <w:p w14:paraId="650DBB5B"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0.0849</w:t>
            </w:r>
          </w:p>
        </w:tc>
      </w:tr>
      <w:tr w:rsidR="00F63C62" w:rsidRPr="00E423B3" w14:paraId="4E4BF793" w14:textId="77777777" w:rsidTr="005E12C0">
        <w:trPr>
          <w:trHeight w:val="340"/>
          <w:jc w:val="center"/>
        </w:trPr>
        <w:tc>
          <w:tcPr>
            <w:tcW w:w="2032" w:type="dxa"/>
            <w:noWrap/>
            <w:hideMark/>
          </w:tcPr>
          <w:p w14:paraId="627A634F"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农作物受灾面积</w:t>
            </w:r>
          </w:p>
        </w:tc>
        <w:tc>
          <w:tcPr>
            <w:tcW w:w="1393" w:type="dxa"/>
            <w:noWrap/>
            <w:hideMark/>
          </w:tcPr>
          <w:p w14:paraId="0C40CA4F" w14:textId="3B5D8FC9" w:rsidR="00F63C62" w:rsidRPr="00E423B3" w:rsidRDefault="001834E2" w:rsidP="005E12C0">
            <w:pPr>
              <w:ind w:firstLineChars="0" w:firstLine="0"/>
              <w:jc w:val="right"/>
              <w:rPr>
                <w:rFonts w:cs="Times New Roman"/>
                <w:color w:val="000000"/>
                <w:sz w:val="21"/>
                <w:szCs w:val="21"/>
              </w:rPr>
            </w:pPr>
            <w:r w:rsidRPr="00E423B3">
              <w:rPr>
                <w:rFonts w:cs="Times New Roman"/>
                <w:color w:val="000000"/>
                <w:sz w:val="21"/>
                <w:szCs w:val="21"/>
              </w:rPr>
              <w:t>-</w:t>
            </w:r>
            <w:r w:rsidR="00F63C62" w:rsidRPr="00E423B3">
              <w:rPr>
                <w:rFonts w:cs="Times New Roman"/>
                <w:color w:val="000000"/>
                <w:sz w:val="21"/>
                <w:szCs w:val="21"/>
              </w:rPr>
              <w:t>1311.090909</w:t>
            </w:r>
          </w:p>
        </w:tc>
        <w:tc>
          <w:tcPr>
            <w:tcW w:w="1394" w:type="dxa"/>
            <w:noWrap/>
            <w:hideMark/>
          </w:tcPr>
          <w:p w14:paraId="2C9DEECD" w14:textId="7F4F7246"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1450.66397</w:t>
            </w:r>
            <w:r w:rsidR="00BC2499" w:rsidRPr="00E423B3">
              <w:rPr>
                <w:rFonts w:cs="Times New Roman"/>
                <w:color w:val="000000"/>
                <w:sz w:val="21"/>
                <w:szCs w:val="21"/>
              </w:rPr>
              <w:t>0</w:t>
            </w:r>
          </w:p>
        </w:tc>
        <w:tc>
          <w:tcPr>
            <w:tcW w:w="1393" w:type="dxa"/>
            <w:noWrap/>
            <w:hideMark/>
          </w:tcPr>
          <w:p w14:paraId="41DEE77E"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-0.904</w:t>
            </w:r>
          </w:p>
        </w:tc>
        <w:tc>
          <w:tcPr>
            <w:tcW w:w="1394" w:type="dxa"/>
            <w:noWrap/>
            <w:hideMark/>
          </w:tcPr>
          <w:p w14:paraId="1F63AF62"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0.0366</w:t>
            </w:r>
          </w:p>
        </w:tc>
      </w:tr>
      <w:tr w:rsidR="00F63C62" w:rsidRPr="00E423B3" w14:paraId="6F315349" w14:textId="77777777" w:rsidTr="005E12C0">
        <w:trPr>
          <w:trHeight w:val="340"/>
          <w:jc w:val="center"/>
        </w:trPr>
        <w:tc>
          <w:tcPr>
            <w:tcW w:w="2032" w:type="dxa"/>
            <w:noWrap/>
            <w:hideMark/>
          </w:tcPr>
          <w:p w14:paraId="5365AC5A"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平均温度</w:t>
            </w:r>
          </w:p>
        </w:tc>
        <w:tc>
          <w:tcPr>
            <w:tcW w:w="1393" w:type="dxa"/>
            <w:noWrap/>
            <w:hideMark/>
          </w:tcPr>
          <w:p w14:paraId="7E91CC63"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0.066818</w:t>
            </w:r>
          </w:p>
        </w:tc>
        <w:tc>
          <w:tcPr>
            <w:tcW w:w="1394" w:type="dxa"/>
            <w:noWrap/>
            <w:hideMark/>
          </w:tcPr>
          <w:p w14:paraId="3A5AEE0C"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0.529742</w:t>
            </w:r>
          </w:p>
        </w:tc>
        <w:tc>
          <w:tcPr>
            <w:tcW w:w="1393" w:type="dxa"/>
            <w:noWrap/>
            <w:hideMark/>
          </w:tcPr>
          <w:p w14:paraId="4D6B1468"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0.126</w:t>
            </w:r>
          </w:p>
        </w:tc>
        <w:tc>
          <w:tcPr>
            <w:tcW w:w="1394" w:type="dxa"/>
            <w:noWrap/>
            <w:hideMark/>
          </w:tcPr>
          <w:p w14:paraId="1FFAAFA7" w14:textId="0058485B"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0.09</w:t>
            </w:r>
            <w:r w:rsidR="00BC2499" w:rsidRPr="00E423B3">
              <w:rPr>
                <w:rFonts w:cs="Times New Roman"/>
                <w:color w:val="000000"/>
                <w:sz w:val="21"/>
                <w:szCs w:val="21"/>
              </w:rPr>
              <w:t>00</w:t>
            </w:r>
          </w:p>
        </w:tc>
      </w:tr>
      <w:tr w:rsidR="00F63C62" w:rsidRPr="00E423B3" w14:paraId="13302D87" w14:textId="77777777" w:rsidTr="005E12C0">
        <w:trPr>
          <w:trHeight w:val="340"/>
          <w:jc w:val="center"/>
        </w:trPr>
        <w:tc>
          <w:tcPr>
            <w:tcW w:w="2032" w:type="dxa"/>
            <w:noWrap/>
            <w:hideMark/>
          </w:tcPr>
          <w:p w14:paraId="52550B82"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平均降雨量</w:t>
            </w:r>
          </w:p>
        </w:tc>
        <w:tc>
          <w:tcPr>
            <w:tcW w:w="1393" w:type="dxa"/>
            <w:noWrap/>
            <w:hideMark/>
          </w:tcPr>
          <w:p w14:paraId="23A75AF6" w14:textId="08770B42"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-0.008958</w:t>
            </w:r>
          </w:p>
        </w:tc>
        <w:tc>
          <w:tcPr>
            <w:tcW w:w="1394" w:type="dxa"/>
            <w:noWrap/>
            <w:hideMark/>
          </w:tcPr>
          <w:p w14:paraId="665955F3"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0.050256</w:t>
            </w:r>
          </w:p>
        </w:tc>
        <w:tc>
          <w:tcPr>
            <w:tcW w:w="1393" w:type="dxa"/>
            <w:noWrap/>
            <w:hideMark/>
          </w:tcPr>
          <w:p w14:paraId="0C43292A"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0.178</w:t>
            </w:r>
          </w:p>
        </w:tc>
        <w:tc>
          <w:tcPr>
            <w:tcW w:w="1394" w:type="dxa"/>
            <w:noWrap/>
            <w:hideMark/>
          </w:tcPr>
          <w:p w14:paraId="078EFA97"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0.0859</w:t>
            </w:r>
          </w:p>
        </w:tc>
      </w:tr>
      <w:tr w:rsidR="00F63C62" w:rsidRPr="00E423B3" w14:paraId="789CE55F" w14:textId="77777777" w:rsidTr="005E12C0">
        <w:trPr>
          <w:trHeight w:val="340"/>
          <w:jc w:val="center"/>
        </w:trPr>
        <w:tc>
          <w:tcPr>
            <w:tcW w:w="2032" w:type="dxa"/>
            <w:noWrap/>
            <w:hideMark/>
          </w:tcPr>
          <w:p w14:paraId="3A4F5023"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农业机械总动力</w:t>
            </w:r>
          </w:p>
        </w:tc>
        <w:tc>
          <w:tcPr>
            <w:tcW w:w="1393" w:type="dxa"/>
            <w:noWrap/>
            <w:hideMark/>
          </w:tcPr>
          <w:p w14:paraId="0FC21C1E"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730.748182</w:t>
            </w:r>
          </w:p>
        </w:tc>
        <w:tc>
          <w:tcPr>
            <w:tcW w:w="1394" w:type="dxa"/>
            <w:noWrap/>
            <w:hideMark/>
          </w:tcPr>
          <w:p w14:paraId="24BD76BA" w14:textId="2559C10A"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1560.25886</w:t>
            </w:r>
            <w:r w:rsidR="00BC2499" w:rsidRPr="00E423B3">
              <w:rPr>
                <w:rFonts w:cs="Times New Roman"/>
                <w:color w:val="000000"/>
                <w:sz w:val="21"/>
                <w:szCs w:val="21"/>
              </w:rPr>
              <w:t>0</w:t>
            </w:r>
          </w:p>
        </w:tc>
        <w:tc>
          <w:tcPr>
            <w:tcW w:w="1393" w:type="dxa"/>
            <w:noWrap/>
            <w:hideMark/>
          </w:tcPr>
          <w:p w14:paraId="13809085"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0.468</w:t>
            </w:r>
          </w:p>
        </w:tc>
        <w:tc>
          <w:tcPr>
            <w:tcW w:w="1394" w:type="dxa"/>
            <w:noWrap/>
            <w:hideMark/>
          </w:tcPr>
          <w:p w14:paraId="4634F4B7" w14:textId="25DFD8E0"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0.064</w:t>
            </w:r>
            <w:r w:rsidR="00BC2499" w:rsidRPr="00E423B3">
              <w:rPr>
                <w:rFonts w:cs="Times New Roman"/>
                <w:color w:val="000000"/>
                <w:sz w:val="21"/>
                <w:szCs w:val="21"/>
              </w:rPr>
              <w:t>0</w:t>
            </w:r>
          </w:p>
        </w:tc>
      </w:tr>
      <w:tr w:rsidR="00F63C62" w:rsidRPr="00E423B3" w14:paraId="4AC9000F" w14:textId="77777777" w:rsidTr="005E12C0">
        <w:trPr>
          <w:trHeight w:val="340"/>
          <w:jc w:val="center"/>
        </w:trPr>
        <w:tc>
          <w:tcPr>
            <w:tcW w:w="2032" w:type="dxa"/>
            <w:noWrap/>
            <w:hideMark/>
          </w:tcPr>
          <w:p w14:paraId="361865FF" w14:textId="77777777" w:rsidR="00F63C62" w:rsidRPr="00E423B3" w:rsidRDefault="00F63C62" w:rsidP="005E12C0">
            <w:pPr>
              <w:ind w:firstLineChars="0" w:firstLine="0"/>
              <w:rPr>
                <w:rFonts w:cs="Times New Roman"/>
                <w:b/>
                <w:bCs/>
                <w:sz w:val="21"/>
                <w:szCs w:val="21"/>
              </w:rPr>
            </w:pPr>
            <w:r w:rsidRPr="00E423B3">
              <w:rPr>
                <w:rFonts w:cs="Times New Roman"/>
                <w:b/>
                <w:bCs/>
                <w:sz w:val="21"/>
                <w:szCs w:val="21"/>
              </w:rPr>
              <w:t>农药使用量</w:t>
            </w:r>
          </w:p>
        </w:tc>
        <w:tc>
          <w:tcPr>
            <w:tcW w:w="1393" w:type="dxa"/>
            <w:noWrap/>
            <w:hideMark/>
          </w:tcPr>
          <w:p w14:paraId="610DC479"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0.088182</w:t>
            </w:r>
          </w:p>
        </w:tc>
        <w:tc>
          <w:tcPr>
            <w:tcW w:w="1394" w:type="dxa"/>
            <w:noWrap/>
            <w:hideMark/>
          </w:tcPr>
          <w:p w14:paraId="683731D1"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1.468275</w:t>
            </w:r>
          </w:p>
        </w:tc>
        <w:tc>
          <w:tcPr>
            <w:tcW w:w="1393" w:type="dxa"/>
            <w:noWrap/>
            <w:hideMark/>
          </w:tcPr>
          <w:p w14:paraId="287F134B" w14:textId="7D5E4A6A"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0.06</w:t>
            </w:r>
            <w:r w:rsidR="00BC2499" w:rsidRPr="00E423B3">
              <w:rPr>
                <w:rFonts w:cs="Times New Roman"/>
                <w:color w:val="000000"/>
                <w:sz w:val="21"/>
                <w:szCs w:val="21"/>
              </w:rPr>
              <w:t>0</w:t>
            </w:r>
          </w:p>
        </w:tc>
        <w:tc>
          <w:tcPr>
            <w:tcW w:w="1394" w:type="dxa"/>
            <w:noWrap/>
            <w:hideMark/>
          </w:tcPr>
          <w:p w14:paraId="2E13DB18"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0.0952</w:t>
            </w:r>
          </w:p>
        </w:tc>
      </w:tr>
      <w:tr w:rsidR="00F63C62" w:rsidRPr="00E423B3" w14:paraId="70645C45" w14:textId="77777777" w:rsidTr="005E12C0">
        <w:trPr>
          <w:trHeight w:val="340"/>
          <w:jc w:val="center"/>
        </w:trPr>
        <w:tc>
          <w:tcPr>
            <w:tcW w:w="2032" w:type="dxa"/>
            <w:noWrap/>
            <w:hideMark/>
          </w:tcPr>
          <w:p w14:paraId="1C141F36" w14:textId="2C923D59" w:rsidR="00F63C62" w:rsidRPr="00E423B3" w:rsidRDefault="00F63C62" w:rsidP="005E12C0">
            <w:pPr>
              <w:ind w:firstLineChars="0" w:firstLine="0"/>
              <w:rPr>
                <w:rFonts w:cs="Times New Roman"/>
                <w:b/>
                <w:bCs/>
                <w:sz w:val="21"/>
                <w:szCs w:val="21"/>
              </w:rPr>
            </w:pPr>
            <w:r w:rsidRPr="00E423B3">
              <w:rPr>
                <w:rFonts w:cs="Times New Roman"/>
                <w:b/>
                <w:bCs/>
                <w:sz w:val="21"/>
                <w:szCs w:val="21"/>
              </w:rPr>
              <w:t>第一产业就业人员</w:t>
            </w:r>
          </w:p>
        </w:tc>
        <w:tc>
          <w:tcPr>
            <w:tcW w:w="1393" w:type="dxa"/>
            <w:noWrap/>
            <w:hideMark/>
          </w:tcPr>
          <w:p w14:paraId="4AFE1356"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75.363636</w:t>
            </w:r>
          </w:p>
        </w:tc>
        <w:tc>
          <w:tcPr>
            <w:tcW w:w="1394" w:type="dxa"/>
            <w:noWrap/>
            <w:hideMark/>
          </w:tcPr>
          <w:p w14:paraId="1038B757"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169.931017</w:t>
            </w:r>
          </w:p>
        </w:tc>
        <w:tc>
          <w:tcPr>
            <w:tcW w:w="1393" w:type="dxa"/>
            <w:noWrap/>
            <w:hideMark/>
          </w:tcPr>
          <w:p w14:paraId="6ADE4A10"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0.443</w:t>
            </w:r>
          </w:p>
        </w:tc>
        <w:tc>
          <w:tcPr>
            <w:tcW w:w="1394" w:type="dxa"/>
            <w:noWrap/>
            <w:hideMark/>
          </w:tcPr>
          <w:p w14:paraId="6CCC3043" w14:textId="77777777" w:rsidR="00F63C62" w:rsidRPr="00E423B3" w:rsidRDefault="00F63C62" w:rsidP="005E12C0">
            <w:pPr>
              <w:ind w:firstLineChars="0" w:firstLine="0"/>
              <w:jc w:val="right"/>
              <w:rPr>
                <w:rFonts w:cs="Times New Roman"/>
                <w:color w:val="000000"/>
                <w:sz w:val="21"/>
                <w:szCs w:val="21"/>
              </w:rPr>
            </w:pPr>
            <w:r w:rsidRPr="00E423B3">
              <w:rPr>
                <w:rFonts w:cs="Times New Roman"/>
                <w:color w:val="000000"/>
                <w:sz w:val="21"/>
                <w:szCs w:val="21"/>
              </w:rPr>
              <w:t>0.0657</w:t>
            </w:r>
          </w:p>
        </w:tc>
      </w:tr>
    </w:tbl>
    <w:p w14:paraId="590A722D" w14:textId="77777777" w:rsidR="00A87851" w:rsidRPr="00E423B3" w:rsidRDefault="00D5434A" w:rsidP="005E12C0">
      <w:pPr>
        <w:ind w:firstLine="480"/>
        <w:rPr>
          <w:rFonts w:cs="Times New Roman"/>
        </w:rPr>
      </w:pPr>
      <w:r w:rsidRPr="00E423B3">
        <w:rPr>
          <w:rFonts w:cs="Times New Roman"/>
        </w:rPr>
        <w:lastRenderedPageBreak/>
        <w:t>由表可知，平均温度和平均降水量的</w:t>
      </w:r>
      <w:r w:rsidRPr="00E423B3">
        <w:rPr>
          <w:rFonts w:cs="Times New Roman"/>
        </w:rPr>
        <w:t>Prob</w:t>
      </w:r>
      <w:r w:rsidRPr="00E423B3">
        <w:rPr>
          <w:rFonts w:cs="Times New Roman"/>
        </w:rPr>
        <w:t>值大于</w:t>
      </w:r>
      <w:r w:rsidRPr="00E423B3">
        <w:rPr>
          <w:rFonts w:cs="Times New Roman"/>
        </w:rPr>
        <w:t>0.05</w:t>
      </w:r>
      <w:r w:rsidRPr="00E423B3">
        <w:rPr>
          <w:rFonts w:cs="Times New Roman"/>
        </w:rPr>
        <w:t>，</w:t>
      </w:r>
      <w:r w:rsidR="00F63C62" w:rsidRPr="00E423B3">
        <w:rPr>
          <w:rFonts w:cs="Times New Roman"/>
        </w:rPr>
        <w:t>分析结果可知，极端天气与降雨增加不利于粮食的生产。</w:t>
      </w:r>
    </w:p>
    <w:p w14:paraId="2901078F" w14:textId="77777777" w:rsidR="00A02D68" w:rsidRPr="00E423B3" w:rsidRDefault="00A02D68">
      <w:pPr>
        <w:pStyle w:val="10"/>
        <w:numPr>
          <w:ilvl w:val="0"/>
          <w:numId w:val="8"/>
        </w:numPr>
        <w:ind w:firstLineChars="0"/>
        <w:rPr>
          <w:rFonts w:cs="Times New Roman"/>
        </w:rPr>
      </w:pPr>
      <w:bookmarkStart w:id="15" w:name="_Hlk166851206"/>
      <w:r w:rsidRPr="00E423B3">
        <w:rPr>
          <w:rFonts w:cs="Times New Roman"/>
        </w:rPr>
        <w:t>问题二模型的建立与求解</w:t>
      </w:r>
    </w:p>
    <w:p w14:paraId="278BC23B" w14:textId="3CE89162" w:rsidR="00A02D68" w:rsidRPr="00E423B3" w:rsidRDefault="00A02D68">
      <w:pPr>
        <w:pStyle w:val="2"/>
        <w:numPr>
          <w:ilvl w:val="1"/>
          <w:numId w:val="8"/>
        </w:numPr>
        <w:rPr>
          <w:rFonts w:cs="Times New Roman"/>
        </w:rPr>
      </w:pPr>
      <w:bookmarkStart w:id="16" w:name="数据预处理"/>
      <w:r w:rsidRPr="00E423B3">
        <w:rPr>
          <w:rFonts w:cs="Times New Roman"/>
        </w:rPr>
        <w:t>数据预处理</w:t>
      </w:r>
    </w:p>
    <w:p w14:paraId="37A71DA3" w14:textId="389BD500" w:rsidR="00A02D68" w:rsidRPr="00E423B3" w:rsidRDefault="00A02D68" w:rsidP="00507718">
      <w:pPr>
        <w:ind w:firstLine="480"/>
        <w:rPr>
          <w:rFonts w:cs="Times New Roman"/>
        </w:rPr>
      </w:pPr>
      <w:r w:rsidRPr="00E423B3">
        <w:rPr>
          <w:rFonts w:cs="Times New Roman"/>
        </w:rPr>
        <w:t>首先需要说明的是，本文在处理在利用所收集的数据进行时域分析时，着眼于全国范围内的耕地</w:t>
      </w:r>
      <w:r w:rsidRPr="00E423B3">
        <w:rPr>
          <w:rFonts w:cs="Times New Roman"/>
        </w:rPr>
        <w:t>“</w:t>
      </w:r>
      <w:r w:rsidRPr="00E423B3">
        <w:rPr>
          <w:rFonts w:cs="Times New Roman"/>
        </w:rPr>
        <w:t>非粮化</w:t>
      </w:r>
      <w:r w:rsidRPr="00E423B3">
        <w:rPr>
          <w:rFonts w:cs="Times New Roman"/>
        </w:rPr>
        <w:t>”</w:t>
      </w:r>
      <w:r w:rsidRPr="00E423B3">
        <w:rPr>
          <w:rFonts w:cs="Times New Roman"/>
        </w:rPr>
        <w:t>动因分析，因此采用连续有记录的六年的数据，这一方面考虑到在这段时间我国耕地</w:t>
      </w:r>
      <w:r w:rsidRPr="00E423B3">
        <w:rPr>
          <w:rFonts w:cs="Times New Roman"/>
        </w:rPr>
        <w:t>“</w:t>
      </w:r>
      <w:r w:rsidRPr="00E423B3">
        <w:rPr>
          <w:rFonts w:cs="Times New Roman"/>
        </w:rPr>
        <w:t>非粮化</w:t>
      </w:r>
      <w:r w:rsidRPr="00E423B3">
        <w:rPr>
          <w:rFonts w:cs="Times New Roman"/>
        </w:rPr>
        <w:t>”</w:t>
      </w:r>
      <w:r w:rsidRPr="00E423B3">
        <w:rPr>
          <w:rFonts w:cs="Times New Roman"/>
        </w:rPr>
        <w:t>率有明显的波动，</w:t>
      </w:r>
      <w:r w:rsidR="004B1AF5" w:rsidRPr="00E423B3">
        <w:rPr>
          <w:rFonts w:cs="Times New Roman"/>
        </w:rPr>
        <w:t>由此可以进一步的分析出耕地</w:t>
      </w:r>
      <w:r w:rsidR="004B1AF5" w:rsidRPr="00E423B3">
        <w:rPr>
          <w:rFonts w:cs="Times New Roman"/>
        </w:rPr>
        <w:t>“</w:t>
      </w:r>
      <w:r w:rsidR="004B1AF5" w:rsidRPr="00E423B3">
        <w:rPr>
          <w:rFonts w:cs="Times New Roman"/>
        </w:rPr>
        <w:t>非粮化</w:t>
      </w:r>
      <w:r w:rsidR="004B1AF5" w:rsidRPr="00E423B3">
        <w:rPr>
          <w:rFonts w:cs="Times New Roman"/>
        </w:rPr>
        <w:t>”</w:t>
      </w:r>
      <w:r w:rsidR="004B1AF5" w:rsidRPr="00E423B3">
        <w:rPr>
          <w:rFonts w:cs="Times New Roman"/>
        </w:rPr>
        <w:t>现象的时域尺度上的驱动因素</w:t>
      </w:r>
      <w:r w:rsidRPr="00E423B3">
        <w:rPr>
          <w:rFonts w:cs="Times New Roman"/>
        </w:rPr>
        <w:t>，并对其成因机理做出较为精确的分析；另外一方面也是考虑到所收集数据的不连续性。本文在进行空间尺度上耕地</w:t>
      </w:r>
      <w:r w:rsidRPr="00E423B3">
        <w:rPr>
          <w:rFonts w:cs="Times New Roman"/>
        </w:rPr>
        <w:t>“</w:t>
      </w:r>
      <w:r w:rsidRPr="00E423B3">
        <w:rPr>
          <w:rFonts w:cs="Times New Roman"/>
        </w:rPr>
        <w:t>非粮化</w:t>
      </w:r>
      <w:r w:rsidRPr="00E423B3">
        <w:rPr>
          <w:rFonts w:cs="Times New Roman"/>
        </w:rPr>
        <w:t>”</w:t>
      </w:r>
      <w:r w:rsidRPr="00E423B3">
        <w:rPr>
          <w:rFonts w:cs="Times New Roman"/>
        </w:rPr>
        <w:t>的分析时，对于所缺失的数据采用样条插值的办法补全数据后在进行分析。</w:t>
      </w:r>
    </w:p>
    <w:p w14:paraId="2128C5A4" w14:textId="21893C85" w:rsidR="00A02D68" w:rsidRPr="00E423B3" w:rsidRDefault="00A02D68">
      <w:pPr>
        <w:pStyle w:val="2"/>
        <w:numPr>
          <w:ilvl w:val="1"/>
          <w:numId w:val="8"/>
        </w:numPr>
        <w:rPr>
          <w:rFonts w:cs="Times New Roman"/>
        </w:rPr>
      </w:pPr>
      <w:bookmarkStart w:id="17" w:name="耕地非粮化测度的建立"/>
      <w:bookmarkEnd w:id="16"/>
      <w:r w:rsidRPr="00E423B3">
        <w:rPr>
          <w:rFonts w:cs="Times New Roman"/>
        </w:rPr>
        <w:t>耕地</w:t>
      </w:r>
      <w:r w:rsidRPr="00E423B3">
        <w:rPr>
          <w:rFonts w:cs="Times New Roman"/>
        </w:rPr>
        <w:t>“</w:t>
      </w:r>
      <w:r w:rsidRPr="00E423B3">
        <w:rPr>
          <w:rFonts w:cs="Times New Roman"/>
        </w:rPr>
        <w:t>非粮化</w:t>
      </w:r>
      <w:r w:rsidRPr="00E423B3">
        <w:rPr>
          <w:rFonts w:cs="Times New Roman"/>
        </w:rPr>
        <w:t>”</w:t>
      </w:r>
      <w:r w:rsidRPr="00E423B3">
        <w:rPr>
          <w:rFonts w:cs="Times New Roman"/>
        </w:rPr>
        <w:t>测度的建立</w:t>
      </w:r>
    </w:p>
    <w:p w14:paraId="3432ECBC" w14:textId="77777777" w:rsidR="00A02D68" w:rsidRPr="00E423B3" w:rsidRDefault="00A02D68" w:rsidP="00DC453C">
      <w:pPr>
        <w:ind w:firstLine="480"/>
        <w:rPr>
          <w:rFonts w:cs="Times New Roman"/>
        </w:rPr>
      </w:pPr>
      <w:r w:rsidRPr="00E423B3">
        <w:rPr>
          <w:rFonts w:cs="Times New Roman"/>
        </w:rPr>
        <w:t>不同文献对耕地</w:t>
      </w:r>
      <w:r w:rsidRPr="00E423B3">
        <w:rPr>
          <w:rFonts w:cs="Times New Roman"/>
        </w:rPr>
        <w:t>“</w:t>
      </w:r>
      <w:r w:rsidRPr="00E423B3">
        <w:rPr>
          <w:rFonts w:cs="Times New Roman"/>
        </w:rPr>
        <w:t>非粮化</w:t>
      </w:r>
      <w:r w:rsidRPr="00E423B3">
        <w:rPr>
          <w:rFonts w:cs="Times New Roman"/>
        </w:rPr>
        <w:t>”</w:t>
      </w:r>
      <w:r w:rsidRPr="00E423B3">
        <w:rPr>
          <w:rFonts w:cs="Times New Roman"/>
        </w:rPr>
        <w:t>的内涵在理解上具有一些偏差，所以对于如何界定</w:t>
      </w:r>
      <w:r w:rsidRPr="00E423B3">
        <w:rPr>
          <w:rFonts w:cs="Times New Roman"/>
        </w:rPr>
        <w:t>“</w:t>
      </w:r>
      <w:r w:rsidRPr="00E423B3">
        <w:rPr>
          <w:rFonts w:cs="Times New Roman"/>
        </w:rPr>
        <w:t>非粮化</w:t>
      </w:r>
      <w:r w:rsidRPr="00E423B3">
        <w:rPr>
          <w:rFonts w:cs="Times New Roman"/>
        </w:rPr>
        <w:t>”</w:t>
      </w:r>
      <w:r w:rsidRPr="00E423B3">
        <w:rPr>
          <w:rFonts w:cs="Times New Roman"/>
        </w:rPr>
        <w:t>文献中各有论述，依据相关政策文件和已有的研究结果，本文认为，对于</w:t>
      </w:r>
      <w:r w:rsidRPr="00E423B3">
        <w:rPr>
          <w:rFonts w:cs="Times New Roman"/>
        </w:rPr>
        <w:t>“</w:t>
      </w:r>
      <w:r w:rsidRPr="00E423B3">
        <w:rPr>
          <w:rFonts w:cs="Times New Roman"/>
        </w:rPr>
        <w:t>非粮化</w:t>
      </w:r>
      <w:r w:rsidRPr="00E423B3">
        <w:rPr>
          <w:rFonts w:cs="Times New Roman"/>
        </w:rPr>
        <w:t>”</w:t>
      </w:r>
      <w:r w:rsidRPr="00E423B3">
        <w:rPr>
          <w:rFonts w:cs="Times New Roman"/>
        </w:rPr>
        <w:t>的定义首先需要利用权威且精确的统计数据，同时需要严格界定不同农作物的粮食意义，避免产生如种植经济作物用地的交叉来源，并且，为了进一步将所定义的</w:t>
      </w:r>
      <w:r w:rsidRPr="00E423B3">
        <w:rPr>
          <w:rFonts w:cs="Times New Roman"/>
        </w:rPr>
        <w:t>“</w:t>
      </w:r>
      <w:r w:rsidRPr="00E423B3">
        <w:rPr>
          <w:rFonts w:cs="Times New Roman"/>
        </w:rPr>
        <w:t>非粮化</w:t>
      </w:r>
      <w:r w:rsidRPr="00E423B3">
        <w:rPr>
          <w:rFonts w:cs="Times New Roman"/>
        </w:rPr>
        <w:t>”</w:t>
      </w:r>
      <w:r w:rsidRPr="00E423B3">
        <w:rPr>
          <w:rFonts w:cs="Times New Roman"/>
        </w:rPr>
        <w:t>指数与实际情况尽可能地贴合，就不可避免地考虑到实际农作物播种面积的重复性，基于上述理由，我们将非粮化指标定义如下：</w:t>
      </w:r>
    </w:p>
    <w:p w14:paraId="20B0BF11" w14:textId="2EFA854E" w:rsidR="00A02D68" w:rsidRPr="00E423B3" w:rsidRDefault="00000000" w:rsidP="00DC453C">
      <w:pPr>
        <w:pStyle w:val="aff5"/>
        <w:spacing w:line="360" w:lineRule="auto"/>
        <w:jc w:val="right"/>
        <w:rPr>
          <w:rFonts w:ascii="Times New Roman" w:hAnsi="Times New Roman" w:cs="Times New Roman"/>
        </w:rPr>
      </w:pPr>
      <m:oMath>
        <m:sSub>
          <m:sSubPr>
            <m:ctrlPr>
              <w:rPr>
                <w:rFonts w:cs="Times New Roman"/>
              </w:rPr>
            </m:ctrlPr>
          </m:sSubPr>
          <m:e>
            <m:r>
              <w:rPr>
                <w:rFonts w:cs="Times New Roman"/>
              </w:rPr>
              <m:t>A</m:t>
            </m:r>
          </m:e>
          <m:sub>
            <m:r>
              <w:rPr>
                <w:rFonts w:cs="Times New Roman"/>
              </w:rPr>
              <m:t>ng</m:t>
            </m:r>
          </m:sub>
        </m:sSub>
        <m:r>
          <w:rPr>
            <w:rFonts w:cs="Times New Roman"/>
          </w:rPr>
          <m:t>=</m:t>
        </m:r>
        <m:sSub>
          <m:sSubPr>
            <m:ctrlPr>
              <w:rPr>
                <w:rFonts w:cs="Times New Roman"/>
              </w:rPr>
            </m:ctrlPr>
          </m:sSubPr>
          <m:e>
            <m:r>
              <w:rPr>
                <w:rFonts w:cs="Times New Roman"/>
              </w:rPr>
              <m:t>A</m:t>
            </m:r>
          </m:e>
          <m:sub>
            <m:r>
              <w:rPr>
                <w:rFonts w:cs="Times New Roman"/>
              </w:rPr>
              <m:t>c</m:t>
            </m:r>
          </m:sub>
        </m:sSub>
        <m:r>
          <w:rPr>
            <w:rFonts w:cs="Times New Roman"/>
          </w:rPr>
          <m:t>×H-</m:t>
        </m:r>
        <m:sSub>
          <m:sSubPr>
            <m:ctrlPr>
              <w:rPr>
                <w:rFonts w:cs="Times New Roman"/>
              </w:rPr>
            </m:ctrlPr>
          </m:sSubPr>
          <m:e>
            <m:r>
              <w:rPr>
                <w:rFonts w:cs="Times New Roman"/>
              </w:rPr>
              <m:t>A</m:t>
            </m:r>
          </m:e>
          <m:sub>
            <m:r>
              <w:rPr>
                <w:rFonts w:cs="Times New Roman"/>
              </w:rPr>
              <m:t>g</m:t>
            </m:r>
          </m:sub>
        </m:sSub>
      </m:oMath>
      <w:r w:rsidR="00702DB8"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702DB8" w:rsidRPr="00E423B3">
        <w:rPr>
          <w:rFonts w:ascii="Times New Roman" w:hAnsi="Times New Roman" w:cs="Times New Roman"/>
          <w:i w:val="0"/>
          <w:iCs/>
        </w:rPr>
        <w:t>6.1</w:t>
      </w:r>
      <w:r w:rsidR="00E82DD1" w:rsidRPr="00E423B3">
        <w:rPr>
          <w:rFonts w:ascii="Times New Roman" w:hAnsi="Times New Roman" w:cs="Times New Roman"/>
          <w:i w:val="0"/>
          <w:iCs/>
        </w:rPr>
        <w:t>)</w:t>
      </w:r>
    </w:p>
    <w:p w14:paraId="379EAFB1" w14:textId="477E602E" w:rsidR="00A02D68" w:rsidRPr="00E423B3" w:rsidRDefault="004B1AF5" w:rsidP="00DC453C">
      <w:pPr>
        <w:ind w:firstLine="480"/>
        <w:rPr>
          <w:rFonts w:cs="Times New Roman"/>
        </w:rPr>
      </w:pPr>
      <w:r w:rsidRPr="00E423B3">
        <w:rPr>
          <w:rFonts w:cs="Times New Roman"/>
        </w:rPr>
        <w:t>其中，</w:t>
      </w:r>
      <m:oMath>
        <m:sSub>
          <m:sSubPr>
            <m:ctrlPr>
              <w:rPr>
                <w:rFonts w:ascii="Cambria Math" w:hAnsi="Cambria Math" w:cs="Times New Roman"/>
              </w:rPr>
            </m:ctrlPr>
          </m:sSubPr>
          <m:e>
            <m:r>
              <m:rPr>
                <m:sty m:val="p"/>
              </m:rPr>
              <w:rPr>
                <w:rFonts w:ascii="Cambria Math" w:hAnsi="Cambria Math" w:cs="Times New Roman"/>
              </w:rPr>
              <m:t>A</m:t>
            </m:r>
          </m:e>
          <m:sub>
            <m:r>
              <w:rPr>
                <w:rFonts w:ascii="Cambria Math" w:hAnsi="Cambria Math" w:cs="Times New Roman"/>
              </w:rPr>
              <m:t>ng</m:t>
            </m:r>
          </m:sub>
        </m:sSub>
      </m:oMath>
      <w:r w:rsidR="00E14B08" w:rsidRPr="00E423B3">
        <w:rPr>
          <w:rFonts w:cs="Times New Roman"/>
        </w:rPr>
        <w:t>为非粮化</w:t>
      </w:r>
      <w:r w:rsidRPr="00E423B3">
        <w:rPr>
          <w:rFonts w:cs="Times New Roman"/>
        </w:rPr>
        <w:t>面积，</w:t>
      </w:r>
      <m:oMath>
        <m:sSub>
          <m:sSubPr>
            <m:ctrlPr>
              <w:rPr>
                <w:rFonts w:ascii="Cambria Math" w:hAnsi="Cambria Math" w:cs="Times New Roman"/>
              </w:rPr>
            </m:ctrlPr>
          </m:sSubPr>
          <m:e>
            <m:r>
              <m:rPr>
                <m:sty m:val="p"/>
              </m:rPr>
              <w:rPr>
                <w:rFonts w:ascii="Cambria Math" w:hAnsi="Cambria Math" w:cs="Times New Roman"/>
              </w:rPr>
              <m:t>A</m:t>
            </m:r>
          </m:e>
          <m:sub>
            <m:r>
              <w:rPr>
                <w:rFonts w:ascii="Cambria Math" w:hAnsi="Cambria Math" w:cs="Times New Roman"/>
              </w:rPr>
              <m:t>c</m:t>
            </m:r>
          </m:sub>
        </m:sSub>
      </m:oMath>
      <w:r w:rsidRPr="00E423B3">
        <w:rPr>
          <w:rFonts w:cs="Times New Roman"/>
        </w:rPr>
        <w:t>是可用于耕种的土地总面积，</w:t>
      </w:r>
      <m:oMath>
        <m:sSub>
          <m:sSubPr>
            <m:ctrlPr>
              <w:rPr>
                <w:rFonts w:ascii="Cambria Math" w:hAnsi="Cambria Math" w:cs="Times New Roman"/>
              </w:rPr>
            </m:ctrlPr>
          </m:sSubPr>
          <m:e>
            <m:r>
              <m:rPr>
                <m:sty m:val="p"/>
              </m:rPr>
              <w:rPr>
                <w:rFonts w:ascii="Cambria Math" w:hAnsi="Cambria Math" w:cs="Times New Roman"/>
              </w:rPr>
              <m:t>A</m:t>
            </m:r>
          </m:e>
          <m:sub>
            <m:r>
              <w:rPr>
                <w:rFonts w:ascii="Cambria Math" w:hAnsi="Cambria Math" w:cs="Times New Roman"/>
              </w:rPr>
              <m:t>g</m:t>
            </m:r>
          </m:sub>
        </m:sSub>
      </m:oMath>
      <w:r w:rsidRPr="00E423B3">
        <w:rPr>
          <w:rFonts w:cs="Times New Roman"/>
        </w:rPr>
        <w:t>是用于种植粮食的土地面积，</w:t>
      </w:r>
      <m:oMath>
        <m:r>
          <w:rPr>
            <w:rFonts w:ascii="Cambria Math" w:hAnsi="Cambria Math" w:cs="Times New Roman"/>
          </w:rPr>
          <m:t>H</m:t>
        </m:r>
      </m:oMath>
      <w:r w:rsidRPr="00E423B3">
        <w:rPr>
          <w:rFonts w:cs="Times New Roman"/>
        </w:rPr>
        <w:t>则表示土地的复种率。</w:t>
      </w:r>
      <w:r w:rsidR="00A02D68" w:rsidRPr="00E423B3">
        <w:rPr>
          <w:rFonts w:cs="Times New Roman"/>
        </w:rPr>
        <w:t>需要注意的是，本文语境中所提到的</w:t>
      </w:r>
      <w:r w:rsidR="00A02D68" w:rsidRPr="00E423B3">
        <w:rPr>
          <w:rFonts w:cs="Times New Roman"/>
        </w:rPr>
        <w:t>“</w:t>
      </w:r>
      <w:r w:rsidR="00A02D68" w:rsidRPr="00E423B3">
        <w:rPr>
          <w:rFonts w:cs="Times New Roman"/>
        </w:rPr>
        <w:t>粮食</w:t>
      </w:r>
      <w:r w:rsidR="00A02D68" w:rsidRPr="00E423B3">
        <w:rPr>
          <w:rFonts w:cs="Times New Roman"/>
        </w:rPr>
        <w:t>”</w:t>
      </w:r>
      <w:r w:rsidR="00A02D68" w:rsidRPr="00E423B3">
        <w:rPr>
          <w:rFonts w:cs="Times New Roman"/>
        </w:rPr>
        <w:t>一词均表示</w:t>
      </w:r>
      <w:r w:rsidR="00A02D68" w:rsidRPr="00E423B3">
        <w:rPr>
          <w:rFonts w:cs="Times New Roman"/>
        </w:rPr>
        <w:t>“</w:t>
      </w:r>
      <w:r w:rsidR="00A02D68" w:rsidRPr="00E423B3">
        <w:rPr>
          <w:rFonts w:cs="Times New Roman"/>
        </w:rPr>
        <w:t>谷类作物</w:t>
      </w:r>
      <w:r w:rsidR="00A02D68" w:rsidRPr="00E423B3">
        <w:rPr>
          <w:rFonts w:cs="Times New Roman"/>
        </w:rPr>
        <w:t>”</w:t>
      </w:r>
      <w:r w:rsidR="00A02D68" w:rsidRPr="00E423B3">
        <w:rPr>
          <w:rFonts w:cs="Times New Roman"/>
        </w:rPr>
        <w:t>。为了统一度量各个地区、各个时间段</w:t>
      </w:r>
      <w:r w:rsidR="00A02D68" w:rsidRPr="00E423B3">
        <w:rPr>
          <w:rFonts w:cs="Times New Roman"/>
        </w:rPr>
        <w:t>“</w:t>
      </w:r>
      <w:r w:rsidR="00A02D68" w:rsidRPr="00E423B3">
        <w:rPr>
          <w:rFonts w:cs="Times New Roman"/>
        </w:rPr>
        <w:t>非粮化</w:t>
      </w:r>
      <w:r w:rsidR="00A02D68" w:rsidRPr="00E423B3">
        <w:rPr>
          <w:rFonts w:cs="Times New Roman"/>
        </w:rPr>
        <w:t>”</w:t>
      </w:r>
      <w:r w:rsidR="00A02D68" w:rsidRPr="00E423B3">
        <w:rPr>
          <w:rFonts w:cs="Times New Roman"/>
        </w:rPr>
        <w:t>程度的差异性，我们定义非粮化率如下：</w:t>
      </w:r>
    </w:p>
    <w:p w14:paraId="5DC6DBD6" w14:textId="4F0AAB55" w:rsidR="00A02D68" w:rsidRPr="00E423B3" w:rsidRDefault="00000000" w:rsidP="00DC453C">
      <w:pPr>
        <w:pStyle w:val="aff5"/>
        <w:spacing w:line="360" w:lineRule="auto"/>
        <w:jc w:val="right"/>
        <w:rPr>
          <w:rFonts w:ascii="Times New Roman" w:hAnsi="Times New Roman" w:cs="Times New Roman"/>
          <w:i w:val="0"/>
          <w:iCs/>
        </w:rPr>
      </w:pPr>
      <m:oMath>
        <m:sSub>
          <m:sSubPr>
            <m:ctrlPr>
              <w:rPr>
                <w:rFonts w:cs="Times New Roman"/>
              </w:rPr>
            </m:ctrlPr>
          </m:sSubPr>
          <m:e>
            <m:r>
              <w:rPr>
                <w:rFonts w:cs="Times New Roman"/>
              </w:rPr>
              <m:t>R</m:t>
            </m:r>
          </m:e>
          <m:sub>
            <m:r>
              <w:rPr>
                <w:rFonts w:cs="Times New Roman"/>
              </w:rPr>
              <m:t>ng</m:t>
            </m:r>
          </m:sub>
        </m:sSub>
        <m:r>
          <w:rPr>
            <w:rFonts w:cs="Times New Roman"/>
          </w:rPr>
          <m:t>=1-</m:t>
        </m:r>
        <m:sSub>
          <m:sSubPr>
            <m:ctrlPr>
              <w:rPr>
                <w:rFonts w:cs="Times New Roman"/>
              </w:rPr>
            </m:ctrlPr>
          </m:sSubPr>
          <m:e>
            <m:r>
              <w:rPr>
                <w:rFonts w:cs="Times New Roman"/>
              </w:rPr>
              <m:t>A</m:t>
            </m:r>
          </m:e>
          <m:sub>
            <m:r>
              <w:rPr>
                <w:rFonts w:cs="Times New Roman"/>
              </w:rPr>
              <m:t>g</m:t>
            </m:r>
          </m:sub>
        </m:sSub>
        <m:r>
          <w:rPr>
            <w:rFonts w:cs="Times New Roman"/>
          </w:rPr>
          <m:t>/</m:t>
        </m:r>
        <m:d>
          <m:dPr>
            <m:ctrlPr>
              <w:rPr>
                <w:rFonts w:cs="Times New Roman"/>
              </w:rPr>
            </m:ctrlPr>
          </m:dPr>
          <m:e>
            <m:sSub>
              <m:sSubPr>
                <m:ctrlPr>
                  <w:rPr>
                    <w:rFonts w:cs="Times New Roman"/>
                  </w:rPr>
                </m:ctrlPr>
              </m:sSubPr>
              <m:e>
                <m:r>
                  <w:rPr>
                    <w:rFonts w:cs="Times New Roman"/>
                  </w:rPr>
                  <m:t>A</m:t>
                </m:r>
              </m:e>
              <m:sub>
                <m:r>
                  <w:rPr>
                    <w:rFonts w:cs="Times New Roman"/>
                  </w:rPr>
                  <m:t>c</m:t>
                </m:r>
              </m:sub>
            </m:sSub>
            <m:r>
              <w:rPr>
                <w:rFonts w:cs="Times New Roman"/>
              </w:rPr>
              <m:t>×H</m:t>
            </m:r>
          </m:e>
        </m:d>
      </m:oMath>
      <w:r w:rsidR="00702DB8"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702DB8" w:rsidRPr="00E423B3">
        <w:rPr>
          <w:rFonts w:ascii="Times New Roman" w:hAnsi="Times New Roman" w:cs="Times New Roman"/>
          <w:i w:val="0"/>
          <w:iCs/>
        </w:rPr>
        <w:t>6.2</w:t>
      </w:r>
      <w:r w:rsidR="00E82DD1" w:rsidRPr="00E423B3">
        <w:rPr>
          <w:rFonts w:ascii="Times New Roman" w:hAnsi="Times New Roman" w:cs="Times New Roman"/>
          <w:i w:val="0"/>
          <w:iCs/>
        </w:rPr>
        <w:t>)</w:t>
      </w:r>
    </w:p>
    <w:p w14:paraId="30EC85F9" w14:textId="0E505D88" w:rsidR="00A02D68" w:rsidRPr="00E423B3" w:rsidRDefault="004B1AF5" w:rsidP="00DC453C">
      <w:pPr>
        <w:ind w:firstLine="480"/>
        <w:rPr>
          <w:rFonts w:cs="Times New Roman"/>
        </w:rPr>
      </w:pPr>
      <w:r w:rsidRPr="00E423B3">
        <w:rPr>
          <w:rFonts w:cs="Times New Roman"/>
        </w:rPr>
        <w:t>在上述公式中，我们定义</w:t>
      </w:r>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ng</m:t>
            </m:r>
          </m:sub>
        </m:sSub>
      </m:oMath>
      <w:r w:rsidRPr="00E423B3">
        <w:rPr>
          <w:rFonts w:cs="Times New Roman"/>
        </w:rPr>
        <w:t>为非粮化率，</w:t>
      </w:r>
      <w:r w:rsidR="0008493F" w:rsidRPr="00E423B3">
        <w:rPr>
          <w:rFonts w:cs="Times New Roman"/>
        </w:rPr>
        <w:t>通过查阅文献可知</w:t>
      </w:r>
      <w:r w:rsidRPr="00E423B3">
        <w:rPr>
          <w:rFonts w:cs="Times New Roman"/>
        </w:rPr>
        <w:t>复种指数</w:t>
      </w:r>
      <w:r w:rsidR="0008493F" w:rsidRPr="00E423B3">
        <w:rPr>
          <w:rFonts w:cs="Times New Roman"/>
        </w:rPr>
        <w:t>定义如下</w:t>
      </w:r>
      <w:r w:rsidR="00A02D68" w:rsidRPr="00E423B3">
        <w:rPr>
          <w:rFonts w:cs="Times New Roman"/>
        </w:rPr>
        <w:t>：</w:t>
      </w:r>
    </w:p>
    <w:p w14:paraId="7CDC6424" w14:textId="73D907FA" w:rsidR="00A02D68" w:rsidRPr="00E423B3" w:rsidRDefault="00DC453C" w:rsidP="003D49FF">
      <w:pPr>
        <w:pStyle w:val="aff5"/>
        <w:spacing w:line="360" w:lineRule="auto"/>
        <w:ind w:firstLineChars="295" w:firstLine="708"/>
        <w:jc w:val="right"/>
        <w:rPr>
          <w:rFonts w:ascii="Times New Roman" w:hAnsi="Times New Roman" w:cs="Times New Roman"/>
        </w:rPr>
      </w:pPr>
      <m:oMath>
        <m:r>
          <w:rPr>
            <w:rFonts w:cs="Times New Roman"/>
          </w:rPr>
          <w:lastRenderedPageBreak/>
          <m:t>H=</m:t>
        </m:r>
        <m:f>
          <m:fPr>
            <m:ctrlPr>
              <w:rPr>
                <w:rFonts w:cs="Times New Roman"/>
              </w:rPr>
            </m:ctrlPr>
          </m:fPr>
          <m:num>
            <m:sSub>
              <m:sSubPr>
                <m:ctrlPr>
                  <w:rPr>
                    <w:rFonts w:cs="Times New Roman"/>
                  </w:rPr>
                </m:ctrlPr>
              </m:sSubPr>
              <m:e>
                <m:r>
                  <w:rPr>
                    <w:rFonts w:cs="Times New Roman"/>
                  </w:rPr>
                  <m:t>S</m:t>
                </m:r>
              </m:e>
              <m:sub>
                <m:r>
                  <w:rPr>
                    <w:rFonts w:cs="Times New Roman"/>
                  </w:rPr>
                  <m:t>a</m:t>
                </m:r>
              </m:sub>
            </m:sSub>
          </m:num>
          <m:den>
            <m:sSub>
              <m:sSubPr>
                <m:ctrlPr>
                  <w:rPr>
                    <w:rFonts w:cs="Times New Roman"/>
                  </w:rPr>
                </m:ctrlPr>
              </m:sSubPr>
              <m:e>
                <m:r>
                  <w:rPr>
                    <w:rFonts w:cs="Times New Roman"/>
                  </w:rPr>
                  <m:t>S</m:t>
                </m:r>
              </m:e>
              <m:sub>
                <m:r>
                  <w:rPr>
                    <w:rFonts w:cs="Times New Roman"/>
                  </w:rPr>
                  <m:t>t</m:t>
                </m:r>
              </m:sub>
            </m:sSub>
          </m:den>
        </m:f>
      </m:oMath>
      <w:r w:rsidR="00EE1B2D"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EE1B2D" w:rsidRPr="00E423B3">
        <w:rPr>
          <w:rFonts w:ascii="Times New Roman" w:hAnsi="Times New Roman" w:cs="Times New Roman"/>
          <w:i w:val="0"/>
          <w:iCs/>
        </w:rPr>
        <w:t>6.3</w:t>
      </w:r>
      <w:r w:rsidR="00E82DD1" w:rsidRPr="00E423B3">
        <w:rPr>
          <w:rFonts w:ascii="Times New Roman" w:hAnsi="Times New Roman" w:cs="Times New Roman"/>
          <w:i w:val="0"/>
          <w:iCs/>
        </w:rPr>
        <w:t>)</w:t>
      </w:r>
    </w:p>
    <w:p w14:paraId="2DFAAC3F" w14:textId="25813C69" w:rsidR="00A02D68" w:rsidRPr="00E423B3" w:rsidRDefault="004B1AF5" w:rsidP="00DC453C">
      <w:pPr>
        <w:ind w:firstLine="480"/>
        <w:rPr>
          <w:rFonts w:cs="Times New Roman"/>
        </w:rPr>
      </w:pPr>
      <w:r w:rsidRPr="00E423B3">
        <w:rPr>
          <w:rFonts w:cs="Times New Roman"/>
        </w:rPr>
        <w:t>在定义中，</w:t>
      </w:r>
      <m:oMath>
        <m:sSub>
          <m:sSubPr>
            <m:ctrlPr>
              <w:rPr>
                <w:rFonts w:ascii="Cambria Math" w:hAnsi="Cambria Math" w:cs="Times New Roman"/>
              </w:rPr>
            </m:ctrlPr>
          </m:sSubPr>
          <m:e>
            <m:r>
              <m:rPr>
                <m:sty m:val="p"/>
              </m:rPr>
              <w:rPr>
                <w:rFonts w:ascii="Cambria Math" w:hAnsi="Cambria Math" w:cs="Times New Roman"/>
              </w:rPr>
              <m:t>S</m:t>
            </m:r>
          </m:e>
          <m:sub>
            <m:r>
              <w:rPr>
                <w:rFonts w:ascii="Cambria Math" w:hAnsi="Cambria Math" w:cs="Times New Roman"/>
              </w:rPr>
              <m:t>a</m:t>
            </m:r>
          </m:sub>
        </m:sSub>
      </m:oMath>
      <w:r w:rsidR="00560418" w:rsidRPr="00E423B3">
        <w:rPr>
          <w:rFonts w:cs="Times New Roman"/>
        </w:rPr>
        <w:t>：</w:t>
      </w:r>
      <w:r w:rsidRPr="00E423B3">
        <w:rPr>
          <w:rFonts w:cs="Times New Roman"/>
        </w:rPr>
        <w:t>农作物总播种面积，</w:t>
      </w:r>
      <m:oMath>
        <m:sSub>
          <m:sSubPr>
            <m:ctrlPr>
              <w:rPr>
                <w:rFonts w:ascii="Cambria Math" w:hAnsi="Cambria Math" w:cs="Times New Roman"/>
              </w:rPr>
            </m:ctrlPr>
          </m:sSubPr>
          <m:e>
            <m:r>
              <m:rPr>
                <m:sty m:val="p"/>
              </m:rPr>
              <w:rPr>
                <w:rFonts w:ascii="Cambria Math" w:hAnsi="Cambria Math" w:cs="Times New Roman"/>
              </w:rPr>
              <m:t>S</m:t>
            </m:r>
          </m:e>
          <m:sub>
            <m:r>
              <w:rPr>
                <w:rFonts w:ascii="Cambria Math" w:hAnsi="Cambria Math" w:cs="Times New Roman"/>
              </w:rPr>
              <m:t>t</m:t>
            </m:r>
          </m:sub>
        </m:sSub>
      </m:oMath>
      <w:r w:rsidR="00560418" w:rsidRPr="00E423B3">
        <w:rPr>
          <w:rFonts w:cs="Times New Roman"/>
        </w:rPr>
        <w:t>：</w:t>
      </w:r>
      <w:r w:rsidRPr="00E423B3">
        <w:rPr>
          <w:rFonts w:cs="Times New Roman"/>
        </w:rPr>
        <w:t>耕地面积。</w:t>
      </w:r>
    </w:p>
    <w:p w14:paraId="04AEA769" w14:textId="05047376" w:rsidR="00A02D68" w:rsidRPr="00E423B3" w:rsidRDefault="00996793">
      <w:pPr>
        <w:pStyle w:val="2"/>
        <w:numPr>
          <w:ilvl w:val="1"/>
          <w:numId w:val="8"/>
        </w:numPr>
        <w:rPr>
          <w:rFonts w:cs="Times New Roman"/>
        </w:rPr>
      </w:pPr>
      <w:bookmarkStart w:id="18" w:name="耕地非粮化驱动因子与成因机理分析"/>
      <w:bookmarkEnd w:id="17"/>
      <w:r w:rsidRPr="00E423B3">
        <w:rPr>
          <w:rFonts w:cs="Times New Roman"/>
        </w:rPr>
        <w:t>耕地</w:t>
      </w:r>
      <w:r w:rsidRPr="00E423B3">
        <w:rPr>
          <w:rFonts w:cs="Times New Roman"/>
        </w:rPr>
        <w:t>“</w:t>
      </w:r>
      <w:r w:rsidRPr="00E423B3">
        <w:rPr>
          <w:rFonts w:cs="Times New Roman"/>
        </w:rPr>
        <w:t>非粮化</w:t>
      </w:r>
      <w:r w:rsidRPr="00E423B3">
        <w:rPr>
          <w:rFonts w:cs="Times New Roman"/>
        </w:rPr>
        <w:t>”</w:t>
      </w:r>
      <w:r w:rsidRPr="00E423B3">
        <w:rPr>
          <w:rFonts w:cs="Times New Roman"/>
        </w:rPr>
        <w:t>的驱动因素和成因机制分析</w:t>
      </w:r>
    </w:p>
    <w:p w14:paraId="3B59154D" w14:textId="155DF0B9" w:rsidR="00A02D68" w:rsidRPr="00E423B3" w:rsidRDefault="00A02D68">
      <w:pPr>
        <w:pStyle w:val="3"/>
        <w:numPr>
          <w:ilvl w:val="2"/>
          <w:numId w:val="8"/>
        </w:numPr>
        <w:rPr>
          <w:rFonts w:cs="Times New Roman"/>
        </w:rPr>
      </w:pPr>
      <w:bookmarkStart w:id="19" w:name="预选驱动因子的选取"/>
      <w:r w:rsidRPr="00E423B3">
        <w:rPr>
          <w:rFonts w:cs="Times New Roman"/>
        </w:rPr>
        <w:t>预选驱动因子的选取</w:t>
      </w:r>
    </w:p>
    <w:p w14:paraId="6393009D" w14:textId="133A8362" w:rsidR="00A02D68" w:rsidRPr="00E423B3" w:rsidRDefault="0008493F" w:rsidP="00507718">
      <w:pPr>
        <w:ind w:firstLine="480"/>
        <w:rPr>
          <w:rFonts w:cs="Times New Roman"/>
        </w:rPr>
      </w:pPr>
      <w:r w:rsidRPr="00E423B3">
        <w:rPr>
          <w:rFonts w:cs="Times New Roman"/>
        </w:rPr>
        <w:t>中国耕地的非粮化</w:t>
      </w:r>
      <w:r w:rsidR="0002305C" w:rsidRPr="00E423B3">
        <w:rPr>
          <w:rFonts w:cs="Times New Roman"/>
        </w:rPr>
        <w:t>是一个与</w:t>
      </w:r>
      <w:r w:rsidR="00A02D68" w:rsidRPr="00E423B3">
        <w:rPr>
          <w:rFonts w:cs="Times New Roman"/>
        </w:rPr>
        <w:t>经济、社会、资源和政策密切相关</w:t>
      </w:r>
      <w:r w:rsidR="0002305C" w:rsidRPr="00E423B3">
        <w:rPr>
          <w:rFonts w:cs="Times New Roman"/>
        </w:rPr>
        <w:t>的现象</w:t>
      </w:r>
      <w:r w:rsidR="00A02D68" w:rsidRPr="00E423B3">
        <w:rPr>
          <w:rFonts w:cs="Times New Roman"/>
        </w:rPr>
        <w:t>，</w:t>
      </w:r>
      <w:r w:rsidR="0002305C" w:rsidRPr="00E423B3">
        <w:rPr>
          <w:rFonts w:cs="Times New Roman"/>
        </w:rPr>
        <w:t>而这些影响因素</w:t>
      </w:r>
      <w:r w:rsidR="00A02D68" w:rsidRPr="00E423B3">
        <w:rPr>
          <w:rFonts w:cs="Times New Roman"/>
        </w:rPr>
        <w:t>相互作用</w:t>
      </w:r>
      <w:r w:rsidR="0002305C" w:rsidRPr="00E423B3">
        <w:rPr>
          <w:rFonts w:cs="Times New Roman"/>
        </w:rPr>
        <w:t>共同对于不同地区的非粮化水平造成了不同的影响</w:t>
      </w:r>
      <w:r w:rsidR="00A02D68" w:rsidRPr="00E423B3">
        <w:rPr>
          <w:rFonts w:cs="Times New Roman"/>
        </w:rPr>
        <w:t>。经济增长</w:t>
      </w:r>
      <w:r w:rsidR="0002305C" w:rsidRPr="00E423B3">
        <w:rPr>
          <w:rFonts w:cs="Times New Roman"/>
        </w:rPr>
        <w:t>一方面使得社会得以进步</w:t>
      </w:r>
      <w:r w:rsidR="00A02D68" w:rsidRPr="00E423B3">
        <w:rPr>
          <w:rFonts w:cs="Times New Roman"/>
        </w:rPr>
        <w:t>，但</w:t>
      </w:r>
      <w:r w:rsidR="0002305C" w:rsidRPr="00E423B3">
        <w:rPr>
          <w:rFonts w:cs="Times New Roman"/>
        </w:rPr>
        <w:t>是在另外一方面确实也增加了资源配置的压力</w:t>
      </w:r>
      <w:r w:rsidR="00A02D68" w:rsidRPr="00E423B3">
        <w:rPr>
          <w:rFonts w:cs="Times New Roman"/>
        </w:rPr>
        <w:t>。政策</w:t>
      </w:r>
      <w:r w:rsidR="0002305C" w:rsidRPr="00E423B3">
        <w:rPr>
          <w:rFonts w:cs="Times New Roman"/>
        </w:rPr>
        <w:t>的宏观</w:t>
      </w:r>
      <w:r w:rsidR="00A02D68" w:rsidRPr="00E423B3">
        <w:rPr>
          <w:rFonts w:cs="Times New Roman"/>
        </w:rPr>
        <w:t>调控</w:t>
      </w:r>
      <w:r w:rsidR="0002305C" w:rsidRPr="00E423B3">
        <w:rPr>
          <w:rFonts w:cs="Times New Roman"/>
        </w:rPr>
        <w:t>对于引导农村经济有着一定的影响</w:t>
      </w:r>
      <w:r w:rsidR="00A02D68" w:rsidRPr="00E423B3">
        <w:rPr>
          <w:rFonts w:cs="Times New Roman"/>
        </w:rPr>
        <w:t>，</w:t>
      </w:r>
      <w:r w:rsidR="0002305C" w:rsidRPr="00E423B3">
        <w:rPr>
          <w:rFonts w:cs="Times New Roman"/>
        </w:rPr>
        <w:t>不仅仅是这样，政策宏观调控在</w:t>
      </w:r>
      <w:r w:rsidR="0006203F" w:rsidRPr="00E423B3">
        <w:rPr>
          <w:rFonts w:cs="Times New Roman"/>
        </w:rPr>
        <w:t>对于第一产业全要素的构成</w:t>
      </w:r>
      <w:r w:rsidR="00A02D68" w:rsidRPr="00E423B3">
        <w:rPr>
          <w:rFonts w:cs="Times New Roman"/>
        </w:rPr>
        <w:t>优化</w:t>
      </w:r>
      <w:r w:rsidR="0006203F" w:rsidRPr="00E423B3">
        <w:rPr>
          <w:rFonts w:cs="Times New Roman"/>
        </w:rPr>
        <w:t>中</w:t>
      </w:r>
      <w:r w:rsidR="00560418" w:rsidRPr="00E423B3">
        <w:rPr>
          <w:rFonts w:cs="Times New Roman"/>
        </w:rPr>
        <w:t>起到了重要作用</w:t>
      </w:r>
      <w:r w:rsidR="0006203F" w:rsidRPr="00E423B3">
        <w:rPr>
          <w:rFonts w:cs="Times New Roman"/>
        </w:rPr>
        <w:t>，加速了构成要素之间的流通</w:t>
      </w:r>
      <w:r w:rsidR="00A02D68" w:rsidRPr="00E423B3">
        <w:rPr>
          <w:rFonts w:cs="Times New Roman"/>
        </w:rPr>
        <w:t>。</w:t>
      </w:r>
      <w:r w:rsidR="0002305C" w:rsidRPr="00E423B3">
        <w:rPr>
          <w:rFonts w:cs="Times New Roman"/>
        </w:rPr>
        <w:t>不言而喻的是，</w:t>
      </w:r>
      <w:r w:rsidR="00A02D68" w:rsidRPr="00E423B3">
        <w:rPr>
          <w:rFonts w:cs="Times New Roman"/>
        </w:rPr>
        <w:t>GDP</w:t>
      </w:r>
      <w:r w:rsidR="00A02D68" w:rsidRPr="00E423B3">
        <w:rPr>
          <w:rFonts w:cs="Times New Roman"/>
        </w:rPr>
        <w:t>增长</w:t>
      </w:r>
      <w:r w:rsidR="0002305C" w:rsidRPr="00E423B3">
        <w:rPr>
          <w:rFonts w:cs="Times New Roman"/>
        </w:rPr>
        <w:t>进一步增加了城乡居民收入的不平衡</w:t>
      </w:r>
      <w:r w:rsidR="00A02D68" w:rsidRPr="00E423B3">
        <w:rPr>
          <w:rFonts w:cs="Times New Roman"/>
        </w:rPr>
        <w:t>，</w:t>
      </w:r>
      <w:r w:rsidR="0002305C" w:rsidRPr="00E423B3">
        <w:rPr>
          <w:rFonts w:cs="Times New Roman"/>
        </w:rPr>
        <w:t>由此进一步</w:t>
      </w:r>
      <w:r w:rsidR="00A02D68" w:rsidRPr="00E423B3">
        <w:rPr>
          <w:rFonts w:cs="Times New Roman"/>
        </w:rPr>
        <w:t>降低了种粮</w:t>
      </w:r>
      <w:r w:rsidR="0002305C" w:rsidRPr="00E423B3">
        <w:rPr>
          <w:rFonts w:cs="Times New Roman"/>
        </w:rPr>
        <w:t>在市场环境下的</w:t>
      </w:r>
      <w:r w:rsidR="00A02D68" w:rsidRPr="00E423B3">
        <w:rPr>
          <w:rFonts w:cs="Times New Roman"/>
        </w:rPr>
        <w:t>盈利性，</w:t>
      </w:r>
      <w:r w:rsidR="0002305C" w:rsidRPr="00E423B3">
        <w:rPr>
          <w:rFonts w:cs="Times New Roman"/>
        </w:rPr>
        <w:t>从而</w:t>
      </w:r>
      <w:r w:rsidR="00A02D68" w:rsidRPr="00E423B3">
        <w:rPr>
          <w:rFonts w:cs="Times New Roman"/>
        </w:rPr>
        <w:t>影响了农民种植热情，</w:t>
      </w:r>
      <w:r w:rsidR="0002305C" w:rsidRPr="00E423B3">
        <w:rPr>
          <w:rFonts w:cs="Times New Roman"/>
        </w:rPr>
        <w:t>最终</w:t>
      </w:r>
      <w:r w:rsidR="00A02D68" w:rsidRPr="00E423B3">
        <w:rPr>
          <w:rFonts w:cs="Times New Roman"/>
        </w:rPr>
        <w:t>加剧了</w:t>
      </w:r>
      <w:r w:rsidR="0002305C" w:rsidRPr="00E423B3">
        <w:rPr>
          <w:rFonts w:cs="Times New Roman"/>
        </w:rPr>
        <w:t>中国耕地</w:t>
      </w:r>
      <w:r w:rsidR="00A02D68" w:rsidRPr="00E423B3">
        <w:rPr>
          <w:rFonts w:cs="Times New Roman"/>
        </w:rPr>
        <w:t>非粮化</w:t>
      </w:r>
      <w:r w:rsidR="0002305C" w:rsidRPr="00E423B3">
        <w:rPr>
          <w:rFonts w:cs="Times New Roman"/>
        </w:rPr>
        <w:t>的</w:t>
      </w:r>
      <w:r w:rsidR="00A02D68" w:rsidRPr="00E423B3">
        <w:rPr>
          <w:rFonts w:cs="Times New Roman"/>
        </w:rPr>
        <w:t>风险。</w:t>
      </w:r>
      <w:r w:rsidR="0002305C" w:rsidRPr="00E423B3">
        <w:rPr>
          <w:rFonts w:cs="Times New Roman"/>
        </w:rPr>
        <w:t>从</w:t>
      </w:r>
      <w:r w:rsidR="00A02D68" w:rsidRPr="00E423B3">
        <w:rPr>
          <w:rFonts w:cs="Times New Roman"/>
        </w:rPr>
        <w:t>城市化加速</w:t>
      </w:r>
      <w:r w:rsidR="0002305C" w:rsidRPr="00E423B3">
        <w:rPr>
          <w:rFonts w:cs="Times New Roman"/>
        </w:rPr>
        <w:t>的方面来看</w:t>
      </w:r>
      <w:r w:rsidR="00A02D68" w:rsidRPr="00E423B3">
        <w:rPr>
          <w:rFonts w:cs="Times New Roman"/>
        </w:rPr>
        <w:t>，</w:t>
      </w:r>
      <w:r w:rsidR="0060691D" w:rsidRPr="00E423B3">
        <w:rPr>
          <w:rFonts w:cs="Times New Roman"/>
        </w:rPr>
        <w:t>一方面，</w:t>
      </w:r>
      <w:r w:rsidR="00E14B08" w:rsidRPr="00E423B3">
        <w:rPr>
          <w:rFonts w:cs="Times New Roman"/>
        </w:rPr>
        <w:t>城乡收入分配鸿沟进一步明显化，导致农业生产者的薪资水平较为低下</w:t>
      </w:r>
      <w:r w:rsidR="00A02D68" w:rsidRPr="00E423B3">
        <w:rPr>
          <w:rFonts w:cs="Times New Roman"/>
        </w:rPr>
        <w:t>，</w:t>
      </w:r>
      <w:r w:rsidR="0002305C" w:rsidRPr="00E423B3">
        <w:rPr>
          <w:rFonts w:cs="Times New Roman"/>
        </w:rPr>
        <w:t>而种粮在市场环境下的盈利性</w:t>
      </w:r>
      <w:r w:rsidR="00A02D68" w:rsidRPr="00E423B3">
        <w:rPr>
          <w:rFonts w:cs="Times New Roman"/>
        </w:rPr>
        <w:t>改变了农产品需求，影响了种植结构。</w:t>
      </w:r>
      <w:r w:rsidR="00E14B08" w:rsidRPr="00E423B3">
        <w:rPr>
          <w:rFonts w:cs="Times New Roman"/>
        </w:rPr>
        <w:t>社会的进步导致资本市场中流通的劳动力商品减少</w:t>
      </w:r>
      <w:r w:rsidR="00D420D0" w:rsidRPr="00E423B3">
        <w:rPr>
          <w:rFonts w:cs="Times New Roman"/>
        </w:rPr>
        <w:t>。</w:t>
      </w:r>
      <w:r w:rsidR="00555474" w:rsidRPr="00E423B3">
        <w:rPr>
          <w:rFonts w:cs="Times New Roman"/>
        </w:rPr>
        <w:t>同时，</w:t>
      </w:r>
      <w:r w:rsidR="00560418" w:rsidRPr="00E423B3">
        <w:rPr>
          <w:rFonts w:cs="Times New Roman"/>
        </w:rPr>
        <w:t>大机器化生产</w:t>
      </w:r>
      <w:r w:rsidR="00D420D0" w:rsidRPr="00E423B3">
        <w:rPr>
          <w:rFonts w:cs="Times New Roman"/>
        </w:rPr>
        <w:t>,</w:t>
      </w:r>
      <w:r w:rsidR="00D420D0" w:rsidRPr="00E423B3">
        <w:rPr>
          <w:rFonts w:cs="Times New Roman"/>
        </w:rPr>
        <w:t>部分满足了非粮作物种植对人力资源的需求替代。然而</w:t>
      </w:r>
      <w:r w:rsidR="00D420D0" w:rsidRPr="00E423B3">
        <w:rPr>
          <w:rFonts w:cs="Times New Roman"/>
        </w:rPr>
        <w:t>,</w:t>
      </w:r>
      <w:r w:rsidR="00D420D0" w:rsidRPr="00E423B3">
        <w:rPr>
          <w:rFonts w:cs="Times New Roman"/>
        </w:rPr>
        <w:t>特殊的自然环境条件和有限的耕地资源</w:t>
      </w:r>
      <w:r w:rsidR="00D420D0" w:rsidRPr="00E423B3">
        <w:rPr>
          <w:rFonts w:cs="Times New Roman"/>
        </w:rPr>
        <w:t>,</w:t>
      </w:r>
      <w:r w:rsidR="00E14B08" w:rsidRPr="00E423B3">
        <w:rPr>
          <w:rFonts w:cs="Times New Roman"/>
        </w:rPr>
        <w:t>进一步限制了农业生产者对于第一产业的生产能力</w:t>
      </w:r>
      <w:r w:rsidR="00D420D0" w:rsidRPr="00E423B3">
        <w:rPr>
          <w:rFonts w:cs="Times New Roman"/>
        </w:rPr>
        <w:t>。</w:t>
      </w:r>
      <w:r w:rsidR="00A02D68" w:rsidRPr="00E423B3">
        <w:rPr>
          <w:rFonts w:cs="Times New Roman"/>
        </w:rPr>
        <w:t>外部经济和社会发展吸引效应导致农村地区衰退，促进</w:t>
      </w:r>
      <w:r w:rsidR="00E14B08" w:rsidRPr="00E423B3">
        <w:rPr>
          <w:rFonts w:cs="Times New Roman"/>
        </w:rPr>
        <w:t>农业生产者所构建的集体经济产业得到进一步</w:t>
      </w:r>
      <w:r w:rsidR="00A02D68" w:rsidRPr="00E423B3">
        <w:rPr>
          <w:rFonts w:cs="Times New Roman"/>
        </w:rPr>
        <w:t>发展，加速土地流转。</w:t>
      </w:r>
      <w:r w:rsidR="00D420D0" w:rsidRPr="00E423B3">
        <w:rPr>
          <w:rFonts w:cs="Times New Roman"/>
        </w:rPr>
        <w:t>在多方利益的共同驱动下</w:t>
      </w:r>
      <w:r w:rsidR="00D420D0" w:rsidRPr="00E423B3">
        <w:rPr>
          <w:rFonts w:cs="Times New Roman"/>
        </w:rPr>
        <w:t>,</w:t>
      </w:r>
      <w:r w:rsidR="00E14B08" w:rsidRPr="00E423B3">
        <w:rPr>
          <w:rFonts w:cs="Times New Roman"/>
        </w:rPr>
        <w:t>农业生产者对于第一产业进行内部的生产结果结构优化，进一步导致耕地要素的不变资本进一步催生出非粮价值量</w:t>
      </w:r>
      <w:r w:rsidR="00D420D0" w:rsidRPr="00E423B3">
        <w:rPr>
          <w:rFonts w:cs="Times New Roman"/>
        </w:rPr>
        <w:t>。各利益相关方的诉求与期望</w:t>
      </w:r>
      <w:r w:rsidR="00D420D0" w:rsidRPr="00E423B3">
        <w:rPr>
          <w:rFonts w:cs="Times New Roman"/>
        </w:rPr>
        <w:t>,</w:t>
      </w:r>
      <w:r w:rsidR="00956411" w:rsidRPr="00E423B3">
        <w:rPr>
          <w:rFonts w:cs="Times New Roman"/>
        </w:rPr>
        <w:t>推动了这一结构性变革的过程。</w:t>
      </w:r>
    </w:p>
    <w:p w14:paraId="00FF406E" w14:textId="797688EC" w:rsidR="00D420D0" w:rsidRPr="00E423B3" w:rsidRDefault="00D420D0" w:rsidP="00507718">
      <w:pPr>
        <w:ind w:firstLine="480"/>
        <w:rPr>
          <w:rFonts w:cs="Times New Roman"/>
        </w:rPr>
      </w:pPr>
      <w:r w:rsidRPr="00E423B3">
        <w:rPr>
          <w:rFonts w:cs="Times New Roman"/>
        </w:rPr>
        <w:t>值得深入探讨的是</w:t>
      </w:r>
      <w:r w:rsidRPr="00E423B3">
        <w:rPr>
          <w:rFonts w:cs="Times New Roman"/>
        </w:rPr>
        <w:t>,</w:t>
      </w:r>
      <w:r w:rsidRPr="00E423B3">
        <w:rPr>
          <w:rFonts w:cs="Times New Roman"/>
        </w:rPr>
        <w:t>非粮食作物种植的扩张现象与经济、社会、资源条件以及政策导向等多重因素密切相关。</w:t>
      </w:r>
      <w:r w:rsidR="00956411" w:rsidRPr="00E423B3">
        <w:rPr>
          <w:rFonts w:cs="Times New Roman"/>
        </w:rPr>
        <w:t>这些方面的元素相互影响、相互关联</w:t>
      </w:r>
      <w:r w:rsidRPr="00E423B3">
        <w:rPr>
          <w:rFonts w:cs="Times New Roman"/>
        </w:rPr>
        <w:t>,</w:t>
      </w:r>
      <w:r w:rsidRPr="00E423B3">
        <w:rPr>
          <w:rFonts w:cs="Times New Roman"/>
        </w:rPr>
        <w:t>共同推动了不同地区非粮化种植格局的形成与发展。</w:t>
      </w:r>
    </w:p>
    <w:p w14:paraId="1699BA50" w14:textId="70A4E557" w:rsidR="00A02D68" w:rsidRPr="00E423B3" w:rsidRDefault="00A02D68" w:rsidP="00507718">
      <w:pPr>
        <w:ind w:firstLine="482"/>
        <w:rPr>
          <w:rFonts w:cs="Times New Roman"/>
          <w:b/>
          <w:bCs/>
        </w:rPr>
      </w:pPr>
      <w:r w:rsidRPr="00E423B3">
        <w:rPr>
          <w:rFonts w:cs="Times New Roman"/>
          <w:b/>
          <w:bCs/>
        </w:rPr>
        <w:t>宏观层面：</w:t>
      </w:r>
    </w:p>
    <w:p w14:paraId="5EEC949F" w14:textId="7CD23F2E" w:rsidR="00D420D0" w:rsidRPr="00E423B3" w:rsidRDefault="00E14B08">
      <w:pPr>
        <w:pStyle w:val="aa"/>
        <w:numPr>
          <w:ilvl w:val="0"/>
          <w:numId w:val="14"/>
        </w:numPr>
        <w:ind w:firstLineChars="0"/>
        <w:rPr>
          <w:rFonts w:cs="Times New Roman"/>
        </w:rPr>
      </w:pPr>
      <w:r w:rsidRPr="00E423B3">
        <w:rPr>
          <w:rFonts w:cs="Times New Roman"/>
        </w:rPr>
        <w:t>在市场中，经济和产业结构的非周期性增长导致资源的流通结构优化</w:t>
      </w:r>
      <w:r w:rsidR="00D420D0" w:rsidRPr="00E423B3">
        <w:rPr>
          <w:rFonts w:cs="Times New Roman"/>
        </w:rPr>
        <w:t>,</w:t>
      </w:r>
      <w:r w:rsidR="00D420D0" w:rsidRPr="00E423B3">
        <w:rPr>
          <w:rFonts w:cs="Times New Roman"/>
        </w:rPr>
        <w:t>同时也对现有资源分配格局产生了新的冲击。</w:t>
      </w:r>
    </w:p>
    <w:p w14:paraId="211BCFD9" w14:textId="12C05C55" w:rsidR="00A02D68" w:rsidRPr="00E423B3" w:rsidRDefault="00D420D0">
      <w:pPr>
        <w:pStyle w:val="aa"/>
        <w:numPr>
          <w:ilvl w:val="0"/>
          <w:numId w:val="14"/>
        </w:numPr>
        <w:ind w:firstLineChars="0"/>
        <w:rPr>
          <w:rFonts w:cs="Times New Roman"/>
        </w:rPr>
      </w:pPr>
      <w:r w:rsidRPr="00E423B3">
        <w:rPr>
          <w:rFonts w:cs="Times New Roman"/>
        </w:rPr>
        <w:t>政策调控则可以对乡村地区的经济发展轨迹施加引导作用</w:t>
      </w:r>
      <w:r w:rsidRPr="00E423B3">
        <w:rPr>
          <w:rFonts w:cs="Times New Roman"/>
        </w:rPr>
        <w:t>,</w:t>
      </w:r>
      <w:r w:rsidR="00956411" w:rsidRPr="00E423B3">
        <w:rPr>
          <w:rFonts w:cs="Times New Roman"/>
        </w:rPr>
        <w:t>由此改善资源在城乡之间的适当分布</w:t>
      </w:r>
      <w:r w:rsidRPr="00E423B3">
        <w:rPr>
          <w:rFonts w:cs="Times New Roman"/>
        </w:rPr>
        <w:t>。</w:t>
      </w:r>
    </w:p>
    <w:p w14:paraId="430186CE" w14:textId="77777777" w:rsidR="00A02D68" w:rsidRPr="00E423B3" w:rsidRDefault="00A02D68" w:rsidP="00BC2499">
      <w:pPr>
        <w:ind w:firstLine="482"/>
        <w:rPr>
          <w:rFonts w:cs="Times New Roman"/>
          <w:b/>
          <w:bCs/>
        </w:rPr>
      </w:pPr>
      <w:r w:rsidRPr="00E423B3">
        <w:rPr>
          <w:rFonts w:cs="Times New Roman"/>
          <w:b/>
          <w:bCs/>
        </w:rPr>
        <w:lastRenderedPageBreak/>
        <w:t>微观层面：</w:t>
      </w:r>
    </w:p>
    <w:p w14:paraId="2C9D77E9" w14:textId="01476F84" w:rsidR="00A02D68" w:rsidRPr="00E423B3" w:rsidRDefault="00956411">
      <w:pPr>
        <w:pStyle w:val="aa"/>
        <w:numPr>
          <w:ilvl w:val="0"/>
          <w:numId w:val="14"/>
        </w:numPr>
        <w:ind w:firstLineChars="0"/>
        <w:rPr>
          <w:rFonts w:cs="Times New Roman"/>
        </w:rPr>
      </w:pPr>
      <w:r w:rsidRPr="00E423B3">
        <w:rPr>
          <w:rFonts w:cs="Times New Roman"/>
        </w:rPr>
        <w:t>国内生产总值的增加扩大了城乡居民的收入鸿沟</w:t>
      </w:r>
      <w:r w:rsidR="00D420D0" w:rsidRPr="00E423B3">
        <w:rPr>
          <w:rFonts w:cs="Times New Roman"/>
        </w:rPr>
        <w:t>,</w:t>
      </w:r>
      <w:r w:rsidR="007B34E8" w:rsidRPr="00E423B3">
        <w:rPr>
          <w:rFonts w:cs="Times New Roman"/>
        </w:rPr>
        <w:t>进一步导致农业生产者对第一产业的结构性经济效益产生一定程度上的怀疑</w:t>
      </w:r>
      <w:r w:rsidR="00560418" w:rsidRPr="00E423B3">
        <w:rPr>
          <w:rFonts w:cs="Times New Roman"/>
        </w:rPr>
        <w:t>，进一步放大农业生产者的心理消极，加剧</w:t>
      </w:r>
      <w:r w:rsidR="00560418" w:rsidRPr="00E423B3">
        <w:rPr>
          <w:rFonts w:cs="Times New Roman"/>
        </w:rPr>
        <w:t>“</w:t>
      </w:r>
      <w:r w:rsidR="00560418" w:rsidRPr="00E423B3">
        <w:rPr>
          <w:rFonts w:cs="Times New Roman"/>
        </w:rPr>
        <w:t>非粮化</w:t>
      </w:r>
      <w:r w:rsidR="00560418" w:rsidRPr="00E423B3">
        <w:rPr>
          <w:rFonts w:cs="Times New Roman"/>
        </w:rPr>
        <w:t>”</w:t>
      </w:r>
      <w:r w:rsidR="00A02D68" w:rsidRPr="00E423B3">
        <w:rPr>
          <w:rFonts w:cs="Times New Roman"/>
        </w:rPr>
        <w:t>。</w:t>
      </w:r>
    </w:p>
    <w:p w14:paraId="300DEEC7" w14:textId="5620ED62" w:rsidR="00A02D68" w:rsidRPr="00E423B3" w:rsidRDefault="00956411">
      <w:pPr>
        <w:pStyle w:val="aa"/>
        <w:numPr>
          <w:ilvl w:val="0"/>
          <w:numId w:val="14"/>
        </w:numPr>
        <w:ind w:firstLineChars="0"/>
        <w:rPr>
          <w:rFonts w:cs="Times New Roman"/>
        </w:rPr>
      </w:pPr>
      <w:r w:rsidRPr="00E423B3">
        <w:rPr>
          <w:rFonts w:cs="Times New Roman"/>
        </w:rPr>
        <w:t>经济进步助推城市化，吸引乡村劳动力投身非农行业</w:t>
      </w:r>
      <w:r w:rsidR="00A02D68" w:rsidRPr="00E423B3">
        <w:rPr>
          <w:rFonts w:cs="Times New Roman"/>
        </w:rPr>
        <w:t>,</w:t>
      </w:r>
      <w:r w:rsidR="00A02D68" w:rsidRPr="00E423B3">
        <w:rPr>
          <w:rFonts w:cs="Times New Roman"/>
        </w:rPr>
        <w:t>加大收入差距</w:t>
      </w:r>
      <w:r w:rsidR="00A02D68" w:rsidRPr="00E423B3">
        <w:rPr>
          <w:rFonts w:cs="Times New Roman"/>
        </w:rPr>
        <w:t>,</w:t>
      </w:r>
      <w:r w:rsidR="00A02D68" w:rsidRPr="00E423B3">
        <w:rPr>
          <w:rFonts w:cs="Times New Roman"/>
        </w:rPr>
        <w:t>改变农产品需求</w:t>
      </w:r>
      <w:r w:rsidR="00A02D68" w:rsidRPr="00E423B3">
        <w:rPr>
          <w:rFonts w:cs="Times New Roman"/>
        </w:rPr>
        <w:t>,</w:t>
      </w:r>
      <w:r w:rsidR="00A02D68" w:rsidRPr="00E423B3">
        <w:rPr>
          <w:rFonts w:cs="Times New Roman"/>
        </w:rPr>
        <w:t>影响种植结构。</w:t>
      </w:r>
    </w:p>
    <w:p w14:paraId="16E4AB5D" w14:textId="70071EFF" w:rsidR="00D420D0" w:rsidRPr="00E423B3" w:rsidRDefault="00D420D0">
      <w:pPr>
        <w:pStyle w:val="aa"/>
        <w:numPr>
          <w:ilvl w:val="0"/>
          <w:numId w:val="14"/>
        </w:numPr>
        <w:ind w:firstLineChars="0"/>
        <w:rPr>
          <w:rFonts w:cs="Times New Roman"/>
        </w:rPr>
      </w:pPr>
      <w:r w:rsidRPr="00E423B3">
        <w:rPr>
          <w:rFonts w:cs="Times New Roman"/>
        </w:rPr>
        <w:t>特殊的自然环境条件和有限的耕地资源</w:t>
      </w:r>
      <w:r w:rsidRPr="00E423B3">
        <w:rPr>
          <w:rFonts w:cs="Times New Roman"/>
        </w:rPr>
        <w:t>,</w:t>
      </w:r>
      <w:r w:rsidRPr="00E423B3">
        <w:rPr>
          <w:rFonts w:cs="Times New Roman"/>
        </w:rPr>
        <w:t>与上述因素共同推动了非粮食作物种植的扩张。</w:t>
      </w:r>
    </w:p>
    <w:p w14:paraId="609E739D" w14:textId="45632AAD" w:rsidR="00A02D68" w:rsidRPr="00E423B3" w:rsidRDefault="00D420D0">
      <w:pPr>
        <w:pStyle w:val="aa"/>
        <w:numPr>
          <w:ilvl w:val="0"/>
          <w:numId w:val="14"/>
        </w:numPr>
        <w:ind w:firstLineChars="0"/>
        <w:rPr>
          <w:rFonts w:cs="Times New Roman"/>
        </w:rPr>
      </w:pPr>
      <w:r w:rsidRPr="00E423B3">
        <w:rPr>
          <w:rFonts w:cs="Times New Roman"/>
        </w:rPr>
        <w:t>外部经济社会发展对乡村地区产生了一定程度的虹吸效应</w:t>
      </w:r>
      <w:r w:rsidRPr="00E423B3">
        <w:rPr>
          <w:rFonts w:cs="Times New Roman"/>
        </w:rPr>
        <w:t>,</w:t>
      </w:r>
      <w:r w:rsidRPr="00E423B3">
        <w:rPr>
          <w:rFonts w:cs="Times New Roman"/>
        </w:rPr>
        <w:t>导致乡村人口外流、资源外流。为振兴乡村</w:t>
      </w:r>
      <w:r w:rsidRPr="00E423B3">
        <w:rPr>
          <w:rFonts w:cs="Times New Roman"/>
        </w:rPr>
        <w:t>,</w:t>
      </w:r>
      <w:r w:rsidRPr="00E423B3">
        <w:rPr>
          <w:rFonts w:cs="Times New Roman"/>
        </w:rPr>
        <w:t>相关政策吸引资本下乡</w:t>
      </w:r>
      <w:r w:rsidRPr="00E423B3">
        <w:rPr>
          <w:rFonts w:cs="Times New Roman"/>
        </w:rPr>
        <w:t>,</w:t>
      </w:r>
      <w:r w:rsidRPr="00E423B3">
        <w:rPr>
          <w:rFonts w:cs="Times New Roman"/>
        </w:rPr>
        <w:t>加速了土地流转。在各方利益的驱使下</w:t>
      </w:r>
      <w:r w:rsidRPr="00E423B3">
        <w:rPr>
          <w:rFonts w:cs="Times New Roman"/>
        </w:rPr>
        <w:t>,</w:t>
      </w:r>
      <w:r w:rsidRPr="00E423B3">
        <w:rPr>
          <w:rFonts w:cs="Times New Roman"/>
        </w:rPr>
        <w:t>非粮化种植结构转变逐步加速。</w:t>
      </w:r>
    </w:p>
    <w:p w14:paraId="39C63BCE" w14:textId="16A37E49" w:rsidR="00A02D68" w:rsidRPr="00E423B3" w:rsidRDefault="00A02D68" w:rsidP="00507718">
      <w:pPr>
        <w:ind w:firstLine="480"/>
        <w:rPr>
          <w:rFonts w:cs="Times New Roman"/>
        </w:rPr>
      </w:pPr>
      <w:r w:rsidRPr="00E423B3">
        <w:rPr>
          <w:rFonts w:cs="Times New Roman"/>
        </w:rPr>
        <w:t>根据上述分析，</w:t>
      </w:r>
      <w:r w:rsidR="007B34E8" w:rsidRPr="00E423B3">
        <w:rPr>
          <w:rFonts w:cs="Times New Roman"/>
        </w:rPr>
        <w:t>参考</w:t>
      </w:r>
      <w:r w:rsidR="00956411" w:rsidRPr="00E423B3">
        <w:rPr>
          <w:rFonts w:cs="Times New Roman"/>
        </w:rPr>
        <w:t>现有研究成果，结合全国</w:t>
      </w:r>
      <w:r w:rsidR="007B34E8" w:rsidRPr="00E423B3">
        <w:rPr>
          <w:rFonts w:cs="Times New Roman"/>
        </w:rPr>
        <w:t>时序、地域在不同尺度上</w:t>
      </w:r>
      <w:r w:rsidR="00956411" w:rsidRPr="00E423B3">
        <w:rPr>
          <w:rFonts w:cs="Times New Roman"/>
        </w:rPr>
        <w:t>数据的</w:t>
      </w:r>
      <w:r w:rsidR="007B34E8" w:rsidRPr="00E423B3">
        <w:rPr>
          <w:rFonts w:cs="Times New Roman"/>
        </w:rPr>
        <w:t>差异获得</w:t>
      </w:r>
      <w:r w:rsidRPr="00E423B3">
        <w:rPr>
          <w:rFonts w:cs="Times New Roman"/>
        </w:rPr>
        <w:t>，我们可以确定确定非粮化的初选驱动因子如下表所示，</w:t>
      </w:r>
      <w:r w:rsidR="0009472C" w:rsidRPr="00E423B3">
        <w:rPr>
          <w:rFonts w:cs="Times New Roman"/>
        </w:rPr>
        <w:t>上述诸多因素</w:t>
      </w:r>
      <w:r w:rsidR="0009472C" w:rsidRPr="00E423B3">
        <w:rPr>
          <w:rFonts w:cs="Times New Roman"/>
        </w:rPr>
        <w:t>,</w:t>
      </w:r>
      <w:r w:rsidR="0009472C" w:rsidRPr="00E423B3">
        <w:rPr>
          <w:rFonts w:cs="Times New Roman"/>
        </w:rPr>
        <w:t>包括经济增长、社会变迁、资源禀赋以及政策环境等多个层面</w:t>
      </w:r>
      <w:r w:rsidR="0009472C" w:rsidRPr="00E423B3">
        <w:rPr>
          <w:rFonts w:cs="Times New Roman"/>
        </w:rPr>
        <w:t>,</w:t>
      </w:r>
      <w:r w:rsidR="0009472C" w:rsidRPr="00E423B3">
        <w:rPr>
          <w:rFonts w:cs="Times New Roman"/>
        </w:rPr>
        <w:t>能够较为全面地解释非粮食作物种植扩张的深层动因。这些驱动力</w:t>
      </w:r>
      <w:r w:rsidR="0089575E" w:rsidRPr="00E423B3">
        <w:rPr>
          <w:rFonts w:cs="Times New Roman"/>
        </w:rPr>
        <w:t>进行复杂耦合运动</w:t>
      </w:r>
      <w:r w:rsidR="0009472C" w:rsidRPr="00E423B3">
        <w:rPr>
          <w:rFonts w:cs="Times New Roman"/>
        </w:rPr>
        <w:t>,</w:t>
      </w:r>
      <w:r w:rsidR="0009472C" w:rsidRPr="00E423B3">
        <w:rPr>
          <w:rFonts w:cs="Times New Roman"/>
        </w:rPr>
        <w:t>共同推动了不同区域非粮化生产格局的形成与发展。</w:t>
      </w:r>
      <w:r w:rsidRPr="00E423B3">
        <w:rPr>
          <w:rFonts w:cs="Times New Roman"/>
        </w:rPr>
        <w:t>其中：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Pr="00E423B3">
        <w:rPr>
          <w:rFonts w:cs="Times New Roman"/>
        </w:rPr>
        <w:t xml:space="preserve"> </w:t>
      </w:r>
      <w:r w:rsidR="00956411" w:rsidRPr="00E423B3">
        <w:rPr>
          <w:rFonts w:cs="Times New Roman"/>
        </w:rPr>
        <w:t>是</w:t>
      </w:r>
      <w:r w:rsidR="00560418" w:rsidRPr="00E423B3">
        <w:rPr>
          <w:rFonts w:cs="Times New Roman"/>
        </w:rPr>
        <w:t>种植效益因子</w:t>
      </w:r>
      <w:r w:rsidR="00956411" w:rsidRPr="00E423B3">
        <w:rPr>
          <w:rFonts w:cs="Times New Roman"/>
        </w:rPr>
        <w:t>，</w:t>
      </w:r>
      <w:r w:rsidR="007B34E8" w:rsidRPr="00E423B3">
        <w:rPr>
          <w:rFonts w:cs="Times New Roman"/>
        </w:rPr>
        <w:t>代表农业生产者在第一产业中的利益可获得性水平；</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Pr="00E423B3">
        <w:rPr>
          <w:rFonts w:cs="Times New Roman"/>
        </w:rPr>
        <w:t xml:space="preserve"> </w:t>
      </w:r>
      <w:r w:rsidRPr="00E423B3">
        <w:rPr>
          <w:rFonts w:cs="Times New Roman"/>
        </w:rPr>
        <w:t>是耕地面积，</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Pr="00E423B3">
        <w:rPr>
          <w:rFonts w:cs="Times New Roman"/>
        </w:rPr>
        <w:t xml:space="preserve"> </w:t>
      </w:r>
      <w:r w:rsidRPr="00E423B3">
        <w:rPr>
          <w:rFonts w:cs="Times New Roman"/>
        </w:rPr>
        <w:t>是粮食作物播种面积，同样代表资源禀赋对非粮化的影响，</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oMath>
      <w:r w:rsidRPr="00E423B3">
        <w:rPr>
          <w:rFonts w:cs="Times New Roman"/>
        </w:rPr>
        <w:t>是农业机械总动力，</w:t>
      </w:r>
      <w:r w:rsidR="009962FF" w:rsidRPr="00E423B3">
        <w:rPr>
          <w:rFonts w:cs="Times New Roman"/>
        </w:rPr>
        <w:t>代表资本要素中的技术要素对第一产业结构变化的影响</w:t>
      </w:r>
      <w:r w:rsidRPr="00E423B3">
        <w:rPr>
          <w:rFonts w:cs="Times New Roman"/>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5</m:t>
            </m:r>
          </m:sub>
        </m:sSub>
      </m:oMath>
      <w:r w:rsidRPr="00E423B3">
        <w:rPr>
          <w:rFonts w:cs="Times New Roman"/>
        </w:rPr>
        <w:t xml:space="preserve"> </w:t>
      </w:r>
      <w:r w:rsidRPr="00E423B3">
        <w:rPr>
          <w:rFonts w:cs="Times New Roman"/>
        </w:rPr>
        <w:t>是年末总人口数量，</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6</m:t>
            </m:r>
          </m:sub>
        </m:sSub>
      </m:oMath>
      <w:r w:rsidRPr="00E423B3">
        <w:rPr>
          <w:rFonts w:cs="Times New Roman"/>
        </w:rPr>
        <w:t>是城镇人口数量，</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7</m:t>
            </m:r>
          </m:sub>
        </m:sSub>
      </m:oMath>
      <w:r w:rsidRPr="00E423B3">
        <w:rPr>
          <w:rFonts w:cs="Times New Roman"/>
        </w:rPr>
        <w:t>是乡村人口数量，</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8</m:t>
            </m:r>
          </m:sub>
        </m:sSub>
      </m:oMath>
      <w:r w:rsidRPr="00E423B3">
        <w:rPr>
          <w:rFonts w:cs="Times New Roman"/>
        </w:rPr>
        <w:t>是乡村从业人员数量，这些变量用于表征人力资本对非粮化的影响，</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9</m:t>
            </m:r>
          </m:sub>
        </m:sSub>
      </m:oMath>
      <w:r w:rsidRPr="00E423B3">
        <w:rPr>
          <w:rFonts w:cs="Times New Roman"/>
        </w:rPr>
        <w:t>是全国土地流转面积</w:t>
      </w:r>
      <w:r w:rsidR="007B34E8" w:rsidRPr="00E423B3">
        <w:rPr>
          <w:rFonts w:cs="Times New Roman"/>
        </w:rPr>
        <w:t>，代表土地要素在市场下的流通对中国耕地非粮化的冲击</w:t>
      </w:r>
      <w:r w:rsidRPr="00E423B3">
        <w:rPr>
          <w:rFonts w:cs="Times New Roman"/>
        </w:rPr>
        <w:t>。</w:t>
      </w:r>
    </w:p>
    <w:p w14:paraId="04F12BA6" w14:textId="3F2A3018" w:rsidR="00A02D68" w:rsidRPr="00E423B3" w:rsidRDefault="0009472C">
      <w:pPr>
        <w:pStyle w:val="3"/>
        <w:numPr>
          <w:ilvl w:val="2"/>
          <w:numId w:val="8"/>
        </w:numPr>
        <w:rPr>
          <w:rFonts w:cs="Times New Roman"/>
        </w:rPr>
      </w:pPr>
      <w:bookmarkStart w:id="20" w:name="基于偏最小二乘回归模型的耕地非粮化驱动因子与成因机理分析"/>
      <w:bookmarkEnd w:id="19"/>
      <w:r w:rsidRPr="00E423B3">
        <w:rPr>
          <w:rFonts w:cs="Times New Roman"/>
        </w:rPr>
        <w:t>非粮化种植驱动力的偏最小二乘回归分析</w:t>
      </w:r>
    </w:p>
    <w:p w14:paraId="70B6A12D" w14:textId="619B327E" w:rsidR="0009472C" w:rsidRPr="00E423B3" w:rsidRDefault="0009472C" w:rsidP="00507718">
      <w:pPr>
        <w:ind w:firstLine="480"/>
        <w:rPr>
          <w:rFonts w:cs="Times New Roman"/>
        </w:rPr>
      </w:pPr>
      <w:r w:rsidRPr="00E423B3">
        <w:rPr>
          <w:rFonts w:cs="Times New Roman"/>
        </w:rPr>
        <w:t>运用偏最小二乘回归模型</w:t>
      </w:r>
      <w:r w:rsidRPr="00E423B3">
        <w:rPr>
          <w:rFonts w:cs="Times New Roman"/>
        </w:rPr>
        <w:t>,</w:t>
      </w:r>
      <w:r w:rsidRPr="00E423B3">
        <w:rPr>
          <w:rFonts w:cs="Times New Roman"/>
        </w:rPr>
        <w:t>本节对影响耕地利用向非粮食作物种植转变的关键驱动因素及其作用机理进行了探讨分析</w:t>
      </w:r>
      <w:r w:rsidR="00560418" w:rsidRPr="00E423B3">
        <w:rPr>
          <w:rFonts w:cs="Times New Roman"/>
        </w:rPr>
        <w:t>，</w:t>
      </w:r>
      <w:r w:rsidRPr="00E423B3">
        <w:rPr>
          <w:rFonts w:cs="Times New Roman"/>
        </w:rPr>
        <w:t>剖析了各驱动要素对非粮化现象的作用路径及影响程度。</w:t>
      </w:r>
    </w:p>
    <w:p w14:paraId="6657F580" w14:textId="371396C6" w:rsidR="0009472C" w:rsidRPr="00E423B3" w:rsidRDefault="0009472C" w:rsidP="00DC453C">
      <w:pPr>
        <w:ind w:firstLine="480"/>
        <w:rPr>
          <w:rFonts w:cs="Times New Roman"/>
        </w:rPr>
      </w:pPr>
      <w:r w:rsidRPr="00E423B3">
        <w:rPr>
          <w:rFonts w:cs="Times New Roman"/>
        </w:rPr>
        <w:t>鉴于预设的自变量驱动因子较多</w:t>
      </w:r>
      <w:r w:rsidRPr="00E423B3">
        <w:rPr>
          <w:rFonts w:cs="Times New Roman"/>
        </w:rPr>
        <w:t>,</w:t>
      </w:r>
      <w:r w:rsidRPr="00E423B3">
        <w:rPr>
          <w:rFonts w:cs="Times New Roman"/>
        </w:rPr>
        <w:t>且根据前期理论分析</w:t>
      </w:r>
      <w:r w:rsidRPr="00E423B3">
        <w:rPr>
          <w:rFonts w:cs="Times New Roman"/>
        </w:rPr>
        <w:t>,</w:t>
      </w:r>
      <w:r w:rsidRPr="00E423B3">
        <w:rPr>
          <w:rFonts w:cs="Times New Roman"/>
        </w:rPr>
        <w:t>这些因子之间存在一定的多重共线性关系。另一方面</w:t>
      </w:r>
      <w:r w:rsidRPr="00E423B3">
        <w:rPr>
          <w:rFonts w:cs="Times New Roman"/>
        </w:rPr>
        <w:t>,</w:t>
      </w:r>
      <w:r w:rsidRPr="00E423B3">
        <w:rPr>
          <w:rFonts w:cs="Times New Roman"/>
        </w:rPr>
        <w:t>可获取的观测数据样本量又相对有限。</w:t>
      </w:r>
      <w:r w:rsidR="00560418" w:rsidRPr="00E423B3">
        <w:rPr>
          <w:rFonts w:cs="Times New Roman"/>
        </w:rPr>
        <w:t>所以我们综合考虑使用偏最小二乘方法来建立中国耕地非粮化的内在动因模型，</w:t>
      </w:r>
      <w:r w:rsidRPr="00E423B3">
        <w:rPr>
          <w:rFonts w:cs="Times New Roman"/>
        </w:rPr>
        <w:t>从而揭示各驱动要素对被解释变量的作用路径及影响程度。</w:t>
      </w:r>
    </w:p>
    <w:p w14:paraId="111E58EA" w14:textId="5C65927B" w:rsidR="00A02D68" w:rsidRPr="00E423B3" w:rsidRDefault="00A02D68" w:rsidP="00DC453C">
      <w:pPr>
        <w:ind w:firstLine="480"/>
        <w:rPr>
          <w:rFonts w:cs="Times New Roman"/>
        </w:rPr>
      </w:pPr>
      <w:r w:rsidRPr="00E423B3">
        <w:rPr>
          <w:rFonts w:cs="Times New Roman"/>
        </w:rPr>
        <w:lastRenderedPageBreak/>
        <w:t>我们接下来考虑</w:t>
      </w:r>
      <w:r w:rsidR="0009472C" w:rsidRPr="00E423B3">
        <w:rPr>
          <w:rFonts w:cs="Times New Roman"/>
        </w:rPr>
        <w:t>建立</w:t>
      </w:r>
      <w:r w:rsidRPr="00E423B3">
        <w:rPr>
          <w:rFonts w:cs="Times New Roman"/>
        </w:rPr>
        <w:t>非粮化率</w:t>
      </w:r>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ng</m:t>
            </m:r>
          </m:sub>
        </m:sSub>
      </m:oMath>
      <w:r w:rsidRPr="00E423B3">
        <w:rPr>
          <w:rFonts w:cs="Times New Roman"/>
        </w:rPr>
        <w:t>与预选驱动因子</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oMath>
      <w:r w:rsidRPr="00E423B3">
        <w:rPr>
          <w:rFonts w:cs="Times New Roman"/>
        </w:rPr>
        <w:t>的偏最小二乘回归模型。</w:t>
      </w:r>
      <w:r w:rsidRPr="00E423B3">
        <w:rPr>
          <w:rFonts w:cs="Times New Roman"/>
        </w:rPr>
        <w:t xml:space="preserve"> </w:t>
      </w:r>
      <w:r w:rsidRPr="00E423B3">
        <w:rPr>
          <w:rFonts w:cs="Times New Roman"/>
        </w:rPr>
        <w:t>设预选驱动因子</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oMath>
      <w:r w:rsidRPr="00E423B3">
        <w:rPr>
          <w:rFonts w:cs="Times New Roman"/>
        </w:rPr>
        <w:t>的</w:t>
      </w:r>
      <m:oMath>
        <m:r>
          <w:rPr>
            <w:rFonts w:ascii="Cambria Math" w:hAnsi="Cambria Math" w:cs="Times New Roman"/>
          </w:rPr>
          <m:t>n</m:t>
        </m:r>
      </m:oMath>
      <w:r w:rsidRPr="00E423B3">
        <w:rPr>
          <w:rFonts w:cs="Times New Roman"/>
        </w:rPr>
        <w:t>次标准化观测数据矩阵为：</w:t>
      </w:r>
    </w:p>
    <w:p w14:paraId="5445C4BA" w14:textId="22EC592D" w:rsidR="00A02D68" w:rsidRPr="00E423B3" w:rsidRDefault="00A02D68" w:rsidP="003D49FF">
      <w:pPr>
        <w:pStyle w:val="aff5"/>
        <w:spacing w:line="360" w:lineRule="auto"/>
        <w:ind w:firstLineChars="0" w:firstLine="0"/>
        <w:jc w:val="right"/>
        <w:rPr>
          <w:rFonts w:ascii="Times New Roman" w:hAnsi="Times New Roman" w:cs="Times New Roman"/>
          <w:i w:val="0"/>
          <w:iCs/>
        </w:rPr>
      </w:pPr>
      <m:oMath>
        <m:r>
          <w:rPr>
            <w:rFonts w:cs="Times New Roman"/>
          </w:rPr>
          <m:t>A=</m:t>
        </m:r>
        <m:d>
          <m:dPr>
            <m:begChr m:val="["/>
            <m:endChr m:val="]"/>
            <m:ctrlPr>
              <w:rPr>
                <w:rFonts w:cs="Times New Roman"/>
              </w:rPr>
            </m:ctrlPr>
          </m:dPr>
          <m:e>
            <m:m>
              <m:mPr>
                <m:plcHide m:val="1"/>
                <m:mcs>
                  <m:mc>
                    <m:mcPr>
                      <m:count m:val="3"/>
                      <m:mcJc m:val="center"/>
                    </m:mcPr>
                  </m:mc>
                </m:mcs>
                <m:ctrlPr>
                  <w:rPr>
                    <w:rFonts w:cs="Times New Roman"/>
                  </w:rPr>
                </m:ctrlPr>
              </m:mPr>
              <m:mr>
                <m:e>
                  <m:sSub>
                    <m:sSubPr>
                      <m:ctrlPr>
                        <w:rPr>
                          <w:rFonts w:cs="Times New Roman"/>
                        </w:rPr>
                      </m:ctrlPr>
                    </m:sSubPr>
                    <m:e>
                      <m:r>
                        <w:rPr>
                          <w:rFonts w:cs="Times New Roman"/>
                        </w:rPr>
                        <m:t>a</m:t>
                      </m:r>
                    </m:e>
                    <m:sub>
                      <m:r>
                        <w:rPr>
                          <w:rFonts w:cs="Times New Roman"/>
                        </w:rPr>
                        <m:t>11</m:t>
                      </m:r>
                    </m:sub>
                  </m:sSub>
                </m:e>
                <m:e>
                  <m:r>
                    <w:rPr>
                      <w:rFonts w:cs="Times New Roman"/>
                    </w:rPr>
                    <m:t>⋯</m:t>
                  </m:r>
                </m:e>
                <m:e>
                  <m:sSub>
                    <m:sSubPr>
                      <m:ctrlPr>
                        <w:rPr>
                          <w:rFonts w:cs="Times New Roman"/>
                        </w:rPr>
                      </m:ctrlPr>
                    </m:sSubPr>
                    <m:e>
                      <m:r>
                        <w:rPr>
                          <w:rFonts w:cs="Times New Roman"/>
                        </w:rPr>
                        <m:t>a</m:t>
                      </m:r>
                    </m:e>
                    <m:sub>
                      <m:r>
                        <w:rPr>
                          <w:rFonts w:cs="Times New Roman"/>
                        </w:rPr>
                        <m:t>1m</m:t>
                      </m:r>
                    </m:sub>
                  </m:sSub>
                </m:e>
              </m:mr>
              <m:mr>
                <m:e>
                  <m:r>
                    <w:rPr>
                      <w:rFonts w:cs="Times New Roman"/>
                    </w:rPr>
                    <m:t>⋮</m:t>
                  </m:r>
                </m:e>
                <m:e>
                  <m:r>
                    <w:rPr>
                      <w:rFonts w:cs="Times New Roman"/>
                    </w:rPr>
                    <m:t>⋱</m:t>
                  </m:r>
                </m:e>
                <m:e>
                  <m:r>
                    <w:rPr>
                      <w:rFonts w:cs="Times New Roman"/>
                    </w:rPr>
                    <m:t>⋮</m:t>
                  </m:r>
                </m:e>
              </m:mr>
              <m:mr>
                <m:e>
                  <m:sSub>
                    <m:sSubPr>
                      <m:ctrlPr>
                        <w:rPr>
                          <w:rFonts w:cs="Times New Roman"/>
                        </w:rPr>
                      </m:ctrlPr>
                    </m:sSubPr>
                    <m:e>
                      <m:r>
                        <w:rPr>
                          <w:rFonts w:cs="Times New Roman"/>
                        </w:rPr>
                        <m:t>a</m:t>
                      </m:r>
                    </m:e>
                    <m:sub>
                      <m:r>
                        <w:rPr>
                          <w:rFonts w:cs="Times New Roman"/>
                        </w:rPr>
                        <m:t>n1</m:t>
                      </m:r>
                    </m:sub>
                  </m:sSub>
                </m:e>
                <m:e>
                  <m:r>
                    <w:rPr>
                      <w:rFonts w:cs="Times New Roman"/>
                    </w:rPr>
                    <m:t>⋯</m:t>
                  </m:r>
                </m:e>
                <m:e>
                  <m:sSub>
                    <m:sSubPr>
                      <m:ctrlPr>
                        <w:rPr>
                          <w:rFonts w:cs="Times New Roman"/>
                        </w:rPr>
                      </m:ctrlPr>
                    </m:sSubPr>
                    <m:e>
                      <m:r>
                        <w:rPr>
                          <w:rFonts w:cs="Times New Roman"/>
                        </w:rPr>
                        <m:t>a</m:t>
                      </m:r>
                    </m:e>
                    <m:sub>
                      <m:r>
                        <w:rPr>
                          <w:rFonts w:cs="Times New Roman"/>
                        </w:rPr>
                        <m:t>nm</m:t>
                      </m:r>
                    </m:sub>
                  </m:sSub>
                </m:e>
              </m:mr>
            </m:m>
          </m:e>
        </m:d>
      </m:oMath>
      <w:r w:rsidR="00EE1B2D"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EE1B2D" w:rsidRPr="00E423B3">
        <w:rPr>
          <w:rFonts w:ascii="Times New Roman" w:hAnsi="Times New Roman" w:cs="Times New Roman"/>
          <w:i w:val="0"/>
          <w:iCs/>
        </w:rPr>
        <w:t>6.4</w:t>
      </w:r>
      <w:r w:rsidR="00E82DD1" w:rsidRPr="00E423B3">
        <w:rPr>
          <w:rFonts w:ascii="Times New Roman" w:hAnsi="Times New Roman" w:cs="Times New Roman"/>
          <w:i w:val="0"/>
          <w:iCs/>
        </w:rPr>
        <w:t>)</w:t>
      </w:r>
    </w:p>
    <w:p w14:paraId="1398E47F" w14:textId="77777777" w:rsidR="00A02D68" w:rsidRPr="00E423B3" w:rsidRDefault="00A02D68" w:rsidP="00DC453C">
      <w:pPr>
        <w:ind w:firstLine="480"/>
        <w:rPr>
          <w:rFonts w:cs="Times New Roman"/>
        </w:rPr>
      </w:pPr>
      <w:r w:rsidRPr="00E423B3">
        <w:rPr>
          <w:rFonts w:cs="Times New Roman"/>
        </w:rPr>
        <w:t>非粮化率</w:t>
      </w:r>
      <m:oMath>
        <m:sSub>
          <m:sSubPr>
            <m:ctrlPr>
              <w:rPr>
                <w:rFonts w:ascii="Cambria Math" w:hAnsi="Cambria Math" w:cs="Times New Roman"/>
              </w:rPr>
            </m:ctrlPr>
          </m:sSubPr>
          <m:e>
            <m:r>
              <m:rPr>
                <m:scr m:val="script"/>
                <m:sty m:val="p"/>
              </m:rPr>
              <w:rPr>
                <w:rFonts w:ascii="Cambria Math" w:hAnsi="Cambria Math" w:cs="Times New Roman"/>
              </w:rPr>
              <m:t>R</m:t>
            </m:r>
          </m:e>
          <m:sub>
            <m:r>
              <w:rPr>
                <w:rFonts w:ascii="Cambria Math" w:hAnsi="Cambria Math" w:cs="Times New Roman"/>
              </w:rPr>
              <m:t>ng</m:t>
            </m:r>
          </m:sub>
        </m:sSub>
      </m:oMath>
      <w:r w:rsidRPr="00E423B3">
        <w:rPr>
          <w:rFonts w:cs="Times New Roman"/>
        </w:rPr>
        <w:t>的</w:t>
      </w:r>
      <m:oMath>
        <m:r>
          <w:rPr>
            <w:rFonts w:ascii="Cambria Math" w:hAnsi="Cambria Math" w:cs="Times New Roman"/>
          </w:rPr>
          <m:t>n</m:t>
        </m:r>
      </m:oMath>
      <w:r w:rsidRPr="00E423B3">
        <w:rPr>
          <w:rFonts w:cs="Times New Roman"/>
        </w:rPr>
        <w:t>次标准化观测数据矩阵为：</w:t>
      </w:r>
    </w:p>
    <w:p w14:paraId="206E74C9" w14:textId="229ECF4F" w:rsidR="001834E2" w:rsidRPr="00E423B3" w:rsidRDefault="00EE1B2D" w:rsidP="003D49FF">
      <w:pPr>
        <w:pStyle w:val="aff5"/>
        <w:spacing w:line="360" w:lineRule="auto"/>
        <w:ind w:firstLineChars="0" w:firstLine="0"/>
        <w:jc w:val="right"/>
        <w:rPr>
          <w:rFonts w:ascii="Times New Roman" w:hAnsi="Times New Roman" w:cs="Times New Roman"/>
        </w:rPr>
      </w:pPr>
      <m:oMath>
        <m:r>
          <w:rPr>
            <w:rFonts w:cs="Times New Roman"/>
          </w:rPr>
          <m:t>B=</m:t>
        </m:r>
        <m:d>
          <m:dPr>
            <m:begChr m:val="["/>
            <m:endChr m:val=""/>
            <m:ctrlPr>
              <w:rPr>
                <w:rFonts w:cs="Times New Roman"/>
              </w:rPr>
            </m:ctrlPr>
          </m:dPr>
          <m:e>
            <m:d>
              <m:dPr>
                <m:begChr m:val=""/>
                <m:endChr m:val="]"/>
                <m:ctrlPr>
                  <w:rPr>
                    <w:rFonts w:cs="Times New Roman"/>
                  </w:rPr>
                </m:ctrlPr>
              </m:dPr>
              <m:e>
                <m:m>
                  <m:mPr>
                    <m:plcHide m:val="1"/>
                    <m:mcs>
                      <m:mc>
                        <m:mcPr>
                          <m:count m:val="1"/>
                          <m:mcJc m:val="center"/>
                        </m:mcPr>
                      </m:mc>
                    </m:mcs>
                    <m:ctrlPr>
                      <w:rPr>
                        <w:rFonts w:cs="Times New Roman"/>
                      </w:rPr>
                    </m:ctrlPr>
                  </m:mPr>
                  <m:mr>
                    <m:e>
                      <m:sSub>
                        <m:sSubPr>
                          <m:ctrlPr>
                            <w:rPr>
                              <w:rFonts w:cs="Times New Roman"/>
                            </w:rPr>
                          </m:ctrlPr>
                        </m:sSubPr>
                        <m:e>
                          <m:r>
                            <w:rPr>
                              <w:rFonts w:cs="Times New Roman"/>
                            </w:rPr>
                            <m:t>b</m:t>
                          </m:r>
                        </m:e>
                        <m:sub>
                          <m:r>
                            <w:rPr>
                              <w:rFonts w:cs="Times New Roman"/>
                            </w:rPr>
                            <m:t>11</m:t>
                          </m:r>
                        </m:sub>
                      </m:sSub>
                    </m:e>
                  </m:mr>
                  <m:mr>
                    <m:e>
                      <m:sSub>
                        <m:sSubPr>
                          <m:ctrlPr>
                            <w:rPr>
                              <w:rFonts w:cs="Times New Roman"/>
                            </w:rPr>
                          </m:ctrlPr>
                        </m:sSubPr>
                        <m:e>
                          <m:r>
                            <w:rPr>
                              <w:rFonts w:cs="Times New Roman"/>
                            </w:rPr>
                            <m:t>b</m:t>
                          </m:r>
                        </m:e>
                        <m:sub>
                          <m:r>
                            <w:rPr>
                              <w:rFonts w:cs="Times New Roman"/>
                            </w:rPr>
                            <m:t>21</m:t>
                          </m:r>
                        </m:sub>
                      </m:sSub>
                    </m:e>
                  </m:mr>
                  <m:mr>
                    <m:e>
                      <m:r>
                        <w:rPr>
                          <w:rFonts w:cs="Times New Roman"/>
                        </w:rPr>
                        <m:t>⋮</m:t>
                      </m:r>
                    </m:e>
                  </m:mr>
                  <m:mr>
                    <m:e>
                      <m:sSub>
                        <m:sSubPr>
                          <m:ctrlPr>
                            <w:rPr>
                              <w:rFonts w:cs="Times New Roman"/>
                            </w:rPr>
                          </m:ctrlPr>
                        </m:sSubPr>
                        <m:e>
                          <m:sSub>
                            <m:sSubPr>
                              <m:ctrlPr>
                                <w:rPr>
                                  <w:rFonts w:cs="Times New Roman"/>
                                </w:rPr>
                              </m:ctrlPr>
                            </m:sSubPr>
                            <m:e>
                              <m:r>
                                <w:rPr>
                                  <w:rFonts w:cs="Times New Roman"/>
                                </w:rPr>
                                <m:t>b</m:t>
                              </m:r>
                            </m:e>
                            <m:sub>
                              <m:r>
                                <w:rPr>
                                  <w:rFonts w:cs="Times New Roman"/>
                                </w:rPr>
                                <m:t>n</m:t>
                              </m:r>
                            </m:sub>
                          </m:sSub>
                        </m:e>
                        <m:sub>
                          <m:r>
                            <w:rPr>
                              <w:rFonts w:cs="Times New Roman"/>
                            </w:rPr>
                            <m:t>1</m:t>
                          </m:r>
                        </m:sub>
                      </m:sSub>
                    </m:e>
                  </m:mr>
                </m:m>
              </m:e>
            </m:d>
          </m:e>
        </m:d>
      </m:oMath>
      <w:r w:rsidRPr="00E423B3">
        <w:rPr>
          <w:rFonts w:ascii="Times New Roman" w:hAnsi="Times New Roman" w:cs="Times New Roman"/>
        </w:rPr>
        <w:tab/>
      </w:r>
      <w:r w:rsidR="00E82DD1" w:rsidRPr="00E423B3">
        <w:rPr>
          <w:rFonts w:ascii="Times New Roman" w:hAnsi="Times New Roman" w:cs="Times New Roman"/>
          <w:i w:val="0"/>
          <w:iCs/>
        </w:rPr>
        <w:t>(</w:t>
      </w:r>
      <w:r w:rsidRPr="00E423B3">
        <w:rPr>
          <w:rFonts w:ascii="Times New Roman" w:hAnsi="Times New Roman" w:cs="Times New Roman"/>
          <w:i w:val="0"/>
          <w:iCs/>
        </w:rPr>
        <w:t>6.5</w:t>
      </w:r>
      <w:r w:rsidR="00E82DD1" w:rsidRPr="00E423B3">
        <w:rPr>
          <w:rFonts w:ascii="Times New Roman" w:hAnsi="Times New Roman" w:cs="Times New Roman"/>
          <w:i w:val="0"/>
          <w:iCs/>
        </w:rPr>
        <w:t>)</w:t>
      </w:r>
    </w:p>
    <w:p w14:paraId="0BC94054" w14:textId="3A81E791" w:rsidR="00A02D68" w:rsidRPr="00E423B3" w:rsidRDefault="00A02D68" w:rsidP="00DC453C">
      <w:pPr>
        <w:ind w:firstLine="482"/>
        <w:rPr>
          <w:rFonts w:cs="Times New Roman"/>
        </w:rPr>
      </w:pPr>
      <w:r w:rsidRPr="00E423B3">
        <w:rPr>
          <w:rFonts w:cs="Times New Roman"/>
          <w:b/>
          <w:bCs/>
        </w:rPr>
        <w:t>Step1</w:t>
      </w:r>
      <w:r w:rsidRPr="00E423B3">
        <w:rPr>
          <w:rFonts w:cs="Times New Roman"/>
          <w:b/>
          <w:bCs/>
        </w:rPr>
        <w:t>：提取预选驱动因子和非粮化率的第一对成分</w:t>
      </w:r>
    </w:p>
    <w:p w14:paraId="42B59EAC" w14:textId="655471AD" w:rsidR="00A02D68" w:rsidRPr="00E423B3" w:rsidRDefault="0009472C" w:rsidP="00DC453C">
      <w:pPr>
        <w:ind w:firstLine="480"/>
        <w:rPr>
          <w:rFonts w:cs="Times New Roman"/>
        </w:rPr>
      </w:pPr>
      <w:r w:rsidRPr="00E423B3">
        <w:rPr>
          <w:rFonts w:cs="Times New Roman"/>
        </w:rPr>
        <w:t>首先需要从预选驱动因子变量组和非粮化率变量组中分别提取出第一对成分。设选驱动因子变量组</w:t>
      </w:r>
      <m:oMath>
        <m:sSup>
          <m:sSupPr>
            <m:ctrlPr>
              <w:rPr>
                <w:rFonts w:ascii="Cambria Math" w:hAnsi="Cambria Math" w:cs="Times New Roman"/>
              </w:rPr>
            </m:ctrlPr>
          </m:s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e>
            </m:d>
          </m:e>
          <m:sup>
            <m:r>
              <w:rPr>
                <w:rFonts w:ascii="Cambria Math" w:hAnsi="Cambria Math" w:cs="Times New Roman"/>
              </w:rPr>
              <m:t>T</m:t>
            </m:r>
          </m:sup>
        </m:sSup>
      </m:oMath>
      <w:r w:rsidRPr="00E423B3">
        <w:rPr>
          <w:rFonts w:cs="Times New Roman"/>
        </w:rPr>
        <w:t>的线性组合记为</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Pr="00E423B3">
        <w:rPr>
          <w:rFonts w:cs="Times New Roman"/>
        </w:rPr>
        <w:t>,</w:t>
      </w:r>
      <w:r w:rsidRPr="00E423B3">
        <w:rPr>
          <w:rFonts w:cs="Times New Roman"/>
        </w:rPr>
        <w:t>被解释变量非粮化率的第一成分记为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E423B3">
        <w:rPr>
          <w:rFonts w:cs="Times New Roman"/>
        </w:rPr>
        <w:t>，则有</w:t>
      </w:r>
      <w:r w:rsidR="00A02D68" w:rsidRPr="00E423B3">
        <w:rPr>
          <w:rFonts w:cs="Times New Roman"/>
        </w:rPr>
        <w:t>：</w:t>
      </w:r>
    </w:p>
    <w:p w14:paraId="4C950340" w14:textId="19444FCD" w:rsidR="00A02D68" w:rsidRPr="00E423B3" w:rsidRDefault="00000000" w:rsidP="00DC453C">
      <w:pPr>
        <w:pStyle w:val="aff5"/>
        <w:spacing w:line="360" w:lineRule="auto"/>
        <w:ind w:leftChars="-59" w:hangingChars="59" w:hanging="142"/>
        <w:jc w:val="right"/>
        <w:rPr>
          <w:rFonts w:ascii="Times New Roman" w:hAnsi="Times New Roman" w:cs="Times New Roman"/>
        </w:rPr>
      </w:pPr>
      <m:oMath>
        <m:sSub>
          <m:sSubPr>
            <m:ctrlPr>
              <w:rPr>
                <w:rFonts w:cs="Times New Roman"/>
              </w:rPr>
            </m:ctrlPr>
          </m:sSubPr>
          <m:e>
            <m:r>
              <w:rPr>
                <w:rFonts w:cs="Times New Roman"/>
              </w:rPr>
              <m:t>u</m:t>
            </m:r>
          </m:e>
          <m:sub>
            <m:r>
              <w:rPr>
                <w:rFonts w:cs="Times New Roman"/>
              </w:rPr>
              <m:t>1</m:t>
            </m:r>
          </m:sub>
        </m:sSub>
        <m:r>
          <w:rPr>
            <w:rFonts w:cs="Times New Roman"/>
          </w:rPr>
          <m:t>=</m:t>
        </m:r>
        <m:sSub>
          <m:sSubPr>
            <m:ctrlPr>
              <w:rPr>
                <w:rFonts w:cs="Times New Roman"/>
              </w:rPr>
            </m:ctrlPr>
          </m:sSubPr>
          <m:e>
            <m:r>
              <w:rPr>
                <w:rFonts w:cs="Times New Roman"/>
              </w:rPr>
              <m:t>α</m:t>
            </m:r>
          </m:e>
          <m:sub>
            <m:r>
              <w:rPr>
                <w:rFonts w:cs="Times New Roman"/>
              </w:rPr>
              <m:t>11</m:t>
            </m:r>
          </m:sub>
        </m:sSub>
        <m:sSub>
          <m:sSubPr>
            <m:ctrlPr>
              <w:rPr>
                <w:rFonts w:cs="Times New Roman"/>
              </w:rPr>
            </m:ctrlPr>
          </m:sSubPr>
          <m:e>
            <m:r>
              <w:rPr>
                <w:rFonts w:cs="Times New Roman"/>
              </w:rPr>
              <m:t>x</m:t>
            </m:r>
          </m:e>
          <m:sub>
            <m:r>
              <w:rPr>
                <w:rFonts w:cs="Times New Roman"/>
              </w:rPr>
              <m:t>1</m:t>
            </m:r>
          </m:sub>
        </m:sSub>
        <m:r>
          <w:rPr>
            <w:rFonts w:cs="Times New Roman"/>
          </w:rPr>
          <m:t>+⋯+</m:t>
        </m:r>
        <m:sSub>
          <m:sSubPr>
            <m:ctrlPr>
              <w:rPr>
                <w:rFonts w:cs="Times New Roman"/>
              </w:rPr>
            </m:ctrlPr>
          </m:sSubPr>
          <m:e>
            <m:r>
              <w:rPr>
                <w:rFonts w:cs="Times New Roman"/>
              </w:rPr>
              <m:t>α</m:t>
            </m:r>
          </m:e>
          <m:sub>
            <m:r>
              <w:rPr>
                <w:rFonts w:cs="Times New Roman"/>
              </w:rPr>
              <m:t>1m</m:t>
            </m:r>
          </m:sub>
        </m:sSub>
        <m:sSub>
          <m:sSubPr>
            <m:ctrlPr>
              <w:rPr>
                <w:rFonts w:cs="Times New Roman"/>
              </w:rPr>
            </m:ctrlPr>
          </m:sSubPr>
          <m:e>
            <m:r>
              <w:rPr>
                <w:rFonts w:cs="Times New Roman"/>
              </w:rPr>
              <m:t>x</m:t>
            </m:r>
          </m:e>
          <m:sub>
            <m:r>
              <w:rPr>
                <w:rFonts w:cs="Times New Roman"/>
              </w:rPr>
              <m:t>m</m:t>
            </m:r>
          </m:sub>
        </m:sSub>
        <m:r>
          <w:rPr>
            <w:rFonts w:cs="Times New Roman"/>
          </w:rPr>
          <m:t>=</m:t>
        </m:r>
        <m:sSup>
          <m:sSupPr>
            <m:ctrlPr>
              <w:rPr>
                <w:rFonts w:cs="Times New Roman"/>
              </w:rPr>
            </m:ctrlPr>
          </m:sSupPr>
          <m:e>
            <m:r>
              <w:rPr>
                <w:rFonts w:cs="Times New Roman"/>
              </w:rPr>
              <m:t>ρ</m:t>
            </m:r>
          </m:e>
          <m:sup>
            <m:d>
              <m:dPr>
                <m:ctrlPr>
                  <w:rPr>
                    <w:rFonts w:cs="Times New Roman"/>
                  </w:rPr>
                </m:ctrlPr>
              </m:dPr>
              <m:e>
                <m:r>
                  <w:rPr>
                    <w:rFonts w:cs="Times New Roman"/>
                  </w:rPr>
                  <m:t>1</m:t>
                </m:r>
              </m:e>
            </m:d>
            <m:r>
              <w:rPr>
                <w:rFonts w:cs="Times New Roman"/>
              </w:rPr>
              <m:t>T</m:t>
            </m:r>
          </m:sup>
        </m:sSup>
        <m:r>
          <w:rPr>
            <w:rFonts w:cs="Times New Roman"/>
          </w:rPr>
          <m:t>X</m:t>
        </m:r>
      </m:oMath>
      <w:r w:rsidR="00EE1B2D"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EE1B2D" w:rsidRPr="00E423B3">
        <w:rPr>
          <w:rFonts w:ascii="Times New Roman" w:hAnsi="Times New Roman" w:cs="Times New Roman"/>
          <w:i w:val="0"/>
          <w:iCs/>
        </w:rPr>
        <w:t>6.6</w:t>
      </w:r>
      <w:r w:rsidR="00E82DD1" w:rsidRPr="00E423B3">
        <w:rPr>
          <w:rFonts w:ascii="Times New Roman" w:hAnsi="Times New Roman" w:cs="Times New Roman"/>
          <w:i w:val="0"/>
          <w:iCs/>
        </w:rPr>
        <w:t>)</w:t>
      </w:r>
    </w:p>
    <w:p w14:paraId="0BAA9521" w14:textId="1ADCC25C" w:rsidR="00A02D68" w:rsidRPr="00E423B3" w:rsidRDefault="00000000" w:rsidP="00DC453C">
      <w:pPr>
        <w:ind w:firstLine="480"/>
        <w:rPr>
          <w:rFonts w:cs="Times New Roman"/>
        </w:rPr>
      </w:pP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A02D68" w:rsidRPr="00E423B3">
        <w:rPr>
          <w:rFonts w:cs="Times New Roman"/>
        </w:rPr>
        <w:t>是</w:t>
      </w:r>
      <w:r w:rsidR="0009472C" w:rsidRPr="00E423B3">
        <w:rPr>
          <w:rFonts w:cs="Times New Roman"/>
        </w:rPr>
        <w:t>非粮化率</w:t>
      </w:r>
      <m:oMath>
        <m:r>
          <w:rPr>
            <w:rFonts w:ascii="Cambria Math" w:hAnsi="Cambria Math" w:cs="Times New Roman"/>
          </w:rPr>
          <m:t>Y</m:t>
        </m:r>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1</m:t>
                    </m:r>
                  </m:sub>
                </m:sSub>
              </m:e>
            </m:d>
          </m:e>
          <m:sup>
            <m:r>
              <w:rPr>
                <w:rFonts w:ascii="Cambria Math" w:hAnsi="Cambria Math" w:cs="Times New Roman"/>
              </w:rPr>
              <m:t>T</m:t>
            </m:r>
          </m:sup>
        </m:sSup>
      </m:oMath>
      <w:r w:rsidR="00A02D68" w:rsidRPr="00E423B3">
        <w:rPr>
          <w:rFonts w:cs="Times New Roman"/>
        </w:rPr>
        <w:t>的线性组合：</w:t>
      </w:r>
    </w:p>
    <w:p w14:paraId="2A27D587" w14:textId="75C82032" w:rsidR="00A02D68" w:rsidRPr="00E423B3" w:rsidRDefault="00000000" w:rsidP="00DC453C">
      <w:pPr>
        <w:pStyle w:val="aff5"/>
        <w:spacing w:line="360" w:lineRule="auto"/>
        <w:jc w:val="right"/>
        <w:rPr>
          <w:rFonts w:ascii="Times New Roman" w:hAnsi="Times New Roman" w:cs="Times New Roman"/>
        </w:rPr>
      </w:pPr>
      <m:oMath>
        <m:sSub>
          <m:sSubPr>
            <m:ctrlPr>
              <w:rPr>
                <w:rFonts w:cs="Times New Roman"/>
              </w:rPr>
            </m:ctrlPr>
          </m:sSubPr>
          <m:e>
            <m:r>
              <w:rPr>
                <w:rFonts w:cs="Times New Roman"/>
              </w:rPr>
              <m:t>v</m:t>
            </m:r>
          </m:e>
          <m:sub>
            <m:r>
              <w:rPr>
                <w:rFonts w:cs="Times New Roman"/>
              </w:rPr>
              <m:t>1</m:t>
            </m:r>
          </m:sub>
        </m:sSub>
        <m:r>
          <w:rPr>
            <w:rFonts w:cs="Times New Roman"/>
          </w:rPr>
          <m:t>=</m:t>
        </m:r>
        <m:sSup>
          <m:sSupPr>
            <m:ctrlPr>
              <w:rPr>
                <w:rFonts w:cs="Times New Roman"/>
              </w:rPr>
            </m:ctrlPr>
          </m:sSupPr>
          <m:e>
            <m:r>
              <w:rPr>
                <w:rFonts w:cs="Times New Roman"/>
              </w:rPr>
              <m:t>γ</m:t>
            </m:r>
          </m:e>
          <m:sup>
            <m:d>
              <m:dPr>
                <m:ctrlPr>
                  <w:rPr>
                    <w:rFonts w:cs="Times New Roman"/>
                  </w:rPr>
                </m:ctrlPr>
              </m:dPr>
              <m:e>
                <m:r>
                  <w:rPr>
                    <w:rFonts w:cs="Times New Roman"/>
                  </w:rPr>
                  <m:t>1</m:t>
                </m:r>
              </m:e>
            </m:d>
            <m:r>
              <w:rPr>
                <w:rFonts w:cs="Times New Roman"/>
              </w:rPr>
              <m:t>T</m:t>
            </m:r>
          </m:sup>
        </m:sSup>
        <m:r>
          <w:rPr>
            <w:rFonts w:cs="Times New Roman"/>
          </w:rPr>
          <m:t>Y</m:t>
        </m:r>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EE1B2D" w:rsidRPr="00E423B3">
        <w:rPr>
          <w:rFonts w:ascii="Times New Roman" w:hAnsi="Times New Roman" w:cs="Times New Roman"/>
          <w:i w:val="0"/>
          <w:iCs/>
        </w:rPr>
        <w:t>6.7</w:t>
      </w:r>
      <w:r w:rsidR="00E82DD1" w:rsidRPr="00E423B3">
        <w:rPr>
          <w:rFonts w:ascii="Times New Roman" w:hAnsi="Times New Roman" w:cs="Times New Roman"/>
          <w:i w:val="0"/>
          <w:iCs/>
        </w:rPr>
        <w:t>)</w:t>
      </w:r>
    </w:p>
    <w:p w14:paraId="55375AE8" w14:textId="77777777" w:rsidR="00A02D68" w:rsidRPr="00E423B3" w:rsidRDefault="00A02D68" w:rsidP="00DC453C">
      <w:pPr>
        <w:ind w:firstLine="482"/>
        <w:rPr>
          <w:rFonts w:cs="Times New Roman"/>
          <w:b/>
          <w:bCs/>
        </w:rPr>
      </w:pPr>
      <w:r w:rsidRPr="00E423B3">
        <w:rPr>
          <w:rFonts w:cs="Times New Roman"/>
          <w:b/>
          <w:bCs/>
        </w:rPr>
        <w:t>为了分析的需要，我们要求以下两点：</w:t>
      </w:r>
    </w:p>
    <w:p w14:paraId="47A75F55" w14:textId="6FA552BC" w:rsidR="00A02D68" w:rsidRPr="00E423B3" w:rsidRDefault="00000000">
      <w:pPr>
        <w:widowControl/>
        <w:numPr>
          <w:ilvl w:val="0"/>
          <w:numId w:val="12"/>
        </w:numPr>
        <w:spacing w:after="200"/>
        <w:ind w:firstLineChars="0"/>
        <w:rPr>
          <w:rFonts w:cs="Times New Roman"/>
        </w:rPr>
      </w:pP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00A02D68" w:rsidRPr="00E423B3">
        <w:rPr>
          <w:rFonts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A02D68" w:rsidRPr="00E423B3">
        <w:rPr>
          <w:rFonts w:cs="Times New Roman"/>
        </w:rPr>
        <w:t>各自</w:t>
      </w:r>
      <w:r w:rsidR="0089575E" w:rsidRPr="00E423B3">
        <w:rPr>
          <w:rFonts w:cs="Times New Roman"/>
        </w:rPr>
        <w:t>最大化提取预选驱动因子和非粮化率的变异特征</w:t>
      </w:r>
      <w:r w:rsidR="00A02D68" w:rsidRPr="00E423B3">
        <w:rPr>
          <w:rFonts w:cs="Times New Roman"/>
        </w:rPr>
        <w:t>。</w:t>
      </w:r>
    </w:p>
    <w:p w14:paraId="7B010CAD" w14:textId="77777777" w:rsidR="00A02D68" w:rsidRPr="00E423B3" w:rsidRDefault="00000000">
      <w:pPr>
        <w:widowControl/>
        <w:numPr>
          <w:ilvl w:val="0"/>
          <w:numId w:val="12"/>
        </w:numPr>
        <w:spacing w:after="200" w:line="240" w:lineRule="auto"/>
        <w:ind w:firstLineChars="0"/>
        <w:rPr>
          <w:rFonts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A02D68" w:rsidRPr="00E423B3">
        <w:rPr>
          <w:rFonts w:cs="Times New Roman"/>
        </w:rPr>
        <w:t>和</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00A02D68" w:rsidRPr="00E423B3">
        <w:rPr>
          <w:rFonts w:cs="Times New Roman"/>
        </w:rPr>
        <w:t>的相关性达到最大。</w:t>
      </w:r>
    </w:p>
    <w:p w14:paraId="72505004" w14:textId="77777777" w:rsidR="00A02D68" w:rsidRPr="00E423B3" w:rsidRDefault="00A02D68" w:rsidP="00507718">
      <w:pPr>
        <w:ind w:firstLine="480"/>
        <w:rPr>
          <w:rFonts w:cs="Times New Roman"/>
        </w:rPr>
      </w:pPr>
      <w:r w:rsidRPr="00E423B3">
        <w:rPr>
          <w:rFonts w:cs="Times New Roman"/>
        </w:rPr>
        <w:t>为了对上述两点做出精确的度量，我们从预选驱动因子和非粮化率的</w:t>
      </w:r>
      <m:oMath>
        <m:r>
          <w:rPr>
            <w:rFonts w:ascii="Cambria Math" w:hAnsi="Cambria Math" w:cs="Times New Roman"/>
          </w:rPr>
          <m:t>n</m:t>
        </m:r>
      </m:oMath>
      <w:r w:rsidRPr="00E423B3">
        <w:rPr>
          <w:rFonts w:cs="Times New Roman"/>
        </w:rPr>
        <w:t>次标准化观测数据矩阵出发，可以得到第一对成分</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E423B3">
        <w:rPr>
          <w:rFonts w:cs="Times New Roman"/>
        </w:rPr>
        <w:t>的得分向量，不妨将其记为：</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u</m:t>
                </m:r>
              </m:e>
            </m:acc>
          </m:e>
          <m:sub>
            <m:r>
              <w:rPr>
                <w:rFonts w:ascii="Cambria Math" w:hAnsi="Cambria Math" w:cs="Times New Roman"/>
              </w:rPr>
              <m:t>1</m:t>
            </m:r>
          </m:sub>
        </m:sSub>
        <m:r>
          <m:rPr>
            <m:nor/>
          </m:rPr>
          <w:rPr>
            <w:rFonts w:cs="Times New Roman"/>
          </w:rPr>
          <m:t>和</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1</m:t>
            </m:r>
          </m:sub>
        </m:sSub>
      </m:oMath>
      <w:r w:rsidRPr="00E423B3">
        <w:rPr>
          <w:rFonts w:cs="Times New Roman"/>
        </w:rPr>
        <w:t>，则我们有：</w:t>
      </w:r>
    </w:p>
    <w:p w14:paraId="0E1A9D5F" w14:textId="2C42FAC3" w:rsidR="00A02D68" w:rsidRPr="00E423B3" w:rsidRDefault="00000000" w:rsidP="00F70473">
      <w:pPr>
        <w:pStyle w:val="aff5"/>
        <w:ind w:leftChars="-236" w:hangingChars="236" w:hanging="566"/>
        <w:jc w:val="right"/>
        <w:rPr>
          <w:rFonts w:ascii="Times New Roman" w:hAnsi="Times New Roman" w:cs="Times New Roman"/>
        </w:rPr>
      </w:pPr>
      <m:oMath>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r>
          <w:rPr>
            <w:rFonts w:cs="Times New Roman"/>
          </w:rPr>
          <m:t>=A</m:t>
        </m:r>
        <m:sSup>
          <m:sSupPr>
            <m:ctrlPr>
              <w:rPr>
                <w:rFonts w:cs="Times New Roman"/>
              </w:rPr>
            </m:ctrlPr>
          </m:sSupPr>
          <m:e>
            <m:r>
              <w:rPr>
                <w:rFonts w:cs="Times New Roman"/>
              </w:rPr>
              <m:t>ρ</m:t>
            </m:r>
          </m:e>
          <m:sup>
            <m:d>
              <m:dPr>
                <m:ctrlPr>
                  <w:rPr>
                    <w:rFonts w:cs="Times New Roman"/>
                  </w:rPr>
                </m:ctrlPr>
              </m:dPr>
              <m:e>
                <m:r>
                  <w:rPr>
                    <w:rFonts w:cs="Times New Roman"/>
                  </w:rPr>
                  <m:t>1</m:t>
                </m:r>
              </m:e>
            </m:d>
          </m:sup>
        </m:sSup>
        <m:r>
          <w:rPr>
            <w:rFonts w:cs="Times New Roman"/>
          </w:rPr>
          <m:t>=</m:t>
        </m:r>
        <m:d>
          <m:dPr>
            <m:begChr m:val="["/>
            <m:endChr m:val="]"/>
            <m:ctrlPr>
              <w:rPr>
                <w:rFonts w:cs="Times New Roman"/>
              </w:rPr>
            </m:ctrlPr>
          </m:dPr>
          <m:e>
            <m:m>
              <m:mPr>
                <m:plcHide m:val="1"/>
                <m:mcs>
                  <m:mc>
                    <m:mcPr>
                      <m:count m:val="3"/>
                      <m:mcJc m:val="center"/>
                    </m:mcPr>
                  </m:mc>
                </m:mcs>
                <m:ctrlPr>
                  <w:rPr>
                    <w:rFonts w:cs="Times New Roman"/>
                  </w:rPr>
                </m:ctrlPr>
              </m:mPr>
              <m:mr>
                <m:e>
                  <m:sSub>
                    <m:sSubPr>
                      <m:ctrlPr>
                        <w:rPr>
                          <w:rFonts w:cs="Times New Roman"/>
                        </w:rPr>
                      </m:ctrlPr>
                    </m:sSubPr>
                    <m:e>
                      <m:r>
                        <w:rPr>
                          <w:rFonts w:cs="Times New Roman"/>
                        </w:rPr>
                        <m:t>a</m:t>
                      </m:r>
                    </m:e>
                    <m:sub>
                      <m:r>
                        <w:rPr>
                          <w:rFonts w:cs="Times New Roman"/>
                        </w:rPr>
                        <m:t>11</m:t>
                      </m:r>
                    </m:sub>
                  </m:sSub>
                </m:e>
                <m:e>
                  <m:r>
                    <w:rPr>
                      <w:rFonts w:cs="Times New Roman"/>
                    </w:rPr>
                    <m:t>⋯</m:t>
                  </m:r>
                </m:e>
                <m:e>
                  <m:sSub>
                    <m:sSubPr>
                      <m:ctrlPr>
                        <w:rPr>
                          <w:rFonts w:cs="Times New Roman"/>
                        </w:rPr>
                      </m:ctrlPr>
                    </m:sSubPr>
                    <m:e>
                      <m:r>
                        <w:rPr>
                          <w:rFonts w:cs="Times New Roman"/>
                        </w:rPr>
                        <m:t>a</m:t>
                      </m:r>
                    </m:e>
                    <m:sub>
                      <m:r>
                        <w:rPr>
                          <w:rFonts w:cs="Times New Roman"/>
                        </w:rPr>
                        <m:t>1m</m:t>
                      </m:r>
                    </m:sub>
                  </m:sSub>
                </m:e>
              </m:mr>
              <m:mr>
                <m:e>
                  <m:r>
                    <w:rPr>
                      <w:rFonts w:cs="Times New Roman"/>
                    </w:rPr>
                    <m:t>⋮</m:t>
                  </m:r>
                </m:e>
                <m:e>
                  <m:r>
                    <w:rPr>
                      <w:rFonts w:cs="Times New Roman"/>
                    </w:rPr>
                    <m:t>⋱</m:t>
                  </m:r>
                </m:e>
                <m:e>
                  <m:r>
                    <w:rPr>
                      <w:rFonts w:cs="Times New Roman"/>
                    </w:rPr>
                    <m:t>⋮</m:t>
                  </m:r>
                </m:e>
              </m:mr>
              <m:mr>
                <m:e>
                  <m:sSub>
                    <m:sSubPr>
                      <m:ctrlPr>
                        <w:rPr>
                          <w:rFonts w:cs="Times New Roman"/>
                        </w:rPr>
                      </m:ctrlPr>
                    </m:sSubPr>
                    <m:e>
                      <m:r>
                        <w:rPr>
                          <w:rFonts w:cs="Times New Roman"/>
                        </w:rPr>
                        <m:t>a</m:t>
                      </m:r>
                    </m:e>
                    <m:sub>
                      <m:r>
                        <w:rPr>
                          <w:rFonts w:cs="Times New Roman"/>
                        </w:rPr>
                        <m:t>n1</m:t>
                      </m:r>
                    </m:sub>
                  </m:sSub>
                </m:e>
                <m:e>
                  <m:r>
                    <w:rPr>
                      <w:rFonts w:cs="Times New Roman"/>
                    </w:rPr>
                    <m:t>⋯</m:t>
                  </m:r>
                </m:e>
                <m:e>
                  <m:sSub>
                    <m:sSubPr>
                      <m:ctrlPr>
                        <w:rPr>
                          <w:rFonts w:cs="Times New Roman"/>
                        </w:rPr>
                      </m:ctrlPr>
                    </m:sSubPr>
                    <m:e>
                      <m:r>
                        <w:rPr>
                          <w:rFonts w:cs="Times New Roman"/>
                        </w:rPr>
                        <m:t>a</m:t>
                      </m:r>
                    </m:e>
                    <m:sub>
                      <m:r>
                        <w:rPr>
                          <w:rFonts w:cs="Times New Roman"/>
                        </w:rPr>
                        <m:t>nm</m:t>
                      </m:r>
                    </m:sub>
                  </m:sSub>
                </m:e>
              </m:mr>
            </m:m>
          </m:e>
        </m:d>
        <m:d>
          <m:dPr>
            <m:begChr m:val="["/>
            <m:endChr m:val="]"/>
            <m:ctrlPr>
              <w:rPr>
                <w:rFonts w:cs="Times New Roman"/>
              </w:rPr>
            </m:ctrlPr>
          </m:dPr>
          <m:e>
            <m:m>
              <m:mPr>
                <m:plcHide m:val="1"/>
                <m:mcs>
                  <m:mc>
                    <m:mcPr>
                      <m:count m:val="1"/>
                      <m:mcJc m:val="center"/>
                    </m:mcPr>
                  </m:mc>
                </m:mcs>
                <m:ctrlPr>
                  <w:rPr>
                    <w:rFonts w:cs="Times New Roman"/>
                  </w:rPr>
                </m:ctrlPr>
              </m:mPr>
              <m:mr>
                <m:e>
                  <m:sSub>
                    <m:sSubPr>
                      <m:ctrlPr>
                        <w:rPr>
                          <w:rFonts w:cs="Times New Roman"/>
                        </w:rPr>
                      </m:ctrlPr>
                    </m:sSubPr>
                    <m:e>
                      <m:r>
                        <w:rPr>
                          <w:rFonts w:cs="Times New Roman"/>
                        </w:rPr>
                        <m:t>α</m:t>
                      </m:r>
                    </m:e>
                    <m:sub>
                      <m:r>
                        <w:rPr>
                          <w:rFonts w:cs="Times New Roman"/>
                        </w:rPr>
                        <m:t>11</m:t>
                      </m:r>
                    </m:sub>
                  </m:sSub>
                </m:e>
              </m:mr>
              <m:mr>
                <m:e>
                  <m:r>
                    <w:rPr>
                      <w:rFonts w:cs="Times New Roman"/>
                    </w:rPr>
                    <m:t>⋮</m:t>
                  </m:r>
                </m:e>
              </m:mr>
              <m:mr>
                <m:e>
                  <m:sSub>
                    <m:sSubPr>
                      <m:ctrlPr>
                        <w:rPr>
                          <w:rFonts w:cs="Times New Roman"/>
                        </w:rPr>
                      </m:ctrlPr>
                    </m:sSubPr>
                    <m:e>
                      <m:r>
                        <w:rPr>
                          <w:rFonts w:cs="Times New Roman"/>
                        </w:rPr>
                        <m:t>α</m:t>
                      </m:r>
                    </m:e>
                    <m:sub>
                      <m:r>
                        <w:rPr>
                          <w:rFonts w:cs="Times New Roman"/>
                        </w:rPr>
                        <m:t>1m</m:t>
                      </m:r>
                    </m:sub>
                  </m:sSub>
                </m:e>
              </m:mr>
            </m:m>
          </m:e>
        </m:d>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F70473" w:rsidRPr="00E423B3">
        <w:rPr>
          <w:rFonts w:ascii="Times New Roman" w:hAnsi="Times New Roman" w:cs="Times New Roman"/>
          <w:i w:val="0"/>
          <w:iCs/>
        </w:rPr>
        <w:t>6.8</w:t>
      </w:r>
      <w:r w:rsidR="00E82DD1" w:rsidRPr="00E423B3">
        <w:rPr>
          <w:rFonts w:ascii="Times New Roman" w:hAnsi="Times New Roman" w:cs="Times New Roman"/>
          <w:i w:val="0"/>
          <w:iCs/>
        </w:rPr>
        <w:t>)</w:t>
      </w:r>
    </w:p>
    <w:p w14:paraId="2E13F8FD" w14:textId="77777777" w:rsidR="00A02D68" w:rsidRPr="00E423B3" w:rsidRDefault="00A02D68" w:rsidP="004A620A">
      <w:pPr>
        <w:ind w:firstLine="480"/>
        <w:rPr>
          <w:rFonts w:cs="Times New Roman"/>
        </w:rPr>
      </w:pPr>
      <w:r w:rsidRPr="00E423B3">
        <w:rPr>
          <w:rFonts w:cs="Times New Roman"/>
        </w:rPr>
        <w:t>以及：</w:t>
      </w:r>
    </w:p>
    <w:p w14:paraId="4F43D395" w14:textId="5D337EE2" w:rsidR="00A02D68" w:rsidRPr="00E423B3" w:rsidRDefault="00000000" w:rsidP="004A620A">
      <w:pPr>
        <w:pStyle w:val="aff5"/>
        <w:spacing w:line="360" w:lineRule="auto"/>
        <w:ind w:leftChars="-236" w:hangingChars="236" w:hanging="566"/>
        <w:jc w:val="right"/>
        <w:rPr>
          <w:rFonts w:ascii="Times New Roman" w:hAnsi="Times New Roman" w:cs="Times New Roman"/>
          <w:i w:val="0"/>
          <w:iCs/>
        </w:rPr>
      </w:pPr>
      <m:oMath>
        <m:sSub>
          <m:sSubPr>
            <m:ctrlPr>
              <w:rPr>
                <w:rFonts w:cs="Times New Roman"/>
              </w:rPr>
            </m:ctrlPr>
          </m:sSubPr>
          <m:e>
            <m:acc>
              <m:accPr>
                <m:ctrlPr>
                  <w:rPr>
                    <w:rFonts w:cs="Times New Roman"/>
                  </w:rPr>
                </m:ctrlPr>
              </m:accPr>
              <m:e>
                <m:r>
                  <w:rPr>
                    <w:rFonts w:cs="Times New Roman"/>
                  </w:rPr>
                  <m:t>ν</m:t>
                </m:r>
              </m:e>
            </m:acc>
          </m:e>
          <m:sub>
            <m:r>
              <w:rPr>
                <w:rFonts w:cs="Times New Roman"/>
              </w:rPr>
              <m:t>1</m:t>
            </m:r>
          </m:sub>
        </m:sSub>
        <m:r>
          <w:rPr>
            <w:rFonts w:cs="Times New Roman"/>
          </w:rPr>
          <m:t>=B</m:t>
        </m:r>
        <m:sSup>
          <m:sSupPr>
            <m:ctrlPr>
              <w:rPr>
                <w:rFonts w:cs="Times New Roman"/>
              </w:rPr>
            </m:ctrlPr>
          </m:sSupPr>
          <m:e>
            <m:r>
              <w:rPr>
                <w:rFonts w:cs="Times New Roman"/>
              </w:rPr>
              <m:t>γ</m:t>
            </m:r>
          </m:e>
          <m:sup>
            <m:d>
              <m:dPr>
                <m:ctrlPr>
                  <w:rPr>
                    <w:rFonts w:cs="Times New Roman"/>
                  </w:rPr>
                </m:ctrlPr>
              </m:dPr>
              <m:e>
                <m:r>
                  <w:rPr>
                    <w:rFonts w:cs="Times New Roman"/>
                  </w:rPr>
                  <m:t>1</m:t>
                </m:r>
              </m:e>
            </m:d>
          </m:sup>
        </m:sSup>
        <m:r>
          <w:rPr>
            <w:rFonts w:cs="Times New Roman"/>
          </w:rPr>
          <m:t>=</m:t>
        </m:r>
        <m:d>
          <m:dPr>
            <m:begChr m:val="["/>
            <m:endChr m:val="]"/>
            <m:ctrlPr>
              <w:rPr>
                <w:rFonts w:cs="Times New Roman"/>
              </w:rPr>
            </m:ctrlPr>
          </m:dPr>
          <m:e>
            <m:m>
              <m:mPr>
                <m:plcHide m:val="1"/>
                <m:mcs>
                  <m:mc>
                    <m:mcPr>
                      <m:count m:val="3"/>
                      <m:mcJc m:val="center"/>
                    </m:mcPr>
                  </m:mc>
                </m:mcs>
                <m:ctrlPr>
                  <w:rPr>
                    <w:rFonts w:cs="Times New Roman"/>
                  </w:rPr>
                </m:ctrlPr>
              </m:mPr>
              <m:mr>
                <m:e>
                  <m:sSub>
                    <m:sSubPr>
                      <m:ctrlPr>
                        <w:rPr>
                          <w:rFonts w:cs="Times New Roman"/>
                        </w:rPr>
                      </m:ctrlPr>
                    </m:sSubPr>
                    <m:e>
                      <m:r>
                        <w:rPr>
                          <w:rFonts w:cs="Times New Roman"/>
                        </w:rPr>
                        <m:t>b</m:t>
                      </m:r>
                    </m:e>
                    <m:sub>
                      <m:r>
                        <w:rPr>
                          <w:rFonts w:cs="Times New Roman"/>
                        </w:rPr>
                        <m:t>11</m:t>
                      </m:r>
                    </m:sub>
                  </m:sSub>
                </m:e>
                <m:e>
                  <m:r>
                    <w:rPr>
                      <w:rFonts w:cs="Times New Roman"/>
                    </w:rPr>
                    <m:t>⋯</m:t>
                  </m:r>
                </m:e>
                <m:e>
                  <m:sSub>
                    <m:sSubPr>
                      <m:ctrlPr>
                        <w:rPr>
                          <w:rFonts w:cs="Times New Roman"/>
                        </w:rPr>
                      </m:ctrlPr>
                    </m:sSubPr>
                    <m:e>
                      <m:r>
                        <w:rPr>
                          <w:rFonts w:cs="Times New Roman"/>
                        </w:rPr>
                        <m:t>b</m:t>
                      </m:r>
                    </m:e>
                    <m:sub>
                      <m:r>
                        <w:rPr>
                          <w:rFonts w:cs="Times New Roman"/>
                        </w:rPr>
                        <m:t>1p</m:t>
                      </m:r>
                    </m:sub>
                  </m:sSub>
                </m:e>
              </m:mr>
              <m:mr>
                <m:e>
                  <m:r>
                    <w:rPr>
                      <w:rFonts w:cs="Times New Roman"/>
                    </w:rPr>
                    <m:t>⋮</m:t>
                  </m:r>
                </m:e>
                <m:e>
                  <m:r>
                    <w:rPr>
                      <w:rFonts w:cs="Times New Roman"/>
                    </w:rPr>
                    <m:t>⋱</m:t>
                  </m:r>
                </m:e>
                <m:e>
                  <m:r>
                    <w:rPr>
                      <w:rFonts w:cs="Times New Roman"/>
                    </w:rPr>
                    <m:t>⋮</m:t>
                  </m:r>
                </m:e>
              </m:mr>
              <m:mr>
                <m:e>
                  <m:sSub>
                    <m:sSubPr>
                      <m:ctrlPr>
                        <w:rPr>
                          <w:rFonts w:cs="Times New Roman"/>
                        </w:rPr>
                      </m:ctrlPr>
                    </m:sSubPr>
                    <m:e>
                      <m:r>
                        <w:rPr>
                          <w:rFonts w:cs="Times New Roman"/>
                        </w:rPr>
                        <m:t>b</m:t>
                      </m:r>
                    </m:e>
                    <m:sub>
                      <m:r>
                        <w:rPr>
                          <w:rFonts w:cs="Times New Roman"/>
                        </w:rPr>
                        <m:t>n1</m:t>
                      </m:r>
                    </m:sub>
                  </m:sSub>
                </m:e>
                <m:e>
                  <m:r>
                    <w:rPr>
                      <w:rFonts w:cs="Times New Roman"/>
                    </w:rPr>
                    <m:t>⋯</m:t>
                  </m:r>
                </m:e>
                <m:e>
                  <m:sSub>
                    <m:sSubPr>
                      <m:ctrlPr>
                        <w:rPr>
                          <w:rFonts w:cs="Times New Roman"/>
                        </w:rPr>
                      </m:ctrlPr>
                    </m:sSubPr>
                    <m:e>
                      <m:r>
                        <w:rPr>
                          <w:rFonts w:cs="Times New Roman"/>
                        </w:rPr>
                        <m:t>b</m:t>
                      </m:r>
                    </m:e>
                    <m:sub>
                      <m:r>
                        <w:rPr>
                          <w:rFonts w:cs="Times New Roman"/>
                        </w:rPr>
                        <m:t>np</m:t>
                      </m:r>
                    </m:sub>
                  </m:sSub>
                </m:e>
              </m:mr>
            </m:m>
          </m:e>
        </m:d>
        <m:d>
          <m:dPr>
            <m:begChr m:val="["/>
            <m:endChr m:val="]"/>
            <m:ctrlPr>
              <w:rPr>
                <w:rFonts w:cs="Times New Roman"/>
              </w:rPr>
            </m:ctrlPr>
          </m:dPr>
          <m:e>
            <m:m>
              <m:mPr>
                <m:plcHide m:val="1"/>
                <m:mcs>
                  <m:mc>
                    <m:mcPr>
                      <m:count m:val="1"/>
                      <m:mcJc m:val="center"/>
                    </m:mcPr>
                  </m:mc>
                </m:mcs>
                <m:ctrlPr>
                  <w:rPr>
                    <w:rFonts w:cs="Times New Roman"/>
                  </w:rPr>
                </m:ctrlPr>
              </m:mPr>
              <m:mr>
                <m:e>
                  <m:sSub>
                    <m:sSubPr>
                      <m:ctrlPr>
                        <w:rPr>
                          <w:rFonts w:cs="Times New Roman"/>
                        </w:rPr>
                      </m:ctrlPr>
                    </m:sSubPr>
                    <m:e>
                      <m:r>
                        <w:rPr>
                          <w:rFonts w:cs="Times New Roman"/>
                        </w:rPr>
                        <m:t>β</m:t>
                      </m:r>
                    </m:e>
                    <m:sub>
                      <m:r>
                        <w:rPr>
                          <w:rFonts w:cs="Times New Roman"/>
                        </w:rPr>
                        <m:t>11</m:t>
                      </m:r>
                    </m:sub>
                  </m:sSub>
                </m:e>
              </m:mr>
              <m:mr>
                <m:e>
                  <m:r>
                    <w:rPr>
                      <w:rFonts w:cs="Times New Roman"/>
                    </w:rPr>
                    <m:t>⋮</m:t>
                  </m:r>
                </m:e>
              </m:mr>
              <m:mr>
                <m:e>
                  <m:sSub>
                    <m:sSubPr>
                      <m:ctrlPr>
                        <w:rPr>
                          <w:rFonts w:cs="Times New Roman"/>
                        </w:rPr>
                      </m:ctrlPr>
                    </m:sSubPr>
                    <m:e>
                      <m:r>
                        <w:rPr>
                          <w:rFonts w:cs="Times New Roman"/>
                        </w:rPr>
                        <m:t>β</m:t>
                      </m:r>
                    </m:e>
                    <m:sub>
                      <m:r>
                        <w:rPr>
                          <w:rFonts w:cs="Times New Roman"/>
                        </w:rPr>
                        <m:t>1p</m:t>
                      </m:r>
                    </m:sub>
                  </m:sSub>
                </m:e>
              </m:mr>
            </m:m>
          </m:e>
        </m:d>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F70473" w:rsidRPr="00E423B3">
        <w:rPr>
          <w:rFonts w:ascii="Times New Roman" w:hAnsi="Times New Roman" w:cs="Times New Roman"/>
          <w:i w:val="0"/>
          <w:iCs/>
        </w:rPr>
        <w:t>6.9</w:t>
      </w:r>
      <w:r w:rsidR="00E82DD1" w:rsidRPr="00E423B3">
        <w:rPr>
          <w:rFonts w:ascii="Times New Roman" w:hAnsi="Times New Roman" w:cs="Times New Roman"/>
          <w:i w:val="0"/>
          <w:iCs/>
        </w:rPr>
        <w:t>)</w:t>
      </w:r>
    </w:p>
    <w:p w14:paraId="7818D484" w14:textId="5BF62130" w:rsidR="00A02D68" w:rsidRPr="00E423B3" w:rsidRDefault="0009472C" w:rsidP="004A620A">
      <w:pPr>
        <w:ind w:firstLine="480"/>
        <w:rPr>
          <w:rFonts w:cs="Times New Roman"/>
        </w:rPr>
      </w:pPr>
      <w:r w:rsidRPr="00E423B3">
        <w:rPr>
          <w:rFonts w:cs="Times New Roman"/>
        </w:rPr>
        <w:t>值得注意的是</w:t>
      </w:r>
      <w:r w:rsidRPr="00E423B3">
        <w:rPr>
          <w:rFonts w:cs="Times New Roman"/>
        </w:rPr>
        <w:t>,</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Pr="00E423B3">
        <w:rPr>
          <w:rFonts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E423B3">
        <w:rPr>
          <w:rFonts w:cs="Times New Roman"/>
        </w:rPr>
        <w:t>之间的协方差</w:t>
      </w:r>
      <m:oMath>
        <m:r>
          <m:rPr>
            <m:sty m:val="p"/>
          </m:rPr>
          <w:rPr>
            <w:rFonts w:ascii="Cambria Math" w:hAnsi="Cambria Math" w:cs="Times New Roman"/>
          </w:rPr>
          <m:t>Cov(</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oMath>
      <w:r w:rsidRPr="00E423B3">
        <w:rPr>
          <w:rFonts w:cs="Times New Roman"/>
        </w:rPr>
        <w:t>可以通过它们</w:t>
      </w:r>
      <w:r w:rsidR="00A36BB0" w:rsidRPr="00E423B3">
        <w:rPr>
          <w:rFonts w:cs="Times New Roman"/>
        </w:rPr>
        <w:t>的</w:t>
      </w:r>
      <w:r w:rsidRPr="00E423B3">
        <w:rPr>
          <w:rFonts w:cs="Times New Roman"/>
        </w:rPr>
        <w:t>标准化向量</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u</m:t>
                </m:r>
              </m:e>
            </m:acc>
          </m:e>
          <m:sub>
            <m:r>
              <w:rPr>
                <w:rFonts w:ascii="Cambria Math" w:hAnsi="Cambria Math" w:cs="Times New Roman"/>
              </w:rPr>
              <m:t>1</m:t>
            </m:r>
          </m:sub>
        </m:sSub>
      </m:oMath>
      <w:r w:rsidRPr="00E423B3">
        <w:rPr>
          <w:rFonts w:cs="Times New Roman"/>
        </w:rPr>
        <w:t>和</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1</m:t>
            </m:r>
          </m:sub>
        </m:sSub>
      </m:oMath>
      <w:r w:rsidRPr="00E423B3">
        <w:rPr>
          <w:rFonts w:cs="Times New Roman"/>
        </w:rPr>
        <w:t>的内积来计算</w:t>
      </w:r>
      <w:r w:rsidRPr="00E423B3">
        <w:rPr>
          <w:rFonts w:cs="Times New Roman"/>
        </w:rPr>
        <w:t>,</w:t>
      </w:r>
      <w:r w:rsidR="00A02D68" w:rsidRPr="00E423B3">
        <w:rPr>
          <w:rFonts w:cs="Times New Roman"/>
        </w:rPr>
        <w:t>从而，我们将上述两点要求转化成了带约束的优化问题，</w:t>
      </w:r>
      <w:r w:rsidR="00466712" w:rsidRPr="00E423B3">
        <w:rPr>
          <w:rFonts w:cs="Times New Roman"/>
        </w:rPr>
        <w:t>以此获得更加准确可靠的回归结果</w:t>
      </w:r>
      <w:r w:rsidR="00A02D68" w:rsidRPr="00E423B3">
        <w:rPr>
          <w:rFonts w:cs="Times New Roman"/>
        </w:rPr>
        <w:t>：</w:t>
      </w:r>
    </w:p>
    <w:p w14:paraId="6B9DC08A" w14:textId="3574689A" w:rsidR="00A02D68" w:rsidRPr="00E423B3" w:rsidRDefault="00000000" w:rsidP="004A620A">
      <w:pPr>
        <w:pStyle w:val="aff5"/>
        <w:spacing w:line="360" w:lineRule="auto"/>
        <w:ind w:firstLineChars="650" w:firstLine="1560"/>
        <w:jc w:val="right"/>
        <w:rPr>
          <w:rFonts w:ascii="Times New Roman" w:hAnsi="Times New Roman" w:cs="Times New Roman"/>
          <w:i w:val="0"/>
          <w:iCs/>
        </w:rPr>
      </w:pPr>
      <m:oMath>
        <m:m>
          <m:mPr>
            <m:plcHide m:val="1"/>
            <m:mcs>
              <m:mc>
                <m:mcPr>
                  <m:count m:val="1"/>
                  <m:mcJc m:val="right"/>
                </m:mcPr>
              </m:mc>
              <m:mc>
                <m:mcPr>
                  <m:count m:val="1"/>
                  <m:mcJc m:val="left"/>
                </m:mcPr>
              </m:mc>
            </m:mcs>
            <m:ctrlPr>
              <w:rPr>
                <w:rFonts w:cs="Times New Roman"/>
              </w:rPr>
            </m:ctrlPr>
          </m:mPr>
          <m:mr>
            <m:e>
              <m:r>
                <w:rPr>
                  <w:rFonts w:cs="Times New Roman"/>
                </w:rPr>
                <m:t>max </m:t>
              </m:r>
              <m:d>
                <m:dPr>
                  <m:ctrlPr>
                    <w:rPr>
                      <w:rFonts w:cs="Times New Roman"/>
                    </w:rPr>
                  </m:ctrlPr>
                </m:dPr>
                <m:e>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r>
                    <w:rPr>
                      <w:rFonts w:cs="Times New Roman"/>
                    </w:rPr>
                    <m:t>⋅</m:t>
                  </m:r>
                  <m:sSub>
                    <m:sSubPr>
                      <m:ctrlPr>
                        <w:rPr>
                          <w:rFonts w:cs="Times New Roman"/>
                        </w:rPr>
                      </m:ctrlPr>
                    </m:sSubPr>
                    <m:e>
                      <m:acc>
                        <m:accPr>
                          <m:ctrlPr>
                            <w:rPr>
                              <w:rFonts w:cs="Times New Roman"/>
                            </w:rPr>
                          </m:ctrlPr>
                        </m:accPr>
                        <m:e>
                          <m:r>
                            <w:rPr>
                              <w:rFonts w:cs="Times New Roman"/>
                            </w:rPr>
                            <m:t>ν</m:t>
                          </m:r>
                        </m:e>
                      </m:acc>
                    </m:e>
                    <m:sub>
                      <m:r>
                        <w:rPr>
                          <w:rFonts w:cs="Times New Roman"/>
                        </w:rPr>
                        <m:t>1</m:t>
                      </m:r>
                    </m:sub>
                  </m:sSub>
                </m:e>
              </m:d>
            </m:e>
            <m:e>
              <m:r>
                <w:rPr>
                  <w:rFonts w:cs="Times New Roman"/>
                </w:rPr>
                <m:t>=</m:t>
              </m:r>
              <m:d>
                <m:dPr>
                  <m:ctrlPr>
                    <w:rPr>
                      <w:rFonts w:cs="Times New Roman"/>
                    </w:rPr>
                  </m:ctrlPr>
                </m:dPr>
                <m:e>
                  <m:r>
                    <w:rPr>
                      <w:rFonts w:cs="Times New Roman"/>
                    </w:rPr>
                    <m:t>A</m:t>
                  </m:r>
                  <m:sSup>
                    <m:sSupPr>
                      <m:ctrlPr>
                        <w:rPr>
                          <w:rFonts w:cs="Times New Roman"/>
                        </w:rPr>
                      </m:ctrlPr>
                    </m:sSupPr>
                    <m:e>
                      <m:r>
                        <w:rPr>
                          <w:rFonts w:cs="Times New Roman"/>
                        </w:rPr>
                        <m:t>ρ</m:t>
                      </m:r>
                    </m:e>
                    <m:sup>
                      <m:d>
                        <m:dPr>
                          <m:ctrlPr>
                            <w:rPr>
                              <w:rFonts w:cs="Times New Roman"/>
                            </w:rPr>
                          </m:ctrlPr>
                        </m:dPr>
                        <m:e>
                          <m:r>
                            <w:rPr>
                              <w:rFonts w:cs="Times New Roman"/>
                            </w:rPr>
                            <m:t>1</m:t>
                          </m:r>
                        </m:e>
                      </m:d>
                    </m:sup>
                  </m:sSup>
                  <m:r>
                    <w:rPr>
                      <w:rFonts w:cs="Times New Roman"/>
                    </w:rPr>
                    <m:t>⋅B</m:t>
                  </m:r>
                  <m:sSup>
                    <m:sSupPr>
                      <m:ctrlPr>
                        <w:rPr>
                          <w:rFonts w:cs="Times New Roman"/>
                        </w:rPr>
                      </m:ctrlPr>
                    </m:sSupPr>
                    <m:e>
                      <m:r>
                        <w:rPr>
                          <w:rFonts w:cs="Times New Roman"/>
                        </w:rPr>
                        <m:t>γ</m:t>
                      </m:r>
                    </m:e>
                    <m:sup>
                      <m:d>
                        <m:dPr>
                          <m:ctrlPr>
                            <w:rPr>
                              <w:rFonts w:cs="Times New Roman"/>
                            </w:rPr>
                          </m:ctrlPr>
                        </m:dPr>
                        <m:e>
                          <m:r>
                            <w:rPr>
                              <w:rFonts w:cs="Times New Roman"/>
                            </w:rPr>
                            <m:t>1</m:t>
                          </m:r>
                        </m:e>
                      </m:d>
                    </m:sup>
                  </m:sSup>
                </m:e>
              </m:d>
              <m:r>
                <w:rPr>
                  <w:rFonts w:cs="Times New Roman"/>
                </w:rPr>
                <m:t>=</m:t>
              </m:r>
              <m:sSup>
                <m:sSupPr>
                  <m:ctrlPr>
                    <w:rPr>
                      <w:rFonts w:cs="Times New Roman"/>
                    </w:rPr>
                  </m:ctrlPr>
                </m:sSupPr>
                <m:e>
                  <m:r>
                    <w:rPr>
                      <w:rFonts w:cs="Times New Roman"/>
                    </w:rPr>
                    <m:t>ρ</m:t>
                  </m:r>
                </m:e>
                <m:sup>
                  <m:d>
                    <m:dPr>
                      <m:ctrlPr>
                        <w:rPr>
                          <w:rFonts w:cs="Times New Roman"/>
                        </w:rPr>
                      </m:ctrlPr>
                    </m:dPr>
                    <m:e>
                      <m:r>
                        <w:rPr>
                          <w:rFonts w:cs="Times New Roman"/>
                        </w:rPr>
                        <m:t>1</m:t>
                      </m:r>
                    </m:e>
                  </m:d>
                  <m:r>
                    <w:rPr>
                      <w:rFonts w:cs="Times New Roman"/>
                    </w:rPr>
                    <m:t>T</m:t>
                  </m:r>
                </m:sup>
              </m:sSup>
              <m:sSup>
                <m:sSupPr>
                  <m:ctrlPr>
                    <w:rPr>
                      <w:rFonts w:cs="Times New Roman"/>
                    </w:rPr>
                  </m:ctrlPr>
                </m:sSupPr>
                <m:e>
                  <m:r>
                    <w:rPr>
                      <w:rFonts w:cs="Times New Roman"/>
                    </w:rPr>
                    <m:t>A</m:t>
                  </m:r>
                </m:e>
                <m:sup>
                  <m:r>
                    <w:rPr>
                      <w:rFonts w:cs="Times New Roman"/>
                    </w:rPr>
                    <m:t>T</m:t>
                  </m:r>
                </m:sup>
              </m:sSup>
              <m:r>
                <w:rPr>
                  <w:rFonts w:cs="Times New Roman"/>
                </w:rPr>
                <m:t>B</m:t>
              </m:r>
              <m:sSup>
                <m:sSupPr>
                  <m:ctrlPr>
                    <w:rPr>
                      <w:rFonts w:cs="Times New Roman"/>
                    </w:rPr>
                  </m:ctrlPr>
                </m:sSupPr>
                <m:e>
                  <m:r>
                    <w:rPr>
                      <w:rFonts w:cs="Times New Roman"/>
                    </w:rPr>
                    <m:t>γ</m:t>
                  </m:r>
                </m:e>
                <m:sup>
                  <m:r>
                    <w:rPr>
                      <w:rFonts w:cs="Times New Roman"/>
                    </w:rPr>
                    <m:t>(1</m:t>
                  </m:r>
                  <m:r>
                    <m:rPr>
                      <m:nor/>
                    </m:rPr>
                    <w:rPr>
                      <w:rFonts w:hAnsi="Times New Roman" w:cs="Times New Roman"/>
                    </w:rPr>
                    <m:t>)</m:t>
                  </m:r>
                </m:sup>
              </m:sSup>
            </m:e>
          </m:mr>
          <m:mr>
            <m:e>
              <m:r>
                <m:rPr>
                  <m:sty m:val="bi"/>
                </m:rPr>
                <w:rPr>
                  <w:rFonts w:cs="Times New Roman"/>
                </w:rPr>
                <m:t>s</m:t>
              </m:r>
              <m:r>
                <w:rPr>
                  <w:rFonts w:cs="Times New Roman"/>
                </w:rPr>
                <m:t>.</m:t>
              </m:r>
              <m:r>
                <m:rPr>
                  <m:sty m:val="bi"/>
                </m:rPr>
                <w:rPr>
                  <w:rFonts w:cs="Times New Roman"/>
                </w:rPr>
                <m:t>t</m:t>
              </m:r>
              <m:r>
                <w:rPr>
                  <w:rFonts w:cs="Times New Roman"/>
                </w:rPr>
                <m:t>.</m:t>
              </m:r>
            </m:e>
            <m:e>
              <m:d>
                <m:dPr>
                  <m:begChr m:val="{"/>
                  <m:endChr m:val=""/>
                  <m:ctrlPr>
                    <w:rPr>
                      <w:rFonts w:cs="Times New Roman"/>
                    </w:rPr>
                  </m:ctrlPr>
                </m:dPr>
                <m:e>
                  <m:m>
                    <m:mPr>
                      <m:plcHide m:val="1"/>
                      <m:mcs>
                        <m:mc>
                          <m:mcPr>
                            <m:count m:val="1"/>
                            <m:mcJc m:val="left"/>
                          </m:mcPr>
                        </m:mc>
                      </m:mcs>
                      <m:ctrlPr>
                        <w:rPr>
                          <w:rFonts w:cs="Times New Roman"/>
                        </w:rPr>
                      </m:ctrlPr>
                    </m:mPr>
                    <m:mr>
                      <m:e>
                        <m:sSup>
                          <m:sSupPr>
                            <m:ctrlPr>
                              <w:rPr>
                                <w:rFonts w:cs="Times New Roman"/>
                              </w:rPr>
                            </m:ctrlPr>
                          </m:sSupPr>
                          <m:e>
                            <m:r>
                              <m:rPr>
                                <m:sty m:val="bi"/>
                              </m:rPr>
                              <w:rPr>
                                <w:rFonts w:cs="Times New Roman"/>
                              </w:rPr>
                              <m:t>ρ</m:t>
                            </m:r>
                          </m:e>
                          <m:sup>
                            <m:d>
                              <m:dPr>
                                <m:ctrlPr>
                                  <w:rPr>
                                    <w:rFonts w:cs="Times New Roman"/>
                                  </w:rPr>
                                </m:ctrlPr>
                              </m:dPr>
                              <m:e>
                                <m:r>
                                  <w:rPr>
                                    <w:rFonts w:cs="Times New Roman"/>
                                  </w:rPr>
                                  <m:t>1</m:t>
                                </m:r>
                              </m:e>
                            </m:d>
                            <m:r>
                              <w:rPr>
                                <w:rFonts w:cs="Times New Roman"/>
                              </w:rPr>
                              <m:t>T</m:t>
                            </m:r>
                          </m:sup>
                        </m:sSup>
                        <m:sSup>
                          <m:sSupPr>
                            <m:ctrlPr>
                              <w:rPr>
                                <w:rFonts w:cs="Times New Roman"/>
                              </w:rPr>
                            </m:ctrlPr>
                          </m:sSupPr>
                          <m:e>
                            <m:r>
                              <m:rPr>
                                <m:sty m:val="bi"/>
                              </m:rPr>
                              <w:rPr>
                                <w:rFonts w:cs="Times New Roman"/>
                              </w:rPr>
                              <m:t>ρ</m:t>
                            </m:r>
                          </m:e>
                          <m:sup>
                            <m:d>
                              <m:dPr>
                                <m:ctrlPr>
                                  <w:rPr>
                                    <w:rFonts w:cs="Times New Roman"/>
                                  </w:rPr>
                                </m:ctrlPr>
                              </m:dPr>
                              <m:e>
                                <m:r>
                                  <w:rPr>
                                    <w:rFonts w:cs="Times New Roman"/>
                                  </w:rPr>
                                  <m:t>1</m:t>
                                </m:r>
                              </m:e>
                            </m:d>
                          </m:sup>
                        </m:sSup>
                        <m:r>
                          <w:rPr>
                            <w:rFonts w:cs="Times New Roman"/>
                          </w:rPr>
                          <m:t>=</m:t>
                        </m:r>
                        <m:sSup>
                          <m:sSupPr>
                            <m:ctrlPr>
                              <w:rPr>
                                <w:rFonts w:cs="Times New Roman"/>
                              </w:rPr>
                            </m:ctrlPr>
                          </m:sSupPr>
                          <m:e>
                            <m:d>
                              <m:dPr>
                                <m:begChr m:val="∥"/>
                                <m:endChr m:val="∥"/>
                                <m:ctrlPr>
                                  <w:rPr>
                                    <w:rFonts w:cs="Times New Roman"/>
                                  </w:rPr>
                                </m:ctrlPr>
                              </m:dPr>
                              <m:e>
                                <m:sSup>
                                  <m:sSupPr>
                                    <m:ctrlPr>
                                      <w:rPr>
                                        <w:rFonts w:cs="Times New Roman"/>
                                      </w:rPr>
                                    </m:ctrlPr>
                                  </m:sSupPr>
                                  <m:e>
                                    <m:r>
                                      <m:rPr>
                                        <m:sty m:val="bi"/>
                                      </m:rPr>
                                      <w:rPr>
                                        <w:rFonts w:cs="Times New Roman"/>
                                      </w:rPr>
                                      <m:t>ρ</m:t>
                                    </m:r>
                                  </m:e>
                                  <m:sup>
                                    <m:d>
                                      <m:dPr>
                                        <m:ctrlPr>
                                          <w:rPr>
                                            <w:rFonts w:cs="Times New Roman"/>
                                          </w:rPr>
                                        </m:ctrlPr>
                                      </m:dPr>
                                      <m:e>
                                        <m:r>
                                          <w:rPr>
                                            <w:rFonts w:cs="Times New Roman"/>
                                          </w:rPr>
                                          <m:t>1</m:t>
                                        </m:r>
                                      </m:e>
                                    </m:d>
                                  </m:sup>
                                </m:sSup>
                              </m:e>
                            </m:d>
                          </m:e>
                          <m:sup>
                            <m:r>
                              <w:rPr>
                                <w:rFonts w:cs="Times New Roman"/>
                              </w:rPr>
                              <m:t>2</m:t>
                            </m:r>
                          </m:sup>
                        </m:sSup>
                        <m:r>
                          <w:rPr>
                            <w:rFonts w:cs="Times New Roman"/>
                          </w:rPr>
                          <m:t>=1,</m:t>
                        </m:r>
                      </m:e>
                    </m:mr>
                    <m:mr>
                      <m:e>
                        <m:sSup>
                          <m:sSupPr>
                            <m:ctrlPr>
                              <w:rPr>
                                <w:rFonts w:cs="Times New Roman"/>
                              </w:rPr>
                            </m:ctrlPr>
                          </m:sSupPr>
                          <m:e>
                            <m:r>
                              <w:rPr>
                                <w:rFonts w:cs="Times New Roman"/>
                              </w:rPr>
                              <m:t>γ</m:t>
                            </m:r>
                          </m:e>
                          <m:sup>
                            <m:d>
                              <m:dPr>
                                <m:ctrlPr>
                                  <w:rPr>
                                    <w:rFonts w:cs="Times New Roman"/>
                                  </w:rPr>
                                </m:ctrlPr>
                              </m:dPr>
                              <m:e>
                                <m:r>
                                  <w:rPr>
                                    <w:rFonts w:cs="Times New Roman"/>
                                  </w:rPr>
                                  <m:t>1</m:t>
                                </m:r>
                              </m:e>
                            </m:d>
                            <m:r>
                              <w:rPr>
                                <w:rFonts w:cs="Times New Roman"/>
                              </w:rPr>
                              <m:t>T</m:t>
                            </m:r>
                          </m:sup>
                        </m:sSup>
                        <m:sSup>
                          <m:sSupPr>
                            <m:ctrlPr>
                              <w:rPr>
                                <w:rFonts w:cs="Times New Roman"/>
                              </w:rPr>
                            </m:ctrlPr>
                          </m:sSupPr>
                          <m:e>
                            <m:r>
                              <m:rPr>
                                <m:sty m:val="bi"/>
                              </m:rPr>
                              <w:rPr>
                                <w:rFonts w:cs="Times New Roman"/>
                              </w:rPr>
                              <m:t>γ</m:t>
                            </m:r>
                          </m:e>
                          <m:sup>
                            <m:d>
                              <m:dPr>
                                <m:ctrlPr>
                                  <w:rPr>
                                    <w:rFonts w:cs="Times New Roman"/>
                                  </w:rPr>
                                </m:ctrlPr>
                              </m:dPr>
                              <m:e>
                                <m:r>
                                  <w:rPr>
                                    <w:rFonts w:cs="Times New Roman"/>
                                  </w:rPr>
                                  <m:t>1</m:t>
                                </m:r>
                              </m:e>
                            </m:d>
                          </m:sup>
                        </m:sSup>
                        <m:r>
                          <w:rPr>
                            <w:rFonts w:cs="Times New Roman"/>
                          </w:rPr>
                          <m:t>=</m:t>
                        </m:r>
                        <m:sSup>
                          <m:sSupPr>
                            <m:ctrlPr>
                              <w:rPr>
                                <w:rFonts w:cs="Times New Roman"/>
                              </w:rPr>
                            </m:ctrlPr>
                          </m:sSupPr>
                          <m:e>
                            <m:d>
                              <m:dPr>
                                <m:begChr m:val="∥"/>
                                <m:endChr m:val="∥"/>
                                <m:ctrlPr>
                                  <w:rPr>
                                    <w:rFonts w:cs="Times New Roman"/>
                                  </w:rPr>
                                </m:ctrlPr>
                              </m:dPr>
                              <m:e>
                                <m:sSup>
                                  <m:sSupPr>
                                    <m:ctrlPr>
                                      <w:rPr>
                                        <w:rFonts w:cs="Times New Roman"/>
                                      </w:rPr>
                                    </m:ctrlPr>
                                  </m:sSupPr>
                                  <m:e>
                                    <m:r>
                                      <m:rPr>
                                        <m:sty m:val="bi"/>
                                      </m:rPr>
                                      <w:rPr>
                                        <w:rFonts w:cs="Times New Roman"/>
                                      </w:rPr>
                                      <m:t>γ</m:t>
                                    </m:r>
                                  </m:e>
                                  <m:sup>
                                    <m:d>
                                      <m:dPr>
                                        <m:ctrlPr>
                                          <w:rPr>
                                            <w:rFonts w:cs="Times New Roman"/>
                                          </w:rPr>
                                        </m:ctrlPr>
                                      </m:dPr>
                                      <m:e>
                                        <m:r>
                                          <w:rPr>
                                            <w:rFonts w:cs="Times New Roman"/>
                                          </w:rPr>
                                          <m:t>1</m:t>
                                        </m:r>
                                      </m:e>
                                    </m:d>
                                  </m:sup>
                                </m:sSup>
                              </m:e>
                            </m:d>
                          </m:e>
                          <m:sup>
                            <m:r>
                              <w:rPr>
                                <w:rFonts w:cs="Times New Roman"/>
                              </w:rPr>
                              <m:t>2</m:t>
                            </m:r>
                          </m:sup>
                        </m:sSup>
                        <m:r>
                          <w:rPr>
                            <w:rFonts w:cs="Times New Roman"/>
                          </w:rPr>
                          <m:t>=1.</m:t>
                        </m:r>
                      </m:e>
                    </m:mr>
                  </m:m>
                </m:e>
              </m:d>
            </m:e>
          </m:mr>
        </m:m>
      </m:oMath>
      <w:r w:rsidR="00F70473" w:rsidRPr="00E423B3">
        <w:rPr>
          <w:rFonts w:ascii="Times New Roman" w:hAnsi="Times New Roman" w:cs="Times New Roman"/>
        </w:rPr>
        <w:tab/>
      </w:r>
      <w:r w:rsidR="00E82DD1" w:rsidRPr="00E423B3">
        <w:rPr>
          <w:rFonts w:ascii="Times New Roman" w:hAnsi="Times New Roman" w:cs="Times New Roman"/>
          <w:i w:val="0"/>
          <w:iCs/>
        </w:rPr>
        <w:t>(</w:t>
      </w:r>
      <w:r w:rsidR="00F70473" w:rsidRPr="00E423B3">
        <w:rPr>
          <w:rFonts w:ascii="Times New Roman" w:hAnsi="Times New Roman" w:cs="Times New Roman"/>
          <w:i w:val="0"/>
          <w:iCs/>
        </w:rPr>
        <w:t>6.10</w:t>
      </w:r>
      <w:r w:rsidR="00E82DD1" w:rsidRPr="00E423B3">
        <w:rPr>
          <w:rFonts w:ascii="Times New Roman" w:hAnsi="Times New Roman" w:cs="Times New Roman"/>
          <w:i w:val="0"/>
          <w:iCs/>
        </w:rPr>
        <w:t>)</w:t>
      </w:r>
    </w:p>
    <w:p w14:paraId="0AED1A06" w14:textId="77777777" w:rsidR="00A36BB0" w:rsidRPr="00E423B3" w:rsidRDefault="00A36BB0" w:rsidP="00EB71D3">
      <w:pPr>
        <w:ind w:firstLine="480"/>
        <w:rPr>
          <w:rFonts w:cs="Times New Roman"/>
        </w:rPr>
      </w:pPr>
    </w:p>
    <w:p w14:paraId="0BBA5E21" w14:textId="1B41408C" w:rsidR="00A36BB0" w:rsidRPr="00E423B3" w:rsidRDefault="00A36BB0" w:rsidP="00EB71D3">
      <w:pPr>
        <w:ind w:firstLine="480"/>
        <w:rPr>
          <w:rFonts w:cs="Times New Roman"/>
        </w:rPr>
      </w:pPr>
      <w:r w:rsidRPr="00E423B3">
        <w:rPr>
          <w:rFonts w:cs="Times New Roman"/>
        </w:rPr>
        <w:t>通过使用</w:t>
      </w:r>
      <w:r w:rsidR="00560418" w:rsidRPr="00E423B3">
        <w:rPr>
          <w:rFonts w:cs="Times New Roman"/>
        </w:rPr>
        <w:t>罚函数</w:t>
      </w:r>
      <w:r w:rsidRPr="00E423B3">
        <w:rPr>
          <w:rFonts w:cs="Times New Roman"/>
        </w:rPr>
        <w:t>法，我们可以将</w:t>
      </w:r>
      <w:r w:rsidR="0060691D" w:rsidRPr="00E423B3">
        <w:rPr>
          <w:rFonts w:cs="Times New Roman"/>
        </w:rPr>
        <w:t>关于驱动因子和非粮化率的有约束极值问题转化为关于罚函数的无约束极值问题</w:t>
      </w:r>
      <w:r w:rsidRPr="00E423B3">
        <w:rPr>
          <w:rFonts w:cs="Times New Roman"/>
        </w:rPr>
        <w:t>。因此，</w:t>
      </w:r>
      <w:r w:rsidR="0060691D" w:rsidRPr="00E423B3">
        <w:rPr>
          <w:rFonts w:cs="Times New Roman"/>
        </w:rPr>
        <w:t>去找</w:t>
      </w:r>
      <w:r w:rsidRPr="00E423B3">
        <w:rPr>
          <w:rFonts w:cs="Times New Roman"/>
        </w:rPr>
        <w:t>向量</w:t>
      </w:r>
      <m:oMath>
        <m:sSup>
          <m:sSupPr>
            <m:ctrlPr>
              <w:rPr>
                <w:rFonts w:ascii="Cambria Math" w:hAnsi="Cambria Math" w:cs="Times New Roman"/>
              </w:rPr>
            </m:ctrlPr>
          </m:sSupPr>
          <m:e>
            <m:r>
              <m:rPr>
                <m:sty m:val="b"/>
              </m:rPr>
              <w:rPr>
                <w:rFonts w:ascii="Cambria Math" w:hAnsi="Cambria Math" w:cs="Times New Roman"/>
              </w:rPr>
              <m:t>ρ</m:t>
            </m:r>
          </m:e>
          <m:sup>
            <m:d>
              <m:dPr>
                <m:ctrlPr>
                  <w:rPr>
                    <w:rFonts w:ascii="Cambria Math" w:hAnsi="Cambria Math" w:cs="Times New Roman"/>
                  </w:rPr>
                </m:ctrlPr>
              </m:dPr>
              <m:e>
                <m:r>
                  <w:rPr>
                    <w:rFonts w:ascii="Cambria Math" w:hAnsi="Cambria Math" w:cs="Times New Roman"/>
                  </w:rPr>
                  <m:t>1</m:t>
                </m:r>
              </m:e>
            </m:d>
          </m:sup>
        </m:sSup>
      </m:oMath>
      <w:r w:rsidRPr="00E423B3">
        <w:rPr>
          <w:rFonts w:cs="Times New Roman"/>
        </w:rPr>
        <w:t>和</w:t>
      </w:r>
      <m:oMath>
        <m:sSup>
          <m:sSupPr>
            <m:ctrlPr>
              <w:rPr>
                <w:rFonts w:ascii="Cambria Math" w:hAnsi="Cambria Math" w:cs="Times New Roman"/>
              </w:rPr>
            </m:ctrlPr>
          </m:sSupPr>
          <m:e>
            <m:r>
              <m:rPr>
                <m:sty m:val="b"/>
              </m:rPr>
              <w:rPr>
                <w:rFonts w:ascii="Cambria Math" w:hAnsi="Cambria Math" w:cs="Times New Roman"/>
              </w:rPr>
              <m:t>γ</m:t>
            </m:r>
          </m:e>
          <m:sup>
            <m:d>
              <m:dPr>
                <m:ctrlPr>
                  <w:rPr>
                    <w:rFonts w:ascii="Cambria Math" w:hAnsi="Cambria Math" w:cs="Times New Roman"/>
                  </w:rPr>
                </m:ctrlPr>
              </m:dPr>
              <m:e>
                <m:r>
                  <w:rPr>
                    <w:rFonts w:ascii="Cambria Math" w:hAnsi="Cambria Math" w:cs="Times New Roman"/>
                  </w:rPr>
                  <m:t>1</m:t>
                </m:r>
              </m:e>
            </m:d>
          </m:sup>
        </m:sSup>
      </m:oMath>
      <w:r w:rsidRPr="00E423B3">
        <w:rPr>
          <w:rFonts w:cs="Times New Roman"/>
        </w:rPr>
        <w:t>，使得最大化</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ρ</m:t>
            </m:r>
          </m:e>
          <m:sup>
            <m:d>
              <m:dPr>
                <m:ctrlPr>
                  <w:rPr>
                    <w:rFonts w:ascii="Cambria Math" w:hAnsi="Cambria Math" w:cs="Times New Roman"/>
                  </w:rPr>
                </m:ctrlPr>
              </m:dPr>
              <m:e>
                <m:r>
                  <w:rPr>
                    <w:rFonts w:ascii="Cambria Math" w:hAnsi="Cambria Math" w:cs="Times New Roman"/>
                  </w:rPr>
                  <m:t>1</m:t>
                </m:r>
              </m:e>
            </m:d>
            <m:r>
              <w:rPr>
                <w:rFonts w:ascii="Cambria Math" w:hAnsi="Cambria Math" w:cs="Times New Roman"/>
              </w:rPr>
              <m:t>T</m:t>
            </m:r>
          </m:sup>
        </m:sSup>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B</m:t>
        </m:r>
        <m:sSup>
          <m:sSupPr>
            <m:ctrlPr>
              <w:rPr>
                <w:rFonts w:ascii="Cambria Math" w:hAnsi="Cambria Math" w:cs="Times New Roman"/>
              </w:rPr>
            </m:ctrlPr>
          </m:sSupPr>
          <m:e>
            <m:r>
              <w:rPr>
                <w:rFonts w:ascii="Cambria Math" w:hAnsi="Cambria Math" w:cs="Times New Roman"/>
              </w:rPr>
              <m:t>γ</m:t>
            </m:r>
          </m:e>
          <m:sup>
            <m:d>
              <m:dPr>
                <m:ctrlPr>
                  <w:rPr>
                    <w:rFonts w:ascii="Cambria Math" w:hAnsi="Cambria Math" w:cs="Times New Roman"/>
                  </w:rPr>
                </m:ctrlPr>
              </m:dPr>
              <m:e>
                <m:r>
                  <w:rPr>
                    <w:rFonts w:ascii="Cambria Math" w:hAnsi="Cambria Math" w:cs="Times New Roman"/>
                  </w:rPr>
                  <m:t>1</m:t>
                </m:r>
              </m:e>
            </m:d>
          </m:sup>
        </m:sSup>
      </m:oMath>
      <w:r w:rsidRPr="00E423B3">
        <w:rPr>
          <w:rFonts w:cs="Times New Roman"/>
        </w:rPr>
        <w:t>。</w:t>
      </w:r>
      <w:r w:rsidR="007B34E8" w:rsidRPr="00E423B3">
        <w:rPr>
          <w:rFonts w:cs="Times New Roman"/>
        </w:rPr>
        <w:t>在使用罚函数的有关技术和进行数学推到之后，</w:t>
      </w:r>
      <w:r w:rsidRPr="00E423B3">
        <w:rPr>
          <w:rFonts w:cs="Times New Roman"/>
        </w:rPr>
        <w:t>我们可以得到</w:t>
      </w:r>
      <m:oMath>
        <m:sSup>
          <m:sSupPr>
            <m:ctrlPr>
              <w:rPr>
                <w:rFonts w:ascii="Cambria Math" w:hAnsi="Cambria Math" w:cs="Times New Roman"/>
              </w:rPr>
            </m:ctrlPr>
          </m:sSupPr>
          <m:e>
            <m:r>
              <w:rPr>
                <w:rFonts w:ascii="Cambria Math" w:hAnsi="Cambria Math" w:cs="Times New Roman"/>
              </w:rPr>
              <m:t>γ</m:t>
            </m:r>
          </m:e>
          <m:sup>
            <m:d>
              <m:dPr>
                <m:ctrlPr>
                  <w:rPr>
                    <w:rFonts w:ascii="Cambria Math" w:hAnsi="Cambria Math" w:cs="Times New Roman"/>
                  </w:rPr>
                </m:ctrlPr>
              </m:dPr>
              <m:e>
                <m:r>
                  <w:rPr>
                    <w:rFonts w:ascii="Cambria Math" w:hAnsi="Cambria Math" w:cs="Times New Roman"/>
                  </w:rPr>
                  <m:t>1</m:t>
                </m:r>
              </m:e>
            </m:d>
          </m:sup>
        </m:sSup>
      </m:oMath>
      <w:r w:rsidRPr="00E423B3">
        <w:rPr>
          <w:rFonts w:cs="Times New Roman"/>
        </w:rPr>
        <w:t>的计算公式：</w:t>
      </w:r>
    </w:p>
    <w:p w14:paraId="29A9434E" w14:textId="4F8046FC" w:rsidR="00A02D68" w:rsidRPr="00E423B3" w:rsidRDefault="00000000" w:rsidP="00DC453C">
      <w:pPr>
        <w:pStyle w:val="aff5"/>
        <w:spacing w:line="360" w:lineRule="auto"/>
        <w:jc w:val="right"/>
        <w:rPr>
          <w:rFonts w:ascii="Times New Roman" w:hAnsi="Times New Roman" w:cs="Times New Roman"/>
        </w:rPr>
      </w:pPr>
      <m:oMath>
        <m:sSup>
          <m:sSupPr>
            <m:ctrlPr>
              <w:rPr>
                <w:rFonts w:cs="Times New Roman"/>
              </w:rPr>
            </m:ctrlPr>
          </m:sSupPr>
          <m:e>
            <m:r>
              <w:rPr>
                <w:rFonts w:cs="Times New Roman"/>
              </w:rPr>
              <m:t>γ</m:t>
            </m:r>
          </m:e>
          <m:sup>
            <m:d>
              <m:dPr>
                <m:ctrlPr>
                  <w:rPr>
                    <w:rFonts w:cs="Times New Roman"/>
                  </w:rPr>
                </m:ctrlPr>
              </m:dPr>
              <m:e>
                <m:r>
                  <w:rPr>
                    <w:rFonts w:cs="Times New Roman"/>
                  </w:rPr>
                  <m:t>1</m:t>
                </m:r>
              </m:e>
            </m:d>
          </m:sup>
        </m:sSup>
        <m:r>
          <w:rPr>
            <w:rFonts w:cs="Times New Roman"/>
          </w:rPr>
          <m:t>=</m:t>
        </m:r>
        <m:f>
          <m:fPr>
            <m:ctrlPr>
              <w:rPr>
                <w:rFonts w:cs="Times New Roman"/>
              </w:rPr>
            </m:ctrlPr>
          </m:fPr>
          <m:num>
            <m:r>
              <w:rPr>
                <w:rFonts w:cs="Times New Roman"/>
              </w:rPr>
              <m:t>1</m:t>
            </m:r>
          </m:num>
          <m:den>
            <m:sSub>
              <m:sSubPr>
                <m:ctrlPr>
                  <w:rPr>
                    <w:rFonts w:cs="Times New Roman"/>
                  </w:rPr>
                </m:ctrlPr>
              </m:sSubPr>
              <m:e>
                <m:r>
                  <w:rPr>
                    <w:rFonts w:cs="Times New Roman"/>
                  </w:rPr>
                  <m:t>θ</m:t>
                </m:r>
              </m:e>
              <m:sub>
                <m:r>
                  <w:rPr>
                    <w:rFonts w:cs="Times New Roman"/>
                  </w:rPr>
                  <m:t>1</m:t>
                </m:r>
              </m:sub>
            </m:sSub>
          </m:den>
        </m:f>
        <m:sSup>
          <m:sSupPr>
            <m:ctrlPr>
              <w:rPr>
                <w:rFonts w:cs="Times New Roman"/>
              </w:rPr>
            </m:ctrlPr>
          </m:sSupPr>
          <m:e>
            <m:r>
              <w:rPr>
                <w:rFonts w:cs="Times New Roman"/>
              </w:rPr>
              <m:t>B</m:t>
            </m:r>
          </m:e>
          <m:sup>
            <m:r>
              <w:rPr>
                <w:rFonts w:cs="Times New Roman"/>
              </w:rPr>
              <m:t>T</m:t>
            </m:r>
          </m:sup>
        </m:sSup>
        <m:r>
          <w:rPr>
            <w:rFonts w:cs="Times New Roman"/>
          </w:rPr>
          <m:t>A</m:t>
        </m:r>
        <m:sSup>
          <m:sSupPr>
            <m:ctrlPr>
              <w:rPr>
                <w:rFonts w:cs="Times New Roman"/>
              </w:rPr>
            </m:ctrlPr>
          </m:sSupPr>
          <m:e>
            <m:r>
              <w:rPr>
                <w:rFonts w:cs="Times New Roman"/>
              </w:rPr>
              <m:t>ρ</m:t>
            </m:r>
          </m:e>
          <m:sup>
            <m:d>
              <m:dPr>
                <m:ctrlPr>
                  <w:rPr>
                    <w:rFonts w:cs="Times New Roman"/>
                  </w:rPr>
                </m:ctrlPr>
              </m:dPr>
              <m:e>
                <m:r>
                  <w:rPr>
                    <w:rFonts w:cs="Times New Roman"/>
                  </w:rPr>
                  <m:t>1</m:t>
                </m:r>
              </m:e>
            </m:d>
          </m:sup>
        </m:sSup>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F70473" w:rsidRPr="00E423B3">
        <w:rPr>
          <w:rFonts w:ascii="Times New Roman" w:hAnsi="Times New Roman" w:cs="Times New Roman"/>
          <w:i w:val="0"/>
          <w:iCs/>
        </w:rPr>
        <w:t>6.11</w:t>
      </w:r>
      <w:r w:rsidR="00E82DD1" w:rsidRPr="00E423B3">
        <w:rPr>
          <w:rFonts w:ascii="Times New Roman" w:hAnsi="Times New Roman" w:cs="Times New Roman"/>
          <w:i w:val="0"/>
          <w:iCs/>
        </w:rPr>
        <w:t>)</w:t>
      </w:r>
    </w:p>
    <w:p w14:paraId="5D87C8D2" w14:textId="49802866" w:rsidR="00A02D68" w:rsidRPr="00E423B3" w:rsidRDefault="00A02D68" w:rsidP="00DC453C">
      <w:pPr>
        <w:ind w:firstLineChars="0" w:firstLine="0"/>
        <w:rPr>
          <w:rFonts w:cs="Times New Roman"/>
        </w:rPr>
      </w:pPr>
      <w:r w:rsidRPr="00E423B3">
        <w:rPr>
          <w:rFonts w:cs="Times New Roman"/>
          <w:b/>
          <w:bCs/>
        </w:rPr>
        <w:t>Step2</w:t>
      </w:r>
      <w:r w:rsidRPr="00E423B3">
        <w:rPr>
          <w:rFonts w:cs="Times New Roman"/>
          <w:b/>
          <w:bCs/>
        </w:rPr>
        <w:t>：建立</w:t>
      </w:r>
      <w:r w:rsidR="00420084" w:rsidRPr="00E423B3">
        <w:rPr>
          <w:rFonts w:cs="Times New Roman"/>
          <w:b/>
          <w:bCs/>
        </w:rPr>
        <w:t>解释因子</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oMath>
      <w:r w:rsidRPr="00E423B3">
        <w:rPr>
          <w:rFonts w:cs="Times New Roman"/>
          <w:b/>
          <w:bCs/>
        </w:rPr>
        <w:t>对</w:t>
      </w:r>
      <w:r w:rsidR="00420084" w:rsidRPr="00E423B3">
        <w:rPr>
          <w:rFonts w:cs="Times New Roman"/>
          <w:b/>
          <w:bCs/>
        </w:rPr>
        <w:t>被解释因子</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Pr="00E423B3">
        <w:rPr>
          <w:rFonts w:cs="Times New Roman"/>
          <w:b/>
          <w:bCs/>
        </w:rPr>
        <w:t>的回归方程</w:t>
      </w:r>
    </w:p>
    <w:p w14:paraId="3D30170D" w14:textId="77777777" w:rsidR="00A02D68" w:rsidRPr="00E423B3" w:rsidRDefault="00A02D68" w:rsidP="00DC453C">
      <w:pPr>
        <w:ind w:firstLine="480"/>
        <w:rPr>
          <w:rFonts w:cs="Times New Roman"/>
        </w:rPr>
      </w:pPr>
      <w:r w:rsidRPr="00E423B3">
        <w:rPr>
          <w:rFonts w:cs="Times New Roman"/>
        </w:rPr>
        <w:t>设回归模型为：</w:t>
      </w:r>
    </w:p>
    <w:p w14:paraId="78F123BD" w14:textId="60B05470" w:rsidR="00A02D68" w:rsidRPr="00E423B3" w:rsidRDefault="00000000" w:rsidP="00DC453C">
      <w:pPr>
        <w:pStyle w:val="aff5"/>
        <w:spacing w:line="360" w:lineRule="auto"/>
        <w:jc w:val="right"/>
        <w:rPr>
          <w:rFonts w:ascii="Times New Roman" w:hAnsi="Times New Roman" w:cs="Times New Roman"/>
        </w:rPr>
      </w:pPr>
      <m:oMath>
        <m:d>
          <m:dPr>
            <m:begChr m:val="{"/>
            <m:endChr m:val=""/>
            <m:ctrlPr>
              <w:rPr>
                <w:rFonts w:cs="Times New Roman"/>
              </w:rPr>
            </m:ctrlPr>
          </m:dPr>
          <m:e>
            <m:m>
              <m:mPr>
                <m:plcHide m:val="1"/>
                <m:mcs>
                  <m:mc>
                    <m:mcPr>
                      <m:count m:val="1"/>
                      <m:mcJc m:val="left"/>
                    </m:mcPr>
                  </m:mc>
                </m:mcs>
                <m:ctrlPr>
                  <w:rPr>
                    <w:rFonts w:cs="Times New Roman"/>
                  </w:rPr>
                </m:ctrlPr>
              </m:mPr>
              <m:mr>
                <m:e>
                  <m:r>
                    <w:rPr>
                      <w:rFonts w:cs="Times New Roman"/>
                    </w:rPr>
                    <m:t>A=</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σ</m:t>
                      </m:r>
                    </m:e>
                    <m:sup>
                      <m:d>
                        <m:dPr>
                          <m:ctrlPr>
                            <w:rPr>
                              <w:rFonts w:cs="Times New Roman"/>
                            </w:rPr>
                          </m:ctrlPr>
                        </m:dPr>
                        <m:e>
                          <m:r>
                            <w:rPr>
                              <w:rFonts w:cs="Times New Roman"/>
                            </w:rPr>
                            <m:t>1</m:t>
                          </m:r>
                        </m:e>
                      </m:d>
                      <m:r>
                        <w:rPr>
                          <w:rFonts w:cs="Times New Roman"/>
                        </w:rPr>
                        <m:t>T</m:t>
                      </m:r>
                    </m:sup>
                  </m:sSup>
                  <m:r>
                    <w:rPr>
                      <w:rFonts w:cs="Times New Roman"/>
                    </w:rPr>
                    <m:t>+</m:t>
                  </m:r>
                  <m:sSub>
                    <m:sSubPr>
                      <m:ctrlPr>
                        <w:rPr>
                          <w:rFonts w:cs="Times New Roman"/>
                        </w:rPr>
                      </m:ctrlPr>
                    </m:sSubPr>
                    <m:e>
                      <m:r>
                        <w:rPr>
                          <w:rFonts w:cs="Times New Roman"/>
                        </w:rPr>
                        <m:t>A</m:t>
                      </m:r>
                    </m:e>
                    <m:sub>
                      <m:r>
                        <w:rPr>
                          <w:rFonts w:cs="Times New Roman"/>
                        </w:rPr>
                        <m:t>1</m:t>
                      </m:r>
                    </m:sub>
                  </m:sSub>
                </m:e>
              </m:mr>
              <m:mr>
                <m:e>
                  <m:r>
                    <w:rPr>
                      <w:rFonts w:cs="Times New Roman"/>
                    </w:rPr>
                    <m:t>B=</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τ</m:t>
                      </m:r>
                    </m:e>
                    <m:sup>
                      <m:d>
                        <m:dPr>
                          <m:ctrlPr>
                            <w:rPr>
                              <w:rFonts w:cs="Times New Roman"/>
                            </w:rPr>
                          </m:ctrlPr>
                        </m:dPr>
                        <m:e>
                          <m:r>
                            <w:rPr>
                              <w:rFonts w:cs="Times New Roman"/>
                            </w:rPr>
                            <m:t>1</m:t>
                          </m:r>
                        </m:e>
                      </m:d>
                      <m:r>
                        <w:rPr>
                          <w:rFonts w:cs="Times New Roman"/>
                        </w:rPr>
                        <m:t>T</m:t>
                      </m:r>
                    </m:sup>
                  </m:sSup>
                  <m:r>
                    <w:rPr>
                      <w:rFonts w:cs="Times New Roman"/>
                    </w:rPr>
                    <m:t>+</m:t>
                  </m:r>
                  <m:sSub>
                    <m:sSubPr>
                      <m:ctrlPr>
                        <w:rPr>
                          <w:rFonts w:cs="Times New Roman"/>
                        </w:rPr>
                      </m:ctrlPr>
                    </m:sSubPr>
                    <m:e>
                      <m:r>
                        <w:rPr>
                          <w:rFonts w:cs="Times New Roman"/>
                        </w:rPr>
                        <m:t>B</m:t>
                      </m:r>
                    </m:e>
                    <m:sub>
                      <m:r>
                        <w:rPr>
                          <w:rFonts w:cs="Times New Roman"/>
                        </w:rPr>
                        <m:t>1</m:t>
                      </m:r>
                    </m:sub>
                  </m:sSub>
                </m:e>
              </m:mr>
            </m:m>
          </m:e>
        </m:d>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F70473" w:rsidRPr="00E423B3">
        <w:rPr>
          <w:rFonts w:ascii="Times New Roman" w:hAnsi="Times New Roman" w:cs="Times New Roman"/>
          <w:i w:val="0"/>
          <w:iCs/>
        </w:rPr>
        <w:t>6.12</w:t>
      </w:r>
      <w:r w:rsidR="00E82DD1" w:rsidRPr="00E423B3">
        <w:rPr>
          <w:rFonts w:ascii="Times New Roman" w:hAnsi="Times New Roman" w:cs="Times New Roman"/>
          <w:i w:val="0"/>
          <w:iCs/>
        </w:rPr>
        <w:t>)</w:t>
      </w:r>
    </w:p>
    <w:p w14:paraId="55F4F794" w14:textId="3B977977" w:rsidR="00A02D68" w:rsidRPr="00E423B3" w:rsidRDefault="00A02D68" w:rsidP="00DC453C">
      <w:pPr>
        <w:ind w:firstLine="480"/>
        <w:rPr>
          <w:rFonts w:cs="Times New Roman"/>
        </w:rPr>
      </w:pPr>
      <w:r w:rsidRPr="00E423B3">
        <w:rPr>
          <w:rFonts w:cs="Times New Roman"/>
        </w:rPr>
        <w:t>其中，</w:t>
      </w:r>
      <m:oMath>
        <m:sSup>
          <m:sSupPr>
            <m:ctrlPr>
              <w:rPr>
                <w:rFonts w:ascii="Cambria Math" w:hAnsi="Cambria Math" w:cs="Times New Roman"/>
              </w:rPr>
            </m:ctrlPr>
          </m:sSupPr>
          <m:e>
            <m:r>
              <w:rPr>
                <w:rFonts w:ascii="Cambria Math" w:hAnsi="Cambria Math" w:cs="Times New Roman"/>
              </w:rPr>
              <m:t>σ</m:t>
            </m:r>
          </m:e>
          <m:sup>
            <m:d>
              <m:dPr>
                <m:ctrlPr>
                  <w:rPr>
                    <w:rFonts w:ascii="Cambria Math" w:hAnsi="Cambria Math" w:cs="Times New Roman"/>
                  </w:rPr>
                </m:ctrlPr>
              </m:dPr>
              <m:e>
                <m:r>
                  <w:rPr>
                    <w:rFonts w:ascii="Cambria Math" w:hAnsi="Cambria Math" w:cs="Times New Roman"/>
                  </w:rPr>
                  <m:t>1</m:t>
                </m:r>
              </m:e>
            </m:d>
          </m:sup>
        </m:sSup>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1m</m:t>
                    </m:r>
                  </m:sub>
                </m:sSub>
              </m:e>
            </m:d>
          </m:e>
          <m:sup>
            <m:r>
              <w:rPr>
                <w:rFonts w:ascii="Cambria Math" w:hAnsi="Cambria Math" w:cs="Times New Roman"/>
              </w:rPr>
              <m:t>T</m:t>
            </m:r>
          </m:sup>
        </m:sSup>
      </m:oMath>
      <w:r w:rsidRPr="00E423B3">
        <w:rPr>
          <w:rFonts w:cs="Times New Roman"/>
        </w:rPr>
        <w:t>，</w:t>
      </w:r>
      <m:oMath>
        <m:sSup>
          <m:sSupPr>
            <m:ctrlPr>
              <w:rPr>
                <w:rFonts w:ascii="Cambria Math" w:hAnsi="Cambria Math" w:cs="Times New Roman"/>
              </w:rPr>
            </m:ctrlPr>
          </m:sSupPr>
          <m:e>
            <m:r>
              <w:rPr>
                <w:rFonts w:ascii="Cambria Math" w:hAnsi="Cambria Math" w:cs="Times New Roman"/>
              </w:rPr>
              <m:t>τ</m:t>
            </m:r>
          </m:e>
          <m:sup>
            <m:d>
              <m:dPr>
                <m:ctrlPr>
                  <w:rPr>
                    <w:rFonts w:ascii="Cambria Math" w:hAnsi="Cambria Math" w:cs="Times New Roman"/>
                  </w:rPr>
                </m:ctrlPr>
              </m:dPr>
              <m:e>
                <m:r>
                  <w:rPr>
                    <w:rFonts w:ascii="Cambria Math" w:hAnsi="Cambria Math" w:cs="Times New Roman"/>
                  </w:rPr>
                  <m:t>1</m:t>
                </m:r>
              </m:e>
            </m:d>
          </m:sup>
        </m:sSup>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11</m:t>
                </m:r>
              </m:sub>
            </m:sSub>
          </m:e>
        </m:d>
      </m:oMath>
      <w:r w:rsidRPr="00E423B3">
        <w:rPr>
          <w:rFonts w:cs="Times New Roman"/>
        </w:rPr>
        <w:t>分别代表</w:t>
      </w:r>
      <w:r w:rsidR="0060691D" w:rsidRPr="00E423B3">
        <w:rPr>
          <w:rFonts w:cs="Times New Roman"/>
        </w:rPr>
        <w:t>模型中的未知参数</w:t>
      </w:r>
      <w:r w:rsidRPr="00E423B3">
        <w:rPr>
          <w:rFonts w:cs="Times New Roman"/>
        </w:rPr>
        <w:t>，而</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E423B3">
        <w:rPr>
          <w:rFonts w:cs="Times New Roman"/>
        </w:rPr>
        <w:t>和</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oMath>
      <w:r w:rsidRPr="00E423B3">
        <w:rPr>
          <w:rFonts w:cs="Times New Roman"/>
        </w:rPr>
        <w:t>则表示</w:t>
      </w:r>
      <w:r w:rsidR="00420084" w:rsidRPr="00E423B3">
        <w:rPr>
          <w:rFonts w:cs="Times New Roman"/>
        </w:rPr>
        <w:t>模型中的</w:t>
      </w:r>
      <w:r w:rsidRPr="00E423B3">
        <w:rPr>
          <w:rFonts w:cs="Times New Roman"/>
        </w:rPr>
        <w:t>残差阵。</w:t>
      </w:r>
      <w:r w:rsidR="0060691D" w:rsidRPr="00E423B3">
        <w:rPr>
          <w:rFonts w:cs="Times New Roman"/>
        </w:rPr>
        <w:t>根据</w:t>
      </w:r>
      <w:r w:rsidRPr="00E423B3">
        <w:rPr>
          <w:rFonts w:cs="Times New Roman"/>
        </w:rPr>
        <w:t>最小二乘法，</w:t>
      </w:r>
      <w:r w:rsidR="0060691D" w:rsidRPr="00E423B3">
        <w:rPr>
          <w:rFonts w:cs="Times New Roman"/>
        </w:rPr>
        <w:t>我们可以得到</w:t>
      </w:r>
      <w:r w:rsidR="00560418" w:rsidRPr="00E423B3">
        <w:rPr>
          <w:rFonts w:cs="Times New Roman"/>
        </w:rPr>
        <w:t>效应负荷量</w:t>
      </w:r>
      <m:oMath>
        <m:sSup>
          <m:sSupPr>
            <m:ctrlPr>
              <w:rPr>
                <w:rFonts w:ascii="Cambria Math" w:hAnsi="Cambria Math" w:cs="Times New Roman"/>
              </w:rPr>
            </m:ctrlPr>
          </m:sSupPr>
          <m:e>
            <m:r>
              <w:rPr>
                <w:rFonts w:ascii="Cambria Math" w:hAnsi="Cambria Math" w:cs="Times New Roman"/>
              </w:rPr>
              <m:t>σ</m:t>
            </m:r>
          </m:e>
          <m:sup>
            <m:r>
              <m:rPr>
                <m:sty m:val="p"/>
              </m:rPr>
              <w:rPr>
                <w:rFonts w:ascii="Cambria Math" w:hAnsi="Cambria Math" w:cs="Times New Roman"/>
              </w:rPr>
              <m:t>(l)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τ</m:t>
            </m:r>
          </m:e>
          <m:sup>
            <m:r>
              <m:rPr>
                <m:sty m:val="p"/>
              </m:rPr>
              <w:rPr>
                <w:rFonts w:ascii="Cambria Math" w:hAnsi="Cambria Math" w:cs="Times New Roman"/>
              </w:rPr>
              <m:t>(l)</m:t>
            </m:r>
          </m:sup>
        </m:sSup>
      </m:oMath>
      <w:r w:rsidR="0060691D" w:rsidRPr="00E423B3">
        <w:rPr>
          <w:rFonts w:cs="Times New Roman"/>
        </w:rPr>
        <w:t>的</w:t>
      </w:r>
      <w:r w:rsidR="00420084" w:rsidRPr="00E423B3">
        <w:rPr>
          <w:rFonts w:cs="Times New Roman"/>
        </w:rPr>
        <w:t>表达式</w:t>
      </w:r>
      <w:r w:rsidRPr="00E423B3">
        <w:rPr>
          <w:rFonts w:cs="Times New Roman"/>
        </w:rPr>
        <w:t>：</w:t>
      </w:r>
    </w:p>
    <w:p w14:paraId="31CAD497" w14:textId="63BBC15D" w:rsidR="00A02D68" w:rsidRPr="00E423B3" w:rsidRDefault="00000000" w:rsidP="00DC453C">
      <w:pPr>
        <w:pStyle w:val="aff5"/>
        <w:spacing w:line="360" w:lineRule="auto"/>
        <w:jc w:val="right"/>
        <w:rPr>
          <w:rFonts w:ascii="Times New Roman" w:hAnsi="Times New Roman" w:cs="Times New Roman"/>
          <w:i w:val="0"/>
          <w:iCs/>
        </w:rPr>
      </w:pPr>
      <m:oMath>
        <m:d>
          <m:dPr>
            <m:begChr m:val="{"/>
            <m:endChr m:val=""/>
            <m:ctrlPr>
              <w:rPr>
                <w:rFonts w:cs="Times New Roman"/>
              </w:rPr>
            </m:ctrlPr>
          </m:dPr>
          <m:e>
            <m:eqArr>
              <m:eqArrPr>
                <m:ctrlPr>
                  <w:rPr>
                    <w:rFonts w:cs="Times New Roman"/>
                  </w:rPr>
                </m:ctrlPr>
              </m:eqArrPr>
              <m:e>
                <m:sSup>
                  <m:sSupPr>
                    <m:ctrlPr>
                      <w:rPr>
                        <w:rFonts w:cs="Times New Roman"/>
                      </w:rPr>
                    </m:ctrlPr>
                  </m:sSupPr>
                  <m:e>
                    <m:r>
                      <w:rPr>
                        <w:rFonts w:cs="Times New Roman"/>
                      </w:rPr>
                      <m:t>σ</m:t>
                    </m:r>
                  </m:e>
                  <m:sup>
                    <m:r>
                      <w:rPr>
                        <w:rFonts w:cs="Times New Roman"/>
                      </w:rPr>
                      <m:t>(1)</m:t>
                    </m:r>
                  </m:sup>
                </m:sSup>
                <m:r>
                  <w:rPr>
                    <w:rFonts w:cs="Times New Roman"/>
                  </w:rPr>
                  <m:t>=</m:t>
                </m:r>
                <m:sSup>
                  <m:sSupPr>
                    <m:ctrlPr>
                      <w:rPr>
                        <w:rFonts w:cs="Times New Roman"/>
                      </w:rPr>
                    </m:ctrlPr>
                  </m:sSupPr>
                  <m:e>
                    <m:r>
                      <w:rPr>
                        <w:rFonts w:cs="Times New Roman"/>
                      </w:rPr>
                      <m:t>A</m:t>
                    </m:r>
                  </m:e>
                  <m:sup>
                    <m:r>
                      <w:rPr>
                        <w:rFonts w:cs="Times New Roman"/>
                      </w:rPr>
                      <m:t>T</m:t>
                    </m:r>
                  </m:sup>
                </m:sSup>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e>
                    </m:d>
                  </m:e>
                  <m:sup>
                    <m:r>
                      <w:rPr>
                        <w:rFonts w:cs="Times New Roman"/>
                      </w:rPr>
                      <m:t>2</m:t>
                    </m:r>
                  </m:sup>
                </m:sSup>
                <m:r>
                  <w:rPr>
                    <w:rFonts w:cs="Times New Roman"/>
                  </w:rPr>
                  <m:t>,</m:t>
                </m:r>
              </m:e>
              <m:e>
                <m:sSup>
                  <m:sSupPr>
                    <m:ctrlPr>
                      <w:rPr>
                        <w:rFonts w:cs="Times New Roman"/>
                      </w:rPr>
                    </m:ctrlPr>
                  </m:sSupPr>
                  <m:e>
                    <m:r>
                      <w:rPr>
                        <w:rFonts w:cs="Times New Roman"/>
                      </w:rPr>
                      <m:t>τ</m:t>
                    </m:r>
                  </m:e>
                  <m:sup>
                    <m:r>
                      <w:rPr>
                        <w:rFonts w:cs="Times New Roman"/>
                      </w:rPr>
                      <m:t>(1)</m:t>
                    </m:r>
                  </m:sup>
                </m:sSup>
                <m:r>
                  <w:rPr>
                    <w:rFonts w:cs="Times New Roman"/>
                  </w:rPr>
                  <m:t>=</m:t>
                </m:r>
                <m:sSup>
                  <m:sSupPr>
                    <m:ctrlPr>
                      <w:rPr>
                        <w:rFonts w:cs="Times New Roman"/>
                      </w:rPr>
                    </m:ctrlPr>
                  </m:sSupPr>
                  <m:e>
                    <m:r>
                      <w:rPr>
                        <w:rFonts w:cs="Times New Roman"/>
                      </w:rPr>
                      <m:t>B</m:t>
                    </m:r>
                  </m:e>
                  <m:sup>
                    <m:r>
                      <w:rPr>
                        <w:rFonts w:cs="Times New Roman"/>
                      </w:rPr>
                      <m:t>T</m:t>
                    </m:r>
                  </m:sup>
                </m:sSup>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e>
                    </m:d>
                  </m:e>
                  <m:sup>
                    <m:r>
                      <w:rPr>
                        <w:rFonts w:cs="Times New Roman"/>
                      </w:rPr>
                      <m:t>2</m:t>
                    </m:r>
                  </m:sup>
                </m:sSup>
                <m:r>
                  <w:rPr>
                    <w:rFonts w:cs="Times New Roman"/>
                  </w:rPr>
                  <m:t>,</m:t>
                </m:r>
              </m:e>
            </m:eqArr>
          </m:e>
        </m:d>
      </m:oMath>
      <w:r w:rsidR="00F70473" w:rsidRPr="00E423B3">
        <w:rPr>
          <w:rFonts w:ascii="Times New Roman" w:hAnsi="Times New Roman" w:cs="Times New Roman"/>
        </w:rPr>
        <w:tab/>
      </w:r>
      <w:r w:rsidR="00A91C1C">
        <w:rPr>
          <w:rFonts w:ascii="Times New Roman" w:hAnsi="Times New Roman" w:cs="Times New Roman" w:hint="eastAsia"/>
        </w:rPr>
        <w:t xml:space="preserve">           </w:t>
      </w:r>
      <w:r w:rsidR="00E82DD1" w:rsidRPr="00E423B3">
        <w:rPr>
          <w:rFonts w:ascii="Times New Roman" w:hAnsi="Times New Roman" w:cs="Times New Roman"/>
          <w:i w:val="0"/>
          <w:iCs/>
        </w:rPr>
        <w:t>(</w:t>
      </w:r>
      <w:r w:rsidR="00F70473" w:rsidRPr="00E423B3">
        <w:rPr>
          <w:rFonts w:ascii="Times New Roman" w:hAnsi="Times New Roman" w:cs="Times New Roman"/>
          <w:i w:val="0"/>
          <w:iCs/>
        </w:rPr>
        <w:t>6.13</w:t>
      </w:r>
      <w:r w:rsidR="00E82DD1" w:rsidRPr="00E423B3">
        <w:rPr>
          <w:rFonts w:ascii="Times New Roman" w:hAnsi="Times New Roman" w:cs="Times New Roman"/>
          <w:i w:val="0"/>
          <w:iCs/>
        </w:rPr>
        <w:t>)</w:t>
      </w:r>
    </w:p>
    <w:p w14:paraId="3A5C0D55" w14:textId="044DFD4C" w:rsidR="00A02D68" w:rsidRPr="00E423B3" w:rsidRDefault="00A02D68" w:rsidP="00DC453C">
      <w:pPr>
        <w:ind w:firstLineChars="0" w:firstLine="0"/>
        <w:rPr>
          <w:rFonts w:cs="Times New Roman"/>
          <w:b/>
          <w:bCs/>
        </w:rPr>
      </w:pPr>
      <w:r w:rsidRPr="00E423B3">
        <w:rPr>
          <w:rFonts w:cs="Times New Roman"/>
          <w:b/>
          <w:bCs/>
        </w:rPr>
        <w:t>Step3</w:t>
      </w:r>
      <w:r w:rsidRPr="00E423B3">
        <w:rPr>
          <w:rFonts w:cs="Times New Roman"/>
          <w:b/>
          <w:bCs/>
        </w:rPr>
        <w:t>：利用残差阵重复上述步骤</w:t>
      </w:r>
    </w:p>
    <w:p w14:paraId="7878514A" w14:textId="77777777" w:rsidR="00A02D68" w:rsidRPr="00E423B3" w:rsidRDefault="00A02D68" w:rsidP="00507718">
      <w:pPr>
        <w:ind w:firstLine="480"/>
        <w:rPr>
          <w:rFonts w:cs="Times New Roman"/>
        </w:rPr>
      </w:pPr>
      <w:r w:rsidRPr="00E423B3">
        <w:rPr>
          <w:rFonts w:cs="Times New Roman"/>
        </w:rPr>
        <w:t>设</w:t>
      </w:r>
      <m:oMath>
        <m:acc>
          <m:accPr>
            <m:ctrlPr>
              <w:rPr>
                <w:rFonts w:ascii="Cambria Math" w:hAnsi="Cambria Math" w:cs="Times New Roman"/>
              </w:rPr>
            </m:ctrlPr>
          </m:accPr>
          <m:e>
            <m:r>
              <w:rPr>
                <w:rFonts w:ascii="Cambria Math" w:hAnsi="Cambria Math" w:cs="Times New Roman"/>
              </w:rPr>
              <m:t>A</m:t>
            </m:r>
          </m:e>
        </m:acc>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u</m:t>
                </m:r>
              </m:e>
            </m:acc>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σ</m:t>
            </m:r>
          </m:e>
          <m:sup>
            <m:r>
              <m:rPr>
                <m:sty m:val="p"/>
              </m:rPr>
              <w:rPr>
                <w:rFonts w:ascii="Cambria Math" w:hAnsi="Cambria Math" w:cs="Times New Roman"/>
              </w:rPr>
              <m:t>(l)</m:t>
            </m:r>
            <m:r>
              <w:rPr>
                <w:rFonts w:ascii="Cambria Math" w:hAnsi="Cambria Math" w:cs="Times New Roman"/>
              </w:rPr>
              <m:t>T</m:t>
            </m:r>
          </m:sup>
        </m:sSup>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B</m:t>
            </m:r>
          </m:e>
        </m:acc>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u</m:t>
                </m:r>
              </m:e>
            </m:acc>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τ</m:t>
            </m:r>
          </m:e>
          <m:sup>
            <m:r>
              <m:rPr>
                <m:sty m:val="p"/>
              </m:rPr>
              <w:rPr>
                <w:rFonts w:ascii="Cambria Math" w:hAnsi="Cambria Math" w:cs="Times New Roman"/>
              </w:rPr>
              <m:t>(l)</m:t>
            </m:r>
            <m:r>
              <w:rPr>
                <w:rFonts w:ascii="Cambria Math" w:hAnsi="Cambria Math" w:cs="Times New Roman"/>
              </w:rPr>
              <m:t>T</m:t>
            </m:r>
          </m:sup>
        </m:sSup>
      </m:oMath>
      <w:r w:rsidRPr="00E423B3">
        <w:rPr>
          <w:rFonts w:cs="Times New Roman"/>
        </w:rPr>
        <w:t>,</w:t>
      </w:r>
      <w:r w:rsidRPr="00E423B3">
        <w:rPr>
          <w:rFonts w:cs="Times New Roman"/>
        </w:rPr>
        <w:t>那么残差阵就可以表示为</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A</m:t>
            </m:r>
          </m:e>
        </m:acc>
      </m:oMath>
      <w:r w:rsidRPr="00E423B3">
        <w:rPr>
          <w:rFonts w:cs="Times New Roman"/>
        </w:rPr>
        <w:t xml:space="preserve">, </w:t>
      </w:r>
      <m:oMath>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B</m:t>
            </m:r>
          </m:e>
        </m:acc>
      </m:oMath>
      <w:r w:rsidRPr="00E423B3">
        <w:rPr>
          <w:rFonts w:cs="Times New Roman"/>
        </w:rPr>
        <w:t>。注意到如果残差阵</w:t>
      </w:r>
      <m:oMath>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l</m:t>
            </m:r>
          </m:sub>
        </m:sSub>
      </m:oMath>
      <w:r w:rsidRPr="00E423B3">
        <w:rPr>
          <w:rFonts w:cs="Times New Roman"/>
        </w:rPr>
        <w:t>中元素的绝对值近似为</w:t>
      </w:r>
      <w:r w:rsidRPr="00E423B3">
        <w:rPr>
          <w:rFonts w:cs="Times New Roman"/>
        </w:rPr>
        <w:t xml:space="preserve">0, </w:t>
      </w:r>
      <w:r w:rsidRPr="00E423B3">
        <w:rPr>
          <w:rFonts w:cs="Times New Roman"/>
        </w:rPr>
        <w:t>那么我们自然地认为用第一个成分建立的回归模型的精度已经满足偏最小二乘回归分析的需要了，那么我们就可以停止抽取成分，算法到此为止。若不然，我们考虑使用残差阵</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E423B3">
        <w:rPr>
          <w:rFonts w:cs="Times New Roman"/>
        </w:rPr>
        <w:t>和</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oMath>
      <w:r w:rsidRPr="00E423B3">
        <w:rPr>
          <w:rFonts w:cs="Times New Roman"/>
        </w:rPr>
        <w:t>代替</w:t>
      </w:r>
      <m:oMath>
        <m:r>
          <w:rPr>
            <w:rFonts w:ascii="Cambria Math" w:hAnsi="Cambria Math" w:cs="Times New Roman"/>
          </w:rPr>
          <m:t>A</m:t>
        </m:r>
      </m:oMath>
      <w:r w:rsidRPr="00E423B3">
        <w:rPr>
          <w:rFonts w:cs="Times New Roman"/>
        </w:rPr>
        <w:t xml:space="preserve"> </w:t>
      </w:r>
      <w:r w:rsidRPr="00E423B3">
        <w:rPr>
          <w:rFonts w:cs="Times New Roman"/>
        </w:rPr>
        <w:t>和</w:t>
      </w:r>
      <m:oMath>
        <m:r>
          <w:rPr>
            <w:rFonts w:ascii="Cambria Math" w:hAnsi="Cambria Math" w:cs="Times New Roman"/>
          </w:rPr>
          <m:t>B</m:t>
        </m:r>
      </m:oMath>
      <w:r w:rsidRPr="00E423B3">
        <w:rPr>
          <w:rFonts w:cs="Times New Roman"/>
        </w:rPr>
        <w:t>重复以上步骤，就可以得到：</w:t>
      </w:r>
    </w:p>
    <w:p w14:paraId="3AD374CD" w14:textId="5D848A48" w:rsidR="00A02D68" w:rsidRPr="00E423B3" w:rsidRDefault="0065322D" w:rsidP="0065322D">
      <w:pPr>
        <w:pStyle w:val="aff5"/>
        <w:spacing w:line="360" w:lineRule="auto"/>
        <w:jc w:val="center"/>
        <w:rPr>
          <w:rFonts w:ascii="Times New Roman" w:hAnsi="Times New Roman" w:cs="Times New Roman"/>
        </w:rPr>
      </w:pPr>
      <w:r>
        <w:rPr>
          <w:rFonts w:ascii="Times New Roman" w:hAnsi="Times New Roman" w:cs="Times New Roman" w:hint="eastAsia"/>
          <w:i w:val="0"/>
        </w:rPr>
        <w:t xml:space="preserve">          </w:t>
      </w:r>
      <m:oMath>
        <m:sSup>
          <m:sSupPr>
            <m:ctrlPr>
              <w:rPr>
                <w:rFonts w:cs="Times New Roman"/>
              </w:rPr>
            </m:ctrlPr>
          </m:sSupPr>
          <m:e>
            <m:r>
              <w:rPr>
                <w:rFonts w:cs="Times New Roman"/>
              </w:rPr>
              <m:t>ρ</m:t>
            </m:r>
          </m:e>
          <m:sup>
            <m:d>
              <m:dPr>
                <m:ctrlPr>
                  <w:rPr>
                    <w:rFonts w:cs="Times New Roman"/>
                  </w:rPr>
                </m:ctrlPr>
              </m:dPr>
              <m:e>
                <m:r>
                  <w:rPr>
                    <w:rFonts w:cs="Times New Roman"/>
                  </w:rPr>
                  <m:t>2</m:t>
                </m:r>
              </m:e>
            </m:d>
          </m:sup>
        </m:sSup>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r>
                      <w:rPr>
                        <w:rFonts w:cs="Times New Roman"/>
                      </w:rPr>
                      <m:t>α</m:t>
                    </m:r>
                  </m:e>
                  <m:sub>
                    <m:r>
                      <w:rPr>
                        <w:rFonts w:cs="Times New Roman"/>
                      </w:rPr>
                      <m:t>21</m:t>
                    </m:r>
                  </m:sub>
                </m:sSub>
                <m:r>
                  <w:rPr>
                    <w:rFonts w:cs="Times New Roman"/>
                  </w:rPr>
                  <m:t>,⋯,</m:t>
                </m:r>
                <m:sSub>
                  <m:sSubPr>
                    <m:ctrlPr>
                      <w:rPr>
                        <w:rFonts w:cs="Times New Roman"/>
                      </w:rPr>
                    </m:ctrlPr>
                  </m:sSubPr>
                  <m:e>
                    <m:r>
                      <w:rPr>
                        <w:rFonts w:cs="Times New Roman"/>
                      </w:rPr>
                      <m:t>α</m:t>
                    </m:r>
                  </m:e>
                  <m:sub>
                    <m:r>
                      <w:rPr>
                        <w:rFonts w:cs="Times New Roman"/>
                      </w:rPr>
                      <m:t>2m</m:t>
                    </m:r>
                  </m:sub>
                </m:sSub>
              </m:e>
            </m:d>
          </m:e>
          <m:sup>
            <m:r>
              <w:rPr>
                <w:rFonts w:cs="Times New Roman"/>
              </w:rPr>
              <m:t>T</m:t>
            </m:r>
          </m:sup>
        </m:sSup>
        <m:r>
          <w:rPr>
            <w:rFonts w:cs="Times New Roman"/>
          </w:rPr>
          <m:t>,</m:t>
        </m:r>
        <m:sSup>
          <m:sSupPr>
            <m:ctrlPr>
              <w:rPr>
                <w:rFonts w:cs="Times New Roman"/>
              </w:rPr>
            </m:ctrlPr>
          </m:sSupPr>
          <m:e>
            <m:r>
              <w:rPr>
                <w:rFonts w:cs="Times New Roman"/>
              </w:rPr>
              <m:t>γ</m:t>
            </m:r>
          </m:e>
          <m:sup>
            <m:d>
              <m:dPr>
                <m:ctrlPr>
                  <w:rPr>
                    <w:rFonts w:cs="Times New Roman"/>
                  </w:rPr>
                </m:ctrlPr>
              </m:dPr>
              <m:e>
                <m:r>
                  <w:rPr>
                    <w:rFonts w:cs="Times New Roman"/>
                  </w:rPr>
                  <m:t>2</m:t>
                </m:r>
              </m:e>
            </m:d>
          </m:sup>
        </m:sSup>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r>
                      <w:rPr>
                        <w:rFonts w:cs="Times New Roman"/>
                      </w:rPr>
                      <m:t>β</m:t>
                    </m:r>
                  </m:e>
                  <m:sub>
                    <m:r>
                      <w:rPr>
                        <w:rFonts w:cs="Times New Roman"/>
                      </w:rPr>
                      <m:t>21</m:t>
                    </m:r>
                  </m:sub>
                </m:sSub>
                <m:r>
                  <w:rPr>
                    <w:rFonts w:cs="Times New Roman"/>
                  </w:rPr>
                  <m:t>,⋯,</m:t>
                </m:r>
                <m:sSub>
                  <m:sSubPr>
                    <m:ctrlPr>
                      <w:rPr>
                        <w:rFonts w:cs="Times New Roman"/>
                      </w:rPr>
                    </m:ctrlPr>
                  </m:sSubPr>
                  <m:e>
                    <m:r>
                      <w:rPr>
                        <w:rFonts w:cs="Times New Roman"/>
                      </w:rPr>
                      <m:t>β</m:t>
                    </m:r>
                  </m:e>
                  <m:sub>
                    <m:r>
                      <w:rPr>
                        <w:rFonts w:cs="Times New Roman"/>
                      </w:rPr>
                      <m:t>2p</m:t>
                    </m:r>
                  </m:sub>
                </m:sSub>
              </m:e>
            </m:d>
          </m:e>
          <m:sup>
            <m:r>
              <w:rPr>
                <w:rFonts w:cs="Times New Roman"/>
              </w:rPr>
              <m:t>T</m:t>
            </m:r>
          </m:sup>
        </m:sSup>
      </m:oMath>
      <w:r>
        <w:rPr>
          <w:rFonts w:ascii="Times New Roman" w:hAnsi="Times New Roman" w:cs="Times New Roman" w:hint="eastAsia"/>
          <w:i w:val="0"/>
        </w:rPr>
        <w:t xml:space="preserve">         </w:t>
      </w:r>
      <w:r w:rsidR="00E514CD" w:rsidRPr="00E423B3">
        <w:rPr>
          <w:rFonts w:ascii="Times New Roman" w:hAnsi="Times New Roman" w:cs="Times New Roman"/>
          <w:i w:val="0"/>
          <w:iCs/>
        </w:rPr>
        <w:t>(</w:t>
      </w:r>
      <w:r w:rsidR="005A5697" w:rsidRPr="00E423B3">
        <w:rPr>
          <w:rFonts w:ascii="Times New Roman" w:hAnsi="Times New Roman" w:cs="Times New Roman"/>
          <w:i w:val="0"/>
          <w:iCs/>
        </w:rPr>
        <w:t>6.14</w:t>
      </w:r>
      <w:r w:rsidR="00E514CD" w:rsidRPr="00E423B3">
        <w:rPr>
          <w:rFonts w:ascii="Times New Roman" w:hAnsi="Times New Roman" w:cs="Times New Roman"/>
          <w:i w:val="0"/>
          <w:iCs/>
        </w:rPr>
        <w:t>)</w:t>
      </w:r>
    </w:p>
    <w:p w14:paraId="5D34AC1F" w14:textId="77777777" w:rsidR="00A02D68" w:rsidRPr="00E423B3" w:rsidRDefault="00A02D68" w:rsidP="00B827D5">
      <w:pPr>
        <w:ind w:firstLine="480"/>
        <w:rPr>
          <w:rFonts w:cs="Times New Roman"/>
        </w:rPr>
      </w:pPr>
      <w:r w:rsidRPr="00E423B3">
        <w:rPr>
          <w:rFonts w:cs="Times New Roman"/>
        </w:rPr>
        <w:t>注意到</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u</m:t>
                </m: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ρ</m:t>
            </m:r>
          </m:e>
          <m:sup>
            <m:d>
              <m:dPr>
                <m:ctrlPr>
                  <w:rPr>
                    <w:rFonts w:ascii="Cambria Math" w:hAnsi="Cambria Math" w:cs="Times New Roman"/>
                  </w:rPr>
                </m:ctrlPr>
              </m:dPr>
              <m:e>
                <m:r>
                  <w:rPr>
                    <w:rFonts w:ascii="Cambria Math" w:hAnsi="Cambria Math" w:cs="Times New Roman"/>
                  </w:rPr>
                  <m:t>2</m:t>
                </m:r>
              </m:e>
            </m:d>
          </m:sup>
        </m:sSup>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γ</m:t>
            </m:r>
          </m:e>
          <m:sup>
            <m:d>
              <m:dPr>
                <m:ctrlPr>
                  <w:rPr>
                    <w:rFonts w:ascii="Cambria Math" w:hAnsi="Cambria Math" w:cs="Times New Roman"/>
                  </w:rPr>
                </m:ctrlPr>
              </m:dPr>
              <m:e>
                <m:r>
                  <w:rPr>
                    <w:rFonts w:ascii="Cambria Math" w:hAnsi="Cambria Math" w:cs="Times New Roman"/>
                  </w:rPr>
                  <m:t>2</m:t>
                </m:r>
              </m:e>
            </m:d>
          </m:sup>
        </m:sSup>
      </m:oMath>
      <w:r w:rsidRPr="00E423B3">
        <w:rPr>
          <w:rFonts w:cs="Times New Roman"/>
        </w:rPr>
        <w:t>为预选驱动因子和非粮化率的第二对成分的得分向量，而</w:t>
      </w:r>
    </w:p>
    <w:p w14:paraId="48BBFE53" w14:textId="6597D125" w:rsidR="00A02D68" w:rsidRPr="00E423B3" w:rsidRDefault="00E514CD" w:rsidP="00B827D5">
      <w:pPr>
        <w:pStyle w:val="aff5"/>
        <w:spacing w:line="360" w:lineRule="auto"/>
        <w:ind w:firstLineChars="236" w:firstLine="566"/>
        <w:jc w:val="center"/>
        <w:rPr>
          <w:rFonts w:ascii="Times New Roman" w:hAnsi="Times New Roman" w:cs="Times New Roman"/>
          <w:i w:val="0"/>
          <w:iCs/>
        </w:rPr>
      </w:pPr>
      <w:r w:rsidRPr="00E423B3">
        <w:rPr>
          <w:rFonts w:ascii="Times New Roman" w:hAnsi="Times New Roman" w:cs="Times New Roman"/>
          <w:i w:val="0"/>
        </w:rPr>
        <w:t xml:space="preserve">         </w:t>
      </w:r>
      <m:oMath>
        <m:sSup>
          <m:sSupPr>
            <m:ctrlPr>
              <w:rPr>
                <w:rFonts w:cs="Times New Roman"/>
              </w:rPr>
            </m:ctrlPr>
          </m:sSupPr>
          <m:e>
            <m:r>
              <w:rPr>
                <w:rFonts w:cs="Times New Roman"/>
              </w:rPr>
              <m:t>σ</m:t>
            </m:r>
          </m:e>
          <m:sup>
            <m:d>
              <m:dPr>
                <m:ctrlPr>
                  <w:rPr>
                    <w:rFonts w:cs="Times New Roman"/>
                  </w:rPr>
                </m:ctrlPr>
              </m:dPr>
              <m:e>
                <m:r>
                  <w:rPr>
                    <w:rFonts w:cs="Times New Roman"/>
                  </w:rPr>
                  <m:t>2</m:t>
                </m:r>
              </m:e>
            </m:d>
          </m:sup>
        </m:sSup>
        <m:r>
          <w:rPr>
            <w:rFonts w:cs="Times New Roman"/>
          </w:rPr>
          <m:t>=</m:t>
        </m:r>
        <m:sSubSup>
          <m:sSubSupPr>
            <m:ctrlPr>
              <w:rPr>
                <w:rFonts w:cs="Times New Roman"/>
              </w:rPr>
            </m:ctrlPr>
          </m:sSubSupPr>
          <m:e>
            <m:r>
              <w:rPr>
                <w:rFonts w:cs="Times New Roman"/>
              </w:rPr>
              <m:t>A</m:t>
            </m:r>
          </m:e>
          <m:sub>
            <m:r>
              <w:rPr>
                <w:rFonts w:cs="Times New Roman"/>
              </w:rPr>
              <m:t>1</m:t>
            </m:r>
          </m:sub>
          <m:sup>
            <m:r>
              <w:rPr>
                <w:rFonts w:cs="Times New Roman"/>
              </w:rPr>
              <m:t>T</m:t>
            </m:r>
          </m:sup>
        </m:sSubSup>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e>
            </m:d>
          </m:e>
          <m:sup>
            <m:r>
              <w:rPr>
                <w:rFonts w:cs="Times New Roman"/>
              </w:rPr>
              <m:t>2</m:t>
            </m:r>
          </m:sup>
        </m:sSup>
        <m:r>
          <w:rPr>
            <w:rFonts w:cs="Times New Roman"/>
          </w:rPr>
          <m:t>, </m:t>
        </m:r>
        <m:sSup>
          <m:sSupPr>
            <m:ctrlPr>
              <w:rPr>
                <w:rFonts w:cs="Times New Roman"/>
              </w:rPr>
            </m:ctrlPr>
          </m:sSupPr>
          <m:e>
            <m:r>
              <w:rPr>
                <w:rFonts w:cs="Times New Roman"/>
              </w:rPr>
              <m:t>τ</m:t>
            </m:r>
          </m:e>
          <m:sup>
            <m:d>
              <m:dPr>
                <m:ctrlPr>
                  <w:rPr>
                    <w:rFonts w:cs="Times New Roman"/>
                  </w:rPr>
                </m:ctrlPr>
              </m:dPr>
              <m:e>
                <m:r>
                  <w:rPr>
                    <w:rFonts w:cs="Times New Roman"/>
                  </w:rPr>
                  <m:t>2</m:t>
                </m:r>
              </m:e>
            </m:d>
          </m:sup>
        </m:sSup>
        <m:r>
          <w:rPr>
            <w:rFonts w:cs="Times New Roman"/>
          </w:rPr>
          <m:t>=</m:t>
        </m:r>
        <m:sSubSup>
          <m:sSubSupPr>
            <m:ctrlPr>
              <w:rPr>
                <w:rFonts w:cs="Times New Roman"/>
              </w:rPr>
            </m:ctrlPr>
          </m:sSubSupPr>
          <m:e>
            <m:r>
              <w:rPr>
                <w:rFonts w:cs="Times New Roman"/>
              </w:rPr>
              <m:t>B</m:t>
            </m:r>
          </m:e>
          <m:sub>
            <m:r>
              <w:rPr>
                <w:rFonts w:cs="Times New Roman"/>
              </w:rPr>
              <m:t>1</m:t>
            </m:r>
          </m:sub>
          <m:sup>
            <m:r>
              <w:rPr>
                <w:rFonts w:cs="Times New Roman"/>
              </w:rPr>
              <m:t>T</m:t>
            </m:r>
          </m:sup>
        </m:sSubSup>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r>
          <w:rPr>
            <w:rFonts w:cs="Times New Roman"/>
          </w:rPr>
          <m:t>/</m:t>
        </m:r>
        <m:sSup>
          <m:sSupPr>
            <m:ctrlPr>
              <w:rPr>
                <w:rFonts w:cs="Times New Roman"/>
              </w:rPr>
            </m:ctrlPr>
          </m:sSupPr>
          <m:e>
            <m:d>
              <m:dPr>
                <m:begChr m:val="∥"/>
                <m:endChr m:val="∥"/>
                <m:ctrlPr>
                  <w:rPr>
                    <w:rFonts w:cs="Times New Roman"/>
                  </w:rPr>
                </m:ctrlPr>
              </m:dPr>
              <m:e>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e>
            </m:d>
          </m:e>
          <m:sup>
            <m:r>
              <w:rPr>
                <w:rFonts w:cs="Times New Roman"/>
              </w:rPr>
              <m:t>2</m:t>
            </m:r>
          </m:sup>
        </m:sSup>
      </m:oMath>
      <w:r w:rsidRPr="00E423B3">
        <w:rPr>
          <w:rFonts w:ascii="Times New Roman" w:hAnsi="Times New Roman" w:cs="Times New Roman"/>
          <w:i w:val="0"/>
        </w:rPr>
        <w:t xml:space="preserve">           </w:t>
      </w:r>
      <w:r w:rsidRPr="00E423B3">
        <w:rPr>
          <w:rFonts w:ascii="Times New Roman" w:hAnsi="Times New Roman" w:cs="Times New Roman"/>
          <w:i w:val="0"/>
          <w:iCs/>
        </w:rPr>
        <w:t>(</w:t>
      </w:r>
      <w:r w:rsidR="008965CF" w:rsidRPr="00E423B3">
        <w:rPr>
          <w:rFonts w:ascii="Times New Roman" w:hAnsi="Times New Roman" w:cs="Times New Roman"/>
          <w:i w:val="0"/>
          <w:iCs/>
        </w:rPr>
        <w:t>6.15</w:t>
      </w:r>
      <w:r w:rsidRPr="00E423B3">
        <w:rPr>
          <w:rFonts w:ascii="Times New Roman" w:hAnsi="Times New Roman" w:cs="Times New Roman"/>
          <w:i w:val="0"/>
          <w:iCs/>
        </w:rPr>
        <w:t>)</w:t>
      </w:r>
    </w:p>
    <w:p w14:paraId="6F18808E" w14:textId="77777777" w:rsidR="00A02D68" w:rsidRPr="00E423B3" w:rsidRDefault="00A02D68" w:rsidP="00B827D5">
      <w:pPr>
        <w:ind w:firstLine="480"/>
        <w:rPr>
          <w:rFonts w:cs="Times New Roman"/>
        </w:rPr>
      </w:pPr>
      <w:r w:rsidRPr="00E423B3">
        <w:rPr>
          <w:rFonts w:cs="Times New Roman"/>
        </w:rPr>
        <w:t>分别表示预选驱动因子和非粮化率</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oMath>
      <w:r w:rsidRPr="00E423B3">
        <w:rPr>
          <w:rFonts w:cs="Times New Roman"/>
        </w:rPr>
        <w:t>的第二对成分的负荷量。则我们有：</w:t>
      </w:r>
    </w:p>
    <w:p w14:paraId="1A08AF97" w14:textId="404A0B03" w:rsidR="00A02D68" w:rsidRPr="00E423B3" w:rsidRDefault="00985B7F" w:rsidP="00B827D5">
      <w:pPr>
        <w:pStyle w:val="aff5"/>
        <w:spacing w:line="360" w:lineRule="auto"/>
        <w:jc w:val="center"/>
        <w:rPr>
          <w:rFonts w:ascii="Times New Roman" w:hAnsi="Times New Roman" w:cs="Times New Roman"/>
        </w:rPr>
      </w:pPr>
      <w:r w:rsidRPr="00E423B3">
        <w:rPr>
          <w:rFonts w:ascii="Times New Roman" w:hAnsi="Times New Roman" w:cs="Times New Roman"/>
          <w:i w:val="0"/>
        </w:rPr>
        <w:lastRenderedPageBreak/>
        <w:t xml:space="preserve">               </w:t>
      </w:r>
      <m:oMath>
        <m:d>
          <m:dPr>
            <m:begChr m:val="{"/>
            <m:endChr m:val=""/>
            <m:ctrlPr>
              <w:rPr>
                <w:rFonts w:cs="Times New Roman"/>
              </w:rPr>
            </m:ctrlPr>
          </m:dPr>
          <m:e>
            <m:eqArr>
              <m:eqArrPr>
                <m:ctrlPr>
                  <w:rPr>
                    <w:rFonts w:cs="Times New Roman"/>
                  </w:rPr>
                </m:ctrlPr>
              </m:eqArrPr>
              <m:e>
                <m:r>
                  <w:rPr>
                    <w:rFonts w:cs="Times New Roman"/>
                  </w:rPr>
                  <m:t>A=</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σ</m:t>
                    </m:r>
                  </m:e>
                  <m:sup>
                    <m:r>
                      <w:rPr>
                        <w:rFonts w:cs="Times New Roman"/>
                      </w:rPr>
                      <m:t>(1)T</m:t>
                    </m:r>
                  </m:sup>
                </m:sSup>
                <m:r>
                  <w:rPr>
                    <w:rFonts w:cs="Times New Roman"/>
                  </w:rPr>
                  <m:t>+</m:t>
                </m:r>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sSup>
                  <m:sSupPr>
                    <m:ctrlPr>
                      <w:rPr>
                        <w:rFonts w:cs="Times New Roman"/>
                      </w:rPr>
                    </m:ctrlPr>
                  </m:sSupPr>
                  <m:e>
                    <m:r>
                      <w:rPr>
                        <w:rFonts w:cs="Times New Roman"/>
                      </w:rPr>
                      <m:t>σ</m:t>
                    </m:r>
                  </m:e>
                  <m:sup>
                    <m:r>
                      <w:rPr>
                        <w:rFonts w:cs="Times New Roman"/>
                      </w:rPr>
                      <m:t>(2)T</m:t>
                    </m:r>
                  </m:sup>
                </m:sSup>
                <m:r>
                  <w:rPr>
                    <w:rFonts w:cs="Times New Roman"/>
                  </w:rPr>
                  <m:t>+</m:t>
                </m:r>
                <m:sSub>
                  <m:sSubPr>
                    <m:ctrlPr>
                      <w:rPr>
                        <w:rFonts w:cs="Times New Roman"/>
                      </w:rPr>
                    </m:ctrlPr>
                  </m:sSubPr>
                  <m:e>
                    <m:r>
                      <w:rPr>
                        <w:rFonts w:cs="Times New Roman"/>
                      </w:rPr>
                      <m:t>A</m:t>
                    </m:r>
                  </m:e>
                  <m:sub>
                    <m:r>
                      <w:rPr>
                        <w:rFonts w:cs="Times New Roman"/>
                      </w:rPr>
                      <m:t>2</m:t>
                    </m:r>
                  </m:sub>
                </m:sSub>
                <m:r>
                  <w:rPr>
                    <w:rFonts w:cs="Times New Roman"/>
                  </w:rPr>
                  <m:t>,</m:t>
                </m:r>
              </m:e>
              <m:e>
                <m:r>
                  <w:rPr>
                    <w:rFonts w:cs="Times New Roman"/>
                  </w:rPr>
                  <m:t>B=</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τ</m:t>
                    </m:r>
                  </m:e>
                  <m:sup>
                    <m:r>
                      <w:rPr>
                        <w:rFonts w:cs="Times New Roman"/>
                      </w:rPr>
                      <m:t>(1)T</m:t>
                    </m:r>
                  </m:sup>
                </m:sSup>
                <m:r>
                  <w:rPr>
                    <w:rFonts w:cs="Times New Roman"/>
                  </w:rPr>
                  <m:t>+</m:t>
                </m:r>
                <m:sSub>
                  <m:sSubPr>
                    <m:ctrlPr>
                      <w:rPr>
                        <w:rFonts w:cs="Times New Roman"/>
                      </w:rPr>
                    </m:ctrlPr>
                  </m:sSubPr>
                  <m:e>
                    <m:acc>
                      <m:accPr>
                        <m:ctrlPr>
                          <w:rPr>
                            <w:rFonts w:cs="Times New Roman"/>
                          </w:rPr>
                        </m:ctrlPr>
                      </m:accPr>
                      <m:e>
                        <m:r>
                          <w:rPr>
                            <w:rFonts w:cs="Times New Roman"/>
                          </w:rPr>
                          <m:t>u</m:t>
                        </m:r>
                      </m:e>
                    </m:acc>
                  </m:e>
                  <m:sub>
                    <m:r>
                      <w:rPr>
                        <w:rFonts w:cs="Times New Roman"/>
                      </w:rPr>
                      <m:t>2</m:t>
                    </m:r>
                  </m:sub>
                </m:sSub>
                <m:sSup>
                  <m:sSupPr>
                    <m:ctrlPr>
                      <w:rPr>
                        <w:rFonts w:cs="Times New Roman"/>
                      </w:rPr>
                    </m:ctrlPr>
                  </m:sSupPr>
                  <m:e>
                    <m:r>
                      <w:rPr>
                        <w:rFonts w:cs="Times New Roman"/>
                      </w:rPr>
                      <m:t>τ</m:t>
                    </m:r>
                  </m:e>
                  <m:sup>
                    <m:r>
                      <w:rPr>
                        <w:rFonts w:cs="Times New Roman"/>
                      </w:rPr>
                      <m:t>(2)T</m:t>
                    </m:r>
                  </m:sup>
                </m:sSup>
                <m:r>
                  <w:rPr>
                    <w:rFonts w:cs="Times New Roman"/>
                  </w:rPr>
                  <m:t>+</m:t>
                </m:r>
                <m:sSub>
                  <m:sSubPr>
                    <m:ctrlPr>
                      <w:rPr>
                        <w:rFonts w:cs="Times New Roman"/>
                      </w:rPr>
                    </m:ctrlPr>
                  </m:sSubPr>
                  <m:e>
                    <m:r>
                      <w:rPr>
                        <w:rFonts w:cs="Times New Roman"/>
                      </w:rPr>
                      <m:t>B</m:t>
                    </m:r>
                  </m:e>
                  <m:sub>
                    <m:r>
                      <w:rPr>
                        <w:rFonts w:cs="Times New Roman"/>
                      </w:rPr>
                      <m:t>2</m:t>
                    </m:r>
                  </m:sub>
                </m:sSub>
                <m:r>
                  <w:rPr>
                    <w:rFonts w:cs="Times New Roman"/>
                  </w:rPr>
                  <m:t>.</m:t>
                </m:r>
              </m:e>
            </m:eqArr>
          </m:e>
        </m:d>
      </m:oMath>
      <w:r w:rsidRPr="00E423B3">
        <w:rPr>
          <w:rFonts w:ascii="Times New Roman" w:hAnsi="Times New Roman" w:cs="Times New Roman"/>
        </w:rPr>
        <w:t xml:space="preserve">              </w:t>
      </w:r>
      <w:r w:rsidRPr="00E423B3">
        <w:rPr>
          <w:rFonts w:ascii="Times New Roman" w:hAnsi="Times New Roman" w:cs="Times New Roman"/>
          <w:i w:val="0"/>
          <w:iCs/>
        </w:rPr>
        <w:t xml:space="preserve"> </w:t>
      </w:r>
      <w:r w:rsidR="003774E1" w:rsidRPr="00E423B3">
        <w:rPr>
          <w:rFonts w:ascii="Times New Roman" w:hAnsi="Times New Roman" w:cs="Times New Roman"/>
          <w:i w:val="0"/>
          <w:iCs/>
        </w:rPr>
        <w:t xml:space="preserve"> </w:t>
      </w:r>
      <w:r w:rsidRPr="00E423B3">
        <w:rPr>
          <w:rFonts w:ascii="Times New Roman" w:hAnsi="Times New Roman" w:cs="Times New Roman"/>
          <w:i w:val="0"/>
          <w:iCs/>
        </w:rPr>
        <w:t xml:space="preserve">  </w:t>
      </w:r>
      <w:r w:rsidR="00E514CD" w:rsidRPr="00E423B3">
        <w:rPr>
          <w:rFonts w:ascii="Times New Roman" w:hAnsi="Times New Roman" w:cs="Times New Roman"/>
          <w:i w:val="0"/>
          <w:iCs/>
        </w:rPr>
        <w:t>(</w:t>
      </w:r>
      <w:r w:rsidR="000A5C03" w:rsidRPr="00E423B3">
        <w:rPr>
          <w:rFonts w:ascii="Times New Roman" w:hAnsi="Times New Roman" w:cs="Times New Roman"/>
          <w:i w:val="0"/>
          <w:iCs/>
        </w:rPr>
        <w:t>6.16)</w:t>
      </w:r>
    </w:p>
    <w:p w14:paraId="5A44EBD3" w14:textId="1BAD4102" w:rsidR="00A02D68" w:rsidRPr="00E423B3" w:rsidRDefault="00A02D68" w:rsidP="00B827D5">
      <w:pPr>
        <w:ind w:firstLineChars="0" w:firstLine="0"/>
        <w:rPr>
          <w:rFonts w:cs="Times New Roman"/>
          <w:b/>
          <w:bCs/>
        </w:rPr>
      </w:pPr>
      <w:r w:rsidRPr="00E423B3">
        <w:rPr>
          <w:rFonts w:cs="Times New Roman"/>
          <w:b/>
          <w:bCs/>
        </w:rPr>
        <w:t>Step4</w:t>
      </w:r>
      <w:r w:rsidRPr="00E423B3">
        <w:rPr>
          <w:rFonts w:cs="Times New Roman"/>
          <w:b/>
          <w:bCs/>
        </w:rPr>
        <w:t>：得到偏最小二乘的回归方程式</w:t>
      </w:r>
    </w:p>
    <w:p w14:paraId="2117F1CB" w14:textId="77777777" w:rsidR="00A02D68" w:rsidRPr="00E423B3" w:rsidRDefault="00A02D68" w:rsidP="003774E1">
      <w:pPr>
        <w:ind w:firstLine="480"/>
        <w:rPr>
          <w:rFonts w:cs="Times New Roman"/>
        </w:rPr>
      </w:pPr>
      <w:r w:rsidRPr="00E423B3">
        <w:rPr>
          <w:rFonts w:cs="Times New Roman"/>
        </w:rPr>
        <w:t>设</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oMath>
      <w:r w:rsidRPr="00E423B3">
        <w:rPr>
          <w:rFonts w:cs="Times New Roman"/>
        </w:rPr>
        <w:t>阶的数据阵</w:t>
      </w:r>
      <m:oMath>
        <m:r>
          <w:rPr>
            <w:rFonts w:ascii="Cambria Math" w:hAnsi="Cambria Math" w:cs="Times New Roman"/>
          </w:rPr>
          <m:t>A</m:t>
        </m:r>
      </m:oMath>
      <w:r w:rsidRPr="00E423B3">
        <w:rPr>
          <w:rFonts w:cs="Times New Roman"/>
        </w:rPr>
        <w:t>的秩为</w:t>
      </w:r>
      <m:oMath>
        <m:r>
          <w:rPr>
            <w:rFonts w:ascii="Cambria Math" w:hAnsi="Cambria Math" w:cs="Times New Roman"/>
          </w:rPr>
          <m:t>r</m:t>
        </m:r>
      </m:oMath>
      <w:r w:rsidRPr="00E423B3">
        <w:rPr>
          <w:rFonts w:cs="Times New Roman"/>
        </w:rPr>
        <w:t>，其中</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d>
          <m:dPr>
            <m:ctrlPr>
              <w:rPr>
                <w:rFonts w:ascii="Cambria Math" w:hAnsi="Cambria Math" w:cs="Times New Roman"/>
              </w:rPr>
            </m:ctrlPr>
          </m:dPr>
          <m:e>
            <m:r>
              <w:rPr>
                <w:rFonts w:ascii="Cambria Math" w:hAnsi="Cambria Math" w:cs="Times New Roman"/>
              </w:rPr>
              <m:t>n</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m</m:t>
            </m:r>
          </m:e>
        </m:d>
      </m:oMath>
      <w:r w:rsidRPr="00E423B3">
        <w:rPr>
          <w:rFonts w:cs="Times New Roman"/>
        </w:rPr>
        <w:t>，那么一定存在</w:t>
      </w:r>
      <m:oMath>
        <m:r>
          <w:rPr>
            <w:rFonts w:ascii="Cambria Math" w:hAnsi="Cambria Math" w:cs="Times New Roman"/>
          </w:rPr>
          <m:t>r</m:t>
        </m:r>
      </m:oMath>
      <w:r w:rsidRPr="00E423B3">
        <w:rPr>
          <w:rFonts w:cs="Times New Roman"/>
        </w:rPr>
        <w:t>个成分</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m:t>
            </m:r>
          </m:sub>
        </m:sSub>
      </m:oMath>
      <w:r w:rsidRPr="00E423B3">
        <w:rPr>
          <w:rFonts w:cs="Times New Roman"/>
        </w:rPr>
        <w:t>，使得下式成立：</w:t>
      </w:r>
    </w:p>
    <w:p w14:paraId="2EA3C10E" w14:textId="7AD41FA1" w:rsidR="00A02D68" w:rsidRPr="00E423B3" w:rsidRDefault="00985B7F" w:rsidP="003774E1">
      <w:pPr>
        <w:pStyle w:val="aff5"/>
        <w:spacing w:line="360" w:lineRule="auto"/>
        <w:jc w:val="center"/>
        <w:rPr>
          <w:rFonts w:ascii="Times New Roman" w:hAnsi="Times New Roman" w:cs="Times New Roman"/>
        </w:rPr>
      </w:pPr>
      <w:r w:rsidRPr="00E423B3">
        <w:rPr>
          <w:rFonts w:ascii="Times New Roman" w:hAnsi="Times New Roman" w:cs="Times New Roman"/>
          <w:i w:val="0"/>
        </w:rPr>
        <w:t xml:space="preserve">              </w:t>
      </w:r>
      <m:oMath>
        <m:d>
          <m:dPr>
            <m:begChr m:val="{"/>
            <m:endChr m:val=""/>
            <m:ctrlPr>
              <w:rPr>
                <w:rFonts w:cs="Times New Roman"/>
              </w:rPr>
            </m:ctrlPr>
          </m:dPr>
          <m:e>
            <m:m>
              <m:mPr>
                <m:plcHide m:val="1"/>
                <m:mcs>
                  <m:mc>
                    <m:mcPr>
                      <m:count m:val="1"/>
                      <m:mcJc m:val="left"/>
                    </m:mcPr>
                  </m:mc>
                </m:mcs>
                <m:ctrlPr>
                  <w:rPr>
                    <w:rFonts w:cs="Times New Roman"/>
                  </w:rPr>
                </m:ctrlPr>
              </m:mPr>
              <m:mr>
                <m:e>
                  <m:r>
                    <w:rPr>
                      <w:rFonts w:cs="Times New Roman"/>
                    </w:rPr>
                    <m:t>A=</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σ</m:t>
                      </m:r>
                    </m:e>
                    <m:sup>
                      <m:d>
                        <m:dPr>
                          <m:ctrlPr>
                            <w:rPr>
                              <w:rFonts w:cs="Times New Roman"/>
                            </w:rPr>
                          </m:ctrlPr>
                        </m:dPr>
                        <m:e>
                          <m:r>
                            <w:rPr>
                              <w:rFonts w:cs="Times New Roman"/>
                            </w:rPr>
                            <m:t>1</m:t>
                          </m:r>
                        </m:e>
                      </m:d>
                      <m:r>
                        <w:rPr>
                          <w:rFonts w:cs="Times New Roman"/>
                        </w:rPr>
                        <m:t>T</m:t>
                      </m:r>
                    </m:sup>
                  </m:sSup>
                  <m:r>
                    <w:rPr>
                      <w:rFonts w:cs="Times New Roman"/>
                    </w:rPr>
                    <m:t>+⋯+</m:t>
                  </m:r>
                  <m:sSub>
                    <m:sSubPr>
                      <m:ctrlPr>
                        <w:rPr>
                          <w:rFonts w:cs="Times New Roman"/>
                        </w:rPr>
                      </m:ctrlPr>
                    </m:sSubPr>
                    <m:e>
                      <m:acc>
                        <m:accPr>
                          <m:ctrlPr>
                            <w:rPr>
                              <w:rFonts w:cs="Times New Roman"/>
                            </w:rPr>
                          </m:ctrlPr>
                        </m:accPr>
                        <m:e>
                          <m:r>
                            <w:rPr>
                              <w:rFonts w:cs="Times New Roman"/>
                            </w:rPr>
                            <m:t>u</m:t>
                          </m:r>
                        </m:e>
                      </m:acc>
                    </m:e>
                    <m:sub>
                      <m:r>
                        <w:rPr>
                          <w:rFonts w:cs="Times New Roman"/>
                        </w:rPr>
                        <m:t>r</m:t>
                      </m:r>
                    </m:sub>
                  </m:sSub>
                  <m:sSup>
                    <m:sSupPr>
                      <m:ctrlPr>
                        <w:rPr>
                          <w:rFonts w:cs="Times New Roman"/>
                        </w:rPr>
                      </m:ctrlPr>
                    </m:sSupPr>
                    <m:e>
                      <m:r>
                        <w:rPr>
                          <w:rFonts w:cs="Times New Roman"/>
                        </w:rPr>
                        <m:t>σ</m:t>
                      </m:r>
                    </m:e>
                    <m:sup>
                      <m:d>
                        <m:dPr>
                          <m:ctrlPr>
                            <w:rPr>
                              <w:rFonts w:cs="Times New Roman"/>
                            </w:rPr>
                          </m:ctrlPr>
                        </m:dPr>
                        <m:e>
                          <m:r>
                            <w:rPr>
                              <w:rFonts w:cs="Times New Roman"/>
                            </w:rPr>
                            <m:t>r</m:t>
                          </m:r>
                        </m:e>
                      </m:d>
                      <m:r>
                        <w:rPr>
                          <w:rFonts w:cs="Times New Roman"/>
                        </w:rPr>
                        <m:t>T</m:t>
                      </m:r>
                    </m:sup>
                  </m:sSup>
                  <m:r>
                    <w:rPr>
                      <w:rFonts w:cs="Times New Roman"/>
                    </w:rPr>
                    <m:t>+</m:t>
                  </m:r>
                  <m:sSub>
                    <m:sSubPr>
                      <m:ctrlPr>
                        <w:rPr>
                          <w:rFonts w:cs="Times New Roman"/>
                        </w:rPr>
                      </m:ctrlPr>
                    </m:sSubPr>
                    <m:e>
                      <m:r>
                        <w:rPr>
                          <w:rFonts w:cs="Times New Roman"/>
                        </w:rPr>
                        <m:t>A</m:t>
                      </m:r>
                    </m:e>
                    <m:sub>
                      <m:r>
                        <w:rPr>
                          <w:rFonts w:cs="Times New Roman"/>
                        </w:rPr>
                        <m:t>r</m:t>
                      </m:r>
                    </m:sub>
                  </m:sSub>
                </m:e>
              </m:mr>
              <m:mr>
                <m:e>
                  <m:r>
                    <w:rPr>
                      <w:rFonts w:cs="Times New Roman"/>
                    </w:rPr>
                    <m:t>B=</m:t>
                  </m:r>
                  <m:sSub>
                    <m:sSubPr>
                      <m:ctrlPr>
                        <w:rPr>
                          <w:rFonts w:cs="Times New Roman"/>
                        </w:rPr>
                      </m:ctrlPr>
                    </m:sSubPr>
                    <m:e>
                      <m:acc>
                        <m:accPr>
                          <m:ctrlPr>
                            <w:rPr>
                              <w:rFonts w:cs="Times New Roman"/>
                            </w:rPr>
                          </m:ctrlPr>
                        </m:accPr>
                        <m:e>
                          <m:r>
                            <w:rPr>
                              <w:rFonts w:cs="Times New Roman"/>
                            </w:rPr>
                            <m:t>u</m:t>
                          </m:r>
                        </m:e>
                      </m:acc>
                    </m:e>
                    <m:sub>
                      <m:r>
                        <w:rPr>
                          <w:rFonts w:cs="Times New Roman"/>
                        </w:rPr>
                        <m:t>1</m:t>
                      </m:r>
                    </m:sub>
                  </m:sSub>
                  <m:sSup>
                    <m:sSupPr>
                      <m:ctrlPr>
                        <w:rPr>
                          <w:rFonts w:cs="Times New Roman"/>
                        </w:rPr>
                      </m:ctrlPr>
                    </m:sSupPr>
                    <m:e>
                      <m:r>
                        <w:rPr>
                          <w:rFonts w:cs="Times New Roman"/>
                        </w:rPr>
                        <m:t>τ</m:t>
                      </m:r>
                    </m:e>
                    <m:sup>
                      <m:d>
                        <m:dPr>
                          <m:ctrlPr>
                            <w:rPr>
                              <w:rFonts w:cs="Times New Roman"/>
                            </w:rPr>
                          </m:ctrlPr>
                        </m:dPr>
                        <m:e>
                          <m:r>
                            <w:rPr>
                              <w:rFonts w:cs="Times New Roman"/>
                            </w:rPr>
                            <m:t>1</m:t>
                          </m:r>
                        </m:e>
                      </m:d>
                      <m:r>
                        <w:rPr>
                          <w:rFonts w:cs="Times New Roman"/>
                        </w:rPr>
                        <m:t>T</m:t>
                      </m:r>
                    </m:sup>
                  </m:sSup>
                  <m:r>
                    <w:rPr>
                      <w:rFonts w:cs="Times New Roman"/>
                    </w:rPr>
                    <m:t>+⋯+</m:t>
                  </m:r>
                  <m:sSub>
                    <m:sSubPr>
                      <m:ctrlPr>
                        <w:rPr>
                          <w:rFonts w:cs="Times New Roman"/>
                        </w:rPr>
                      </m:ctrlPr>
                    </m:sSubPr>
                    <m:e>
                      <m:acc>
                        <m:accPr>
                          <m:ctrlPr>
                            <w:rPr>
                              <w:rFonts w:cs="Times New Roman"/>
                            </w:rPr>
                          </m:ctrlPr>
                        </m:accPr>
                        <m:e>
                          <m:r>
                            <w:rPr>
                              <w:rFonts w:cs="Times New Roman"/>
                            </w:rPr>
                            <m:t>u</m:t>
                          </m:r>
                        </m:e>
                      </m:acc>
                    </m:e>
                    <m:sub>
                      <m:r>
                        <w:rPr>
                          <w:rFonts w:cs="Times New Roman"/>
                        </w:rPr>
                        <m:t>r</m:t>
                      </m:r>
                    </m:sub>
                  </m:sSub>
                  <m:sSup>
                    <m:sSupPr>
                      <m:ctrlPr>
                        <w:rPr>
                          <w:rFonts w:cs="Times New Roman"/>
                        </w:rPr>
                      </m:ctrlPr>
                    </m:sSupPr>
                    <m:e>
                      <m:r>
                        <w:rPr>
                          <w:rFonts w:cs="Times New Roman"/>
                        </w:rPr>
                        <m:t>τ</m:t>
                      </m:r>
                    </m:e>
                    <m:sup>
                      <m:d>
                        <m:dPr>
                          <m:ctrlPr>
                            <w:rPr>
                              <w:rFonts w:cs="Times New Roman"/>
                            </w:rPr>
                          </m:ctrlPr>
                        </m:dPr>
                        <m:e>
                          <m:r>
                            <w:rPr>
                              <w:rFonts w:cs="Times New Roman"/>
                            </w:rPr>
                            <m:t>r</m:t>
                          </m:r>
                        </m:e>
                      </m:d>
                      <m:r>
                        <w:rPr>
                          <w:rFonts w:cs="Times New Roman"/>
                        </w:rPr>
                        <m:t>T</m:t>
                      </m:r>
                    </m:sup>
                  </m:sSup>
                  <m:r>
                    <w:rPr>
                      <w:rFonts w:cs="Times New Roman"/>
                    </w:rPr>
                    <m:t>+</m:t>
                  </m:r>
                  <m:sSub>
                    <m:sSubPr>
                      <m:ctrlPr>
                        <w:rPr>
                          <w:rFonts w:cs="Times New Roman"/>
                        </w:rPr>
                      </m:ctrlPr>
                    </m:sSubPr>
                    <m:e>
                      <m:r>
                        <w:rPr>
                          <w:rFonts w:cs="Times New Roman"/>
                        </w:rPr>
                        <m:t>B</m:t>
                      </m:r>
                    </m:e>
                    <m:sub>
                      <m:r>
                        <w:rPr>
                          <w:rFonts w:cs="Times New Roman"/>
                        </w:rPr>
                        <m:t>r</m:t>
                      </m:r>
                    </m:sub>
                  </m:sSub>
                </m:e>
              </m:mr>
            </m:m>
          </m:e>
        </m:d>
      </m:oMath>
      <w:r w:rsidRPr="00E423B3">
        <w:rPr>
          <w:rFonts w:ascii="Times New Roman" w:hAnsi="Times New Roman" w:cs="Times New Roman"/>
        </w:rPr>
        <w:t xml:space="preserve">            </w:t>
      </w:r>
      <w:r w:rsidR="003774E1" w:rsidRPr="00E423B3">
        <w:rPr>
          <w:rFonts w:ascii="Times New Roman" w:hAnsi="Times New Roman" w:cs="Times New Roman"/>
        </w:rPr>
        <w:t xml:space="preserve"> </w:t>
      </w:r>
      <w:r w:rsidRPr="00E423B3">
        <w:rPr>
          <w:rFonts w:ascii="Times New Roman" w:hAnsi="Times New Roman" w:cs="Times New Roman"/>
          <w:i w:val="0"/>
          <w:iCs/>
        </w:rPr>
        <w:t xml:space="preserve">  </w:t>
      </w:r>
      <w:r w:rsidR="000A5C03" w:rsidRPr="00E423B3">
        <w:rPr>
          <w:rFonts w:ascii="Times New Roman" w:hAnsi="Times New Roman" w:cs="Times New Roman"/>
          <w:i w:val="0"/>
          <w:iCs/>
        </w:rPr>
        <w:t>(6.17)</w:t>
      </w:r>
    </w:p>
    <w:p w14:paraId="5B31F46D" w14:textId="3FE0436F" w:rsidR="00A02D68" w:rsidRPr="00E423B3" w:rsidRDefault="00A02D68" w:rsidP="003774E1">
      <w:pPr>
        <w:ind w:firstLine="480"/>
        <w:rPr>
          <w:rFonts w:cs="Times New Roman"/>
        </w:rPr>
      </w:pPr>
      <w:r w:rsidRPr="00E423B3">
        <w:rPr>
          <w:rFonts w:cs="Times New Roman"/>
        </w:rPr>
        <w:t>再将</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k1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km</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m:t>
            </m:r>
            <m:r>
              <m:rPr>
                <m:sty m:val="p"/>
              </m:rPr>
              <w:rPr>
                <w:rFonts w:ascii="Cambria Math" w:hAnsi="Cambria Math" w:cs="Times New Roman"/>
              </w:rPr>
              <m:t>,⋯,</m:t>
            </m:r>
            <m:r>
              <w:rPr>
                <w:rFonts w:ascii="Cambria Math" w:hAnsi="Cambria Math" w:cs="Times New Roman"/>
              </w:rPr>
              <m:t>r</m:t>
            </m:r>
          </m:e>
        </m:d>
      </m:oMath>
      <w:r w:rsidRPr="00E423B3">
        <w:rPr>
          <w:rFonts w:cs="Times New Roman"/>
        </w:rPr>
        <w:t>带入到</w:t>
      </w:r>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τ</m:t>
            </m:r>
          </m:e>
          <m:sup>
            <m:d>
              <m:dPr>
                <m:ctrlPr>
                  <w:rPr>
                    <w:rFonts w:ascii="Cambria Math" w:hAnsi="Cambria Math" w:cs="Times New Roman"/>
                  </w:rPr>
                </m:ctrlPr>
              </m:dPr>
              <m:e>
                <m:r>
                  <w:rPr>
                    <w:rFonts w:ascii="Cambria Math" w:hAnsi="Cambria Math" w:cs="Times New Roman"/>
                  </w:rPr>
                  <m:t>1</m:t>
                </m:r>
              </m:e>
            </m:d>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m:t>
            </m:r>
          </m:sub>
        </m:sSub>
        <m:sSup>
          <m:sSupPr>
            <m:ctrlPr>
              <w:rPr>
                <w:rFonts w:ascii="Cambria Math" w:hAnsi="Cambria Math" w:cs="Times New Roman"/>
              </w:rPr>
            </m:ctrlPr>
          </m:sSupPr>
          <m:e>
            <m:r>
              <w:rPr>
                <w:rFonts w:ascii="Cambria Math" w:hAnsi="Cambria Math" w:cs="Times New Roman"/>
              </w:rPr>
              <m:t>τ</m:t>
            </m:r>
          </m:e>
          <m:sup>
            <m:d>
              <m:dPr>
                <m:ctrlPr>
                  <w:rPr>
                    <w:rFonts w:ascii="Cambria Math" w:hAnsi="Cambria Math" w:cs="Times New Roman"/>
                  </w:rPr>
                </m:ctrlPr>
              </m:dPr>
              <m:e>
                <m:r>
                  <w:rPr>
                    <w:rFonts w:ascii="Cambria Math" w:hAnsi="Cambria Math" w:cs="Times New Roman"/>
                  </w:rPr>
                  <m:t>r</m:t>
                </m:r>
              </m:e>
            </m:d>
          </m:sup>
        </m:sSup>
      </m:oMath>
      <w:r w:rsidRPr="00E423B3">
        <w:rPr>
          <w:rFonts w:cs="Times New Roman"/>
        </w:rPr>
        <w:t>中去，我们就可以得到</w:t>
      </w:r>
      <m:oMath>
        <m:r>
          <w:rPr>
            <w:rFonts w:ascii="Cambria Math" w:hAnsi="Cambria Math" w:cs="Times New Roman"/>
          </w:rPr>
          <m:t>p</m:t>
        </m:r>
      </m:oMath>
      <w:r w:rsidRPr="00E423B3">
        <w:rPr>
          <w:rFonts w:cs="Times New Roman"/>
        </w:rPr>
        <w:t>个</w:t>
      </w:r>
      <w:r w:rsidR="0060691D" w:rsidRPr="00E423B3">
        <w:rPr>
          <w:rFonts w:cs="Times New Roman"/>
        </w:rPr>
        <w:t>关于非粮化率</w:t>
      </w:r>
      <w:r w:rsidRPr="00E423B3">
        <w:rPr>
          <w:rFonts w:cs="Times New Roman"/>
        </w:rPr>
        <w:t>变量的回归方程为：</w:t>
      </w:r>
    </w:p>
    <w:p w14:paraId="267AD83C" w14:textId="36CE6364" w:rsidR="00A02D68" w:rsidRPr="00E423B3" w:rsidRDefault="00985B7F" w:rsidP="003774E1">
      <w:pPr>
        <w:pStyle w:val="aff5"/>
        <w:spacing w:line="360" w:lineRule="auto"/>
        <w:ind w:leftChars="-177" w:hangingChars="177" w:hanging="425"/>
        <w:jc w:val="center"/>
        <w:rPr>
          <w:rFonts w:ascii="Times New Roman" w:hAnsi="Times New Roman" w:cs="Times New Roman"/>
          <w:i w:val="0"/>
          <w:iCs/>
        </w:rPr>
      </w:pPr>
      <w:r w:rsidRPr="00E423B3">
        <w:rPr>
          <w:rFonts w:ascii="Times New Roman" w:hAnsi="Times New Roman" w:cs="Times New Roman"/>
          <w:i w:val="0"/>
        </w:rPr>
        <w:t xml:space="preserve">                      </w:t>
      </w:r>
      <m:oMath>
        <m:sSub>
          <m:sSubPr>
            <m:ctrlPr>
              <w:rPr>
                <w:rFonts w:cs="Times New Roman"/>
              </w:rPr>
            </m:ctrlPr>
          </m:sSubPr>
          <m:e>
            <m:r>
              <w:rPr>
                <w:rFonts w:cs="Times New Roman"/>
              </w:rPr>
              <m:t>y</m:t>
            </m:r>
          </m:e>
          <m:sub>
            <m:r>
              <w:rPr>
                <w:rFonts w:cs="Times New Roman"/>
              </w:rPr>
              <m:t>j</m:t>
            </m:r>
          </m:sub>
        </m:sSub>
        <m:r>
          <w:rPr>
            <w:rFonts w:cs="Times New Roman"/>
          </w:rPr>
          <m:t>=</m:t>
        </m:r>
        <m:sSub>
          <m:sSubPr>
            <m:ctrlPr>
              <w:rPr>
                <w:rFonts w:cs="Times New Roman"/>
              </w:rPr>
            </m:ctrlPr>
          </m:sSubPr>
          <m:e>
            <m:r>
              <w:rPr>
                <w:rFonts w:cs="Times New Roman"/>
              </w:rPr>
              <m:t>c</m:t>
            </m:r>
          </m:e>
          <m:sub>
            <m:r>
              <w:rPr>
                <w:rFonts w:cs="Times New Roman"/>
              </w:rPr>
              <m:t>j1</m:t>
            </m:r>
          </m:sub>
        </m:sSub>
        <m:sSub>
          <m:sSubPr>
            <m:ctrlPr>
              <w:rPr>
                <w:rFonts w:cs="Times New Roman"/>
              </w:rPr>
            </m:ctrlPr>
          </m:sSubPr>
          <m:e>
            <m:r>
              <w:rPr>
                <w:rFonts w:cs="Times New Roman"/>
              </w:rPr>
              <m:t>x</m:t>
            </m:r>
          </m:e>
          <m:sub>
            <m:r>
              <w:rPr>
                <w:rFonts w:cs="Times New Roman"/>
              </w:rPr>
              <m:t>1</m:t>
            </m:r>
          </m:sub>
        </m:sSub>
        <m:r>
          <w:rPr>
            <w:rFonts w:cs="Times New Roman"/>
          </w:rPr>
          <m:t>+⋯+</m:t>
        </m:r>
        <m:sSub>
          <m:sSubPr>
            <m:ctrlPr>
              <w:rPr>
                <w:rFonts w:cs="Times New Roman"/>
              </w:rPr>
            </m:ctrlPr>
          </m:sSubPr>
          <m:e>
            <m:r>
              <w:rPr>
                <w:rFonts w:cs="Times New Roman"/>
              </w:rPr>
              <m:t>c</m:t>
            </m:r>
          </m:e>
          <m:sub>
            <m:r>
              <w:rPr>
                <w:rFonts w:cs="Times New Roman"/>
              </w:rPr>
              <m:t>jn</m:t>
            </m:r>
          </m:sub>
        </m:sSub>
        <m:sSub>
          <m:sSubPr>
            <m:ctrlPr>
              <w:rPr>
                <w:rFonts w:cs="Times New Roman"/>
              </w:rPr>
            </m:ctrlPr>
          </m:sSubPr>
          <m:e>
            <m:r>
              <w:rPr>
                <w:rFonts w:cs="Times New Roman"/>
              </w:rPr>
              <m:t>x</m:t>
            </m:r>
          </m:e>
          <m:sub>
            <m:r>
              <w:rPr>
                <w:rFonts w:cs="Times New Roman"/>
              </w:rPr>
              <m:t>m</m:t>
            </m:r>
          </m:sub>
        </m:sSub>
        <m:r>
          <w:rPr>
            <w:rFonts w:cs="Times New Roman"/>
          </w:rPr>
          <m:t>,j=1,2,⋯,p</m:t>
        </m:r>
      </m:oMath>
      <w:r w:rsidRPr="00E423B3">
        <w:rPr>
          <w:rFonts w:ascii="Times New Roman" w:hAnsi="Times New Roman" w:cs="Times New Roman"/>
        </w:rPr>
        <w:t xml:space="preserve">       </w:t>
      </w:r>
      <w:r w:rsidR="003774E1" w:rsidRPr="00E423B3">
        <w:rPr>
          <w:rFonts w:ascii="Times New Roman" w:hAnsi="Times New Roman" w:cs="Times New Roman"/>
        </w:rPr>
        <w:t xml:space="preserve"> </w:t>
      </w:r>
      <w:r w:rsidRPr="00E423B3">
        <w:rPr>
          <w:rFonts w:ascii="Times New Roman" w:hAnsi="Times New Roman" w:cs="Times New Roman"/>
        </w:rPr>
        <w:t xml:space="preserve"> </w:t>
      </w:r>
      <w:r w:rsidR="003774E1" w:rsidRPr="00E423B3">
        <w:rPr>
          <w:rFonts w:ascii="Times New Roman" w:hAnsi="Times New Roman" w:cs="Times New Roman"/>
        </w:rPr>
        <w:t xml:space="preserve"> </w:t>
      </w:r>
      <w:r w:rsidRPr="00E423B3">
        <w:rPr>
          <w:rFonts w:ascii="Times New Roman" w:hAnsi="Times New Roman" w:cs="Times New Roman"/>
        </w:rPr>
        <w:t xml:space="preserve"> </w:t>
      </w:r>
      <w:r w:rsidRPr="00E423B3">
        <w:rPr>
          <w:rFonts w:ascii="Times New Roman" w:hAnsi="Times New Roman" w:cs="Times New Roman"/>
          <w:i w:val="0"/>
          <w:iCs/>
        </w:rPr>
        <w:t xml:space="preserve"> </w:t>
      </w:r>
      <w:r w:rsidR="000A5C03" w:rsidRPr="00E423B3">
        <w:rPr>
          <w:rFonts w:ascii="Times New Roman" w:hAnsi="Times New Roman" w:cs="Times New Roman"/>
          <w:i w:val="0"/>
          <w:iCs/>
        </w:rPr>
        <w:t>(6.18)</w:t>
      </w:r>
    </w:p>
    <w:p w14:paraId="51C63915" w14:textId="77777777" w:rsidR="00A02D68" w:rsidRPr="00E423B3" w:rsidRDefault="00A02D68" w:rsidP="00DC453C">
      <w:pPr>
        <w:ind w:firstLineChars="0" w:firstLine="0"/>
        <w:rPr>
          <w:rFonts w:cs="Times New Roman"/>
        </w:rPr>
      </w:pPr>
      <w:r w:rsidRPr="00E423B3">
        <w:rPr>
          <w:rFonts w:cs="Times New Roman"/>
          <w:b/>
          <w:bCs/>
        </w:rPr>
        <w:t>Step5:</w:t>
      </w:r>
      <w:r w:rsidRPr="00E423B3">
        <w:rPr>
          <w:rFonts w:cs="Times New Roman"/>
          <w:b/>
          <w:bCs/>
        </w:rPr>
        <w:t>交叉有效性检验</w:t>
      </w:r>
    </w:p>
    <w:p w14:paraId="3C88B8D0" w14:textId="23E09118" w:rsidR="00A02D68" w:rsidRPr="00E423B3" w:rsidRDefault="00A02D68" w:rsidP="00507718">
      <w:pPr>
        <w:ind w:firstLine="480"/>
        <w:rPr>
          <w:rFonts w:cs="Times New Roman"/>
        </w:rPr>
      </w:pPr>
      <w:r w:rsidRPr="00E423B3">
        <w:rPr>
          <w:rFonts w:cs="Times New Roman"/>
        </w:rPr>
        <w:t>与主成分分析类似，利用偏最小二乘法并只需要选取前</w:t>
      </w:r>
      <m:oMath>
        <m:r>
          <w:rPr>
            <w:rFonts w:ascii="Cambria Math" w:hAnsi="Cambria Math" w:cs="Times New Roman"/>
          </w:rPr>
          <m:t>l</m:t>
        </m:r>
      </m:oMath>
      <w:r w:rsidRPr="00E423B3">
        <w:rPr>
          <w:rFonts w:cs="Times New Roman"/>
        </w:rPr>
        <w:t>个成分就可以得到较好的回归模型。对于</w:t>
      </w:r>
      <m:oMath>
        <m:r>
          <w:rPr>
            <w:rFonts w:ascii="Cambria Math" w:hAnsi="Cambria Math" w:cs="Times New Roman"/>
          </w:rPr>
          <m:t>l</m:t>
        </m:r>
      </m:oMath>
      <w:r w:rsidRPr="00E423B3">
        <w:rPr>
          <w:rFonts w:cs="Times New Roman"/>
        </w:rPr>
        <w:t>我们可以利用交叉有效性检验做出先验的估计。而在本文中由于对影响非粮化率的预选驱动因子进行了理论上的分类，在这里我们不妨取</w:t>
      </w:r>
      <m:oMath>
        <m:r>
          <w:rPr>
            <w:rFonts w:ascii="Cambria Math" w:hAnsi="Cambria Math" w:cs="Times New Roman"/>
          </w:rPr>
          <m:t>l</m:t>
        </m:r>
        <m:r>
          <m:rPr>
            <m:sty m:val="p"/>
          </m:rPr>
          <w:rPr>
            <w:rFonts w:ascii="Cambria Math" w:hAnsi="Cambria Math" w:cs="Times New Roman"/>
          </w:rPr>
          <m:t>=</m:t>
        </m:r>
        <m:r>
          <w:rPr>
            <w:rFonts w:ascii="Cambria Math" w:hAnsi="Cambria Math" w:cs="Times New Roman"/>
          </w:rPr>
          <m:t>3</m:t>
        </m:r>
      </m:oMath>
      <w:r w:rsidRPr="00E423B3">
        <w:rPr>
          <w:rFonts w:cs="Times New Roman"/>
        </w:rPr>
        <w:t>.</w:t>
      </w:r>
    </w:p>
    <w:p w14:paraId="6426E9C3" w14:textId="77777777" w:rsidR="00A02D68" w:rsidRPr="00E423B3" w:rsidRDefault="00A02D68" w:rsidP="00507718">
      <w:pPr>
        <w:ind w:firstLine="480"/>
        <w:rPr>
          <w:rFonts w:cs="Times New Roman"/>
        </w:rPr>
      </w:pPr>
      <w:r w:rsidRPr="00E423B3">
        <w:rPr>
          <w:rFonts w:cs="Times New Roman"/>
        </w:rPr>
        <w:t>由此，利用所建立的非粮化率与预选驱动因子的偏最小二乘回归模型，就可以对中国耕地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的动因与机理展开定量分析，并为定量描述中国种粮耕地变化演变趋势做准备。</w:t>
      </w:r>
    </w:p>
    <w:p w14:paraId="43E2D4C0" w14:textId="77777777" w:rsidR="00A02D68" w:rsidRPr="00E423B3" w:rsidRDefault="00A02D68" w:rsidP="00507718">
      <w:pPr>
        <w:ind w:firstLine="480"/>
        <w:rPr>
          <w:rFonts w:cs="Times New Roman"/>
        </w:rPr>
      </w:pPr>
      <w:r w:rsidRPr="00E423B3">
        <w:rPr>
          <w:rFonts w:cs="Times New Roman"/>
        </w:rPr>
        <w:t>接下来，我们来求解上述非粮化率与预选驱动因子的偏最小二乘回归模型。</w:t>
      </w:r>
    </w:p>
    <w:p w14:paraId="7008ADB4" w14:textId="77777777" w:rsidR="00A02D68" w:rsidRPr="00E423B3" w:rsidRDefault="00A02D68" w:rsidP="003B6A5E">
      <w:pPr>
        <w:ind w:firstLineChars="0" w:firstLine="0"/>
        <w:rPr>
          <w:rFonts w:cs="Times New Roman"/>
          <w:b/>
          <w:bCs/>
        </w:rPr>
      </w:pPr>
      <w:r w:rsidRPr="00E423B3">
        <w:rPr>
          <w:rFonts w:cs="Times New Roman"/>
          <w:b/>
          <w:bCs/>
        </w:rPr>
        <w:t>Step1</w:t>
      </w:r>
      <w:r w:rsidRPr="00E423B3">
        <w:rPr>
          <w:rFonts w:cs="Times New Roman"/>
          <w:b/>
          <w:bCs/>
        </w:rPr>
        <w:t>：将数据进行标准化</w:t>
      </w:r>
    </w:p>
    <w:p w14:paraId="17FCB812" w14:textId="77777777" w:rsidR="00A02D68" w:rsidRPr="00E423B3" w:rsidRDefault="00A02D68" w:rsidP="00507718">
      <w:pPr>
        <w:ind w:firstLine="480"/>
        <w:rPr>
          <w:rFonts w:cs="Times New Roman"/>
        </w:rPr>
      </w:pPr>
      <w:r w:rsidRPr="00E423B3">
        <w:rPr>
          <w:rFonts w:cs="Times New Roman"/>
        </w:rPr>
        <w:t>令</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a</m:t>
                </m:r>
              </m:e>
            </m:acc>
          </m:e>
          <m:sub>
            <m:r>
              <w:rPr>
                <w:rFonts w:ascii="Cambria Math" w:hAnsi="Cambria Math" w:cs="Times New Roman"/>
              </w:rPr>
              <m:t>ij</m:t>
            </m:r>
          </m:sub>
        </m:sSub>
      </m:oMath>
      <w:r w:rsidRPr="00E423B3">
        <w:rPr>
          <w:rFonts w:cs="Times New Roman"/>
        </w:rPr>
        <w:t>表示各个指标值</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oMath>
      <w:r w:rsidRPr="00E423B3">
        <w:rPr>
          <w:rFonts w:cs="Times New Roman"/>
        </w:rPr>
        <w:t>的标准化数据，那么我们有：</w:t>
      </w:r>
    </w:p>
    <w:p w14:paraId="552E50BF" w14:textId="09F80664" w:rsidR="00A02D68" w:rsidRPr="00E423B3" w:rsidRDefault="001201D8" w:rsidP="001201D8">
      <w:pPr>
        <w:pStyle w:val="aff5"/>
        <w:spacing w:line="360" w:lineRule="auto"/>
        <w:ind w:firstLineChars="118" w:firstLine="283"/>
        <w:jc w:val="center"/>
        <w:rPr>
          <w:rFonts w:ascii="Times New Roman" w:hAnsi="Times New Roman" w:cs="Times New Roman"/>
          <w:i w:val="0"/>
          <w:iCs/>
        </w:rPr>
      </w:pPr>
      <w:r w:rsidRPr="00E423B3">
        <w:rPr>
          <w:rFonts w:ascii="Times New Roman" w:hAnsi="Times New Roman" w:cs="Times New Roman"/>
          <w:i w:val="0"/>
        </w:rPr>
        <w:t xml:space="preserve">           </w:t>
      </w:r>
      <w:r w:rsidR="003774E1" w:rsidRPr="00E423B3">
        <w:rPr>
          <w:rFonts w:ascii="Times New Roman" w:hAnsi="Times New Roman" w:cs="Times New Roman"/>
          <w:i w:val="0"/>
        </w:rPr>
        <w:t xml:space="preserve">  </w:t>
      </w:r>
      <w:r w:rsidRPr="00E423B3">
        <w:rPr>
          <w:rFonts w:ascii="Times New Roman" w:hAnsi="Times New Roman" w:cs="Times New Roman"/>
          <w:i w:val="0"/>
        </w:rPr>
        <w:t xml:space="preserve">         </w:t>
      </w:r>
      <m:oMath>
        <m:sSub>
          <m:sSubPr>
            <m:ctrlPr>
              <w:rPr>
                <w:rFonts w:cs="Times New Roman"/>
              </w:rPr>
            </m:ctrlPr>
          </m:sSubPr>
          <m:e>
            <m:acc>
              <m:accPr>
                <m:chr m:val="̃"/>
                <m:ctrlPr>
                  <w:rPr>
                    <w:rFonts w:cs="Times New Roman"/>
                  </w:rPr>
                </m:ctrlPr>
              </m:accPr>
              <m:e>
                <m:r>
                  <w:rPr>
                    <w:rFonts w:cs="Times New Roman"/>
                  </w:rPr>
                  <m:t>a</m:t>
                </m:r>
              </m:e>
            </m:acc>
          </m:e>
          <m:sub>
            <m:r>
              <w:rPr>
                <w:rFonts w:cs="Times New Roman"/>
              </w:rPr>
              <m:t>ij</m:t>
            </m:r>
          </m:sub>
        </m:sSub>
        <m:r>
          <w:rPr>
            <w:rFonts w:cs="Times New Roman"/>
          </w:rPr>
          <m:t>=</m:t>
        </m:r>
        <m:f>
          <m:fPr>
            <m:ctrlPr>
              <w:rPr>
                <w:rFonts w:cs="Times New Roman"/>
              </w:rPr>
            </m:ctrlPr>
          </m:fPr>
          <m:num>
            <m:sSub>
              <m:sSubPr>
                <m:ctrlPr>
                  <w:rPr>
                    <w:rFonts w:cs="Times New Roman"/>
                  </w:rPr>
                </m:ctrlPr>
              </m:sSubPr>
              <m:e>
                <m:r>
                  <w:rPr>
                    <w:rFonts w:cs="Times New Roman"/>
                  </w:rPr>
                  <m:t>a</m:t>
                </m:r>
              </m:e>
              <m:sub>
                <m:r>
                  <w:rPr>
                    <w:rFonts w:cs="Times New Roman"/>
                  </w:rPr>
                  <m:t>ij</m:t>
                </m:r>
              </m:sub>
            </m:sSub>
            <m:r>
              <w:rPr>
                <w:rFonts w:cs="Times New Roman"/>
              </w:rPr>
              <m:t>-</m:t>
            </m:r>
            <m:sSubSup>
              <m:sSubSupPr>
                <m:ctrlPr>
                  <w:rPr>
                    <w:rFonts w:cs="Times New Roman"/>
                  </w:rPr>
                </m:ctrlPr>
              </m:sSubSupPr>
              <m:e>
                <m:r>
                  <w:rPr>
                    <w:rFonts w:cs="Times New Roman"/>
                  </w:rPr>
                  <m:t>μ</m:t>
                </m:r>
              </m:e>
              <m:sub>
                <m:r>
                  <w:rPr>
                    <w:rFonts w:cs="Times New Roman"/>
                  </w:rPr>
                  <m:t>j</m:t>
                </m:r>
              </m:sub>
              <m:sup>
                <m:d>
                  <m:dPr>
                    <m:ctrlPr>
                      <w:rPr>
                        <w:rFonts w:cs="Times New Roman"/>
                      </w:rPr>
                    </m:ctrlPr>
                  </m:dPr>
                  <m:e>
                    <m:r>
                      <w:rPr>
                        <w:rFonts w:cs="Times New Roman"/>
                      </w:rPr>
                      <m:t>1</m:t>
                    </m:r>
                  </m:e>
                </m:d>
              </m:sup>
            </m:sSubSup>
          </m:num>
          <m:den>
            <m:sSubSup>
              <m:sSubSupPr>
                <m:ctrlPr>
                  <w:rPr>
                    <w:rFonts w:cs="Times New Roman"/>
                  </w:rPr>
                </m:ctrlPr>
              </m:sSubSupPr>
              <m:e>
                <m:r>
                  <w:rPr>
                    <w:rFonts w:cs="Times New Roman"/>
                  </w:rPr>
                  <m:t>s</m:t>
                </m:r>
              </m:e>
              <m:sub>
                <m:r>
                  <w:rPr>
                    <w:rFonts w:cs="Times New Roman"/>
                  </w:rPr>
                  <m:t>j</m:t>
                </m:r>
              </m:sub>
              <m:sup>
                <m:d>
                  <m:dPr>
                    <m:ctrlPr>
                      <w:rPr>
                        <w:rFonts w:cs="Times New Roman"/>
                      </w:rPr>
                    </m:ctrlPr>
                  </m:dPr>
                  <m:e>
                    <m:r>
                      <w:rPr>
                        <w:rFonts w:cs="Times New Roman"/>
                      </w:rPr>
                      <m:t>1</m:t>
                    </m:r>
                  </m:e>
                </m:d>
              </m:sup>
            </m:sSubSup>
          </m:den>
        </m:f>
      </m:oMath>
      <w:r w:rsidRPr="00E423B3">
        <w:rPr>
          <w:rFonts w:ascii="Times New Roman" w:hAnsi="Times New Roman" w:cs="Times New Roman"/>
          <w:i w:val="0"/>
        </w:rPr>
        <w:t xml:space="preserve">                      </w:t>
      </w:r>
      <w:r w:rsidR="003774E1" w:rsidRPr="00E423B3">
        <w:rPr>
          <w:rFonts w:ascii="Times New Roman" w:hAnsi="Times New Roman" w:cs="Times New Roman"/>
          <w:i w:val="0"/>
        </w:rPr>
        <w:t xml:space="preserve">  </w:t>
      </w:r>
      <w:r w:rsidRPr="00E423B3">
        <w:rPr>
          <w:rFonts w:ascii="Times New Roman" w:hAnsi="Times New Roman" w:cs="Times New Roman"/>
          <w:i w:val="0"/>
        </w:rPr>
        <w:t xml:space="preserve">  </w:t>
      </w:r>
      <w:r w:rsidR="000A5C03" w:rsidRPr="00E423B3">
        <w:rPr>
          <w:rFonts w:ascii="Times New Roman" w:hAnsi="Times New Roman" w:cs="Times New Roman"/>
          <w:i w:val="0"/>
          <w:iCs/>
        </w:rPr>
        <w:t>(6.19)</w:t>
      </w:r>
    </w:p>
    <w:p w14:paraId="6CDC90CB" w14:textId="77777777" w:rsidR="00A02D68" w:rsidRPr="00E423B3" w:rsidRDefault="00A02D68" w:rsidP="00DC453C">
      <w:pPr>
        <w:ind w:firstLine="480"/>
        <w:rPr>
          <w:rFonts w:cs="Times New Roman"/>
        </w:rPr>
      </w:pPr>
      <w:r w:rsidRPr="00E423B3">
        <w:rPr>
          <w:rFonts w:cs="Times New Roman"/>
        </w:rPr>
        <w:t>其中</w:t>
      </w: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1</m:t>
                </m:r>
              </m:e>
            </m:d>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6</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6</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1</m:t>
                </m:r>
              </m:e>
            </m:d>
          </m:sup>
        </m:sSubSup>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6</m:t>
                </m:r>
                <m:r>
                  <m:rPr>
                    <m:sty m:val="p"/>
                  </m:rPr>
                  <w:rPr>
                    <w:rFonts w:ascii="Cambria Math" w:hAnsi="Cambria Math" w:cs="Times New Roman"/>
                  </w:rPr>
                  <m:t>-</m:t>
                </m:r>
                <m:r>
                  <w:rPr>
                    <w:rFonts w:ascii="Cambria Math" w:hAnsi="Cambria Math" w:cs="Times New Roman"/>
                  </w:rPr>
                  <m:t>1</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6</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1</m:t>
                                </m:r>
                              </m:e>
                            </m:d>
                          </m:sup>
                        </m:sSubSup>
                      </m:e>
                    </m:d>
                  </m:e>
                  <m:sup>
                    <m:r>
                      <w:rPr>
                        <w:rFonts w:ascii="Cambria Math" w:hAnsi="Cambria Math" w:cs="Times New Roman"/>
                      </w:rPr>
                      <m:t>2</m:t>
                    </m:r>
                  </m:sup>
                </m:sSup>
              </m:e>
            </m:nary>
          </m:e>
        </m:rad>
      </m:oMath>
      <w:r w:rsidRPr="00E423B3">
        <w:rPr>
          <w:rFonts w:cs="Times New Roman"/>
        </w:rPr>
        <w:t xml:space="preserve"> </w:t>
      </w:r>
      <w:r w:rsidRPr="00E423B3">
        <w:rPr>
          <w:rFonts w:cs="Times New Roman"/>
        </w:rPr>
        <w:t>对于</w:t>
      </w:r>
      <m:oMath>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e>
          <m:sub>
            <m:r>
              <w:rPr>
                <w:rFonts w:ascii="Cambria Math" w:hAnsi="Cambria Math" w:cs="Times New Roman"/>
              </w:rPr>
              <m:t>j</m:t>
            </m:r>
          </m:sub>
        </m:sSub>
      </m:oMath>
      <w:r w:rsidRPr="00E423B3">
        <w:rPr>
          <w:rFonts w:cs="Times New Roman"/>
        </w:rPr>
        <w:t>我们有标准化指标：</w:t>
      </w:r>
    </w:p>
    <w:p w14:paraId="64AB9AAE" w14:textId="3D5ADE14" w:rsidR="00A02D68" w:rsidRPr="00E423B3" w:rsidRDefault="003774E1" w:rsidP="003774E1">
      <w:pPr>
        <w:pStyle w:val="aff5"/>
        <w:spacing w:line="360" w:lineRule="auto"/>
        <w:jc w:val="center"/>
        <w:rPr>
          <w:rFonts w:ascii="Times New Roman" w:hAnsi="Times New Roman" w:cs="Times New Roman"/>
          <w:i w:val="0"/>
          <w:iCs/>
        </w:rPr>
      </w:pPr>
      <w:r w:rsidRPr="00E423B3">
        <w:rPr>
          <w:rFonts w:ascii="Times New Roman" w:hAnsi="Times New Roman" w:cs="Times New Roman"/>
          <w:i w:val="0"/>
        </w:rPr>
        <w:t xml:space="preserve">                    </w:t>
      </w:r>
      <m:oMath>
        <m:sSub>
          <m:sSubPr>
            <m:ctrlPr>
              <w:rPr>
                <w:rFonts w:cs="Times New Roman"/>
              </w:rPr>
            </m:ctrlPr>
          </m:sSubPr>
          <m:e>
            <m:acc>
              <m:accPr>
                <m:chr m:val="̃"/>
                <m:ctrlPr>
                  <w:rPr>
                    <w:rFonts w:cs="Times New Roman"/>
                  </w:rPr>
                </m:ctrlPr>
              </m:accPr>
              <m:e>
                <m:r>
                  <w:rPr>
                    <w:rFonts w:cs="Times New Roman"/>
                  </w:rPr>
                  <m:t>b</m:t>
                </m:r>
              </m:e>
            </m:acc>
          </m:e>
          <m:sub>
            <m:r>
              <w:rPr>
                <w:rFonts w:cs="Times New Roman"/>
              </w:rPr>
              <m:t>ij</m:t>
            </m:r>
          </m:sub>
        </m:sSub>
        <m:r>
          <w:rPr>
            <w:rFonts w:cs="Times New Roman"/>
          </w:rPr>
          <m:t>=</m:t>
        </m:r>
        <m:f>
          <m:fPr>
            <m:ctrlPr>
              <w:rPr>
                <w:rFonts w:cs="Times New Roman"/>
              </w:rPr>
            </m:ctrlPr>
          </m:fPr>
          <m:num>
            <m:sSub>
              <m:sSubPr>
                <m:ctrlPr>
                  <w:rPr>
                    <w:rFonts w:cs="Times New Roman"/>
                  </w:rPr>
                </m:ctrlPr>
              </m:sSubPr>
              <m:e>
                <m:r>
                  <w:rPr>
                    <w:rFonts w:cs="Times New Roman"/>
                  </w:rPr>
                  <m:t>b</m:t>
                </m:r>
              </m:e>
              <m:sub>
                <m:r>
                  <w:rPr>
                    <w:rFonts w:cs="Times New Roman"/>
                  </w:rPr>
                  <m:t>ij</m:t>
                </m:r>
              </m:sub>
            </m:sSub>
            <m:r>
              <w:rPr>
                <w:rFonts w:cs="Times New Roman"/>
              </w:rPr>
              <m:t>-</m:t>
            </m:r>
            <m:sSubSup>
              <m:sSubSupPr>
                <m:ctrlPr>
                  <w:rPr>
                    <w:rFonts w:cs="Times New Roman"/>
                  </w:rPr>
                </m:ctrlPr>
              </m:sSubSupPr>
              <m:e>
                <m:r>
                  <w:rPr>
                    <w:rFonts w:cs="Times New Roman"/>
                  </w:rPr>
                  <m:t>μ</m:t>
                </m:r>
              </m:e>
              <m:sub>
                <m:r>
                  <w:rPr>
                    <w:rFonts w:cs="Times New Roman"/>
                  </w:rPr>
                  <m:t>j</m:t>
                </m:r>
              </m:sub>
              <m:sup>
                <m:d>
                  <m:dPr>
                    <m:ctrlPr>
                      <w:rPr>
                        <w:rFonts w:cs="Times New Roman"/>
                      </w:rPr>
                    </m:ctrlPr>
                  </m:dPr>
                  <m:e>
                    <m:r>
                      <w:rPr>
                        <w:rFonts w:cs="Times New Roman"/>
                      </w:rPr>
                      <m:t>2</m:t>
                    </m:r>
                  </m:e>
                </m:d>
              </m:sup>
            </m:sSubSup>
          </m:num>
          <m:den>
            <m:sSubSup>
              <m:sSubSupPr>
                <m:ctrlPr>
                  <w:rPr>
                    <w:rFonts w:cs="Times New Roman"/>
                  </w:rPr>
                </m:ctrlPr>
              </m:sSubSupPr>
              <m:e>
                <m:r>
                  <w:rPr>
                    <w:rFonts w:cs="Times New Roman"/>
                  </w:rPr>
                  <m:t>s</m:t>
                </m:r>
              </m:e>
              <m:sub>
                <m:r>
                  <w:rPr>
                    <w:rFonts w:cs="Times New Roman"/>
                  </w:rPr>
                  <m:t>j</m:t>
                </m:r>
              </m:sub>
              <m:sup>
                <m:d>
                  <m:dPr>
                    <m:ctrlPr>
                      <w:rPr>
                        <w:rFonts w:cs="Times New Roman"/>
                      </w:rPr>
                    </m:ctrlPr>
                  </m:dPr>
                  <m:e>
                    <m:r>
                      <w:rPr>
                        <w:rFonts w:cs="Times New Roman"/>
                      </w:rPr>
                      <m:t>2</m:t>
                    </m:r>
                  </m:e>
                </m:d>
              </m:sup>
            </m:sSubSup>
          </m:den>
        </m:f>
      </m:oMath>
      <w:r w:rsidRPr="00E423B3">
        <w:rPr>
          <w:rFonts w:ascii="Times New Roman" w:hAnsi="Times New Roman" w:cs="Times New Roman"/>
          <w:i w:val="0"/>
        </w:rPr>
        <w:t xml:space="preserve">                 </w:t>
      </w:r>
      <w:r w:rsidR="00B827D5" w:rsidRPr="00E423B3">
        <w:rPr>
          <w:rFonts w:ascii="Times New Roman" w:hAnsi="Times New Roman" w:cs="Times New Roman"/>
          <w:i w:val="0"/>
        </w:rPr>
        <w:t xml:space="preserve">   </w:t>
      </w:r>
      <w:r w:rsidRPr="00E423B3">
        <w:rPr>
          <w:rFonts w:ascii="Times New Roman" w:hAnsi="Times New Roman" w:cs="Times New Roman"/>
          <w:i w:val="0"/>
        </w:rPr>
        <w:t xml:space="preserve">      </w:t>
      </w:r>
      <w:r w:rsidR="000A5C03" w:rsidRPr="00E423B3">
        <w:rPr>
          <w:rFonts w:ascii="Times New Roman" w:hAnsi="Times New Roman" w:cs="Times New Roman"/>
          <w:i w:val="0"/>
          <w:iCs/>
        </w:rPr>
        <w:t>(6.20)</w:t>
      </w:r>
    </w:p>
    <w:p w14:paraId="2659E472" w14:textId="77777777" w:rsidR="00A02D68" w:rsidRPr="00E423B3" w:rsidRDefault="00A02D68" w:rsidP="00DC453C">
      <w:pPr>
        <w:ind w:firstLine="480"/>
        <w:rPr>
          <w:rFonts w:cs="Times New Roman"/>
        </w:rPr>
      </w:pPr>
      <w:r w:rsidRPr="00E423B3">
        <w:rPr>
          <w:rFonts w:cs="Times New Roman"/>
        </w:rPr>
        <w:t>其中</w:t>
      </w: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2</m:t>
                </m:r>
              </m:e>
            </m:d>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6</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6</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ij</m:t>
                </m:r>
              </m:sub>
            </m:sSub>
          </m:e>
        </m:nary>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2</m:t>
                </m:r>
              </m:e>
            </m:d>
          </m:sup>
        </m:sSubSup>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6</m:t>
                </m:r>
                <m:r>
                  <m:rPr>
                    <m:sty m:val="p"/>
                  </m:rPr>
                  <w:rPr>
                    <w:rFonts w:ascii="Cambria Math" w:hAnsi="Cambria Math" w:cs="Times New Roman"/>
                  </w:rPr>
                  <m:t>-</m:t>
                </m:r>
                <m:r>
                  <w:rPr>
                    <w:rFonts w:ascii="Cambria Math" w:hAnsi="Cambria Math" w:cs="Times New Roman"/>
                  </w:rPr>
                  <m:t>1</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6</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ij</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j</m:t>
                            </m:r>
                          </m:sub>
                          <m:sup>
                            <m:d>
                              <m:dPr>
                                <m:ctrlPr>
                                  <w:rPr>
                                    <w:rFonts w:ascii="Cambria Math" w:hAnsi="Cambria Math" w:cs="Times New Roman"/>
                                  </w:rPr>
                                </m:ctrlPr>
                              </m:dPr>
                              <m:e>
                                <m:r>
                                  <w:rPr>
                                    <w:rFonts w:ascii="Cambria Math" w:hAnsi="Cambria Math" w:cs="Times New Roman"/>
                                  </w:rPr>
                                  <m:t>2</m:t>
                                </m:r>
                              </m:e>
                            </m:d>
                          </m:sup>
                        </m:sSubSup>
                      </m:e>
                    </m:d>
                  </m:e>
                  <m:sup>
                    <m:r>
                      <w:rPr>
                        <w:rFonts w:ascii="Cambria Math" w:hAnsi="Cambria Math" w:cs="Times New Roman"/>
                      </w:rPr>
                      <m:t>2</m:t>
                    </m:r>
                  </m:sup>
                </m:sSup>
              </m:e>
            </m:nary>
          </m:e>
        </m:rad>
      </m:oMath>
    </w:p>
    <w:p w14:paraId="619DBE15" w14:textId="77777777" w:rsidR="00A02D68" w:rsidRPr="00E423B3" w:rsidRDefault="00A02D68" w:rsidP="003B6A5E">
      <w:pPr>
        <w:ind w:firstLineChars="0" w:firstLine="0"/>
        <w:rPr>
          <w:rFonts w:cs="Times New Roman"/>
          <w:b/>
          <w:bCs/>
        </w:rPr>
      </w:pPr>
      <w:r w:rsidRPr="00E423B3">
        <w:rPr>
          <w:rFonts w:cs="Times New Roman"/>
          <w:b/>
          <w:bCs/>
        </w:rPr>
        <w:t>Step2</w:t>
      </w:r>
      <w:r w:rsidRPr="00E423B3">
        <w:rPr>
          <w:rFonts w:cs="Times New Roman"/>
          <w:b/>
          <w:bCs/>
        </w:rPr>
        <w:t>：求出预选驱动因子和非粮化率的相关系数矩阵</w:t>
      </w:r>
    </w:p>
    <w:p w14:paraId="7B920F35" w14:textId="77777777" w:rsidR="00A02D68" w:rsidRPr="00E423B3" w:rsidRDefault="00A02D68" w:rsidP="00507718">
      <w:pPr>
        <w:ind w:firstLine="480"/>
        <w:rPr>
          <w:rFonts w:cs="Times New Roman"/>
        </w:rPr>
      </w:pPr>
      <w:r w:rsidRPr="00E423B3">
        <w:rPr>
          <w:rFonts w:cs="Times New Roman"/>
        </w:rPr>
        <w:lastRenderedPageBreak/>
        <w:t>下面大型矩阵给出了这十个变量的简单相关系数矩阵：</w:t>
      </w:r>
    </w:p>
    <w:p w14:paraId="2D5E4D74" w14:textId="15343CE7" w:rsidR="00A02D68" w:rsidRPr="00E423B3" w:rsidRDefault="00000000" w:rsidP="003B6A5E">
      <w:pPr>
        <w:ind w:firstLine="360"/>
        <w:rPr>
          <w:rFonts w:cs="Times New Roman"/>
        </w:rPr>
      </w:pPr>
      <m:oMathPara>
        <m:oMathParaPr>
          <m:jc m:val="center"/>
        </m:oMathParaPr>
        <m:oMath>
          <m:d>
            <m:dPr>
              <m:begChr m:val="["/>
              <m:endChr m:val="]"/>
              <m:ctrlPr>
                <w:rPr>
                  <w:rFonts w:ascii="Cambria Math" w:hAnsi="Cambria Math" w:cs="Times New Roman"/>
                  <w:sz w:val="18"/>
                  <w:szCs w:val="18"/>
                </w:rPr>
              </m:ctrlPr>
            </m:dPr>
            <m:e>
              <m:m>
                <m:mPr>
                  <m:plcHide m:val="1"/>
                  <m:mcs>
                    <m:mc>
                      <m:mcPr>
                        <m:count m:val="10"/>
                        <m:mcJc m:val="center"/>
                      </m:mcPr>
                    </m:mc>
                  </m:mcs>
                  <m:ctrlPr>
                    <w:rPr>
                      <w:rFonts w:ascii="Cambria Math" w:hAnsi="Cambria Math" w:cs="Times New Roman"/>
                      <w:sz w:val="18"/>
                      <w:szCs w:val="18"/>
                    </w:rPr>
                  </m:ctrlPr>
                </m:mPr>
                <m:mr>
                  <m:e>
                    <m:r>
                      <w:rPr>
                        <w:rFonts w:ascii="Cambria Math" w:hAnsi="Cambria Math" w:cs="Times New Roman"/>
                        <w:sz w:val="18"/>
                        <w:szCs w:val="18"/>
                      </w:rPr>
                      <m:t>1</m:t>
                    </m:r>
                  </m:e>
                  <m:e>
                    <m:r>
                      <m:rPr>
                        <m:sty m:val="p"/>
                      </m:rPr>
                      <w:rPr>
                        <w:rFonts w:ascii="Cambria Math" w:hAnsi="Cambria Math" w:cs="Times New Roman"/>
                        <w:sz w:val="18"/>
                        <w:szCs w:val="18"/>
                      </w:rPr>
                      <m:t>-</m:t>
                    </m:r>
                    <m:r>
                      <w:rPr>
                        <w:rFonts w:ascii="Cambria Math" w:hAnsi="Cambria Math" w:cs="Times New Roman"/>
                        <w:sz w:val="18"/>
                        <w:szCs w:val="18"/>
                      </w:rPr>
                      <m:t>0.643</m:t>
                    </m:r>
                  </m:e>
                  <m:e>
                    <m:r>
                      <w:rPr>
                        <w:rFonts w:ascii="Cambria Math" w:hAnsi="Cambria Math" w:cs="Times New Roman"/>
                        <w:sz w:val="18"/>
                        <w:szCs w:val="18"/>
                      </w:rPr>
                      <m:t>0.564</m:t>
                    </m:r>
                  </m:e>
                  <m:e>
                    <m:r>
                      <w:rPr>
                        <w:rFonts w:ascii="Cambria Math" w:hAnsi="Cambria Math" w:cs="Times New Roman"/>
                        <w:sz w:val="18"/>
                        <w:szCs w:val="18"/>
                      </w:rPr>
                      <m:t>0.978</m:t>
                    </m:r>
                  </m:e>
                  <m:e>
                    <m:r>
                      <w:rPr>
                        <w:rFonts w:ascii="Cambria Math" w:hAnsi="Cambria Math" w:cs="Times New Roman"/>
                        <w:sz w:val="18"/>
                        <w:szCs w:val="18"/>
                      </w:rPr>
                      <m:t>0.985</m:t>
                    </m:r>
                  </m:e>
                  <m:e>
                    <m:r>
                      <w:rPr>
                        <w:rFonts w:ascii="Cambria Math" w:hAnsi="Cambria Math" w:cs="Times New Roman"/>
                        <w:sz w:val="18"/>
                        <w:szCs w:val="18"/>
                      </w:rPr>
                      <m:t>0.987</m:t>
                    </m:r>
                  </m:e>
                  <m:e>
                    <m:r>
                      <m:rPr>
                        <m:sty m:val="p"/>
                      </m:rPr>
                      <w:rPr>
                        <w:rFonts w:ascii="Cambria Math" w:hAnsi="Cambria Math" w:cs="Times New Roman"/>
                        <w:sz w:val="18"/>
                        <w:szCs w:val="18"/>
                      </w:rPr>
                      <m:t>-</m:t>
                    </m:r>
                    <m:r>
                      <w:rPr>
                        <w:rFonts w:ascii="Cambria Math" w:hAnsi="Cambria Math" w:cs="Times New Roman"/>
                        <w:sz w:val="18"/>
                        <w:szCs w:val="18"/>
                      </w:rPr>
                      <m:t>0.987</m:t>
                    </m:r>
                  </m:e>
                  <m:e>
                    <m:r>
                      <w:rPr>
                        <w:rFonts w:ascii="Cambria Math" w:hAnsi="Cambria Math" w:cs="Times New Roman"/>
                        <w:sz w:val="18"/>
                        <w:szCs w:val="18"/>
                      </w:rPr>
                      <m:t>0.976</m:t>
                    </m:r>
                  </m:e>
                  <m:e>
                    <m:r>
                      <m:rPr>
                        <m:sty m:val="p"/>
                      </m:rPr>
                      <w:rPr>
                        <w:rFonts w:ascii="Cambria Math" w:hAnsi="Cambria Math" w:cs="Times New Roman"/>
                        <w:sz w:val="18"/>
                        <w:szCs w:val="18"/>
                      </w:rPr>
                      <m:t>-</m:t>
                    </m:r>
                    <m:r>
                      <w:rPr>
                        <w:rFonts w:ascii="Cambria Math" w:hAnsi="Cambria Math" w:cs="Times New Roman"/>
                        <w:sz w:val="18"/>
                        <w:szCs w:val="18"/>
                      </w:rPr>
                      <m:t>0.39</m:t>
                    </m:r>
                  </m:e>
                  <m:e>
                    <m:r>
                      <m:rPr>
                        <m:sty m:val="p"/>
                      </m:rPr>
                      <w:rPr>
                        <w:rFonts w:ascii="Cambria Math" w:hAnsi="Cambria Math" w:cs="Times New Roman"/>
                        <w:sz w:val="18"/>
                        <w:szCs w:val="18"/>
                      </w:rPr>
                      <m:t>-</m:t>
                    </m:r>
                    <m:r>
                      <w:rPr>
                        <w:rFonts w:ascii="Cambria Math" w:hAnsi="Cambria Math" w:cs="Times New Roman"/>
                        <w:sz w:val="18"/>
                        <w:szCs w:val="18"/>
                      </w:rPr>
                      <m:t>0.654</m:t>
                    </m:r>
                  </m:e>
                </m:mr>
                <m:mr>
                  <m:e>
                    <m:r>
                      <m:rPr>
                        <m:sty m:val="p"/>
                      </m:rPr>
                      <w:rPr>
                        <w:rFonts w:ascii="Cambria Math" w:hAnsi="Cambria Math" w:cs="Times New Roman"/>
                        <w:sz w:val="18"/>
                        <w:szCs w:val="18"/>
                      </w:rPr>
                      <m:t>-</m:t>
                    </m:r>
                    <m:r>
                      <w:rPr>
                        <w:rFonts w:ascii="Cambria Math" w:hAnsi="Cambria Math" w:cs="Times New Roman"/>
                        <w:sz w:val="18"/>
                        <w:szCs w:val="18"/>
                      </w:rPr>
                      <m:t>0.643</m:t>
                    </m:r>
                  </m:e>
                  <m:e>
                    <m:r>
                      <w:rPr>
                        <w:rFonts w:ascii="Cambria Math" w:hAnsi="Cambria Math" w:cs="Times New Roman"/>
                        <w:sz w:val="18"/>
                        <w:szCs w:val="18"/>
                      </w:rPr>
                      <m:t>1</m:t>
                    </m:r>
                  </m:e>
                  <m:e>
                    <m:r>
                      <m:rPr>
                        <m:sty m:val="p"/>
                      </m:rPr>
                      <w:rPr>
                        <w:rFonts w:ascii="Cambria Math" w:hAnsi="Cambria Math" w:cs="Times New Roman"/>
                        <w:sz w:val="18"/>
                        <w:szCs w:val="18"/>
                      </w:rPr>
                      <m:t>-</m:t>
                    </m:r>
                    <m:r>
                      <w:rPr>
                        <w:rFonts w:ascii="Cambria Math" w:hAnsi="Cambria Math" w:cs="Times New Roman"/>
                        <w:sz w:val="18"/>
                        <w:szCs w:val="18"/>
                      </w:rPr>
                      <m:t>0.454</m:t>
                    </m:r>
                  </m:e>
                  <m:e>
                    <m:r>
                      <m:rPr>
                        <m:sty m:val="p"/>
                      </m:rPr>
                      <w:rPr>
                        <w:rFonts w:ascii="Cambria Math" w:hAnsi="Cambria Math" w:cs="Times New Roman"/>
                        <w:sz w:val="18"/>
                        <w:szCs w:val="18"/>
                      </w:rPr>
                      <m:t>-</m:t>
                    </m:r>
                    <m:r>
                      <w:rPr>
                        <w:rFonts w:ascii="Cambria Math" w:hAnsi="Cambria Math" w:cs="Times New Roman"/>
                        <w:sz w:val="18"/>
                        <w:szCs w:val="18"/>
                      </w:rPr>
                      <m:t>0.678</m:t>
                    </m:r>
                  </m:e>
                  <m:e>
                    <m:r>
                      <m:rPr>
                        <m:sty m:val="p"/>
                      </m:rPr>
                      <w:rPr>
                        <w:rFonts w:ascii="Cambria Math" w:hAnsi="Cambria Math" w:cs="Times New Roman"/>
                        <w:sz w:val="18"/>
                        <w:szCs w:val="18"/>
                      </w:rPr>
                      <m:t>-</m:t>
                    </m:r>
                    <m:r>
                      <w:rPr>
                        <w:rFonts w:ascii="Cambria Math" w:hAnsi="Cambria Math" w:cs="Times New Roman"/>
                        <w:sz w:val="18"/>
                        <w:szCs w:val="18"/>
                      </w:rPr>
                      <m:t>0.637</m:t>
                    </m:r>
                  </m:e>
                  <m:e>
                    <m:r>
                      <m:rPr>
                        <m:sty m:val="p"/>
                      </m:rPr>
                      <w:rPr>
                        <w:rFonts w:ascii="Cambria Math" w:hAnsi="Cambria Math" w:cs="Times New Roman"/>
                        <w:sz w:val="18"/>
                        <w:szCs w:val="18"/>
                      </w:rPr>
                      <m:t>-</m:t>
                    </m:r>
                    <m:r>
                      <w:rPr>
                        <w:rFonts w:ascii="Cambria Math" w:hAnsi="Cambria Math" w:cs="Times New Roman"/>
                        <w:sz w:val="18"/>
                        <w:szCs w:val="18"/>
                      </w:rPr>
                      <m:t>0.676</m:t>
                    </m:r>
                  </m:e>
                  <m:e>
                    <m:r>
                      <w:rPr>
                        <w:rFonts w:ascii="Cambria Math" w:hAnsi="Cambria Math" w:cs="Times New Roman"/>
                        <w:sz w:val="18"/>
                        <w:szCs w:val="18"/>
                      </w:rPr>
                      <m:t>0.697</m:t>
                    </m:r>
                  </m:e>
                  <m:e>
                    <m:r>
                      <m:rPr>
                        <m:sty m:val="p"/>
                      </m:rPr>
                      <w:rPr>
                        <w:rFonts w:ascii="Cambria Math" w:hAnsi="Cambria Math" w:cs="Times New Roman"/>
                        <w:sz w:val="18"/>
                        <w:szCs w:val="18"/>
                      </w:rPr>
                      <m:t>-</m:t>
                    </m:r>
                    <m:r>
                      <w:rPr>
                        <w:rFonts w:ascii="Cambria Math" w:hAnsi="Cambria Math" w:cs="Times New Roman"/>
                        <w:sz w:val="18"/>
                        <w:szCs w:val="18"/>
                      </w:rPr>
                      <m:t>0.618</m:t>
                    </m:r>
                  </m:e>
                  <m:e>
                    <m:r>
                      <w:rPr>
                        <w:rFonts w:ascii="Cambria Math" w:hAnsi="Cambria Math" w:cs="Times New Roman"/>
                        <w:sz w:val="18"/>
                        <w:szCs w:val="18"/>
                      </w:rPr>
                      <m:t>0.307</m:t>
                    </m:r>
                  </m:e>
                  <m:e>
                    <m:r>
                      <w:rPr>
                        <w:rFonts w:ascii="Cambria Math" w:hAnsi="Cambria Math" w:cs="Times New Roman"/>
                        <w:sz w:val="18"/>
                        <w:szCs w:val="18"/>
                      </w:rPr>
                      <m:t>0.856</m:t>
                    </m:r>
                  </m:e>
                </m:mr>
                <m:mr>
                  <m:e>
                    <m:r>
                      <w:rPr>
                        <w:rFonts w:ascii="Cambria Math" w:hAnsi="Cambria Math" w:cs="Times New Roman"/>
                        <w:sz w:val="18"/>
                        <w:szCs w:val="18"/>
                      </w:rPr>
                      <m:t>0.564</m:t>
                    </m:r>
                  </m:e>
                  <m:e>
                    <m:r>
                      <m:rPr>
                        <m:sty m:val="p"/>
                      </m:rPr>
                      <w:rPr>
                        <w:rFonts w:ascii="Cambria Math" w:hAnsi="Cambria Math" w:cs="Times New Roman"/>
                        <w:sz w:val="18"/>
                        <w:szCs w:val="18"/>
                      </w:rPr>
                      <m:t>-</m:t>
                    </m:r>
                    <m:r>
                      <w:rPr>
                        <w:rFonts w:ascii="Cambria Math" w:hAnsi="Cambria Math" w:cs="Times New Roman"/>
                        <w:sz w:val="18"/>
                        <w:szCs w:val="18"/>
                      </w:rPr>
                      <m:t>0.454</m:t>
                    </m:r>
                  </m:e>
                  <m:e>
                    <m:r>
                      <w:rPr>
                        <w:rFonts w:ascii="Cambria Math" w:hAnsi="Cambria Math" w:cs="Times New Roman"/>
                        <w:sz w:val="18"/>
                        <w:szCs w:val="18"/>
                      </w:rPr>
                      <m:t>1</m:t>
                    </m:r>
                  </m:e>
                  <m:e>
                    <m:r>
                      <w:rPr>
                        <w:rFonts w:ascii="Cambria Math" w:hAnsi="Cambria Math" w:cs="Times New Roman"/>
                        <w:sz w:val="18"/>
                        <w:szCs w:val="18"/>
                      </w:rPr>
                      <m:t>0.704</m:t>
                    </m:r>
                  </m:e>
                  <m:e>
                    <m:r>
                      <w:rPr>
                        <w:rFonts w:ascii="Cambria Math" w:hAnsi="Cambria Math" w:cs="Times New Roman"/>
                        <w:sz w:val="18"/>
                        <w:szCs w:val="18"/>
                      </w:rPr>
                      <m:t>0.646</m:t>
                    </m:r>
                  </m:e>
                  <m:e>
                    <m:r>
                      <w:rPr>
                        <w:rFonts w:ascii="Cambria Math" w:hAnsi="Cambria Math" w:cs="Times New Roman"/>
                        <w:sz w:val="18"/>
                        <w:szCs w:val="18"/>
                      </w:rPr>
                      <m:t>0.643</m:t>
                    </m:r>
                  </m:e>
                  <m:e>
                    <m:r>
                      <m:rPr>
                        <m:sty m:val="p"/>
                      </m:rPr>
                      <w:rPr>
                        <w:rFonts w:ascii="Cambria Math" w:hAnsi="Cambria Math" w:cs="Times New Roman"/>
                        <w:sz w:val="18"/>
                        <w:szCs w:val="18"/>
                      </w:rPr>
                      <m:t>-</m:t>
                    </m:r>
                    <m:r>
                      <w:rPr>
                        <w:rFonts w:ascii="Cambria Math" w:hAnsi="Cambria Math" w:cs="Times New Roman"/>
                        <w:sz w:val="18"/>
                        <w:szCs w:val="18"/>
                      </w:rPr>
                      <m:t>0.64</m:t>
                    </m:r>
                  </m:e>
                  <m:e>
                    <m:r>
                      <w:rPr>
                        <w:rFonts w:ascii="Cambria Math" w:hAnsi="Cambria Math" w:cs="Times New Roman"/>
                        <w:sz w:val="18"/>
                        <w:szCs w:val="18"/>
                      </w:rPr>
                      <m:t>0.688</m:t>
                    </m:r>
                  </m:e>
                  <m:e>
                    <m:r>
                      <m:rPr>
                        <m:sty m:val="p"/>
                      </m:rPr>
                      <w:rPr>
                        <w:rFonts w:ascii="Cambria Math" w:hAnsi="Cambria Math" w:cs="Times New Roman"/>
                        <w:sz w:val="18"/>
                        <w:szCs w:val="18"/>
                      </w:rPr>
                      <m:t>-</m:t>
                    </m:r>
                    <m:r>
                      <w:rPr>
                        <w:rFonts w:ascii="Cambria Math" w:hAnsi="Cambria Math" w:cs="Times New Roman"/>
                        <w:sz w:val="18"/>
                        <w:szCs w:val="18"/>
                      </w:rPr>
                      <m:t>0.446</m:t>
                    </m:r>
                  </m:e>
                  <m:e>
                    <m:r>
                      <m:rPr>
                        <m:sty m:val="p"/>
                      </m:rPr>
                      <w:rPr>
                        <w:rFonts w:ascii="Cambria Math" w:hAnsi="Cambria Math" w:cs="Times New Roman"/>
                        <w:sz w:val="18"/>
                        <w:szCs w:val="18"/>
                      </w:rPr>
                      <m:t>-</m:t>
                    </m:r>
                    <m:r>
                      <w:rPr>
                        <w:rFonts w:ascii="Cambria Math" w:hAnsi="Cambria Math" w:cs="Times New Roman"/>
                        <w:sz w:val="18"/>
                        <w:szCs w:val="18"/>
                      </w:rPr>
                      <m:t>0.841</m:t>
                    </m:r>
                  </m:e>
                </m:mr>
                <m:mr>
                  <m:e>
                    <m:r>
                      <w:rPr>
                        <w:rFonts w:ascii="Cambria Math" w:hAnsi="Cambria Math" w:cs="Times New Roman"/>
                        <w:sz w:val="18"/>
                        <w:szCs w:val="18"/>
                      </w:rPr>
                      <m:t>0.978</m:t>
                    </m:r>
                  </m:e>
                  <m:e>
                    <m:r>
                      <m:rPr>
                        <m:sty m:val="p"/>
                      </m:rPr>
                      <w:rPr>
                        <w:rFonts w:ascii="Cambria Math" w:hAnsi="Cambria Math" w:cs="Times New Roman"/>
                        <w:sz w:val="18"/>
                        <w:szCs w:val="18"/>
                      </w:rPr>
                      <m:t>-</m:t>
                    </m:r>
                    <m:r>
                      <w:rPr>
                        <w:rFonts w:ascii="Cambria Math" w:hAnsi="Cambria Math" w:cs="Times New Roman"/>
                        <w:sz w:val="18"/>
                        <w:szCs w:val="18"/>
                      </w:rPr>
                      <m:t>0.678</m:t>
                    </m:r>
                  </m:e>
                  <m:e>
                    <m:r>
                      <w:rPr>
                        <w:rFonts w:ascii="Cambria Math" w:hAnsi="Cambria Math" w:cs="Times New Roman"/>
                        <w:sz w:val="18"/>
                        <w:szCs w:val="18"/>
                      </w:rPr>
                      <m:t>0.704</m:t>
                    </m:r>
                  </m:e>
                  <m:e>
                    <m:r>
                      <w:rPr>
                        <w:rFonts w:ascii="Cambria Math" w:hAnsi="Cambria Math" w:cs="Times New Roman"/>
                        <w:sz w:val="18"/>
                        <w:szCs w:val="18"/>
                      </w:rPr>
                      <m:t>1</m:t>
                    </m:r>
                  </m:e>
                  <m:e>
                    <m:r>
                      <w:rPr>
                        <w:rFonts w:ascii="Cambria Math" w:hAnsi="Cambria Math" w:cs="Times New Roman"/>
                        <w:sz w:val="18"/>
                        <w:szCs w:val="18"/>
                      </w:rPr>
                      <m:t>0.995</m:t>
                    </m:r>
                  </m:e>
                  <m:e>
                    <m:r>
                      <w:rPr>
                        <w:rFonts w:ascii="Cambria Math" w:hAnsi="Cambria Math" w:cs="Times New Roman"/>
                        <w:sz w:val="18"/>
                        <w:szCs w:val="18"/>
                      </w:rPr>
                      <m:t>0.996</m:t>
                    </m:r>
                  </m:e>
                  <m:e>
                    <m:r>
                      <m:rPr>
                        <m:sty m:val="p"/>
                      </m:rPr>
                      <w:rPr>
                        <w:rFonts w:ascii="Cambria Math" w:hAnsi="Cambria Math" w:cs="Times New Roman"/>
                        <w:sz w:val="18"/>
                        <w:szCs w:val="18"/>
                      </w:rPr>
                      <m:t>-</m:t>
                    </m:r>
                    <m:r>
                      <w:rPr>
                        <w:rFonts w:ascii="Cambria Math" w:hAnsi="Cambria Math" w:cs="Times New Roman"/>
                        <w:sz w:val="18"/>
                        <w:szCs w:val="18"/>
                      </w:rPr>
                      <m:t>0.996</m:t>
                    </m:r>
                  </m:e>
                  <m:e>
                    <m:r>
                      <w:rPr>
                        <w:rFonts w:ascii="Cambria Math" w:hAnsi="Cambria Math" w:cs="Times New Roman"/>
                        <w:sz w:val="18"/>
                        <w:szCs w:val="18"/>
                      </w:rPr>
                      <m:t>0.996</m:t>
                    </m:r>
                  </m:e>
                  <m:e>
                    <m:r>
                      <m:rPr>
                        <m:sty m:val="p"/>
                      </m:rPr>
                      <w:rPr>
                        <w:rFonts w:ascii="Cambria Math" w:hAnsi="Cambria Math" w:cs="Times New Roman"/>
                        <w:sz w:val="18"/>
                        <w:szCs w:val="18"/>
                      </w:rPr>
                      <m:t>-</m:t>
                    </m:r>
                    <m:r>
                      <w:rPr>
                        <w:rFonts w:ascii="Cambria Math" w:hAnsi="Cambria Math" w:cs="Times New Roman"/>
                        <w:sz w:val="18"/>
                        <w:szCs w:val="18"/>
                      </w:rPr>
                      <m:t>0.359</m:t>
                    </m:r>
                  </m:e>
                  <m:e>
                    <m:r>
                      <m:rPr>
                        <m:sty m:val="p"/>
                      </m:rPr>
                      <w:rPr>
                        <w:rFonts w:ascii="Cambria Math" w:hAnsi="Cambria Math" w:cs="Times New Roman"/>
                        <w:sz w:val="18"/>
                        <w:szCs w:val="18"/>
                      </w:rPr>
                      <m:t>-</m:t>
                    </m:r>
                    <m:r>
                      <w:rPr>
                        <w:rFonts w:ascii="Cambria Math" w:hAnsi="Cambria Math" w:cs="Times New Roman"/>
                        <w:sz w:val="18"/>
                        <w:szCs w:val="18"/>
                      </w:rPr>
                      <m:t>0.768</m:t>
                    </m:r>
                  </m:e>
                </m:mr>
                <m:mr>
                  <m:e>
                    <m:r>
                      <w:rPr>
                        <w:rFonts w:ascii="Cambria Math" w:hAnsi="Cambria Math" w:cs="Times New Roman"/>
                        <w:sz w:val="18"/>
                        <w:szCs w:val="18"/>
                      </w:rPr>
                      <m:t>0.985</m:t>
                    </m:r>
                  </m:e>
                  <m:e>
                    <m:r>
                      <m:rPr>
                        <m:sty m:val="p"/>
                      </m:rPr>
                      <w:rPr>
                        <w:rFonts w:ascii="Cambria Math" w:hAnsi="Cambria Math" w:cs="Times New Roman"/>
                        <w:sz w:val="18"/>
                        <w:szCs w:val="18"/>
                      </w:rPr>
                      <m:t>-</m:t>
                    </m:r>
                    <m:r>
                      <w:rPr>
                        <w:rFonts w:ascii="Cambria Math" w:hAnsi="Cambria Math" w:cs="Times New Roman"/>
                        <w:sz w:val="18"/>
                        <w:szCs w:val="18"/>
                      </w:rPr>
                      <m:t>0.637</m:t>
                    </m:r>
                  </m:e>
                  <m:e>
                    <m:r>
                      <w:rPr>
                        <w:rFonts w:ascii="Cambria Math" w:hAnsi="Cambria Math" w:cs="Times New Roman"/>
                        <w:sz w:val="18"/>
                        <w:szCs w:val="18"/>
                      </w:rPr>
                      <m:t>0.646</m:t>
                    </m:r>
                  </m:e>
                  <m:e>
                    <m:r>
                      <w:rPr>
                        <w:rFonts w:ascii="Cambria Math" w:hAnsi="Cambria Math" w:cs="Times New Roman"/>
                        <w:sz w:val="18"/>
                        <w:szCs w:val="18"/>
                      </w:rPr>
                      <m:t>0.995</m:t>
                    </m:r>
                  </m:e>
                  <m:e>
                    <m:r>
                      <w:rPr>
                        <w:rFonts w:ascii="Cambria Math" w:hAnsi="Cambria Math" w:cs="Times New Roman"/>
                        <w:sz w:val="18"/>
                        <w:szCs w:val="18"/>
                      </w:rPr>
                      <m:t>1</m:t>
                    </m:r>
                  </m:e>
                  <m:e>
                    <m:r>
                      <w:rPr>
                        <w:rFonts w:ascii="Cambria Math" w:hAnsi="Cambria Math" w:cs="Times New Roman"/>
                        <w:sz w:val="18"/>
                        <w:szCs w:val="18"/>
                      </w:rPr>
                      <m:t>0.998</m:t>
                    </m:r>
                  </m:e>
                  <m:e>
                    <m:r>
                      <m:rPr>
                        <m:sty m:val="p"/>
                      </m:rPr>
                      <w:rPr>
                        <w:rFonts w:ascii="Cambria Math" w:hAnsi="Cambria Math" w:cs="Times New Roman"/>
                        <w:sz w:val="18"/>
                        <w:szCs w:val="18"/>
                      </w:rPr>
                      <m:t>-</m:t>
                    </m:r>
                    <m:r>
                      <w:rPr>
                        <w:rFonts w:ascii="Cambria Math" w:hAnsi="Cambria Math" w:cs="Times New Roman"/>
                        <w:sz w:val="18"/>
                        <w:szCs w:val="18"/>
                      </w:rPr>
                      <m:t>0.996</m:t>
                    </m:r>
                  </m:e>
                  <m:e>
                    <m:r>
                      <w:rPr>
                        <w:rFonts w:ascii="Cambria Math" w:hAnsi="Cambria Math" w:cs="Times New Roman"/>
                        <w:sz w:val="18"/>
                        <w:szCs w:val="18"/>
                      </w:rPr>
                      <m:t>0.998</m:t>
                    </m:r>
                  </m:e>
                  <m:e>
                    <m:r>
                      <m:rPr>
                        <m:sty m:val="p"/>
                      </m:rPr>
                      <w:rPr>
                        <w:rFonts w:ascii="Cambria Math" w:hAnsi="Cambria Math" w:cs="Times New Roman"/>
                        <w:sz w:val="18"/>
                        <w:szCs w:val="18"/>
                      </w:rPr>
                      <m:t>-</m:t>
                    </m:r>
                    <m:r>
                      <w:rPr>
                        <w:rFonts w:ascii="Cambria Math" w:hAnsi="Cambria Math" w:cs="Times New Roman"/>
                        <w:sz w:val="18"/>
                        <w:szCs w:val="18"/>
                      </w:rPr>
                      <m:t>0.317</m:t>
                    </m:r>
                  </m:e>
                  <m:e>
                    <m:r>
                      <m:rPr>
                        <m:sty m:val="p"/>
                      </m:rPr>
                      <w:rPr>
                        <w:rFonts w:ascii="Cambria Math" w:hAnsi="Cambria Math" w:cs="Times New Roman"/>
                        <w:sz w:val="18"/>
                        <w:szCs w:val="18"/>
                      </w:rPr>
                      <m:t>-</m:t>
                    </m:r>
                    <m:r>
                      <w:rPr>
                        <w:rFonts w:ascii="Cambria Math" w:hAnsi="Cambria Math" w:cs="Times New Roman"/>
                        <w:sz w:val="18"/>
                        <w:szCs w:val="18"/>
                      </w:rPr>
                      <m:t>0.709</m:t>
                    </m:r>
                  </m:e>
                </m:mr>
                <m:mr>
                  <m:e>
                    <m:r>
                      <w:rPr>
                        <w:rFonts w:ascii="Cambria Math" w:hAnsi="Cambria Math" w:cs="Times New Roman"/>
                        <w:sz w:val="18"/>
                        <w:szCs w:val="18"/>
                      </w:rPr>
                      <m:t>0.987</m:t>
                    </m:r>
                  </m:e>
                  <m:e>
                    <m:r>
                      <m:rPr>
                        <m:sty m:val="p"/>
                      </m:rPr>
                      <w:rPr>
                        <w:rFonts w:ascii="Cambria Math" w:hAnsi="Cambria Math" w:cs="Times New Roman"/>
                        <w:sz w:val="18"/>
                        <w:szCs w:val="18"/>
                      </w:rPr>
                      <m:t>-</m:t>
                    </m:r>
                    <m:r>
                      <w:rPr>
                        <w:rFonts w:ascii="Cambria Math" w:hAnsi="Cambria Math" w:cs="Times New Roman"/>
                        <w:sz w:val="18"/>
                        <w:szCs w:val="18"/>
                      </w:rPr>
                      <m:t>0.676</m:t>
                    </m:r>
                  </m:e>
                  <m:e>
                    <m:r>
                      <w:rPr>
                        <w:rFonts w:ascii="Cambria Math" w:hAnsi="Cambria Math" w:cs="Times New Roman"/>
                        <w:sz w:val="18"/>
                        <w:szCs w:val="18"/>
                      </w:rPr>
                      <m:t>0.643</m:t>
                    </m:r>
                  </m:e>
                  <m:e>
                    <m:r>
                      <w:rPr>
                        <w:rFonts w:ascii="Cambria Math" w:hAnsi="Cambria Math" w:cs="Times New Roman"/>
                        <w:sz w:val="18"/>
                        <w:szCs w:val="18"/>
                      </w:rPr>
                      <m:t>0.996</m:t>
                    </m:r>
                  </m:e>
                  <m:e>
                    <m:r>
                      <w:rPr>
                        <w:rFonts w:ascii="Cambria Math" w:hAnsi="Cambria Math" w:cs="Times New Roman"/>
                        <w:sz w:val="18"/>
                        <w:szCs w:val="18"/>
                      </w:rPr>
                      <m:t>0.998</m:t>
                    </m:r>
                  </m:e>
                  <m:e>
                    <m:r>
                      <w:rPr>
                        <w:rFonts w:ascii="Cambria Math" w:hAnsi="Cambria Math" w:cs="Times New Roman"/>
                        <w:sz w:val="18"/>
                        <w:szCs w:val="18"/>
                      </w:rPr>
                      <m:t>1</m:t>
                    </m:r>
                  </m:e>
                  <m:e>
                    <m:r>
                      <m:rPr>
                        <m:sty m:val="p"/>
                      </m:rPr>
                      <w:rPr>
                        <w:rFonts w:ascii="Cambria Math" w:hAnsi="Cambria Math" w:cs="Times New Roman"/>
                        <w:sz w:val="18"/>
                        <w:szCs w:val="18"/>
                      </w:rPr>
                      <m:t>-</m:t>
                    </m:r>
                    <m:r>
                      <w:rPr>
                        <w:rFonts w:ascii="Cambria Math" w:hAnsi="Cambria Math" w:cs="Times New Roman"/>
                        <w:sz w:val="18"/>
                        <w:szCs w:val="18"/>
                      </w:rPr>
                      <m:t>0.999</m:t>
                    </m:r>
                  </m:e>
                  <m:e>
                    <m:r>
                      <w:rPr>
                        <w:rFonts w:ascii="Cambria Math" w:hAnsi="Cambria Math" w:cs="Times New Roman"/>
                        <w:sz w:val="18"/>
                        <w:szCs w:val="18"/>
                      </w:rPr>
                      <m:t>0.995</m:t>
                    </m:r>
                  </m:e>
                  <m:e>
                    <m:r>
                      <m:rPr>
                        <m:sty m:val="p"/>
                      </m:rPr>
                      <w:rPr>
                        <w:rFonts w:ascii="Cambria Math" w:hAnsi="Cambria Math" w:cs="Times New Roman"/>
                        <w:sz w:val="18"/>
                        <w:szCs w:val="18"/>
                      </w:rPr>
                      <m:t>-</m:t>
                    </m:r>
                    <m:r>
                      <w:rPr>
                        <w:rFonts w:ascii="Cambria Math" w:hAnsi="Cambria Math" w:cs="Times New Roman"/>
                        <w:sz w:val="18"/>
                        <w:szCs w:val="18"/>
                      </w:rPr>
                      <m:t>0.322</m:t>
                    </m:r>
                  </m:e>
                  <m:e>
                    <m:r>
                      <m:rPr>
                        <m:sty m:val="p"/>
                      </m:rPr>
                      <w:rPr>
                        <w:rFonts w:ascii="Cambria Math" w:hAnsi="Cambria Math" w:cs="Times New Roman"/>
                        <w:sz w:val="18"/>
                        <w:szCs w:val="18"/>
                      </w:rPr>
                      <m:t>-</m:t>
                    </m:r>
                    <m:r>
                      <w:rPr>
                        <w:rFonts w:ascii="Cambria Math" w:hAnsi="Cambria Math" w:cs="Times New Roman"/>
                        <w:sz w:val="18"/>
                        <w:szCs w:val="18"/>
                      </w:rPr>
                      <m:t>0.731</m:t>
                    </m:r>
                  </m:e>
                </m:mr>
                <m:mr>
                  <m:e>
                    <m:r>
                      <m:rPr>
                        <m:sty m:val="p"/>
                      </m:rPr>
                      <w:rPr>
                        <w:rFonts w:ascii="Cambria Math" w:hAnsi="Cambria Math" w:cs="Times New Roman"/>
                        <w:sz w:val="18"/>
                        <w:szCs w:val="18"/>
                      </w:rPr>
                      <m:t>-</m:t>
                    </m:r>
                    <m:r>
                      <w:rPr>
                        <w:rFonts w:ascii="Cambria Math" w:hAnsi="Cambria Math" w:cs="Times New Roman"/>
                        <w:sz w:val="18"/>
                        <w:szCs w:val="18"/>
                      </w:rPr>
                      <m:t>0.987</m:t>
                    </m:r>
                  </m:e>
                  <m:e>
                    <m:r>
                      <w:rPr>
                        <w:rFonts w:ascii="Cambria Math" w:hAnsi="Cambria Math" w:cs="Times New Roman"/>
                        <w:sz w:val="18"/>
                        <w:szCs w:val="18"/>
                      </w:rPr>
                      <m:t>0.697</m:t>
                    </m:r>
                  </m:e>
                  <m:e>
                    <m:r>
                      <m:rPr>
                        <m:sty m:val="p"/>
                      </m:rPr>
                      <w:rPr>
                        <w:rFonts w:ascii="Cambria Math" w:hAnsi="Cambria Math" w:cs="Times New Roman"/>
                        <w:sz w:val="18"/>
                        <w:szCs w:val="18"/>
                      </w:rPr>
                      <m:t>-</m:t>
                    </m:r>
                    <m:r>
                      <w:rPr>
                        <w:rFonts w:ascii="Cambria Math" w:hAnsi="Cambria Math" w:cs="Times New Roman"/>
                        <w:sz w:val="18"/>
                        <w:szCs w:val="18"/>
                      </w:rPr>
                      <m:t>0.64</m:t>
                    </m:r>
                  </m:e>
                  <m:e>
                    <m:r>
                      <m:rPr>
                        <m:sty m:val="p"/>
                      </m:rPr>
                      <w:rPr>
                        <w:rFonts w:ascii="Cambria Math" w:hAnsi="Cambria Math" w:cs="Times New Roman"/>
                        <w:sz w:val="18"/>
                        <w:szCs w:val="18"/>
                      </w:rPr>
                      <m:t>-</m:t>
                    </m:r>
                    <m:r>
                      <w:rPr>
                        <w:rFonts w:ascii="Cambria Math" w:hAnsi="Cambria Math" w:cs="Times New Roman"/>
                        <w:sz w:val="18"/>
                        <w:szCs w:val="18"/>
                      </w:rPr>
                      <m:t>0.996</m:t>
                    </m:r>
                  </m:e>
                  <m:e>
                    <m:r>
                      <m:rPr>
                        <m:sty m:val="p"/>
                      </m:rPr>
                      <w:rPr>
                        <w:rFonts w:ascii="Cambria Math" w:hAnsi="Cambria Math" w:cs="Times New Roman"/>
                        <w:sz w:val="18"/>
                        <w:szCs w:val="18"/>
                      </w:rPr>
                      <m:t>-</m:t>
                    </m:r>
                    <m:r>
                      <w:rPr>
                        <w:rFonts w:ascii="Cambria Math" w:hAnsi="Cambria Math" w:cs="Times New Roman"/>
                        <w:sz w:val="18"/>
                        <w:szCs w:val="18"/>
                      </w:rPr>
                      <m:t>0.996</m:t>
                    </m:r>
                  </m:e>
                  <m:e>
                    <m:r>
                      <m:rPr>
                        <m:sty m:val="p"/>
                      </m:rPr>
                      <w:rPr>
                        <w:rFonts w:ascii="Cambria Math" w:hAnsi="Cambria Math" w:cs="Times New Roman"/>
                        <w:sz w:val="18"/>
                        <w:szCs w:val="18"/>
                      </w:rPr>
                      <m:t>-</m:t>
                    </m:r>
                    <m:r>
                      <w:rPr>
                        <w:rFonts w:ascii="Cambria Math" w:hAnsi="Cambria Math" w:cs="Times New Roman"/>
                        <w:sz w:val="18"/>
                        <w:szCs w:val="18"/>
                      </w:rPr>
                      <m:t>0.999</m:t>
                    </m:r>
                  </m:e>
                  <m:e>
                    <m:r>
                      <w:rPr>
                        <w:rFonts w:ascii="Cambria Math" w:hAnsi="Cambria Math" w:cs="Times New Roman"/>
                        <w:sz w:val="18"/>
                        <w:szCs w:val="18"/>
                      </w:rPr>
                      <m:t>1</m:t>
                    </m:r>
                  </m:e>
                  <m:e>
                    <m:r>
                      <m:rPr>
                        <m:sty m:val="p"/>
                      </m:rPr>
                      <w:rPr>
                        <w:rFonts w:ascii="Cambria Math" w:hAnsi="Cambria Math" w:cs="Times New Roman"/>
                        <w:sz w:val="18"/>
                        <w:szCs w:val="18"/>
                      </w:rPr>
                      <m:t>-</m:t>
                    </m:r>
                    <m:r>
                      <w:rPr>
                        <w:rFonts w:ascii="Cambria Math" w:hAnsi="Cambria Math" w:cs="Times New Roman"/>
                        <w:sz w:val="18"/>
                        <w:szCs w:val="18"/>
                      </w:rPr>
                      <m:t>0.991</m:t>
                    </m:r>
                  </m:e>
                  <m:e>
                    <m:r>
                      <w:rPr>
                        <w:rFonts w:ascii="Cambria Math" w:hAnsi="Cambria Math" w:cs="Times New Roman"/>
                        <w:sz w:val="18"/>
                        <w:szCs w:val="18"/>
                      </w:rPr>
                      <m:t>0.325</m:t>
                    </m:r>
                  </m:e>
                  <m:e>
                    <m:r>
                      <w:rPr>
                        <w:rFonts w:ascii="Cambria Math" w:hAnsi="Cambria Math" w:cs="Times New Roman"/>
                        <w:sz w:val="18"/>
                        <w:szCs w:val="18"/>
                      </w:rPr>
                      <m:t>0.742</m:t>
                    </m:r>
                  </m:e>
                </m:mr>
                <m:mr>
                  <m:e>
                    <m:r>
                      <w:rPr>
                        <w:rFonts w:ascii="Cambria Math" w:hAnsi="Cambria Math" w:cs="Times New Roman"/>
                        <w:sz w:val="18"/>
                        <w:szCs w:val="18"/>
                      </w:rPr>
                      <m:t>0.976</m:t>
                    </m:r>
                  </m:e>
                  <m:e>
                    <m:r>
                      <m:rPr>
                        <m:sty m:val="p"/>
                      </m:rPr>
                      <w:rPr>
                        <w:rFonts w:ascii="Cambria Math" w:hAnsi="Cambria Math" w:cs="Times New Roman"/>
                        <w:sz w:val="18"/>
                        <w:szCs w:val="18"/>
                      </w:rPr>
                      <m:t>-</m:t>
                    </m:r>
                    <m:r>
                      <w:rPr>
                        <w:rFonts w:ascii="Cambria Math" w:hAnsi="Cambria Math" w:cs="Times New Roman"/>
                        <w:sz w:val="18"/>
                        <w:szCs w:val="18"/>
                      </w:rPr>
                      <m:t>0.618</m:t>
                    </m:r>
                  </m:e>
                  <m:e>
                    <m:r>
                      <w:rPr>
                        <w:rFonts w:ascii="Cambria Math" w:hAnsi="Cambria Math" w:cs="Times New Roman"/>
                        <w:sz w:val="18"/>
                        <w:szCs w:val="18"/>
                      </w:rPr>
                      <m:t>0.688</m:t>
                    </m:r>
                  </m:e>
                  <m:e>
                    <m:r>
                      <w:rPr>
                        <w:rFonts w:ascii="Cambria Math" w:hAnsi="Cambria Math" w:cs="Times New Roman"/>
                        <w:sz w:val="18"/>
                        <w:szCs w:val="18"/>
                      </w:rPr>
                      <m:t>0.996</m:t>
                    </m:r>
                  </m:e>
                  <m:e>
                    <m:r>
                      <w:rPr>
                        <w:rFonts w:ascii="Cambria Math" w:hAnsi="Cambria Math" w:cs="Times New Roman"/>
                        <w:sz w:val="18"/>
                        <w:szCs w:val="18"/>
                      </w:rPr>
                      <m:t>0.998</m:t>
                    </m:r>
                  </m:e>
                  <m:e>
                    <m:r>
                      <w:rPr>
                        <w:rFonts w:ascii="Cambria Math" w:hAnsi="Cambria Math" w:cs="Times New Roman"/>
                        <w:sz w:val="18"/>
                        <w:szCs w:val="18"/>
                      </w:rPr>
                      <m:t>0.995</m:t>
                    </m:r>
                  </m:e>
                  <m:e>
                    <m:r>
                      <m:rPr>
                        <m:sty m:val="p"/>
                      </m:rPr>
                      <w:rPr>
                        <w:rFonts w:ascii="Cambria Math" w:hAnsi="Cambria Math" w:cs="Times New Roman"/>
                        <w:sz w:val="18"/>
                        <w:szCs w:val="18"/>
                      </w:rPr>
                      <m:t>-</m:t>
                    </m:r>
                    <m:r>
                      <w:rPr>
                        <w:rFonts w:ascii="Cambria Math" w:hAnsi="Cambria Math" w:cs="Times New Roman"/>
                        <w:sz w:val="18"/>
                        <w:szCs w:val="18"/>
                      </w:rPr>
                      <m:t>0.991</m:t>
                    </m:r>
                  </m:e>
                  <m:e>
                    <m:r>
                      <w:rPr>
                        <w:rFonts w:ascii="Cambria Math" w:hAnsi="Cambria Math" w:cs="Times New Roman"/>
                        <w:sz w:val="18"/>
                        <w:szCs w:val="18"/>
                      </w:rPr>
                      <m:t>1</m:t>
                    </m:r>
                  </m:e>
                  <m:e>
                    <m:r>
                      <m:rPr>
                        <m:sty m:val="p"/>
                      </m:rPr>
                      <w:rPr>
                        <w:rFonts w:ascii="Cambria Math" w:hAnsi="Cambria Math" w:cs="Times New Roman"/>
                        <w:sz w:val="18"/>
                        <w:szCs w:val="18"/>
                      </w:rPr>
                      <m:t>-</m:t>
                    </m:r>
                    <m:r>
                      <w:rPr>
                        <w:rFonts w:ascii="Cambria Math" w:hAnsi="Cambria Math" w:cs="Times New Roman"/>
                        <w:sz w:val="18"/>
                        <w:szCs w:val="18"/>
                      </w:rPr>
                      <m:t>0.324</m:t>
                    </m:r>
                  </m:e>
                  <m:e>
                    <m:r>
                      <m:rPr>
                        <m:sty m:val="p"/>
                      </m:rPr>
                      <w:rPr>
                        <w:rFonts w:ascii="Cambria Math" w:hAnsi="Cambria Math" w:cs="Times New Roman"/>
                        <w:sz w:val="18"/>
                        <w:szCs w:val="18"/>
                      </w:rPr>
                      <m:t>-</m:t>
                    </m:r>
                    <m:r>
                      <w:rPr>
                        <w:rFonts w:ascii="Cambria Math" w:hAnsi="Cambria Math" w:cs="Times New Roman"/>
                        <w:sz w:val="18"/>
                        <w:szCs w:val="18"/>
                      </w:rPr>
                      <m:t>0.723</m:t>
                    </m:r>
                  </m:e>
                </m:mr>
                <m:mr>
                  <m:e>
                    <m:r>
                      <m:rPr>
                        <m:sty m:val="p"/>
                      </m:rPr>
                      <w:rPr>
                        <w:rFonts w:ascii="Cambria Math" w:hAnsi="Cambria Math" w:cs="Times New Roman"/>
                        <w:sz w:val="18"/>
                        <w:szCs w:val="18"/>
                      </w:rPr>
                      <m:t>-</m:t>
                    </m:r>
                    <m:r>
                      <w:rPr>
                        <w:rFonts w:ascii="Cambria Math" w:hAnsi="Cambria Math" w:cs="Times New Roman"/>
                        <w:sz w:val="18"/>
                        <w:szCs w:val="18"/>
                      </w:rPr>
                      <m:t>0.39</m:t>
                    </m:r>
                  </m:e>
                  <m:e>
                    <m:r>
                      <w:rPr>
                        <w:rFonts w:ascii="Cambria Math" w:hAnsi="Cambria Math" w:cs="Times New Roman"/>
                        <w:sz w:val="18"/>
                        <w:szCs w:val="18"/>
                      </w:rPr>
                      <m:t>0.307</m:t>
                    </m:r>
                  </m:e>
                  <m:e>
                    <m:r>
                      <m:rPr>
                        <m:sty m:val="p"/>
                      </m:rPr>
                      <w:rPr>
                        <w:rFonts w:ascii="Cambria Math" w:hAnsi="Cambria Math" w:cs="Times New Roman"/>
                        <w:sz w:val="18"/>
                        <w:szCs w:val="18"/>
                      </w:rPr>
                      <m:t>-</m:t>
                    </m:r>
                    <m:r>
                      <w:rPr>
                        <w:rFonts w:ascii="Cambria Math" w:hAnsi="Cambria Math" w:cs="Times New Roman"/>
                        <w:sz w:val="18"/>
                        <w:szCs w:val="18"/>
                      </w:rPr>
                      <m:t>0.446</m:t>
                    </m:r>
                  </m:e>
                  <m:e>
                    <m:r>
                      <m:rPr>
                        <m:sty m:val="p"/>
                      </m:rPr>
                      <w:rPr>
                        <w:rFonts w:ascii="Cambria Math" w:hAnsi="Cambria Math" w:cs="Times New Roman"/>
                        <w:sz w:val="18"/>
                        <w:szCs w:val="18"/>
                      </w:rPr>
                      <m:t>-</m:t>
                    </m:r>
                    <m:r>
                      <w:rPr>
                        <w:rFonts w:ascii="Cambria Math" w:hAnsi="Cambria Math" w:cs="Times New Roman"/>
                        <w:sz w:val="18"/>
                        <w:szCs w:val="18"/>
                      </w:rPr>
                      <m:t>0.359</m:t>
                    </m:r>
                  </m:e>
                  <m:e>
                    <m:r>
                      <m:rPr>
                        <m:sty m:val="p"/>
                      </m:rPr>
                      <w:rPr>
                        <w:rFonts w:ascii="Cambria Math" w:hAnsi="Cambria Math" w:cs="Times New Roman"/>
                        <w:sz w:val="18"/>
                        <w:szCs w:val="18"/>
                      </w:rPr>
                      <m:t>-</m:t>
                    </m:r>
                    <m:r>
                      <w:rPr>
                        <w:rFonts w:ascii="Cambria Math" w:hAnsi="Cambria Math" w:cs="Times New Roman"/>
                        <w:sz w:val="18"/>
                        <w:szCs w:val="18"/>
                      </w:rPr>
                      <m:t>0.317</m:t>
                    </m:r>
                  </m:e>
                  <m:e>
                    <m:r>
                      <m:rPr>
                        <m:sty m:val="p"/>
                      </m:rPr>
                      <w:rPr>
                        <w:rFonts w:ascii="Cambria Math" w:hAnsi="Cambria Math" w:cs="Times New Roman"/>
                        <w:sz w:val="18"/>
                        <w:szCs w:val="18"/>
                      </w:rPr>
                      <m:t>-</m:t>
                    </m:r>
                    <m:r>
                      <w:rPr>
                        <w:rFonts w:ascii="Cambria Math" w:hAnsi="Cambria Math" w:cs="Times New Roman"/>
                        <w:sz w:val="18"/>
                        <w:szCs w:val="18"/>
                      </w:rPr>
                      <m:t>0.322</m:t>
                    </m:r>
                  </m:e>
                  <m:e>
                    <m:r>
                      <w:rPr>
                        <w:rFonts w:ascii="Cambria Math" w:hAnsi="Cambria Math" w:cs="Times New Roman"/>
                        <w:sz w:val="18"/>
                        <w:szCs w:val="18"/>
                      </w:rPr>
                      <m:t>0.325</m:t>
                    </m:r>
                  </m:e>
                  <m:e>
                    <m:r>
                      <m:rPr>
                        <m:sty m:val="p"/>
                      </m:rPr>
                      <w:rPr>
                        <w:rFonts w:ascii="Cambria Math" w:hAnsi="Cambria Math" w:cs="Times New Roman"/>
                        <w:sz w:val="18"/>
                        <w:szCs w:val="18"/>
                      </w:rPr>
                      <m:t>-</m:t>
                    </m:r>
                    <m:r>
                      <w:rPr>
                        <w:rFonts w:ascii="Cambria Math" w:hAnsi="Cambria Math" w:cs="Times New Roman"/>
                        <w:sz w:val="18"/>
                        <w:szCs w:val="18"/>
                      </w:rPr>
                      <m:t>0.324</m:t>
                    </m:r>
                  </m:e>
                  <m:e>
                    <m:r>
                      <w:rPr>
                        <w:rFonts w:ascii="Cambria Math" w:hAnsi="Cambria Math" w:cs="Times New Roman"/>
                        <w:sz w:val="18"/>
                        <w:szCs w:val="18"/>
                      </w:rPr>
                      <m:t>1</m:t>
                    </m:r>
                  </m:e>
                  <m:e>
                    <m:r>
                      <w:rPr>
                        <w:rFonts w:ascii="Cambria Math" w:hAnsi="Cambria Math" w:cs="Times New Roman"/>
                        <w:sz w:val="18"/>
                        <w:szCs w:val="18"/>
                      </w:rPr>
                      <m:t>0.393</m:t>
                    </m:r>
                  </m:e>
                </m:mr>
                <m:mr>
                  <m:e>
                    <m:r>
                      <m:rPr>
                        <m:sty m:val="p"/>
                      </m:rPr>
                      <w:rPr>
                        <w:rFonts w:ascii="Cambria Math" w:hAnsi="Cambria Math" w:cs="Times New Roman"/>
                        <w:sz w:val="18"/>
                        <w:szCs w:val="18"/>
                      </w:rPr>
                      <m:t>-</m:t>
                    </m:r>
                    <m:r>
                      <w:rPr>
                        <w:rFonts w:ascii="Cambria Math" w:hAnsi="Cambria Math" w:cs="Times New Roman"/>
                        <w:sz w:val="18"/>
                        <w:szCs w:val="18"/>
                      </w:rPr>
                      <m:t>0.654</m:t>
                    </m:r>
                  </m:e>
                  <m:e>
                    <m:r>
                      <w:rPr>
                        <w:rFonts w:ascii="Cambria Math" w:hAnsi="Cambria Math" w:cs="Times New Roman"/>
                        <w:sz w:val="18"/>
                        <w:szCs w:val="18"/>
                      </w:rPr>
                      <m:t>0.856</m:t>
                    </m:r>
                  </m:e>
                  <m:e>
                    <m:r>
                      <m:rPr>
                        <m:sty m:val="p"/>
                      </m:rPr>
                      <w:rPr>
                        <w:rFonts w:ascii="Cambria Math" w:hAnsi="Cambria Math" w:cs="Times New Roman"/>
                        <w:sz w:val="18"/>
                        <w:szCs w:val="18"/>
                      </w:rPr>
                      <m:t>-</m:t>
                    </m:r>
                    <m:r>
                      <w:rPr>
                        <w:rFonts w:ascii="Cambria Math" w:hAnsi="Cambria Math" w:cs="Times New Roman"/>
                        <w:sz w:val="18"/>
                        <w:szCs w:val="18"/>
                      </w:rPr>
                      <m:t>0.841</m:t>
                    </m:r>
                  </m:e>
                  <m:e>
                    <m:r>
                      <m:rPr>
                        <m:sty m:val="p"/>
                      </m:rPr>
                      <w:rPr>
                        <w:rFonts w:ascii="Cambria Math" w:hAnsi="Cambria Math" w:cs="Times New Roman"/>
                        <w:sz w:val="18"/>
                        <w:szCs w:val="18"/>
                      </w:rPr>
                      <m:t>-</m:t>
                    </m:r>
                    <m:r>
                      <w:rPr>
                        <w:rFonts w:ascii="Cambria Math" w:hAnsi="Cambria Math" w:cs="Times New Roman"/>
                        <w:sz w:val="18"/>
                        <w:szCs w:val="18"/>
                      </w:rPr>
                      <m:t>0.768</m:t>
                    </m:r>
                  </m:e>
                  <m:e>
                    <m:r>
                      <m:rPr>
                        <m:sty m:val="p"/>
                      </m:rPr>
                      <w:rPr>
                        <w:rFonts w:ascii="Cambria Math" w:hAnsi="Cambria Math" w:cs="Times New Roman"/>
                        <w:sz w:val="18"/>
                        <w:szCs w:val="18"/>
                      </w:rPr>
                      <m:t>-</m:t>
                    </m:r>
                    <m:r>
                      <w:rPr>
                        <w:rFonts w:ascii="Cambria Math" w:hAnsi="Cambria Math" w:cs="Times New Roman"/>
                        <w:sz w:val="18"/>
                        <w:szCs w:val="18"/>
                      </w:rPr>
                      <m:t>0.709</m:t>
                    </m:r>
                  </m:e>
                  <m:e>
                    <m:r>
                      <m:rPr>
                        <m:sty m:val="p"/>
                      </m:rPr>
                      <w:rPr>
                        <w:rFonts w:ascii="Cambria Math" w:hAnsi="Cambria Math" w:cs="Times New Roman"/>
                        <w:sz w:val="18"/>
                        <w:szCs w:val="18"/>
                      </w:rPr>
                      <m:t>-</m:t>
                    </m:r>
                    <m:r>
                      <w:rPr>
                        <w:rFonts w:ascii="Cambria Math" w:hAnsi="Cambria Math" w:cs="Times New Roman"/>
                        <w:sz w:val="18"/>
                        <w:szCs w:val="18"/>
                      </w:rPr>
                      <m:t>0.731</m:t>
                    </m:r>
                  </m:e>
                  <m:e>
                    <m:r>
                      <w:rPr>
                        <w:rFonts w:ascii="Cambria Math" w:hAnsi="Cambria Math" w:cs="Times New Roman"/>
                        <w:sz w:val="18"/>
                        <w:szCs w:val="18"/>
                      </w:rPr>
                      <m:t>0.742</m:t>
                    </m:r>
                  </m:e>
                  <m:e>
                    <m:r>
                      <m:rPr>
                        <m:sty m:val="p"/>
                      </m:rPr>
                      <w:rPr>
                        <w:rFonts w:ascii="Cambria Math" w:hAnsi="Cambria Math" w:cs="Times New Roman"/>
                        <w:sz w:val="18"/>
                        <w:szCs w:val="18"/>
                      </w:rPr>
                      <m:t>-</m:t>
                    </m:r>
                    <m:r>
                      <w:rPr>
                        <w:rFonts w:ascii="Cambria Math" w:hAnsi="Cambria Math" w:cs="Times New Roman"/>
                        <w:sz w:val="18"/>
                        <w:szCs w:val="18"/>
                      </w:rPr>
                      <m:t>0.723</m:t>
                    </m:r>
                  </m:e>
                  <m:e>
                    <m:r>
                      <w:rPr>
                        <w:rFonts w:ascii="Cambria Math" w:hAnsi="Cambria Math" w:cs="Times New Roman"/>
                        <w:sz w:val="18"/>
                        <w:szCs w:val="18"/>
                      </w:rPr>
                      <m:t>0.393</m:t>
                    </m:r>
                  </m:e>
                  <m:e>
                    <m:r>
                      <w:rPr>
                        <w:rFonts w:ascii="Cambria Math" w:hAnsi="Cambria Math" w:cs="Times New Roman"/>
                        <w:sz w:val="18"/>
                        <w:szCs w:val="18"/>
                      </w:rPr>
                      <m:t>1</m:t>
                    </m:r>
                  </m:e>
                </m:mr>
              </m:m>
            </m:e>
          </m:d>
        </m:oMath>
      </m:oMathPara>
    </w:p>
    <w:p w14:paraId="15CE35E2" w14:textId="77777777" w:rsidR="00A02D68" w:rsidRPr="00E423B3" w:rsidRDefault="00A02D68" w:rsidP="00507718">
      <w:pPr>
        <w:ind w:firstLine="480"/>
        <w:rPr>
          <w:rFonts w:cs="Times New Roman"/>
        </w:rPr>
      </w:pPr>
      <w:r w:rsidRPr="00E423B3">
        <w:rPr>
          <w:rFonts w:cs="Times New Roman"/>
        </w:rPr>
        <w:t>从相关系数矩阵中可以看出：非粮化率与城乡居民可支配收入比、粮食作物播种面积、农业机械总动力、年末总人口、城镇人口、乡村从业人员成负相关关系，而非粮化率与耕地面积、乡村人口、全国土地流转面积成正相关关系。</w:t>
      </w:r>
    </w:p>
    <w:p w14:paraId="22F5D14E" w14:textId="77777777" w:rsidR="00A02D68" w:rsidRPr="00E423B3" w:rsidRDefault="00A02D68" w:rsidP="003B6A5E">
      <w:pPr>
        <w:ind w:firstLineChars="0" w:firstLine="0"/>
        <w:rPr>
          <w:rFonts w:cs="Times New Roman"/>
          <w:b/>
          <w:bCs/>
        </w:rPr>
      </w:pPr>
      <w:r w:rsidRPr="00E423B3">
        <w:rPr>
          <w:rFonts w:cs="Times New Roman"/>
          <w:b/>
          <w:bCs/>
        </w:rPr>
        <w:t>Step3</w:t>
      </w:r>
      <w:r w:rsidRPr="00E423B3">
        <w:rPr>
          <w:rFonts w:cs="Times New Roman"/>
          <w:b/>
          <w:bCs/>
        </w:rPr>
        <w:t>：提取驱动因子与非粮化率的成分</w:t>
      </w:r>
    </w:p>
    <w:p w14:paraId="4B6B6BA3" w14:textId="77777777" w:rsidR="00A02D68" w:rsidRPr="00E423B3" w:rsidRDefault="00A02D68" w:rsidP="00507718">
      <w:pPr>
        <w:ind w:firstLine="480"/>
        <w:rPr>
          <w:rFonts w:cs="Times New Roman"/>
        </w:rPr>
      </w:pPr>
      <w:r w:rsidRPr="00E423B3">
        <w:rPr>
          <w:rFonts w:cs="Times New Roman"/>
        </w:rPr>
        <w:t>利用</w:t>
      </w:r>
      <w:r w:rsidRPr="00E423B3">
        <w:rPr>
          <w:rFonts w:cs="Times New Roman"/>
        </w:rPr>
        <w:t>MATLAB</w:t>
      </w:r>
      <w:r w:rsidRPr="00E423B3">
        <w:rPr>
          <w:rFonts w:cs="Times New Roman"/>
        </w:rPr>
        <w:t>软件，求得的各对成分分别为：</w:t>
      </w:r>
    </w:p>
    <w:p w14:paraId="730D1EEF" w14:textId="0CDDFCEE" w:rsidR="00A02D68" w:rsidRPr="00E423B3" w:rsidRDefault="00000000" w:rsidP="00E24904">
      <w:pPr>
        <w:pStyle w:val="aff5"/>
        <w:ind w:firstLine="420"/>
        <w:jc w:val="right"/>
        <w:rPr>
          <w:rFonts w:ascii="Times New Roman" w:hAnsi="Times New Roman" w:cs="Times New Roman"/>
        </w:rPr>
      </w:pPr>
      <m:oMath>
        <m:m>
          <m:mPr>
            <m:plcHide m:val="1"/>
            <m:mcs>
              <m:mc>
                <m:mcPr>
                  <m:count m:val="1"/>
                  <m:mcJc m:val="center"/>
                </m:mcPr>
              </m:mc>
            </m:mcs>
            <m:ctrlPr>
              <w:rPr>
                <w:rFonts w:cs="Times New Roman"/>
                <w:sz w:val="21"/>
                <w:szCs w:val="21"/>
              </w:rPr>
            </m:ctrlPr>
          </m:mPr>
          <m:mr>
            <m:e>
              <m:r>
                <w:rPr>
                  <w:rFonts w:cs="Times New Roman"/>
                  <w:sz w:val="21"/>
                  <w:szCs w:val="21"/>
                </w:rPr>
                <m:t xml:space="preserve">   </m:t>
              </m:r>
              <m:d>
                <m:dPr>
                  <m:begChr m:val="{"/>
                  <m:endChr m:val=""/>
                  <m:ctrlPr>
                    <w:rPr>
                      <w:rFonts w:cs="Times New Roman"/>
                      <w:sz w:val="21"/>
                      <w:szCs w:val="21"/>
                    </w:rPr>
                  </m:ctrlPr>
                </m:dPr>
                <m:e>
                  <m:m>
                    <m:mPr>
                      <m:plcHide m:val="1"/>
                      <m:mcs>
                        <m:mc>
                          <m:mcPr>
                            <m:count m:val="1"/>
                            <m:mcJc m:val="left"/>
                          </m:mcPr>
                        </m:mc>
                      </m:mcs>
                      <m:ctrlPr>
                        <w:rPr>
                          <w:rFonts w:cs="Times New Roman"/>
                          <w:sz w:val="21"/>
                          <w:szCs w:val="21"/>
                        </w:rPr>
                      </m:ctrlPr>
                    </m:mPr>
                    <m:mr>
                      <m:e>
                        <m:sSub>
                          <m:sSubPr>
                            <m:ctrlPr>
                              <w:rPr>
                                <w:rFonts w:cs="Times New Roman"/>
                                <w:sz w:val="21"/>
                                <w:szCs w:val="21"/>
                              </w:rPr>
                            </m:ctrlPr>
                          </m:sSubPr>
                          <m:e>
                            <m:r>
                              <w:rPr>
                                <w:rFonts w:cs="Times New Roman"/>
                                <w:sz w:val="21"/>
                                <w:szCs w:val="21"/>
                              </w:rPr>
                              <m:t>u</m:t>
                            </m:r>
                          </m:e>
                          <m:sub>
                            <m:r>
                              <w:rPr>
                                <w:rFonts w:cs="Times New Roman"/>
                                <w:sz w:val="21"/>
                                <w:szCs w:val="21"/>
                              </w:rPr>
                              <m:t>1</m:t>
                            </m:r>
                          </m:sub>
                        </m:sSub>
                        <m:r>
                          <w:rPr>
                            <w:rFonts w:cs="Times New Roman"/>
                            <w:sz w:val="21"/>
                            <w:szCs w:val="21"/>
                          </w:rPr>
                          <m:t>=-0.1209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1</m:t>
                            </m:r>
                          </m:sub>
                        </m:sSub>
                        <m:r>
                          <w:rPr>
                            <w:rFonts w:cs="Times New Roman"/>
                            <w:sz w:val="21"/>
                            <w:szCs w:val="21"/>
                          </w:rPr>
                          <m:t>+0.0816</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2</m:t>
                            </m:r>
                          </m:sub>
                        </m:sSub>
                        <m:r>
                          <w:rPr>
                            <w:rFonts w:cs="Times New Roman"/>
                            <w:sz w:val="21"/>
                            <w:szCs w:val="21"/>
                          </w:rPr>
                          <m:t>-0.0806</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3</m:t>
                            </m:r>
                          </m:sub>
                        </m:sSub>
                        <m:r>
                          <w:rPr>
                            <w:rFonts w:cs="Times New Roman"/>
                            <w:sz w:val="21"/>
                            <w:szCs w:val="21"/>
                          </w:rPr>
                          <m:t>-0.1159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5</m:t>
                            </m:r>
                          </m:sub>
                        </m:sSub>
                        <m:r>
                          <w:rPr>
                            <w:rFonts w:cs="Times New Roman"/>
                            <w:sz w:val="21"/>
                            <w:szCs w:val="21"/>
                          </w:rPr>
                          <m:t>-0.0895</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8</m:t>
                            </m:r>
                          </m:sub>
                        </m:sSub>
                        <m:r>
                          <w:rPr>
                            <w:rFonts w:cs="Times New Roman"/>
                            <w:sz w:val="21"/>
                            <w:szCs w:val="21"/>
                          </w:rPr>
                          <m:t>+0.0232</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9</m:t>
                            </m:r>
                          </m:sub>
                        </m:sSub>
                      </m:e>
                    </m:mr>
                    <m:mr>
                      <m:e>
                        <m:sSub>
                          <m:sSubPr>
                            <m:ctrlPr>
                              <w:rPr>
                                <w:rFonts w:cs="Times New Roman"/>
                                <w:sz w:val="21"/>
                                <w:szCs w:val="21"/>
                              </w:rPr>
                            </m:ctrlPr>
                          </m:sSubPr>
                          <m:e>
                            <m:r>
                              <w:rPr>
                                <w:rFonts w:cs="Times New Roman"/>
                                <w:sz w:val="21"/>
                                <w:szCs w:val="21"/>
                              </w:rPr>
                              <m:t>v</m:t>
                            </m:r>
                          </m:e>
                          <m:sub>
                            <m:r>
                              <w:rPr>
                                <w:rFonts w:cs="Times New Roman"/>
                                <w:sz w:val="21"/>
                                <w:szCs w:val="21"/>
                              </w:rPr>
                              <m:t>1</m:t>
                            </m:r>
                          </m:sub>
                        </m:sSub>
                        <m:r>
                          <w:rPr>
                            <w:rFonts w:cs="Times New Roman"/>
                            <w:sz w:val="21"/>
                            <w:szCs w:val="21"/>
                          </w:rPr>
                          <m:t>=1.8639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y</m:t>
                                </m:r>
                              </m:e>
                            </m:acc>
                          </m:e>
                          <m:sub>
                            <m:r>
                              <w:rPr>
                                <w:rFonts w:cs="Times New Roman"/>
                                <w:sz w:val="21"/>
                                <w:szCs w:val="21"/>
                              </w:rPr>
                              <m:t>1</m:t>
                            </m:r>
                          </m:sub>
                        </m:sSub>
                      </m:e>
                    </m:mr>
                  </m:m>
                </m:e>
              </m:d>
            </m:e>
          </m:mr>
          <m:mr>
            <m:e>
              <m:d>
                <m:dPr>
                  <m:begChr m:val="{"/>
                  <m:endChr m:val=""/>
                  <m:ctrlPr>
                    <w:rPr>
                      <w:rFonts w:cs="Times New Roman"/>
                      <w:sz w:val="21"/>
                      <w:szCs w:val="21"/>
                    </w:rPr>
                  </m:ctrlPr>
                </m:dPr>
                <m:e>
                  <m:m>
                    <m:mPr>
                      <m:plcHide m:val="1"/>
                      <m:mcs>
                        <m:mc>
                          <m:mcPr>
                            <m:count m:val="1"/>
                            <m:mcJc m:val="left"/>
                          </m:mcPr>
                        </m:mc>
                      </m:mcs>
                      <m:ctrlPr>
                        <w:rPr>
                          <w:rFonts w:cs="Times New Roman"/>
                          <w:sz w:val="21"/>
                          <w:szCs w:val="21"/>
                        </w:rPr>
                      </m:ctrlPr>
                    </m:mPr>
                    <m:mr>
                      <m:e>
                        <m:sSub>
                          <m:sSubPr>
                            <m:ctrlPr>
                              <w:rPr>
                                <w:rFonts w:cs="Times New Roman"/>
                                <w:sz w:val="21"/>
                                <w:szCs w:val="21"/>
                              </w:rPr>
                            </m:ctrlPr>
                          </m:sSubPr>
                          <m:e>
                            <m:r>
                              <w:rPr>
                                <w:rFonts w:cs="Times New Roman"/>
                                <w:sz w:val="21"/>
                                <w:szCs w:val="21"/>
                              </w:rPr>
                              <m:t>u</m:t>
                            </m:r>
                          </m:e>
                          <m:sub>
                            <m:r>
                              <w:rPr>
                                <w:rFonts w:cs="Times New Roman"/>
                                <w:sz w:val="21"/>
                                <w:szCs w:val="21"/>
                              </w:rPr>
                              <m:t>2</m:t>
                            </m:r>
                          </m:sub>
                        </m:sSub>
                        <m:r>
                          <w:rPr>
                            <w:rFonts w:cs="Times New Roman"/>
                            <w:sz w:val="21"/>
                            <w:szCs w:val="21"/>
                          </w:rPr>
                          <m:t>=0.2653</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1</m:t>
                            </m:r>
                          </m:sub>
                        </m:sSub>
                        <m:r>
                          <w:rPr>
                            <w:rFonts w:cs="Times New Roman"/>
                            <w:sz w:val="21"/>
                            <w:szCs w:val="21"/>
                          </w:rPr>
                          <m:t>+0.3679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2</m:t>
                            </m:r>
                          </m:sub>
                        </m:sSub>
                        <m:r>
                          <w:rPr>
                            <w:rFonts w:cs="Times New Roman"/>
                            <w:sz w:val="21"/>
                            <w:szCs w:val="21"/>
                          </w:rPr>
                          <m:t>-0.3555</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3</m:t>
                            </m:r>
                          </m:sub>
                        </m:sSub>
                        <m:r>
                          <w:rPr>
                            <w:rFonts w:cs="Times New Roman"/>
                            <w:sz w:val="21"/>
                            <w:szCs w:val="21"/>
                          </w:rPr>
                          <m:t>+0.1098</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5</m:t>
                            </m:r>
                          </m:sub>
                        </m:sSub>
                        <m:r>
                          <w:rPr>
                            <w:rFonts w:cs="Times New Roman"/>
                            <w:sz w:val="21"/>
                            <w:szCs w:val="21"/>
                          </w:rPr>
                          <m:t>+0.2100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8</m:t>
                            </m:r>
                          </m:sub>
                        </m:sSub>
                        <m:r>
                          <w:rPr>
                            <w:rFonts w:cs="Times New Roman"/>
                            <w:sz w:val="21"/>
                            <w:szCs w:val="21"/>
                          </w:rPr>
                          <m:t>+0.0657</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9</m:t>
                            </m:r>
                          </m:sub>
                        </m:sSub>
                      </m:e>
                    </m:mr>
                    <m:mr>
                      <m:e>
                        <m:sSub>
                          <m:sSubPr>
                            <m:ctrlPr>
                              <w:rPr>
                                <w:rFonts w:cs="Times New Roman"/>
                                <w:sz w:val="21"/>
                                <w:szCs w:val="21"/>
                              </w:rPr>
                            </m:ctrlPr>
                          </m:sSubPr>
                          <m:e>
                            <m:r>
                              <w:rPr>
                                <w:rFonts w:cs="Times New Roman"/>
                                <w:sz w:val="21"/>
                                <w:szCs w:val="21"/>
                              </w:rPr>
                              <m:t>v</m:t>
                            </m:r>
                          </m:e>
                          <m:sub>
                            <m:r>
                              <w:rPr>
                                <w:rFonts w:cs="Times New Roman"/>
                                <w:sz w:val="21"/>
                                <w:szCs w:val="21"/>
                              </w:rPr>
                              <m:t>2</m:t>
                            </m:r>
                          </m:sub>
                        </m:sSub>
                        <m:r>
                          <w:rPr>
                            <w:rFonts w:cs="Times New Roman"/>
                            <w:sz w:val="21"/>
                            <w:szCs w:val="21"/>
                          </w:rPr>
                          <m:t>=0.3610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y</m:t>
                                </m:r>
                              </m:e>
                            </m:acc>
                          </m:e>
                          <m:sub>
                            <m:r>
                              <w:rPr>
                                <w:rFonts w:cs="Times New Roman"/>
                                <w:sz w:val="21"/>
                                <w:szCs w:val="21"/>
                              </w:rPr>
                              <m:t>1</m:t>
                            </m:r>
                          </m:sub>
                        </m:sSub>
                      </m:e>
                    </m:mr>
                  </m:m>
                </m:e>
              </m:d>
            </m:e>
          </m:mr>
          <m:mr>
            <m:e>
              <m:d>
                <m:dPr>
                  <m:begChr m:val="{"/>
                  <m:endChr m:val=""/>
                  <m:ctrlPr>
                    <w:rPr>
                      <w:rFonts w:cs="Times New Roman"/>
                      <w:sz w:val="21"/>
                      <w:szCs w:val="21"/>
                    </w:rPr>
                  </m:ctrlPr>
                </m:dPr>
                <m:e>
                  <m:m>
                    <m:mPr>
                      <m:plcHide m:val="1"/>
                      <m:mcs>
                        <m:mc>
                          <m:mcPr>
                            <m:count m:val="1"/>
                            <m:mcJc m:val="left"/>
                          </m:mcPr>
                        </m:mc>
                      </m:mcs>
                      <m:ctrlPr>
                        <w:rPr>
                          <w:rFonts w:cs="Times New Roman"/>
                          <w:sz w:val="21"/>
                          <w:szCs w:val="21"/>
                        </w:rPr>
                      </m:ctrlPr>
                    </m:mPr>
                    <m:mr>
                      <m:e>
                        <m:sSub>
                          <m:sSubPr>
                            <m:ctrlPr>
                              <w:rPr>
                                <w:rFonts w:cs="Times New Roman"/>
                                <w:sz w:val="21"/>
                                <w:szCs w:val="21"/>
                              </w:rPr>
                            </m:ctrlPr>
                          </m:sSubPr>
                          <m:e>
                            <m:r>
                              <w:rPr>
                                <w:rFonts w:cs="Times New Roman"/>
                                <w:sz w:val="21"/>
                                <w:szCs w:val="21"/>
                              </w:rPr>
                              <m:t>u</m:t>
                            </m:r>
                          </m:e>
                          <m:sub>
                            <m:r>
                              <w:rPr>
                                <w:rFonts w:cs="Times New Roman"/>
                                <w:sz w:val="21"/>
                                <w:szCs w:val="21"/>
                              </w:rPr>
                              <m:t>3</m:t>
                            </m:r>
                          </m:sub>
                        </m:sSub>
                        <m:r>
                          <w:rPr>
                            <w:rFonts w:cs="Times New Roman"/>
                            <w:sz w:val="21"/>
                            <w:szCs w:val="21"/>
                          </w:rPr>
                          <m:t>=0.0780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1</m:t>
                            </m:r>
                          </m:sub>
                        </m:sSub>
                        <m:r>
                          <w:rPr>
                            <w:rFonts w:cs="Times New Roman"/>
                            <w:sz w:val="21"/>
                            <w:szCs w:val="21"/>
                          </w:rPr>
                          <m:t>+0.2065</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2</m:t>
                            </m:r>
                          </m:sub>
                        </m:sSub>
                        <m:r>
                          <w:rPr>
                            <w:rFonts w:cs="Times New Roman"/>
                            <w:sz w:val="21"/>
                            <w:szCs w:val="21"/>
                          </w:rPr>
                          <m:t>-0.1170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3</m:t>
                            </m:r>
                          </m:sub>
                        </m:sSub>
                        <m:r>
                          <w:rPr>
                            <w:rFonts w:cs="Times New Roman"/>
                            <w:sz w:val="21"/>
                            <w:szCs w:val="21"/>
                          </w:rPr>
                          <m:t>-0.1339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5</m:t>
                            </m:r>
                          </m:sub>
                        </m:sSub>
                        <m:r>
                          <w:rPr>
                            <w:rFonts w:cs="Times New Roman"/>
                            <w:sz w:val="21"/>
                            <w:szCs w:val="21"/>
                          </w:rPr>
                          <m:t>+0.0879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8</m:t>
                            </m:r>
                          </m:sub>
                        </m:sSub>
                        <m:r>
                          <w:rPr>
                            <w:rFonts w:cs="Times New Roman"/>
                            <w:sz w:val="21"/>
                            <w:szCs w:val="21"/>
                          </w:rPr>
                          <m:t>-0.4770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9</m:t>
                            </m:r>
                          </m:sub>
                        </m:sSub>
                      </m:e>
                    </m:mr>
                    <m:mr>
                      <m:e>
                        <m:sSub>
                          <m:sSubPr>
                            <m:ctrlPr>
                              <w:rPr>
                                <w:rFonts w:cs="Times New Roman"/>
                                <w:sz w:val="21"/>
                                <w:szCs w:val="21"/>
                              </w:rPr>
                            </m:ctrlPr>
                          </m:sSubPr>
                          <m:e>
                            <m:r>
                              <w:rPr>
                                <w:rFonts w:cs="Times New Roman"/>
                                <w:sz w:val="21"/>
                                <w:szCs w:val="21"/>
                              </w:rPr>
                              <m:t>v</m:t>
                            </m:r>
                          </m:e>
                          <m:sub>
                            <m:r>
                              <w:rPr>
                                <w:rFonts w:cs="Times New Roman"/>
                                <w:sz w:val="21"/>
                                <w:szCs w:val="21"/>
                              </w:rPr>
                              <m:t>3</m:t>
                            </m:r>
                          </m:sub>
                        </m:sSub>
                        <m:r>
                          <w:rPr>
                            <w:rFonts w:cs="Times New Roman"/>
                            <w:sz w:val="21"/>
                            <w:szCs w:val="21"/>
                          </w:rPr>
                          <m:t>=0.0086</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y</m:t>
                                </m:r>
                              </m:e>
                            </m:acc>
                          </m:e>
                          <m:sub>
                            <m:r>
                              <w:rPr>
                                <w:rFonts w:cs="Times New Roman"/>
                                <w:sz w:val="21"/>
                                <w:szCs w:val="21"/>
                              </w:rPr>
                              <m:t>1</m:t>
                            </m:r>
                          </m:sub>
                        </m:sSub>
                      </m:e>
                    </m:mr>
                  </m:m>
                </m:e>
              </m:d>
            </m:e>
          </m:mr>
          <m:mr>
            <m:e>
              <m:d>
                <m:dPr>
                  <m:begChr m:val="{"/>
                  <m:endChr m:val=""/>
                  <m:ctrlPr>
                    <w:rPr>
                      <w:rFonts w:cs="Times New Roman"/>
                      <w:sz w:val="21"/>
                      <w:szCs w:val="21"/>
                    </w:rPr>
                  </m:ctrlPr>
                </m:dPr>
                <m:e>
                  <m:m>
                    <m:mPr>
                      <m:plcHide m:val="1"/>
                      <m:mcs>
                        <m:mc>
                          <m:mcPr>
                            <m:count m:val="1"/>
                            <m:mcJc m:val="left"/>
                          </m:mcPr>
                        </m:mc>
                      </m:mcs>
                      <m:ctrlPr>
                        <w:rPr>
                          <w:rFonts w:cs="Times New Roman"/>
                          <w:sz w:val="21"/>
                          <w:szCs w:val="21"/>
                        </w:rPr>
                      </m:ctrlPr>
                    </m:mPr>
                    <m:mr>
                      <m:e>
                        <m:sSub>
                          <m:sSubPr>
                            <m:ctrlPr>
                              <w:rPr>
                                <w:rFonts w:cs="Times New Roman"/>
                                <w:sz w:val="21"/>
                                <w:szCs w:val="21"/>
                              </w:rPr>
                            </m:ctrlPr>
                          </m:sSubPr>
                          <m:e>
                            <m:r>
                              <w:rPr>
                                <w:rFonts w:cs="Times New Roman"/>
                                <w:sz w:val="21"/>
                                <w:szCs w:val="21"/>
                              </w:rPr>
                              <m:t>u</m:t>
                            </m:r>
                          </m:e>
                          <m:sub>
                            <m:r>
                              <w:rPr>
                                <w:rFonts w:cs="Times New Roman"/>
                                <w:sz w:val="21"/>
                                <w:szCs w:val="21"/>
                              </w:rPr>
                              <m:t>4</m:t>
                            </m:r>
                          </m:sub>
                        </m:sSub>
                        <m:r>
                          <w:rPr>
                            <w:rFonts w:cs="Times New Roman"/>
                            <w:sz w:val="21"/>
                            <w:szCs w:val="21"/>
                          </w:rPr>
                          <m:t>=0.2290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1</m:t>
                            </m:r>
                          </m:sub>
                        </m:sSub>
                        <m:r>
                          <w:rPr>
                            <w:rFonts w:cs="Times New Roman"/>
                            <w:sz w:val="21"/>
                            <w:szCs w:val="21"/>
                          </w:rPr>
                          <m:t>-0.3999</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2</m:t>
                            </m:r>
                          </m:sub>
                        </m:sSub>
                        <m:r>
                          <w:rPr>
                            <w:rFonts w:cs="Times New Roman"/>
                            <w:sz w:val="21"/>
                            <w:szCs w:val="21"/>
                          </w:rPr>
                          <m:t>-0.4420</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3</m:t>
                            </m:r>
                          </m:sub>
                        </m:sSub>
                        <m:r>
                          <w:rPr>
                            <w:rFonts w:cs="Times New Roman"/>
                            <w:sz w:val="21"/>
                            <w:szCs w:val="21"/>
                          </w:rPr>
                          <m:t>-0.4598</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5</m:t>
                            </m:r>
                          </m:sub>
                        </m:sSub>
                        <m:r>
                          <w:rPr>
                            <w:rFonts w:cs="Times New Roman"/>
                            <w:sz w:val="21"/>
                            <w:szCs w:val="21"/>
                          </w:rPr>
                          <m:t>+0.2235</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8</m:t>
                            </m:r>
                          </m:sub>
                        </m:sSub>
                        <m:r>
                          <w:rPr>
                            <w:rFonts w:cs="Times New Roman"/>
                            <w:sz w:val="21"/>
                            <w:szCs w:val="21"/>
                          </w:rPr>
                          <m:t>-0.0945</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9</m:t>
                            </m:r>
                          </m:sub>
                        </m:sSub>
                      </m:e>
                    </m:mr>
                    <m:mr>
                      <m:e>
                        <m:sSub>
                          <m:sSubPr>
                            <m:ctrlPr>
                              <w:rPr>
                                <w:rFonts w:cs="Times New Roman"/>
                                <w:sz w:val="21"/>
                                <w:szCs w:val="21"/>
                              </w:rPr>
                            </m:ctrlPr>
                          </m:sSubPr>
                          <m:e>
                            <m:r>
                              <w:rPr>
                                <w:rFonts w:cs="Times New Roman"/>
                                <w:sz w:val="21"/>
                                <w:szCs w:val="21"/>
                              </w:rPr>
                              <m:t>v</m:t>
                            </m:r>
                          </m:e>
                          <m:sub>
                            <m:r>
                              <w:rPr>
                                <w:rFonts w:cs="Times New Roman"/>
                                <w:sz w:val="21"/>
                                <w:szCs w:val="21"/>
                              </w:rPr>
                              <m:t>4</m:t>
                            </m:r>
                          </m:sub>
                        </m:sSub>
                        <m:r>
                          <w:rPr>
                            <w:rFonts w:cs="Times New Roman"/>
                            <w:sz w:val="21"/>
                            <w:szCs w:val="21"/>
                          </w:rPr>
                          <m:t>=0.0001</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y</m:t>
                                </m:r>
                              </m:e>
                            </m:acc>
                          </m:e>
                          <m:sub>
                            <m:r>
                              <w:rPr>
                                <w:rFonts w:cs="Times New Roman"/>
                                <w:sz w:val="21"/>
                                <w:szCs w:val="21"/>
                              </w:rPr>
                              <m:t>1</m:t>
                            </m:r>
                          </m:sub>
                        </m:sSub>
                      </m:e>
                    </m:mr>
                  </m:m>
                </m:e>
              </m:d>
            </m:e>
          </m:mr>
          <m:mr>
            <m:e>
              <m:r>
                <w:rPr>
                  <w:rFonts w:cs="Times New Roman"/>
                  <w:sz w:val="21"/>
                  <w:szCs w:val="21"/>
                </w:rPr>
                <m:t xml:space="preserve">  </m:t>
              </m:r>
              <m:d>
                <m:dPr>
                  <m:begChr m:val="{"/>
                  <m:endChr m:val=""/>
                  <m:ctrlPr>
                    <w:rPr>
                      <w:rFonts w:cs="Times New Roman"/>
                      <w:sz w:val="21"/>
                      <w:szCs w:val="21"/>
                    </w:rPr>
                  </m:ctrlPr>
                </m:dPr>
                <m:e>
                  <m:m>
                    <m:mPr>
                      <m:plcHide m:val="1"/>
                      <m:mcs>
                        <m:mc>
                          <m:mcPr>
                            <m:count m:val="1"/>
                            <m:mcJc m:val="left"/>
                          </m:mcPr>
                        </m:mc>
                      </m:mcs>
                      <m:ctrlPr>
                        <w:rPr>
                          <w:rFonts w:cs="Times New Roman"/>
                          <w:sz w:val="21"/>
                          <w:szCs w:val="21"/>
                        </w:rPr>
                      </m:ctrlPr>
                    </m:mPr>
                    <m:mr>
                      <m:e>
                        <m:sSub>
                          <m:sSubPr>
                            <m:ctrlPr>
                              <w:rPr>
                                <w:rFonts w:cs="Times New Roman"/>
                                <w:sz w:val="21"/>
                                <w:szCs w:val="21"/>
                              </w:rPr>
                            </m:ctrlPr>
                          </m:sSubPr>
                          <m:e>
                            <m:r>
                              <w:rPr>
                                <w:rFonts w:cs="Times New Roman"/>
                                <w:sz w:val="21"/>
                                <w:szCs w:val="21"/>
                              </w:rPr>
                              <m:t>u</m:t>
                            </m:r>
                          </m:e>
                          <m:sub>
                            <m:r>
                              <w:rPr>
                                <w:rFonts w:cs="Times New Roman"/>
                                <w:sz w:val="21"/>
                                <w:szCs w:val="21"/>
                              </w:rPr>
                              <m:t>5</m:t>
                            </m:r>
                          </m:sub>
                        </m:sSub>
                        <m:r>
                          <w:rPr>
                            <w:rFonts w:cs="Times New Roman"/>
                            <w:sz w:val="21"/>
                            <w:szCs w:val="21"/>
                          </w:rPr>
                          <m:t>=6.1403</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1</m:t>
                            </m:r>
                          </m:sub>
                        </m:sSub>
                        <m:r>
                          <w:rPr>
                            <w:rFonts w:cs="Times New Roman"/>
                            <w:sz w:val="21"/>
                            <w:szCs w:val="21"/>
                          </w:rPr>
                          <m:t>-0.0543</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2</m:t>
                            </m:r>
                          </m:sub>
                        </m:sSub>
                        <m:r>
                          <w:rPr>
                            <w:rFonts w:cs="Times New Roman"/>
                            <w:sz w:val="21"/>
                            <w:szCs w:val="21"/>
                          </w:rPr>
                          <m:t>+0.7998</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3</m:t>
                            </m:r>
                          </m:sub>
                        </m:sSub>
                        <m:r>
                          <w:rPr>
                            <w:rFonts w:cs="Times New Roman"/>
                            <w:sz w:val="21"/>
                            <w:szCs w:val="21"/>
                          </w:rPr>
                          <m:t>-10.5394</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5</m:t>
                            </m:r>
                          </m:sub>
                        </m:sSub>
                        <m:r>
                          <w:rPr>
                            <w:rFonts w:cs="Times New Roman"/>
                            <w:sz w:val="21"/>
                            <w:szCs w:val="21"/>
                          </w:rPr>
                          <m:t>+4.1836</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8</m:t>
                            </m:r>
                          </m:sub>
                        </m:sSub>
                        <m:r>
                          <w:rPr>
                            <w:rFonts w:cs="Times New Roman"/>
                            <w:sz w:val="21"/>
                            <w:szCs w:val="21"/>
                          </w:rPr>
                          <m:t>+0.7822</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x</m:t>
                                </m:r>
                              </m:e>
                            </m:acc>
                          </m:e>
                          <m:sub>
                            <m:r>
                              <w:rPr>
                                <w:rFonts w:cs="Times New Roman"/>
                                <w:sz w:val="21"/>
                                <w:szCs w:val="21"/>
                              </w:rPr>
                              <m:t>9</m:t>
                            </m:r>
                          </m:sub>
                        </m:sSub>
                      </m:e>
                    </m:mr>
                    <m:mr>
                      <m:e>
                        <m:sSub>
                          <m:sSubPr>
                            <m:ctrlPr>
                              <w:rPr>
                                <w:rFonts w:cs="Times New Roman"/>
                                <w:sz w:val="21"/>
                                <w:szCs w:val="21"/>
                              </w:rPr>
                            </m:ctrlPr>
                          </m:sSubPr>
                          <m:e>
                            <m:r>
                              <w:rPr>
                                <w:rFonts w:cs="Times New Roman"/>
                                <w:sz w:val="21"/>
                                <w:szCs w:val="21"/>
                              </w:rPr>
                              <m:t>v</m:t>
                            </m:r>
                          </m:e>
                          <m:sub>
                            <m:r>
                              <w:rPr>
                                <w:rFonts w:cs="Times New Roman"/>
                                <w:sz w:val="21"/>
                                <w:szCs w:val="21"/>
                              </w:rPr>
                              <m:t>5</m:t>
                            </m:r>
                          </m:sub>
                        </m:sSub>
                        <m:r>
                          <w:rPr>
                            <w:rFonts w:cs="Times New Roman"/>
                            <w:sz w:val="21"/>
                            <w:szCs w:val="21"/>
                          </w:rPr>
                          <m:t>=0.0002</m:t>
                        </m:r>
                        <m:sSub>
                          <m:sSubPr>
                            <m:ctrlPr>
                              <w:rPr>
                                <w:rFonts w:cs="Times New Roman"/>
                                <w:sz w:val="21"/>
                                <w:szCs w:val="21"/>
                              </w:rPr>
                            </m:ctrlPr>
                          </m:sSubPr>
                          <m:e>
                            <m:acc>
                              <m:accPr>
                                <m:chr m:val="̃"/>
                                <m:ctrlPr>
                                  <w:rPr>
                                    <w:rFonts w:cs="Times New Roman"/>
                                    <w:sz w:val="21"/>
                                    <w:szCs w:val="21"/>
                                  </w:rPr>
                                </m:ctrlPr>
                              </m:accPr>
                              <m:e>
                                <m:r>
                                  <w:rPr>
                                    <w:rFonts w:cs="Times New Roman"/>
                                    <w:sz w:val="21"/>
                                    <w:szCs w:val="21"/>
                                  </w:rPr>
                                  <m:t>y</m:t>
                                </m:r>
                              </m:e>
                            </m:acc>
                          </m:e>
                          <m:sub>
                            <m:r>
                              <w:rPr>
                                <w:rFonts w:cs="Times New Roman"/>
                                <w:sz w:val="21"/>
                                <w:szCs w:val="21"/>
                              </w:rPr>
                              <m:t>1</m:t>
                            </m:r>
                          </m:sub>
                        </m:sSub>
                      </m:e>
                    </m:mr>
                  </m:m>
                </m:e>
              </m:d>
            </m:e>
          </m:mr>
        </m:m>
      </m:oMath>
      <w:r w:rsidR="00E24904" w:rsidRPr="00E423B3">
        <w:rPr>
          <w:rFonts w:ascii="Times New Roman" w:hAnsi="Times New Roman" w:cs="Times New Roman"/>
          <w:i w:val="0"/>
          <w:iCs/>
        </w:rPr>
        <w:t>(6.21)</w:t>
      </w:r>
    </w:p>
    <w:p w14:paraId="5968A50B" w14:textId="77777777" w:rsidR="00A02D68" w:rsidRPr="00E423B3" w:rsidRDefault="00A02D68" w:rsidP="00507718">
      <w:pPr>
        <w:ind w:firstLine="480"/>
        <w:rPr>
          <w:rFonts w:cs="Times New Roman"/>
        </w:rPr>
      </w:pPr>
      <w:r w:rsidRPr="00E423B3">
        <w:rPr>
          <w:rFonts w:cs="Times New Roman"/>
        </w:rPr>
        <w:t>注意到前三个成分的自变量解释率为</w:t>
      </w:r>
      <m:oMath>
        <m:r>
          <w:rPr>
            <w:rFonts w:ascii="Cambria Math" w:hAnsi="Cambria Math" w:cs="Times New Roman"/>
          </w:rPr>
          <m:t>93.98</m:t>
        </m:r>
        <m:r>
          <m:rPr>
            <m:sty m:val="p"/>
          </m:rPr>
          <w:rPr>
            <w:rFonts w:ascii="Cambria Math" w:hAnsi="Cambria Math" w:cs="Times New Roman"/>
          </w:rPr>
          <m:t>%</m:t>
        </m:r>
      </m:oMath>
      <w:r w:rsidRPr="00E423B3">
        <w:rPr>
          <w:rFonts w:cs="Times New Roman"/>
        </w:rPr>
        <w:t>，所以我们只需要提取出三个成分即可。</w:t>
      </w:r>
    </w:p>
    <w:p w14:paraId="1E907855" w14:textId="77777777" w:rsidR="00A02D68" w:rsidRPr="00E423B3" w:rsidRDefault="00A02D68" w:rsidP="003B6A5E">
      <w:pPr>
        <w:ind w:firstLineChars="0" w:firstLine="0"/>
        <w:rPr>
          <w:rFonts w:cs="Times New Roman"/>
          <w:b/>
          <w:bCs/>
        </w:rPr>
      </w:pPr>
      <w:r w:rsidRPr="00E423B3">
        <w:rPr>
          <w:rFonts w:cs="Times New Roman"/>
          <w:b/>
          <w:bCs/>
        </w:rPr>
        <w:t>Step4</w:t>
      </w:r>
      <w:r w:rsidRPr="00E423B3">
        <w:rPr>
          <w:rFonts w:cs="Times New Roman"/>
          <w:b/>
          <w:bCs/>
        </w:rPr>
        <w:t>：求三个成分对预选驱动因子与耕地</w:t>
      </w:r>
      <w:r w:rsidRPr="00E423B3">
        <w:rPr>
          <w:rFonts w:cs="Times New Roman"/>
          <w:b/>
          <w:bCs/>
        </w:rPr>
        <w:t>“</w:t>
      </w:r>
      <w:r w:rsidRPr="00E423B3">
        <w:rPr>
          <w:rFonts w:cs="Times New Roman"/>
          <w:b/>
          <w:bCs/>
        </w:rPr>
        <w:t>非粮化</w:t>
      </w:r>
      <w:r w:rsidRPr="00E423B3">
        <w:rPr>
          <w:rFonts w:cs="Times New Roman"/>
          <w:b/>
          <w:bCs/>
        </w:rPr>
        <w:t>”</w:t>
      </w:r>
      <w:r w:rsidRPr="00E423B3">
        <w:rPr>
          <w:rFonts w:cs="Times New Roman"/>
          <w:b/>
          <w:bCs/>
        </w:rPr>
        <w:t>之间的回归方程</w:t>
      </w:r>
    </w:p>
    <w:p w14:paraId="2765067C" w14:textId="77777777" w:rsidR="00A02D68" w:rsidRPr="00E423B3" w:rsidRDefault="00A02D68" w:rsidP="00507718">
      <w:pPr>
        <w:ind w:firstLine="480"/>
        <w:rPr>
          <w:rFonts w:cs="Times New Roman"/>
        </w:rPr>
      </w:pPr>
      <w:r w:rsidRPr="00E423B3">
        <w:rPr>
          <w:rFonts w:cs="Times New Roman"/>
        </w:rPr>
        <w:t>求得预选驱动因子和非粮化率与</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m:t>
            </m:r>
          </m:sub>
        </m:sSub>
      </m:oMath>
      <w:r w:rsidRPr="00E423B3">
        <w:rPr>
          <w:rFonts w:cs="Times New Roman"/>
        </w:rPr>
        <w:t>、</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2</m:t>
            </m:r>
          </m:sub>
        </m:sSub>
      </m:oMath>
      <w:r w:rsidRPr="00E423B3">
        <w:rPr>
          <w:rFonts w:cs="Times New Roman"/>
        </w:rPr>
        <w:t>、</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3</m:t>
            </m:r>
          </m:sub>
        </m:sSub>
      </m:oMath>
      <w:r w:rsidRPr="00E423B3">
        <w:rPr>
          <w:rFonts w:cs="Times New Roman"/>
        </w:rPr>
        <w:t>之间的回归方程分别为：</w:t>
      </w:r>
    </w:p>
    <w:p w14:paraId="69B67FF6" w14:textId="6362AB34" w:rsidR="00A02D68" w:rsidRPr="00E423B3" w:rsidRDefault="003774E1" w:rsidP="003774E1">
      <w:pPr>
        <w:pStyle w:val="aff5"/>
        <w:spacing w:line="360" w:lineRule="auto"/>
        <w:ind w:leftChars="-296" w:left="-2" w:hangingChars="295" w:hanging="708"/>
        <w:jc w:val="center"/>
        <w:rPr>
          <w:rFonts w:ascii="Times New Roman" w:hAnsi="Times New Roman" w:cs="Times New Roman"/>
        </w:rPr>
      </w:pPr>
      <w:r w:rsidRPr="00E423B3">
        <w:rPr>
          <w:rFonts w:ascii="Times New Roman" w:hAnsi="Times New Roman" w:cs="Times New Roman"/>
          <w:i w:val="0"/>
        </w:rPr>
        <w:t xml:space="preserve">                    </w:t>
      </w:r>
      <m:oMath>
        <m:d>
          <m:dPr>
            <m:begChr m:val="{"/>
            <m:endChr m:val=""/>
            <m:ctrlPr>
              <w:rPr>
                <w:rFonts w:cs="Times New Roman"/>
              </w:rPr>
            </m:ctrlPr>
          </m:dPr>
          <m:e>
            <m:m>
              <m:mPr>
                <m:plcHide m:val="1"/>
                <m:mcs>
                  <m:mc>
                    <m:mcPr>
                      <m:count m:val="1"/>
                      <m:mcJc m:val="left"/>
                    </m:mcPr>
                  </m:mc>
                </m:mcs>
                <m:ctrlPr>
                  <w:rPr>
                    <w:rFonts w:cs="Times New Roman"/>
                  </w:rPr>
                </m:ctrlPr>
              </m:mPr>
              <m:mr>
                <m:e>
                  <m:sSub>
                    <m:sSubPr>
                      <m:ctrlPr>
                        <w:rPr>
                          <w:rFonts w:cs="Times New Roman"/>
                        </w:rPr>
                      </m:ctrlPr>
                    </m:sSubPr>
                    <m:e>
                      <m:acc>
                        <m:accPr>
                          <m:chr m:val="̃"/>
                          <m:ctrlPr>
                            <w:rPr>
                              <w:rFonts w:cs="Times New Roman"/>
                            </w:rPr>
                          </m:ctrlPr>
                        </m:accPr>
                        <m:e>
                          <m:r>
                            <w:rPr>
                              <w:rFonts w:cs="Times New Roman"/>
                            </w:rPr>
                            <m:t>x</m:t>
                          </m:r>
                        </m:e>
                      </m:acc>
                    </m:e>
                    <m:sub>
                      <m:r>
                        <w:rPr>
                          <w:rFonts w:cs="Times New Roman"/>
                        </w:rPr>
                        <m:t>1</m:t>
                      </m:r>
                    </m:sub>
                  </m:sSub>
                  <m:r>
                    <w:rPr>
                      <w:rFonts w:cs="Times New Roman"/>
                    </w:rPr>
                    <m:t>=-2.1469</m:t>
                  </m:r>
                  <m:sSub>
                    <m:sSubPr>
                      <m:ctrlPr>
                        <w:rPr>
                          <w:rFonts w:cs="Times New Roman"/>
                        </w:rPr>
                      </m:ctrlPr>
                    </m:sSubPr>
                    <m:e>
                      <m:r>
                        <w:rPr>
                          <w:rFonts w:cs="Times New Roman"/>
                        </w:rPr>
                        <m:t>u</m:t>
                      </m:r>
                    </m:e>
                    <m:sub>
                      <m:r>
                        <w:rPr>
                          <w:rFonts w:cs="Times New Roman"/>
                        </w:rPr>
                        <m:t>1</m:t>
                      </m:r>
                    </m:sub>
                  </m:sSub>
                  <m:r>
                    <w:rPr>
                      <w:rFonts w:cs="Times New Roman"/>
                    </w:rPr>
                    <m:t>+0.5786</m:t>
                  </m:r>
                  <m:sSub>
                    <m:sSubPr>
                      <m:ctrlPr>
                        <w:rPr>
                          <w:rFonts w:cs="Times New Roman"/>
                        </w:rPr>
                      </m:ctrlPr>
                    </m:sSubPr>
                    <m:e>
                      <m:r>
                        <w:rPr>
                          <w:rFonts w:cs="Times New Roman"/>
                        </w:rPr>
                        <m:t>u</m:t>
                      </m:r>
                    </m:e>
                    <m:sub>
                      <m:r>
                        <w:rPr>
                          <w:rFonts w:cs="Times New Roman"/>
                        </w:rPr>
                        <m:t>2</m:t>
                      </m:r>
                    </m:sub>
                  </m:sSub>
                  <m:r>
                    <w:rPr>
                      <w:rFonts w:cs="Times New Roman"/>
                    </w:rPr>
                    <m:t>+0.0952</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2</m:t>
                      </m:r>
                    </m:sub>
                  </m:sSub>
                  <m:r>
                    <w:rPr>
                      <w:rFonts w:cs="Times New Roman"/>
                    </w:rPr>
                    <m:t>=1.6615</m:t>
                  </m:r>
                  <m:sSub>
                    <m:sSubPr>
                      <m:ctrlPr>
                        <w:rPr>
                          <w:rFonts w:cs="Times New Roman"/>
                        </w:rPr>
                      </m:ctrlPr>
                    </m:sSubPr>
                    <m:e>
                      <m:r>
                        <w:rPr>
                          <w:rFonts w:cs="Times New Roman"/>
                        </w:rPr>
                        <m:t>u</m:t>
                      </m:r>
                    </m:e>
                    <m:sub>
                      <m:r>
                        <w:rPr>
                          <w:rFonts w:cs="Times New Roman"/>
                        </w:rPr>
                        <m:t>1</m:t>
                      </m:r>
                    </m:sub>
                  </m:sSub>
                  <m:r>
                    <w:rPr>
                      <w:rFonts w:cs="Times New Roman"/>
                    </w:rPr>
                    <m:t>+0.8956</m:t>
                  </m:r>
                  <m:sSub>
                    <m:sSubPr>
                      <m:ctrlPr>
                        <w:rPr>
                          <w:rFonts w:cs="Times New Roman"/>
                        </w:rPr>
                      </m:ctrlPr>
                    </m:sSubPr>
                    <m:e>
                      <m:r>
                        <w:rPr>
                          <w:rFonts w:cs="Times New Roman"/>
                        </w:rPr>
                        <m:t>u</m:t>
                      </m:r>
                    </m:e>
                    <m:sub>
                      <m:r>
                        <w:rPr>
                          <w:rFonts w:cs="Times New Roman"/>
                        </w:rPr>
                        <m:t>2</m:t>
                      </m:r>
                    </m:sub>
                  </m:sSub>
                  <m:r>
                    <w:rPr>
                      <w:rFonts w:cs="Times New Roman"/>
                    </w:rPr>
                    <m:t>+0.4697</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2</m:t>
                      </m:r>
                    </m:sub>
                  </m:sSub>
                  <m:r>
                    <w:rPr>
                      <w:rFonts w:cs="Times New Roman"/>
                    </w:rPr>
                    <m:t>=-1.6633</m:t>
                  </m:r>
                  <m:sSub>
                    <m:sSubPr>
                      <m:ctrlPr>
                        <w:rPr>
                          <w:rFonts w:cs="Times New Roman"/>
                        </w:rPr>
                      </m:ctrlPr>
                    </m:sSubPr>
                    <m:e>
                      <m:r>
                        <w:rPr>
                          <w:rFonts w:cs="Times New Roman"/>
                        </w:rPr>
                        <m:t>u</m:t>
                      </m:r>
                    </m:e>
                    <m:sub>
                      <m:r>
                        <w:rPr>
                          <w:rFonts w:cs="Times New Roman"/>
                        </w:rPr>
                        <m:t>1</m:t>
                      </m:r>
                    </m:sub>
                  </m:sSub>
                  <m:r>
                    <w:rPr>
                      <w:rFonts w:cs="Times New Roman"/>
                    </w:rPr>
                    <m:t>-0.9338</m:t>
                  </m:r>
                  <m:sSub>
                    <m:sSubPr>
                      <m:ctrlPr>
                        <w:rPr>
                          <w:rFonts w:cs="Times New Roman"/>
                        </w:rPr>
                      </m:ctrlPr>
                    </m:sSubPr>
                    <m:e>
                      <m:r>
                        <w:rPr>
                          <w:rFonts w:cs="Times New Roman"/>
                        </w:rPr>
                        <m:t>u</m:t>
                      </m:r>
                    </m:e>
                    <m:sub>
                      <m:r>
                        <w:rPr>
                          <w:rFonts w:cs="Times New Roman"/>
                        </w:rPr>
                        <m:t>2</m:t>
                      </m:r>
                    </m:sub>
                  </m:sSub>
                  <m:r>
                    <w:rPr>
                      <w:rFonts w:cs="Times New Roman"/>
                    </w:rPr>
                    <m:t>+0.1002</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3</m:t>
                      </m:r>
                    </m:sub>
                  </m:sSub>
                  <m:r>
                    <w:rPr>
                      <w:rFonts w:cs="Times New Roman"/>
                    </w:rPr>
                    <m:t>=-2.2153</m:t>
                  </m:r>
                  <m:sSub>
                    <m:sSubPr>
                      <m:ctrlPr>
                        <w:rPr>
                          <w:rFonts w:cs="Times New Roman"/>
                        </w:rPr>
                      </m:ctrlPr>
                    </m:sSubPr>
                    <m:e>
                      <m:r>
                        <w:rPr>
                          <w:rFonts w:cs="Times New Roman"/>
                        </w:rPr>
                        <m:t>u</m:t>
                      </m:r>
                    </m:e>
                    <m:sub>
                      <m:r>
                        <w:rPr>
                          <w:rFonts w:cs="Times New Roman"/>
                        </w:rPr>
                        <m:t>1</m:t>
                      </m:r>
                    </m:sub>
                  </m:sSub>
                  <m:r>
                    <w:rPr>
                      <w:rFonts w:cs="Times New Roman"/>
                    </w:rPr>
                    <m:t>+0.2737</m:t>
                  </m:r>
                  <m:sSub>
                    <m:sSubPr>
                      <m:ctrlPr>
                        <w:rPr>
                          <w:rFonts w:cs="Times New Roman"/>
                        </w:rPr>
                      </m:ctrlPr>
                    </m:sSubPr>
                    <m:e>
                      <m:r>
                        <w:rPr>
                          <w:rFonts w:cs="Times New Roman"/>
                        </w:rPr>
                        <m:t>u</m:t>
                      </m:r>
                    </m:e>
                    <m:sub>
                      <m:r>
                        <w:rPr>
                          <w:rFonts w:cs="Times New Roman"/>
                        </w:rPr>
                        <m:t>2</m:t>
                      </m:r>
                    </m:sub>
                  </m:sSub>
                  <m:r>
                    <w:rPr>
                      <w:rFonts w:cs="Times New Roman"/>
                    </w:rPr>
                    <m:t>-0.1011</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4</m:t>
                      </m:r>
                    </m:sub>
                  </m:sSub>
                  <m:r>
                    <w:rPr>
                      <w:rFonts w:cs="Times New Roman"/>
                    </w:rPr>
                    <m:t>=-2.1788</m:t>
                  </m:r>
                  <m:sSub>
                    <m:sSubPr>
                      <m:ctrlPr>
                        <w:rPr>
                          <w:rFonts w:cs="Times New Roman"/>
                        </w:rPr>
                      </m:ctrlPr>
                    </m:sSubPr>
                    <m:e>
                      <m:r>
                        <w:rPr>
                          <w:rFonts w:cs="Times New Roman"/>
                        </w:rPr>
                        <m:t>u</m:t>
                      </m:r>
                    </m:e>
                    <m:sub>
                      <m:r>
                        <w:rPr>
                          <w:rFonts w:cs="Times New Roman"/>
                        </w:rPr>
                        <m:t>1</m:t>
                      </m:r>
                    </m:sub>
                  </m:sSub>
                  <m:r>
                    <w:rPr>
                      <w:rFonts w:cs="Times New Roman"/>
                    </w:rPr>
                    <m:t>+0.4793</m:t>
                  </m:r>
                  <m:sSub>
                    <m:sSubPr>
                      <m:ctrlPr>
                        <w:rPr>
                          <w:rFonts w:cs="Times New Roman"/>
                        </w:rPr>
                      </m:ctrlPr>
                    </m:sSubPr>
                    <m:e>
                      <m:r>
                        <w:rPr>
                          <w:rFonts w:cs="Times New Roman"/>
                        </w:rPr>
                        <m:t>u</m:t>
                      </m:r>
                    </m:e>
                    <m:sub>
                      <m:r>
                        <w:rPr>
                          <w:rFonts w:cs="Times New Roman"/>
                        </w:rPr>
                        <m:t>2</m:t>
                      </m:r>
                    </m:sub>
                  </m:sSub>
                  <m:r>
                    <w:rPr>
                      <w:rFonts w:cs="Times New Roman"/>
                    </w:rPr>
                    <m:t>-0.1260</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5</m:t>
                      </m:r>
                    </m:sub>
                  </m:sSub>
                  <m:r>
                    <w:rPr>
                      <w:rFonts w:cs="Times New Roman"/>
                    </w:rPr>
                    <m:t>=-2.1928</m:t>
                  </m:r>
                  <m:sSub>
                    <m:sSubPr>
                      <m:ctrlPr>
                        <w:rPr>
                          <w:rFonts w:cs="Times New Roman"/>
                        </w:rPr>
                      </m:ctrlPr>
                    </m:sSubPr>
                    <m:e>
                      <m:r>
                        <w:rPr>
                          <w:rFonts w:cs="Times New Roman"/>
                        </w:rPr>
                        <m:t>u</m:t>
                      </m:r>
                    </m:e>
                    <m:sub>
                      <m:r>
                        <w:rPr>
                          <w:rFonts w:cs="Times New Roman"/>
                        </w:rPr>
                        <m:t>1</m:t>
                      </m:r>
                    </m:sub>
                  </m:sSub>
                  <m:r>
                    <w:rPr>
                      <w:rFonts w:cs="Times New Roman"/>
                    </w:rPr>
                    <m:t>+0.4093</m:t>
                  </m:r>
                  <m:sSub>
                    <m:sSubPr>
                      <m:ctrlPr>
                        <w:rPr>
                          <w:rFonts w:cs="Times New Roman"/>
                        </w:rPr>
                      </m:ctrlPr>
                    </m:sSubPr>
                    <m:e>
                      <m:r>
                        <w:rPr>
                          <w:rFonts w:cs="Times New Roman"/>
                        </w:rPr>
                        <m:t>u</m:t>
                      </m:r>
                    </m:e>
                    <m:sub>
                      <m:r>
                        <w:rPr>
                          <w:rFonts w:cs="Times New Roman"/>
                        </w:rPr>
                        <m:t>2</m:t>
                      </m:r>
                    </m:sub>
                  </m:sSub>
                  <m:r>
                    <w:rPr>
                      <w:rFonts w:cs="Times New Roman"/>
                    </w:rPr>
                    <m:t>-0.1518</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6</m:t>
                      </m:r>
                    </m:sub>
                  </m:sSub>
                  <m:r>
                    <w:rPr>
                      <w:rFonts w:cs="Times New Roman"/>
                    </w:rPr>
                    <m:t>=-2.1928</m:t>
                  </m:r>
                  <m:sSub>
                    <m:sSubPr>
                      <m:ctrlPr>
                        <w:rPr>
                          <w:rFonts w:cs="Times New Roman"/>
                        </w:rPr>
                      </m:ctrlPr>
                    </m:sSubPr>
                    <m:e>
                      <m:r>
                        <w:rPr>
                          <w:rFonts w:cs="Times New Roman"/>
                        </w:rPr>
                        <m:t>u</m:t>
                      </m:r>
                    </m:e>
                    <m:sub>
                      <m:r>
                        <w:rPr>
                          <w:rFonts w:cs="Times New Roman"/>
                        </w:rPr>
                        <m:t>1</m:t>
                      </m:r>
                    </m:sub>
                  </m:sSub>
                  <m:r>
                    <w:rPr>
                      <w:rFonts w:cs="Times New Roman"/>
                    </w:rPr>
                    <m:t>+0.4093</m:t>
                  </m:r>
                  <m:sSub>
                    <m:sSubPr>
                      <m:ctrlPr>
                        <w:rPr>
                          <w:rFonts w:cs="Times New Roman"/>
                        </w:rPr>
                      </m:ctrlPr>
                    </m:sSubPr>
                    <m:e>
                      <m:r>
                        <w:rPr>
                          <w:rFonts w:cs="Times New Roman"/>
                        </w:rPr>
                        <m:t>u</m:t>
                      </m:r>
                    </m:e>
                    <m:sub>
                      <m:r>
                        <w:rPr>
                          <w:rFonts w:cs="Times New Roman"/>
                        </w:rPr>
                        <m:t>2</m:t>
                      </m:r>
                    </m:sub>
                  </m:sSub>
                  <m:r>
                    <w:rPr>
                      <w:rFonts w:cs="Times New Roman"/>
                    </w:rPr>
                    <m:t>-0.1518</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7</m:t>
                      </m:r>
                    </m:sub>
                  </m:sSub>
                  <m:r>
                    <w:rPr>
                      <w:rFonts w:cs="Times New Roman"/>
                    </w:rPr>
                    <m:t>=2.1976</m:t>
                  </m:r>
                  <m:sSub>
                    <m:sSubPr>
                      <m:ctrlPr>
                        <w:rPr>
                          <w:rFonts w:cs="Times New Roman"/>
                        </w:rPr>
                      </m:ctrlPr>
                    </m:sSubPr>
                    <m:e>
                      <m:r>
                        <w:rPr>
                          <w:rFonts w:cs="Times New Roman"/>
                        </w:rPr>
                        <m:t>u</m:t>
                      </m:r>
                    </m:e>
                    <m:sub>
                      <m:r>
                        <w:rPr>
                          <w:rFonts w:cs="Times New Roman"/>
                        </w:rPr>
                        <m:t>1</m:t>
                      </m:r>
                    </m:sub>
                  </m:sSub>
                  <m:r>
                    <w:rPr>
                      <w:rFonts w:cs="Times New Roman"/>
                    </w:rPr>
                    <m:t>-0.3695</m:t>
                  </m:r>
                  <m:sSub>
                    <m:sSubPr>
                      <m:ctrlPr>
                        <w:rPr>
                          <w:rFonts w:cs="Times New Roman"/>
                        </w:rPr>
                      </m:ctrlPr>
                    </m:sSubPr>
                    <m:e>
                      <m:r>
                        <w:rPr>
                          <w:rFonts w:cs="Times New Roman"/>
                        </w:rPr>
                        <m:t>u</m:t>
                      </m:r>
                    </m:e>
                    <m:sub>
                      <m:r>
                        <w:rPr>
                          <w:rFonts w:cs="Times New Roman"/>
                        </w:rPr>
                        <m:t>2</m:t>
                      </m:r>
                    </m:sub>
                  </m:sSub>
                  <m:r>
                    <w:rPr>
                      <w:rFonts w:cs="Times New Roman"/>
                    </w:rPr>
                    <m:t>+0.1660</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8</m:t>
                      </m:r>
                    </m:sub>
                  </m:sSub>
                  <m:r>
                    <w:rPr>
                      <w:rFonts w:cs="Times New Roman"/>
                    </w:rPr>
                    <m:t>=-2.1826</m:t>
                  </m:r>
                  <m:sSub>
                    <m:sSubPr>
                      <m:ctrlPr>
                        <w:rPr>
                          <w:rFonts w:cs="Times New Roman"/>
                        </w:rPr>
                      </m:ctrlPr>
                    </m:sSubPr>
                    <m:e>
                      <m:r>
                        <w:rPr>
                          <w:rFonts w:cs="Times New Roman"/>
                        </w:rPr>
                        <m:t>u</m:t>
                      </m:r>
                    </m:e>
                    <m:sub>
                      <m:r>
                        <w:rPr>
                          <w:rFonts w:cs="Times New Roman"/>
                        </w:rPr>
                        <m:t>1</m:t>
                      </m:r>
                    </m:sub>
                  </m:sSub>
                  <m:r>
                    <w:rPr>
                      <w:rFonts w:cs="Times New Roman"/>
                    </w:rPr>
                    <m:t>+0.4258</m:t>
                  </m:r>
                  <m:sSub>
                    <m:sSubPr>
                      <m:ctrlPr>
                        <w:rPr>
                          <w:rFonts w:cs="Times New Roman"/>
                        </w:rPr>
                      </m:ctrlPr>
                    </m:sSubPr>
                    <m:e>
                      <m:r>
                        <w:rPr>
                          <w:rFonts w:cs="Times New Roman"/>
                        </w:rPr>
                        <m:t>u</m:t>
                      </m:r>
                    </m:e>
                    <m:sub>
                      <m:r>
                        <w:rPr>
                          <w:rFonts w:cs="Times New Roman"/>
                        </w:rPr>
                        <m:t>2</m:t>
                      </m:r>
                    </m:sub>
                  </m:sSub>
                  <m:r>
                    <w:rPr>
                      <w:rFonts w:cs="Times New Roman"/>
                    </w:rPr>
                    <m:t>-0.1171</m:t>
                  </m:r>
                  <m:sSub>
                    <m:sSubPr>
                      <m:ctrlPr>
                        <w:rPr>
                          <w:rFonts w:cs="Times New Roman"/>
                        </w:rPr>
                      </m:ctrlPr>
                    </m:sSubPr>
                    <m:e>
                      <m:r>
                        <w:rPr>
                          <w:rFonts w:cs="Times New Roman"/>
                        </w:rPr>
                        <m:t>u</m:t>
                      </m:r>
                    </m:e>
                    <m:sub>
                      <m:r>
                        <w:rPr>
                          <w:rFonts w:cs="Times New Roman"/>
                        </w:rPr>
                        <m:t>3</m:t>
                      </m:r>
                    </m:sub>
                  </m:sSub>
                </m:e>
              </m:mr>
              <m:mr>
                <m:e>
                  <m:sSub>
                    <m:sSubPr>
                      <m:ctrlPr>
                        <w:rPr>
                          <w:rFonts w:cs="Times New Roman"/>
                        </w:rPr>
                      </m:ctrlPr>
                    </m:sSubPr>
                    <m:e>
                      <m:acc>
                        <m:accPr>
                          <m:chr m:val="̃"/>
                          <m:ctrlPr>
                            <w:rPr>
                              <w:rFonts w:cs="Times New Roman"/>
                            </w:rPr>
                          </m:ctrlPr>
                        </m:accPr>
                        <m:e>
                          <m:r>
                            <w:rPr>
                              <w:rFonts w:cs="Times New Roman"/>
                            </w:rPr>
                            <m:t>x</m:t>
                          </m:r>
                        </m:e>
                      </m:acc>
                    </m:e>
                    <m:sub>
                      <m:r>
                        <w:rPr>
                          <w:rFonts w:cs="Times New Roman"/>
                        </w:rPr>
                        <m:t>9</m:t>
                      </m:r>
                    </m:sub>
                  </m:sSub>
                  <m:r>
                    <w:rPr>
                      <w:rFonts w:cs="Times New Roman"/>
                    </w:rPr>
                    <m:t>=0.9855</m:t>
                  </m:r>
                  <m:sSub>
                    <m:sSubPr>
                      <m:ctrlPr>
                        <w:rPr>
                          <w:rFonts w:cs="Times New Roman"/>
                        </w:rPr>
                      </m:ctrlPr>
                    </m:sSubPr>
                    <m:e>
                      <m:r>
                        <w:rPr>
                          <w:rFonts w:cs="Times New Roman"/>
                        </w:rPr>
                        <m:t>u</m:t>
                      </m:r>
                    </m:e>
                    <m:sub>
                      <m:r>
                        <w:rPr>
                          <w:rFonts w:cs="Times New Roman"/>
                        </w:rPr>
                        <m:t>1</m:t>
                      </m:r>
                    </m:sub>
                  </m:sSub>
                  <m:r>
                    <w:rPr>
                      <w:rFonts w:cs="Times New Roman"/>
                    </w:rPr>
                    <m:t>+0.6553</m:t>
                  </m:r>
                  <m:sSub>
                    <m:sSubPr>
                      <m:ctrlPr>
                        <w:rPr>
                          <w:rFonts w:cs="Times New Roman"/>
                        </w:rPr>
                      </m:ctrlPr>
                    </m:sSubPr>
                    <m:e>
                      <m:r>
                        <w:rPr>
                          <w:rFonts w:cs="Times New Roman"/>
                        </w:rPr>
                        <m:t>u</m:t>
                      </m:r>
                    </m:e>
                    <m:sub>
                      <m:r>
                        <w:rPr>
                          <w:rFonts w:cs="Times New Roman"/>
                        </w:rPr>
                        <m:t>2</m:t>
                      </m:r>
                    </m:sub>
                  </m:sSub>
                  <m:r>
                    <w:rPr>
                      <w:rFonts w:cs="Times New Roman"/>
                    </w:rPr>
                    <m:t>-1.8885</m:t>
                  </m:r>
                  <m:sSub>
                    <m:sSubPr>
                      <m:ctrlPr>
                        <w:rPr>
                          <w:rFonts w:cs="Times New Roman"/>
                        </w:rPr>
                      </m:ctrlPr>
                    </m:sSubPr>
                    <m:e>
                      <m:r>
                        <w:rPr>
                          <w:rFonts w:cs="Times New Roman"/>
                        </w:rPr>
                        <m:t>u</m:t>
                      </m:r>
                    </m:e>
                    <m:sub>
                      <m:r>
                        <w:rPr>
                          <w:rFonts w:cs="Times New Roman"/>
                        </w:rPr>
                        <m:t>3</m:t>
                      </m:r>
                    </m:sub>
                  </m:sSub>
                </m:e>
              </m:mr>
            </m:m>
          </m:e>
        </m:d>
      </m:oMath>
      <w:r w:rsidRPr="00E423B3">
        <w:rPr>
          <w:rFonts w:ascii="Times New Roman" w:hAnsi="Times New Roman" w:cs="Times New Roman"/>
          <w:i w:val="0"/>
        </w:rPr>
        <w:t xml:space="preserve">          </w:t>
      </w:r>
      <w:r w:rsidR="00E24904" w:rsidRPr="00E423B3">
        <w:rPr>
          <w:rFonts w:ascii="Times New Roman" w:hAnsi="Times New Roman" w:cs="Times New Roman"/>
          <w:i w:val="0"/>
          <w:iCs/>
        </w:rPr>
        <w:t>(6.22)</w:t>
      </w:r>
    </w:p>
    <w:p w14:paraId="1957F40F" w14:textId="77777777" w:rsidR="00A02D68" w:rsidRPr="00E423B3" w:rsidRDefault="00A02D68" w:rsidP="00DC453C">
      <w:pPr>
        <w:ind w:firstLine="480"/>
        <w:rPr>
          <w:rFonts w:cs="Times New Roman"/>
        </w:rPr>
      </w:pPr>
      <w:r w:rsidRPr="00E423B3">
        <w:rPr>
          <w:rFonts w:cs="Times New Roman"/>
        </w:rPr>
        <w:t>以及：</w:t>
      </w:r>
    </w:p>
    <w:p w14:paraId="5E3AA84F" w14:textId="49BB02C5" w:rsidR="00A02D68" w:rsidRPr="00E423B3" w:rsidRDefault="00E82DD1" w:rsidP="00E82DD1">
      <w:pPr>
        <w:pStyle w:val="aff5"/>
        <w:spacing w:line="360" w:lineRule="auto"/>
        <w:ind w:leftChars="-295" w:hangingChars="295" w:hanging="708"/>
        <w:jc w:val="center"/>
        <w:rPr>
          <w:rFonts w:ascii="Times New Roman" w:hAnsi="Times New Roman" w:cs="Times New Roman"/>
        </w:rPr>
      </w:pPr>
      <w:r w:rsidRPr="00E423B3">
        <w:rPr>
          <w:rFonts w:ascii="Times New Roman" w:hAnsi="Times New Roman" w:cs="Times New Roman"/>
          <w:i w:val="0"/>
        </w:rPr>
        <w:t xml:space="preserve">             </w:t>
      </w:r>
      <w:r w:rsidR="00B827D5" w:rsidRPr="00E423B3">
        <w:rPr>
          <w:rFonts w:ascii="Times New Roman" w:hAnsi="Times New Roman" w:cs="Times New Roman"/>
          <w:i w:val="0"/>
        </w:rPr>
        <w:t xml:space="preserve">  </w:t>
      </w:r>
      <w:r w:rsidRPr="00E423B3">
        <w:rPr>
          <w:rFonts w:ascii="Times New Roman" w:hAnsi="Times New Roman" w:cs="Times New Roman"/>
          <w:i w:val="0"/>
        </w:rPr>
        <w:t xml:space="preserve">    </w:t>
      </w:r>
      <m:oMath>
        <m:sSub>
          <m:sSubPr>
            <m:ctrlPr>
              <w:rPr>
                <w:rFonts w:cs="Times New Roman"/>
              </w:rPr>
            </m:ctrlPr>
          </m:sSubPr>
          <m:e>
            <m:acc>
              <m:accPr>
                <m:chr m:val="̃"/>
                <m:ctrlPr>
                  <w:rPr>
                    <w:rFonts w:cs="Times New Roman"/>
                  </w:rPr>
                </m:ctrlPr>
              </m:accPr>
              <m:e>
                <m:r>
                  <w:rPr>
                    <w:rFonts w:cs="Times New Roman"/>
                  </w:rPr>
                  <m:t>y</m:t>
                </m:r>
              </m:e>
            </m:acc>
          </m:e>
          <m:sub>
            <m:r>
              <w:rPr>
                <w:rFonts w:cs="Times New Roman"/>
              </w:rPr>
              <m:t>1</m:t>
            </m:r>
          </m:sub>
        </m:sSub>
        <m:r>
          <w:rPr>
            <w:rFonts w:cs="Times New Roman"/>
          </w:rPr>
          <m:t>=1.8639</m:t>
        </m:r>
        <m:sSub>
          <m:sSubPr>
            <m:ctrlPr>
              <w:rPr>
                <w:rFonts w:cs="Times New Roman"/>
              </w:rPr>
            </m:ctrlPr>
          </m:sSubPr>
          <m:e>
            <m:r>
              <w:rPr>
                <w:rFonts w:cs="Times New Roman"/>
              </w:rPr>
              <m:t>u</m:t>
            </m:r>
          </m:e>
          <m:sub>
            <m:r>
              <w:rPr>
                <w:rFonts w:cs="Times New Roman"/>
              </w:rPr>
              <m:t>1</m:t>
            </m:r>
          </m:sub>
        </m:sSub>
        <m:r>
          <w:rPr>
            <w:rFonts w:cs="Times New Roman"/>
          </w:rPr>
          <m:t>+1.1830</m:t>
        </m:r>
        <m:sSub>
          <m:sSubPr>
            <m:ctrlPr>
              <w:rPr>
                <w:rFonts w:cs="Times New Roman"/>
              </w:rPr>
            </m:ctrlPr>
          </m:sSubPr>
          <m:e>
            <m:r>
              <w:rPr>
                <w:rFonts w:cs="Times New Roman"/>
              </w:rPr>
              <m:t>u</m:t>
            </m:r>
          </m:e>
          <m:sub>
            <m:r>
              <w:rPr>
                <w:rFonts w:cs="Times New Roman"/>
              </w:rPr>
              <m:t>2</m:t>
            </m:r>
          </m:sub>
        </m:sSub>
        <m:r>
          <w:rPr>
            <w:rFonts w:cs="Times New Roman"/>
          </w:rPr>
          <m:t>+0.3413</m:t>
        </m:r>
        <m:sSub>
          <m:sSubPr>
            <m:ctrlPr>
              <w:rPr>
                <w:rFonts w:cs="Times New Roman"/>
              </w:rPr>
            </m:ctrlPr>
          </m:sSubPr>
          <m:e>
            <m:r>
              <w:rPr>
                <w:rFonts w:cs="Times New Roman"/>
              </w:rPr>
              <m:t>u</m:t>
            </m:r>
          </m:e>
          <m:sub>
            <m:r>
              <w:rPr>
                <w:rFonts w:cs="Times New Roman"/>
              </w:rPr>
              <m:t>3</m:t>
            </m:r>
          </m:sub>
        </m:sSub>
      </m:oMath>
      <w:r w:rsidRPr="00E423B3">
        <w:rPr>
          <w:rFonts w:ascii="Times New Roman" w:hAnsi="Times New Roman" w:cs="Times New Roman"/>
          <w:i w:val="0"/>
        </w:rPr>
        <w:t xml:space="preserve">              </w:t>
      </w:r>
      <w:r w:rsidRPr="00E423B3">
        <w:rPr>
          <w:rFonts w:ascii="Times New Roman" w:hAnsi="Times New Roman" w:cs="Times New Roman"/>
          <w:i w:val="0"/>
          <w:iCs/>
        </w:rPr>
        <w:t>(</w:t>
      </w:r>
      <w:r w:rsidR="00DC453C" w:rsidRPr="00E423B3">
        <w:rPr>
          <w:rFonts w:ascii="Times New Roman" w:hAnsi="Times New Roman" w:cs="Times New Roman"/>
          <w:i w:val="0"/>
          <w:iCs/>
        </w:rPr>
        <w:t>6.23</w:t>
      </w:r>
      <w:r w:rsidRPr="00E423B3">
        <w:rPr>
          <w:rFonts w:ascii="Times New Roman" w:hAnsi="Times New Roman" w:cs="Times New Roman"/>
          <w:i w:val="0"/>
          <w:iCs/>
        </w:rPr>
        <w:t>)</w:t>
      </w:r>
    </w:p>
    <w:p w14:paraId="0B57B5C5" w14:textId="77777777" w:rsidR="00A02D68" w:rsidRPr="00E423B3" w:rsidRDefault="00A02D68" w:rsidP="00DC453C">
      <w:pPr>
        <w:ind w:firstLineChars="0" w:firstLine="0"/>
        <w:rPr>
          <w:rFonts w:cs="Times New Roman"/>
          <w:b/>
          <w:bCs/>
        </w:rPr>
      </w:pPr>
      <w:r w:rsidRPr="00E423B3">
        <w:rPr>
          <w:rFonts w:cs="Times New Roman"/>
          <w:b/>
          <w:bCs/>
        </w:rPr>
        <w:lastRenderedPageBreak/>
        <w:t>Step5</w:t>
      </w:r>
      <w:r w:rsidRPr="00E423B3">
        <w:rPr>
          <w:rFonts w:cs="Times New Roman"/>
          <w:b/>
          <w:bCs/>
        </w:rPr>
        <w:t>：求预选驱动因子与耕地</w:t>
      </w:r>
      <w:r w:rsidRPr="00E423B3">
        <w:rPr>
          <w:rFonts w:cs="Times New Roman"/>
          <w:b/>
          <w:bCs/>
        </w:rPr>
        <w:t>“</w:t>
      </w:r>
      <w:r w:rsidRPr="00E423B3">
        <w:rPr>
          <w:rFonts w:cs="Times New Roman"/>
          <w:b/>
          <w:bCs/>
        </w:rPr>
        <w:t>非粮化</w:t>
      </w:r>
      <w:r w:rsidRPr="00E423B3">
        <w:rPr>
          <w:rFonts w:cs="Times New Roman"/>
          <w:b/>
          <w:bCs/>
        </w:rPr>
        <w:t>”</w:t>
      </w:r>
      <w:r w:rsidRPr="00E423B3">
        <w:rPr>
          <w:rFonts w:cs="Times New Roman"/>
          <w:b/>
          <w:bCs/>
        </w:rPr>
        <w:t>之间的回归方程</w:t>
      </w:r>
    </w:p>
    <w:p w14:paraId="3EE4FC97" w14:textId="4B2B0843" w:rsidR="00A02D68" w:rsidRPr="00E423B3" w:rsidRDefault="00A02D68" w:rsidP="004A620A">
      <w:pPr>
        <w:ind w:firstLine="480"/>
        <w:rPr>
          <w:rFonts w:cs="Times New Roman"/>
        </w:rPr>
      </w:pPr>
      <w:r w:rsidRPr="00E423B3">
        <w:rPr>
          <w:rFonts w:cs="Times New Roman"/>
        </w:rPr>
        <w:t>将</w:t>
      </w:r>
      <w:r w:rsidRPr="00E423B3">
        <w:rPr>
          <w:rFonts w:cs="Times New Roman"/>
        </w:rPr>
        <w:t>Step3</w:t>
      </w:r>
      <w:r w:rsidRPr="00E423B3">
        <w:rPr>
          <w:rFonts w:cs="Times New Roman"/>
        </w:rPr>
        <w:t>中成分</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E423B3">
        <w:rPr>
          <w:rFonts w:cs="Times New Roman"/>
        </w:rPr>
        <w:t>带入</w:t>
      </w:r>
      <w:r w:rsidRPr="00E423B3">
        <w:rPr>
          <w:rFonts w:cs="Times New Roman"/>
        </w:rPr>
        <w:t>Step4</w:t>
      </w:r>
      <w:r w:rsidRPr="00E423B3">
        <w:rPr>
          <w:rFonts w:cs="Times New Roman"/>
        </w:rPr>
        <w:t>中</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1</m:t>
            </m:r>
          </m:sub>
        </m:sSub>
      </m:oMath>
      <w:r w:rsidRPr="00E423B3">
        <w:rPr>
          <w:rFonts w:cs="Times New Roman"/>
        </w:rPr>
        <w:t>的回归方程，得到标准化之后的预选驱动因子与耕地</w:t>
      </w:r>
      <w:r w:rsidRPr="00E423B3">
        <w:rPr>
          <w:rFonts w:cs="Times New Roman"/>
        </w:rPr>
        <w:t>“</w:t>
      </w:r>
      <w:r w:rsidRPr="00E423B3">
        <w:rPr>
          <w:rFonts w:cs="Times New Roman"/>
        </w:rPr>
        <w:t>非粮化</w:t>
      </w:r>
      <w:r w:rsidRPr="00E423B3">
        <w:rPr>
          <w:rFonts w:cs="Times New Roman"/>
        </w:rPr>
        <w:t>”</w:t>
      </w:r>
      <w:r w:rsidRPr="00E423B3">
        <w:rPr>
          <w:rFonts w:cs="Times New Roman"/>
        </w:rPr>
        <w:t>率之间的回归方程为：</w:t>
      </w:r>
    </w:p>
    <w:p w14:paraId="050659CA" w14:textId="77777777" w:rsidR="00DC453C" w:rsidRPr="00E423B3" w:rsidRDefault="00000000" w:rsidP="004A620A">
      <w:pPr>
        <w:pStyle w:val="aff5"/>
        <w:spacing w:line="360" w:lineRule="auto"/>
        <w:jc w:val="center"/>
        <w:rPr>
          <w:rFonts w:ascii="Times New Roman" w:hAnsi="Times New Roman" w:cs="Times New Roman"/>
          <w:i w:val="0"/>
        </w:rPr>
      </w:pPr>
      <m:oMathPara>
        <m:oMathParaPr>
          <m:jc m:val="center"/>
        </m:oMathParaPr>
        <m:oMath>
          <m:acc>
            <m:accPr>
              <m:chr m:val="̃"/>
              <m:ctrlPr>
                <w:rPr>
                  <w:rFonts w:cs="Times New Roman"/>
                </w:rPr>
              </m:ctrlPr>
            </m:accPr>
            <m:e>
              <m:r>
                <w:rPr>
                  <w:rFonts w:cs="Times New Roman"/>
                </w:rPr>
                <m:t>y</m:t>
              </m:r>
            </m:e>
          </m:acc>
          <m:r>
            <w:rPr>
              <w:rFonts w:cs="Times New Roman"/>
            </w:rPr>
            <m:t>=</m:t>
          </m:r>
          <m:sSub>
            <m:sSubPr>
              <m:ctrlPr>
                <w:rPr>
                  <w:rFonts w:cs="Times New Roman"/>
                </w:rPr>
              </m:ctrlPr>
            </m:sSubPr>
            <m:e>
              <m:acc>
                <m:accPr>
                  <m:chr m:val="̃"/>
                  <m:ctrlPr>
                    <w:rPr>
                      <w:rFonts w:cs="Times New Roman"/>
                    </w:rPr>
                  </m:ctrlPr>
                </m:accPr>
                <m:e>
                  <m:r>
                    <w:rPr>
                      <w:rFonts w:cs="Times New Roman"/>
                    </w:rPr>
                    <m:t>y</m:t>
                  </m:r>
                </m:e>
              </m:acc>
            </m:e>
            <m:sub>
              <m:r>
                <w:rPr>
                  <w:rFonts w:cs="Times New Roman"/>
                </w:rPr>
                <m:t>1</m:t>
              </m:r>
            </m:sub>
          </m:sSub>
          <m:r>
            <w:rPr>
              <w:rFonts w:cs="Times New Roman"/>
            </w:rPr>
            <m:t>=0.1474</m:t>
          </m:r>
          <m:sSub>
            <m:sSubPr>
              <m:ctrlPr>
                <w:rPr>
                  <w:rFonts w:cs="Times New Roman"/>
                </w:rPr>
              </m:ctrlPr>
            </m:sSubPr>
            <m:e>
              <m:acc>
                <m:accPr>
                  <m:chr m:val="̃"/>
                  <m:ctrlPr>
                    <w:rPr>
                      <w:rFonts w:cs="Times New Roman"/>
                    </w:rPr>
                  </m:ctrlPr>
                </m:accPr>
                <m:e>
                  <m:r>
                    <w:rPr>
                      <w:rFonts w:cs="Times New Roman"/>
                    </w:rPr>
                    <m:t>x</m:t>
                  </m:r>
                </m:e>
              </m:acc>
            </m:e>
            <m:sub>
              <m:r>
                <w:rPr>
                  <w:rFonts w:cs="Times New Roman"/>
                </w:rPr>
                <m:t>1</m:t>
              </m:r>
            </m:sub>
          </m:sSub>
          <m:r>
            <w:rPr>
              <w:rFonts w:cs="Times New Roman"/>
            </w:rPr>
            <m:t>+0.6547</m:t>
          </m:r>
          <m:sSub>
            <m:sSubPr>
              <m:ctrlPr>
                <w:rPr>
                  <w:rFonts w:cs="Times New Roman"/>
                </w:rPr>
              </m:ctrlPr>
            </m:sSubPr>
            <m:e>
              <m:acc>
                <m:accPr>
                  <m:chr m:val="̃"/>
                  <m:ctrlPr>
                    <w:rPr>
                      <w:rFonts w:cs="Times New Roman"/>
                    </w:rPr>
                  </m:ctrlPr>
                </m:accPr>
                <m:e>
                  <m:r>
                    <w:rPr>
                      <w:rFonts w:cs="Times New Roman"/>
                    </w:rPr>
                    <m:t>x</m:t>
                  </m:r>
                </m:e>
              </m:acc>
            </m:e>
            <m:sub>
              <m:r>
                <w:rPr>
                  <w:rFonts w:cs="Times New Roman"/>
                </w:rPr>
                <m:t>2</m:t>
              </m:r>
            </m:sub>
          </m:sSub>
          <m:r>
            <w:rPr>
              <w:rFonts w:cs="Times New Roman"/>
            </w:rPr>
            <m:t>-0.5903</m:t>
          </m:r>
          <m:sSub>
            <m:sSubPr>
              <m:ctrlPr>
                <w:rPr>
                  <w:rFonts w:cs="Times New Roman"/>
                </w:rPr>
              </m:ctrlPr>
            </m:sSubPr>
            <m:e>
              <m:acc>
                <m:accPr>
                  <m:chr m:val="̃"/>
                  <m:ctrlPr>
                    <w:rPr>
                      <w:rFonts w:cs="Times New Roman"/>
                    </w:rPr>
                  </m:ctrlPr>
                </m:accPr>
                <m:e>
                  <m:r>
                    <w:rPr>
                      <w:rFonts w:cs="Times New Roman"/>
                    </w:rPr>
                    <m:t>x</m:t>
                  </m:r>
                </m:e>
              </m:acc>
            </m:e>
            <m:sub>
              <m:r>
                <w:rPr>
                  <w:rFonts w:cs="Times New Roman"/>
                </w:rPr>
                <m:t>3</m:t>
              </m:r>
            </m:sub>
          </m:sSub>
          <m:r>
            <w:rPr>
              <w:rFonts w:cs="Times New Roman"/>
            </w:rPr>
            <m:t>-0.0641</m:t>
          </m:r>
          <m:sSub>
            <m:sSubPr>
              <m:ctrlPr>
                <w:rPr>
                  <w:rFonts w:cs="Times New Roman"/>
                </w:rPr>
              </m:ctrlPr>
            </m:sSubPr>
            <m:e>
              <m:acc>
                <m:accPr>
                  <m:chr m:val="̃"/>
                  <m:ctrlPr>
                    <w:rPr>
                      <w:rFonts w:cs="Times New Roman"/>
                    </w:rPr>
                  </m:ctrlPr>
                </m:accPr>
                <m:e>
                  <m:r>
                    <w:rPr>
                      <w:rFonts w:cs="Times New Roman"/>
                    </w:rPr>
                    <m:t>x</m:t>
                  </m:r>
                </m:e>
              </m:acc>
            </m:e>
            <m:sub>
              <m:r>
                <w:rPr>
                  <w:rFonts w:cs="Times New Roman"/>
                </w:rPr>
                <m:t>4</m:t>
              </m:r>
            </m:sub>
          </m:sSub>
          <m:r>
            <w:rPr>
              <w:rFonts w:cs="Times New Roman"/>
            </w:rPr>
            <m:t>+0.0296</m:t>
          </m:r>
          <m:sSub>
            <m:sSubPr>
              <m:ctrlPr>
                <w:rPr>
                  <w:rFonts w:cs="Times New Roman"/>
                </w:rPr>
              </m:ctrlPr>
            </m:sSubPr>
            <m:e>
              <m:acc>
                <m:accPr>
                  <m:chr m:val="̃"/>
                  <m:ctrlPr>
                    <w:rPr>
                      <w:rFonts w:cs="Times New Roman"/>
                    </w:rPr>
                  </m:ctrlPr>
                </m:accPr>
                <m:e>
                  <m:r>
                    <w:rPr>
                      <w:rFonts w:cs="Times New Roman"/>
                    </w:rPr>
                    <m:t>x</m:t>
                  </m:r>
                </m:e>
              </m:acc>
            </m:e>
            <m:sub>
              <m:r>
                <w:rPr>
                  <w:rFonts w:cs="Times New Roman"/>
                </w:rPr>
                <m:t>5</m:t>
              </m:r>
            </m:sub>
          </m:sSub>
        </m:oMath>
      </m:oMathPara>
    </w:p>
    <w:p w14:paraId="71BB0545" w14:textId="1AB468DD" w:rsidR="00A02D68" w:rsidRPr="00E423B3" w:rsidRDefault="00DC453C" w:rsidP="004A620A">
      <w:pPr>
        <w:pStyle w:val="aff5"/>
        <w:spacing w:line="360" w:lineRule="auto"/>
        <w:ind w:leftChars="-1" w:left="-2" w:firstLineChars="119" w:firstLine="286"/>
        <w:jc w:val="center"/>
        <w:rPr>
          <w:rFonts w:ascii="Times New Roman" w:hAnsi="Times New Roman" w:cs="Times New Roman"/>
        </w:rPr>
      </w:pPr>
      <m:oMath>
        <m:r>
          <w:rPr>
            <w:rFonts w:cs="Times New Roman"/>
          </w:rPr>
          <m:t xml:space="preserve">                   -0.0066</m:t>
        </m:r>
        <m:sSub>
          <m:sSubPr>
            <m:ctrlPr>
              <w:rPr>
                <w:rFonts w:cs="Times New Roman"/>
              </w:rPr>
            </m:ctrlPr>
          </m:sSubPr>
          <m:e>
            <m:acc>
              <m:accPr>
                <m:chr m:val="̃"/>
                <m:ctrlPr>
                  <w:rPr>
                    <w:rFonts w:cs="Times New Roman"/>
                  </w:rPr>
                </m:ctrlPr>
              </m:accPr>
              <m:e>
                <m:r>
                  <w:rPr>
                    <w:rFonts w:cs="Times New Roman"/>
                  </w:rPr>
                  <m:t>x</m:t>
                </m:r>
              </m:e>
            </m:acc>
          </m:e>
          <m:sub>
            <m:r>
              <w:rPr>
                <w:rFonts w:cs="Times New Roman"/>
              </w:rPr>
              <m:t>6</m:t>
            </m:r>
          </m:sub>
        </m:sSub>
        <m:r>
          <w:rPr>
            <w:rFonts w:cs="Times New Roman"/>
          </w:rPr>
          <m:t>+0.0270</m:t>
        </m:r>
        <m:sSub>
          <m:sSubPr>
            <m:ctrlPr>
              <w:rPr>
                <w:rFonts w:cs="Times New Roman"/>
              </w:rPr>
            </m:ctrlPr>
          </m:sSubPr>
          <m:e>
            <m:acc>
              <m:accPr>
                <m:chr m:val="̃"/>
                <m:ctrlPr>
                  <w:rPr>
                    <w:rFonts w:cs="Times New Roman"/>
                  </w:rPr>
                </m:ctrlPr>
              </m:accPr>
              <m:e>
                <m:r>
                  <w:rPr>
                    <w:rFonts w:cs="Times New Roman"/>
                  </w:rPr>
                  <m:t>x</m:t>
                </m:r>
              </m:e>
            </m:acc>
          </m:e>
          <m:sub>
            <m:r>
              <w:rPr>
                <w:rFonts w:cs="Times New Roman"/>
              </w:rPr>
              <m:t>7</m:t>
            </m:r>
          </m:sub>
        </m:sSub>
        <m:r>
          <w:rPr>
            <w:rFonts w:cs="Times New Roman"/>
          </w:rPr>
          <m:t>+0.0017</m:t>
        </m:r>
        <m:sSub>
          <m:sSubPr>
            <m:ctrlPr>
              <w:rPr>
                <w:rFonts w:cs="Times New Roman"/>
              </w:rPr>
            </m:ctrlPr>
          </m:sSubPr>
          <m:e>
            <m:acc>
              <m:accPr>
                <m:chr m:val="̃"/>
                <m:ctrlPr>
                  <w:rPr>
                    <w:rFonts w:cs="Times New Roman"/>
                  </w:rPr>
                </m:ctrlPr>
              </m:accPr>
              <m:e>
                <m:r>
                  <w:rPr>
                    <w:rFonts w:cs="Times New Roman"/>
                  </w:rPr>
                  <m:t>x</m:t>
                </m:r>
              </m:e>
            </m:acc>
          </m:e>
          <m:sub>
            <m:r>
              <w:rPr>
                <w:rFonts w:cs="Times New Roman"/>
              </w:rPr>
              <m:t>8</m:t>
            </m:r>
          </m:sub>
        </m:sSub>
        <m:r>
          <w:rPr>
            <w:rFonts w:cs="Times New Roman"/>
          </w:rPr>
          <m:t>-0.0375</m:t>
        </m:r>
        <m:sSub>
          <m:sSubPr>
            <m:ctrlPr>
              <w:rPr>
                <w:rFonts w:cs="Times New Roman"/>
              </w:rPr>
            </m:ctrlPr>
          </m:sSubPr>
          <m:e>
            <m:acc>
              <m:accPr>
                <m:chr m:val="̃"/>
                <m:ctrlPr>
                  <w:rPr>
                    <w:rFonts w:cs="Times New Roman"/>
                  </w:rPr>
                </m:ctrlPr>
              </m:accPr>
              <m:e>
                <m:r>
                  <w:rPr>
                    <w:rFonts w:cs="Times New Roman"/>
                  </w:rPr>
                  <m:t>x</m:t>
                </m:r>
              </m:e>
            </m:acc>
          </m:e>
          <m:sub>
            <m:r>
              <w:rPr>
                <w:rFonts w:cs="Times New Roman"/>
              </w:rPr>
              <m:t>9</m:t>
            </m:r>
          </m:sub>
        </m:sSub>
      </m:oMath>
      <w:r w:rsidRPr="00E423B3">
        <w:rPr>
          <w:rFonts w:ascii="Times New Roman" w:hAnsi="Times New Roman" w:cs="Times New Roman"/>
        </w:rPr>
        <w:t xml:space="preserve">         </w:t>
      </w:r>
      <w:r w:rsidR="00E24904" w:rsidRPr="00E423B3">
        <w:rPr>
          <w:rFonts w:ascii="Times New Roman" w:hAnsi="Times New Roman" w:cs="Times New Roman"/>
          <w:i w:val="0"/>
          <w:iCs/>
        </w:rPr>
        <w:t>(6.2</w:t>
      </w:r>
      <w:r w:rsidRPr="00E423B3">
        <w:rPr>
          <w:rFonts w:ascii="Times New Roman" w:hAnsi="Times New Roman" w:cs="Times New Roman"/>
          <w:i w:val="0"/>
          <w:iCs/>
        </w:rPr>
        <w:t>4</w:t>
      </w:r>
      <w:r w:rsidR="00E24904" w:rsidRPr="00E423B3">
        <w:rPr>
          <w:rFonts w:ascii="Times New Roman" w:hAnsi="Times New Roman" w:cs="Times New Roman"/>
          <w:i w:val="0"/>
          <w:iCs/>
        </w:rPr>
        <w:t>)</w:t>
      </w:r>
    </w:p>
    <w:p w14:paraId="2EC60ECB" w14:textId="77777777" w:rsidR="00A02D68" w:rsidRPr="00E423B3" w:rsidRDefault="00A02D68" w:rsidP="004A620A">
      <w:pPr>
        <w:ind w:firstLine="480"/>
        <w:rPr>
          <w:rFonts w:cs="Times New Roman"/>
        </w:rPr>
      </w:pPr>
      <w:r w:rsidRPr="00E423B3">
        <w:rPr>
          <w:rFonts w:cs="Times New Roman"/>
        </w:rPr>
        <w:t>我们注意到如果显示出非粮化率与驱动因子之间的回归方程，那么驱动因子前面的系数将会变得极小，这将不利于我们的讨论，不失一般性，类似上面的讨论，我们得到预选驱动因子与耕地</w:t>
      </w:r>
      <w:r w:rsidRPr="00E423B3">
        <w:rPr>
          <w:rFonts w:cs="Times New Roman"/>
        </w:rPr>
        <w:t>“</w:t>
      </w:r>
      <w:r w:rsidRPr="00E423B3">
        <w:rPr>
          <w:rFonts w:cs="Times New Roman"/>
        </w:rPr>
        <w:t>非粮化</w:t>
      </w:r>
      <w:r w:rsidRPr="00E423B3">
        <w:rPr>
          <w:rFonts w:cs="Times New Roman"/>
        </w:rPr>
        <w:t>”</w:t>
      </w:r>
      <w:r w:rsidRPr="00E423B3">
        <w:rPr>
          <w:rFonts w:cs="Times New Roman"/>
        </w:rPr>
        <w:t>面积之间的回归方程为：</w:t>
      </w:r>
    </w:p>
    <w:p w14:paraId="2D57B197" w14:textId="4F4800B1" w:rsidR="005908D5" w:rsidRPr="00E423B3" w:rsidRDefault="005908D5" w:rsidP="004A620A">
      <w:pPr>
        <w:ind w:firstLine="480"/>
        <w:rPr>
          <w:rFonts w:cs="Times New Roman"/>
        </w:rPr>
      </w:pPr>
      <m:oMathPara>
        <m:oMathParaPr>
          <m:jc m:val="center"/>
        </m:oMathParaPr>
        <m:oMath>
          <m:r>
            <m:rPr>
              <m:sty m:val="p"/>
            </m:rPr>
            <w:rPr>
              <w:rFonts w:ascii="Cambria Math" w:hAnsi="Cambria Math" w:cs="Times New Roman"/>
            </w:rPr>
            <m:t>y=+</m:t>
          </m:r>
          <m:r>
            <w:rPr>
              <w:rFonts w:ascii="Cambria Math" w:hAnsi="Cambria Math" w:cs="Times New Roman"/>
            </w:rPr>
            <m:t>0.1050</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5</m:t>
              </m:r>
            </m:sub>
          </m:sSub>
          <m:r>
            <m:rPr>
              <m:sty m:val="p"/>
            </m:rPr>
            <w:rPr>
              <w:rFonts w:ascii="Cambria Math" w:hAnsi="Cambria Math" w:cs="Times New Roman"/>
            </w:rPr>
            <m:t>-</m:t>
          </m:r>
          <m:r>
            <w:rPr>
              <w:rFonts w:ascii="Cambria Math" w:hAnsi="Cambria Math" w:cs="Times New Roman"/>
            </w:rPr>
            <m:t>0.0017</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6</m:t>
              </m:r>
            </m:sub>
          </m:sSub>
          <m:r>
            <m:rPr>
              <m:sty m:val="p"/>
            </m:rPr>
            <w:rPr>
              <w:rFonts w:ascii="Cambria Math" w:hAnsi="Cambria Math" w:cs="Times New Roman"/>
            </w:rPr>
            <m:t>+</m:t>
          </m:r>
          <m:r>
            <w:rPr>
              <w:rFonts w:ascii="Cambria Math" w:hAnsi="Cambria Math" w:cs="Times New Roman"/>
            </w:rPr>
            <m:t>0.0371</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7</m:t>
              </m:r>
            </m:sub>
          </m:sSub>
          <m:r>
            <m:rPr>
              <m:sty m:val="p"/>
            </m:rPr>
            <w:rPr>
              <w:rFonts w:ascii="Cambria Math" w:hAnsi="Cambria Math" w:cs="Times New Roman"/>
            </w:rPr>
            <m:t>+</m:t>
          </m:r>
          <m:r>
            <w:rPr>
              <w:rFonts w:ascii="Cambria Math" w:hAnsi="Cambria Math" w:cs="Times New Roman"/>
            </w:rPr>
            <m:t>0.1268</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8</m:t>
              </m:r>
            </m:sub>
          </m:sSub>
          <m:r>
            <m:rPr>
              <m:sty m:val="p"/>
            </m:rPr>
            <w:rPr>
              <w:rFonts w:ascii="Cambria Math" w:hAnsi="Cambria Math" w:cs="Times New Roman"/>
            </w:rPr>
            <m:t>-</m:t>
          </m:r>
          <m:r>
            <w:rPr>
              <w:rFonts w:ascii="Cambria Math" w:hAnsi="Cambria Math" w:cs="Times New Roman"/>
            </w:rPr>
            <m:t>0.0047</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9</m:t>
              </m:r>
            </m:sub>
          </m:sSub>
        </m:oMath>
      </m:oMathPara>
    </w:p>
    <w:p w14:paraId="3794537E" w14:textId="1627B4BD" w:rsidR="005908D5" w:rsidRPr="00E423B3" w:rsidRDefault="00E82DD1" w:rsidP="004A620A">
      <w:pPr>
        <w:pStyle w:val="aff5"/>
        <w:spacing w:line="360" w:lineRule="auto"/>
        <w:jc w:val="center"/>
        <w:rPr>
          <w:rFonts w:ascii="Times New Roman" w:hAnsi="Times New Roman" w:cs="Times New Roman"/>
        </w:rPr>
      </w:pPr>
      <w:r w:rsidRPr="00E423B3">
        <w:rPr>
          <w:rFonts w:ascii="Times New Roman" w:hAnsi="Times New Roman" w:cs="Times New Roman"/>
          <w:i w:val="0"/>
        </w:rPr>
        <w:t xml:space="preserve">  </w:t>
      </w:r>
      <m:oMath>
        <m:r>
          <w:rPr>
            <w:rFonts w:cs="Times New Roman"/>
          </w:rPr>
          <m:t>+0.1050</m:t>
        </m:r>
        <m:sSub>
          <m:sSubPr>
            <m:ctrlPr>
              <w:rPr>
                <w:rFonts w:cs="Times New Roman"/>
              </w:rPr>
            </m:ctrlPr>
          </m:sSubPr>
          <m:e>
            <m:r>
              <w:rPr>
                <w:rFonts w:cs="Times New Roman"/>
              </w:rPr>
              <m:t>x</m:t>
            </m:r>
          </m:e>
          <m:sub>
            <m:r>
              <w:rPr>
                <w:rFonts w:cs="Times New Roman"/>
              </w:rPr>
              <m:t>5</m:t>
            </m:r>
          </m:sub>
        </m:sSub>
        <m:r>
          <w:rPr>
            <w:rFonts w:cs="Times New Roman"/>
          </w:rPr>
          <m:t>-0.0017</m:t>
        </m:r>
        <m:sSub>
          <m:sSubPr>
            <m:ctrlPr>
              <w:rPr>
                <w:rFonts w:cs="Times New Roman"/>
              </w:rPr>
            </m:ctrlPr>
          </m:sSubPr>
          <m:e>
            <m:r>
              <w:rPr>
                <w:rFonts w:cs="Times New Roman"/>
              </w:rPr>
              <m:t>x</m:t>
            </m:r>
          </m:e>
          <m:sub>
            <m:r>
              <w:rPr>
                <w:rFonts w:cs="Times New Roman"/>
              </w:rPr>
              <m:t>6</m:t>
            </m:r>
          </m:sub>
        </m:sSub>
        <m:r>
          <w:rPr>
            <w:rFonts w:cs="Times New Roman"/>
          </w:rPr>
          <m:t>+0.0371</m:t>
        </m:r>
        <m:sSub>
          <m:sSubPr>
            <m:ctrlPr>
              <w:rPr>
                <w:rFonts w:cs="Times New Roman"/>
              </w:rPr>
            </m:ctrlPr>
          </m:sSubPr>
          <m:e>
            <m:r>
              <w:rPr>
                <w:rFonts w:cs="Times New Roman"/>
              </w:rPr>
              <m:t>x</m:t>
            </m:r>
          </m:e>
          <m:sub>
            <m:r>
              <w:rPr>
                <w:rFonts w:cs="Times New Roman"/>
              </w:rPr>
              <m:t>7</m:t>
            </m:r>
          </m:sub>
        </m:sSub>
        <m:r>
          <w:rPr>
            <w:rFonts w:cs="Times New Roman"/>
          </w:rPr>
          <m:t>+0.1268</m:t>
        </m:r>
        <m:sSub>
          <m:sSubPr>
            <m:ctrlPr>
              <w:rPr>
                <w:rFonts w:cs="Times New Roman"/>
              </w:rPr>
            </m:ctrlPr>
          </m:sSubPr>
          <m:e>
            <m:r>
              <w:rPr>
                <w:rFonts w:cs="Times New Roman"/>
              </w:rPr>
              <m:t>x</m:t>
            </m:r>
          </m:e>
          <m:sub>
            <m:r>
              <w:rPr>
                <w:rFonts w:cs="Times New Roman"/>
              </w:rPr>
              <m:t>8</m:t>
            </m:r>
          </m:sub>
        </m:sSub>
        <m:r>
          <w:rPr>
            <w:rFonts w:cs="Times New Roman"/>
          </w:rPr>
          <m:t>-0.0047</m:t>
        </m:r>
        <m:sSub>
          <m:sSubPr>
            <m:ctrlPr>
              <w:rPr>
                <w:rFonts w:cs="Times New Roman"/>
              </w:rPr>
            </m:ctrlPr>
          </m:sSubPr>
          <m:e>
            <m:r>
              <w:rPr>
                <w:rFonts w:cs="Times New Roman"/>
              </w:rPr>
              <m:t>x</m:t>
            </m:r>
          </m:e>
          <m:sub>
            <m:r>
              <w:rPr>
                <w:rFonts w:cs="Times New Roman"/>
              </w:rPr>
              <m:t>9</m:t>
            </m:r>
          </m:sub>
        </m:sSub>
      </m:oMath>
      <w:r w:rsidRPr="00E423B3">
        <w:rPr>
          <w:rFonts w:ascii="Times New Roman" w:hAnsi="Times New Roman" w:cs="Times New Roman"/>
          <w:i w:val="0"/>
        </w:rPr>
        <w:t xml:space="preserve"> </w:t>
      </w:r>
      <w:r w:rsidR="00B827D5" w:rsidRPr="00E423B3">
        <w:rPr>
          <w:rFonts w:ascii="Times New Roman" w:hAnsi="Times New Roman" w:cs="Times New Roman"/>
          <w:i w:val="0"/>
        </w:rPr>
        <w:t xml:space="preserve"> </w:t>
      </w:r>
      <w:r w:rsidRPr="00E423B3">
        <w:rPr>
          <w:rFonts w:ascii="Times New Roman" w:hAnsi="Times New Roman" w:cs="Times New Roman"/>
          <w:i w:val="0"/>
        </w:rPr>
        <w:t xml:space="preserve"> </w:t>
      </w:r>
      <w:r w:rsidRPr="00E423B3">
        <w:rPr>
          <w:rFonts w:ascii="Times New Roman" w:hAnsi="Times New Roman" w:cs="Times New Roman"/>
          <w:i w:val="0"/>
          <w:iCs/>
        </w:rPr>
        <w:t>(</w:t>
      </w:r>
      <w:r w:rsidR="005908D5" w:rsidRPr="00E423B3">
        <w:rPr>
          <w:rFonts w:ascii="Times New Roman" w:hAnsi="Times New Roman" w:cs="Times New Roman"/>
          <w:i w:val="0"/>
          <w:iCs/>
        </w:rPr>
        <w:t>6.25</w:t>
      </w:r>
      <w:r w:rsidRPr="00E423B3">
        <w:rPr>
          <w:rFonts w:ascii="Times New Roman" w:hAnsi="Times New Roman" w:cs="Times New Roman"/>
          <w:i w:val="0"/>
          <w:iCs/>
        </w:rPr>
        <w:t>)</w:t>
      </w:r>
    </w:p>
    <w:p w14:paraId="4A1E5918" w14:textId="6BA9F3AD" w:rsidR="00A02D68" w:rsidRPr="00E423B3" w:rsidRDefault="00A02D68" w:rsidP="005908D5">
      <w:pPr>
        <w:ind w:firstLine="480"/>
        <w:rPr>
          <w:rFonts w:cs="Times New Roman"/>
        </w:rPr>
      </w:pPr>
      <w:r w:rsidRPr="00E423B3">
        <w:rPr>
          <w:rFonts w:cs="Times New Roman"/>
        </w:rPr>
        <w:t>我们将利用图表来进一步阐述耕地非粮化的动因与演变机理。我们首先给出标准化了的非粮化率与驱动因子之间回归系数直方图</w:t>
      </w:r>
      <w:r w:rsidR="003B6A5E" w:rsidRPr="00E423B3">
        <w:rPr>
          <w:rFonts w:cs="Times New Roman"/>
        </w:rPr>
        <w:t>，如</w:t>
      </w:r>
      <w:r w:rsidR="003B6A5E" w:rsidRPr="00E423B3">
        <w:rPr>
          <w:rFonts w:cs="Times New Roman"/>
        </w:rPr>
        <w:fldChar w:fldCharType="begin"/>
      </w:r>
      <w:r w:rsidR="003B6A5E" w:rsidRPr="00E423B3">
        <w:rPr>
          <w:rFonts w:cs="Times New Roman"/>
        </w:rPr>
        <w:instrText xml:space="preserve"> REF _Ref166528840 \h </w:instrText>
      </w:r>
      <w:r w:rsidR="008450C8" w:rsidRPr="00E423B3">
        <w:rPr>
          <w:rFonts w:cs="Times New Roman"/>
        </w:rPr>
        <w:instrText xml:space="preserve"> \* MERGEFORMAT </w:instrText>
      </w:r>
      <w:r w:rsidR="003B6A5E" w:rsidRPr="00E423B3">
        <w:rPr>
          <w:rFonts w:cs="Times New Roman"/>
        </w:rPr>
      </w:r>
      <w:r w:rsidR="003B6A5E"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1</w:t>
      </w:r>
      <w:r w:rsidR="003B6A5E" w:rsidRPr="00E423B3">
        <w:rPr>
          <w:rFonts w:cs="Times New Roman"/>
        </w:rPr>
        <w:fldChar w:fldCharType="end"/>
      </w:r>
      <w:r w:rsidRPr="00E423B3">
        <w:rPr>
          <w:rFonts w:cs="Times New Roman"/>
        </w:rPr>
        <w:t>：</w:t>
      </w:r>
    </w:p>
    <w:p w14:paraId="34695FC2" w14:textId="77777777" w:rsidR="003B6A5E" w:rsidRPr="00E423B3" w:rsidRDefault="00A02D68" w:rsidP="003B6A5E">
      <w:pPr>
        <w:keepNext/>
        <w:keepLines/>
        <w:ind w:firstLineChars="0" w:firstLine="0"/>
        <w:jc w:val="center"/>
        <w:rPr>
          <w:rFonts w:cs="Times New Roman"/>
        </w:rPr>
      </w:pPr>
      <w:r w:rsidRPr="00E423B3">
        <w:rPr>
          <w:rFonts w:cs="Times New Roman"/>
          <w:noProof/>
        </w:rPr>
        <w:drawing>
          <wp:inline distT="0" distB="0" distL="0" distR="0" wp14:anchorId="2BD2468C" wp14:editId="0EBEC39A">
            <wp:extent cx="3421171" cy="2560320"/>
            <wp:effectExtent l="0" t="0" r="0" b="0"/>
            <wp:docPr id="19885462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1140" cy="2590232"/>
                    </a:xfrm>
                    <a:prstGeom prst="rect">
                      <a:avLst/>
                    </a:prstGeom>
                    <a:noFill/>
                    <a:ln>
                      <a:noFill/>
                    </a:ln>
                  </pic:spPr>
                </pic:pic>
              </a:graphicData>
            </a:graphic>
          </wp:inline>
        </w:drawing>
      </w:r>
    </w:p>
    <w:p w14:paraId="22CB66C8" w14:textId="2CB15A08" w:rsidR="003B6A5E" w:rsidRPr="00E423B3" w:rsidRDefault="003B6A5E" w:rsidP="003B6A5E">
      <w:pPr>
        <w:pStyle w:val="afa"/>
        <w:rPr>
          <w:rFonts w:cs="Times New Roman"/>
          <w:lang w:eastAsia="zh-CN"/>
        </w:rPr>
      </w:pPr>
      <w:bookmarkStart w:id="21" w:name="_Ref166528840"/>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1</w:t>
      </w:r>
      <w:r w:rsidR="000E5630" w:rsidRPr="00E423B3">
        <w:rPr>
          <w:rFonts w:cs="Times New Roman"/>
          <w:lang w:eastAsia="zh-CN"/>
        </w:rPr>
        <w:fldChar w:fldCharType="end"/>
      </w:r>
      <w:bookmarkEnd w:id="21"/>
      <w:r w:rsidRPr="00E423B3">
        <w:rPr>
          <w:rFonts w:cs="Times New Roman"/>
          <w:lang w:eastAsia="zh-CN"/>
        </w:rPr>
        <w:t>非粮化率与驱动因子之间回归系数直方图</w:t>
      </w:r>
    </w:p>
    <w:p w14:paraId="6322F883" w14:textId="77777777" w:rsidR="00A02D68" w:rsidRPr="00E423B3" w:rsidRDefault="00A02D68" w:rsidP="00507718">
      <w:pPr>
        <w:ind w:firstLine="480"/>
        <w:rPr>
          <w:rFonts w:cs="Times New Roman"/>
        </w:rPr>
      </w:pPr>
      <w:r w:rsidRPr="00E423B3">
        <w:rPr>
          <w:rFonts w:cs="Times New Roman"/>
        </w:rPr>
        <w:t>从图中我们非常直观地观察到城乡居民可支配收入比、耕地面积、粮食作物播种面积、农业机械总动力、以及土地流转面积在时域尺度上是驱动耕地非粮化地主要因素，而其它变量与之相比则不显著。</w:t>
      </w:r>
    </w:p>
    <w:p w14:paraId="4FA4B7D8" w14:textId="30EED0BC" w:rsidR="00A02D68" w:rsidRPr="00E423B3" w:rsidRDefault="00A02D68" w:rsidP="00507718">
      <w:pPr>
        <w:ind w:firstLine="480"/>
        <w:rPr>
          <w:rFonts w:cs="Times New Roman"/>
        </w:rPr>
      </w:pPr>
      <w:r w:rsidRPr="00E423B3">
        <w:rPr>
          <w:rFonts w:cs="Times New Roman"/>
        </w:rPr>
        <w:t>为了考察我们得到的标准化了的非粮化率与驱动因子之间回归方程的精度，我们将所有的耕地非粮化率的观测值与预测值都在一张图中呈现出来</w:t>
      </w:r>
      <w:r w:rsidR="00C17F96" w:rsidRPr="00E423B3">
        <w:rPr>
          <w:rFonts w:cs="Times New Roman"/>
        </w:rPr>
        <w:t>，如</w:t>
      </w:r>
      <w:r w:rsidR="00C17F96" w:rsidRPr="00E423B3">
        <w:rPr>
          <w:rFonts w:cs="Times New Roman"/>
        </w:rPr>
        <w:fldChar w:fldCharType="begin"/>
      </w:r>
      <w:r w:rsidR="00C17F96" w:rsidRPr="00E423B3">
        <w:rPr>
          <w:rFonts w:cs="Times New Roman"/>
        </w:rPr>
        <w:instrText xml:space="preserve"> REF _Ref166528950 \h </w:instrText>
      </w:r>
      <w:r w:rsidR="008450C8" w:rsidRPr="00E423B3">
        <w:rPr>
          <w:rFonts w:cs="Times New Roman"/>
        </w:rPr>
        <w:instrText xml:space="preserve"> \* MERGEFORMAT </w:instrText>
      </w:r>
      <w:r w:rsidR="00C17F96" w:rsidRPr="00E423B3">
        <w:rPr>
          <w:rFonts w:cs="Times New Roman"/>
        </w:rPr>
      </w:r>
      <w:r w:rsidR="00C17F96"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2</w:t>
      </w:r>
      <w:r w:rsidR="00C17F96" w:rsidRPr="00E423B3">
        <w:rPr>
          <w:rFonts w:cs="Times New Roman"/>
        </w:rPr>
        <w:fldChar w:fldCharType="end"/>
      </w:r>
      <w:r w:rsidRPr="00E423B3">
        <w:rPr>
          <w:rFonts w:cs="Times New Roman"/>
        </w:rPr>
        <w:t>，考察其是否都在对角线附近均匀分布。</w:t>
      </w:r>
    </w:p>
    <w:p w14:paraId="7D2DB5C7" w14:textId="77777777" w:rsidR="00A02D68" w:rsidRPr="00E423B3" w:rsidRDefault="00A02D68" w:rsidP="00C17F96">
      <w:pPr>
        <w:keepNext/>
        <w:keepLines/>
        <w:ind w:firstLineChars="0" w:firstLine="0"/>
        <w:jc w:val="center"/>
        <w:rPr>
          <w:rFonts w:cs="Times New Roman"/>
        </w:rPr>
      </w:pPr>
      <w:r w:rsidRPr="00E423B3">
        <w:rPr>
          <w:rFonts w:cs="Times New Roman"/>
          <w:noProof/>
        </w:rPr>
        <w:lastRenderedPageBreak/>
        <w:drawing>
          <wp:inline distT="0" distB="0" distL="0" distR="0" wp14:anchorId="575DF07D" wp14:editId="2C67724A">
            <wp:extent cx="3420000" cy="2559441"/>
            <wp:effectExtent l="0" t="0" r="0" b="0"/>
            <wp:docPr id="2870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0000" cy="2559441"/>
                    </a:xfrm>
                    <a:prstGeom prst="rect">
                      <a:avLst/>
                    </a:prstGeom>
                    <a:noFill/>
                    <a:ln>
                      <a:noFill/>
                    </a:ln>
                  </pic:spPr>
                </pic:pic>
              </a:graphicData>
            </a:graphic>
          </wp:inline>
        </w:drawing>
      </w:r>
    </w:p>
    <w:p w14:paraId="534BE3FA" w14:textId="12A8413F" w:rsidR="00C17F96" w:rsidRPr="00E423B3" w:rsidRDefault="00C17F96" w:rsidP="00C17F96">
      <w:pPr>
        <w:pStyle w:val="afa"/>
        <w:keepNext/>
        <w:keepLines/>
        <w:widowControl w:val="0"/>
        <w:rPr>
          <w:rFonts w:cs="Times New Roman"/>
          <w:lang w:eastAsia="zh-CN"/>
        </w:rPr>
      </w:pPr>
      <w:bookmarkStart w:id="22" w:name="_Ref166528950"/>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2</w:t>
      </w:r>
      <w:r w:rsidR="000E5630" w:rsidRPr="00E423B3">
        <w:rPr>
          <w:rFonts w:cs="Times New Roman"/>
          <w:lang w:eastAsia="zh-CN"/>
        </w:rPr>
        <w:fldChar w:fldCharType="end"/>
      </w:r>
      <w:bookmarkEnd w:id="22"/>
      <w:r w:rsidRPr="00E423B3">
        <w:rPr>
          <w:rFonts w:cs="Times New Roman"/>
          <w:lang w:eastAsia="zh-CN"/>
        </w:rPr>
        <w:t>耕地非粮化率的观测值</w:t>
      </w:r>
    </w:p>
    <w:p w14:paraId="20D5A398" w14:textId="547FC659" w:rsidR="003774E1" w:rsidRPr="00E423B3" w:rsidRDefault="00A02D68" w:rsidP="003774E1">
      <w:pPr>
        <w:ind w:firstLine="480"/>
        <w:rPr>
          <w:rFonts w:cs="Times New Roman"/>
        </w:rPr>
      </w:pPr>
      <w:r w:rsidRPr="00E423B3">
        <w:rPr>
          <w:rFonts w:cs="Times New Roman"/>
        </w:rPr>
        <w:t>从上图中我们可以看到，耕地非粮化率的观测值与预测值都在对角线附近均匀分布，由此我们可以得出我们所建立的回归方程模型的拟合精度非常高。对于非粮化面积与驱动因子的回归模型，</w:t>
      </w:r>
      <w:r w:rsidR="00F96A63" w:rsidRPr="00E423B3">
        <w:rPr>
          <w:rFonts w:cs="Times New Roman"/>
        </w:rPr>
        <w:t>如</w:t>
      </w:r>
      <w:r w:rsidR="003774E1" w:rsidRPr="00E423B3">
        <w:rPr>
          <w:rFonts w:cs="Times New Roman"/>
        </w:rPr>
        <w:fldChar w:fldCharType="begin"/>
      </w:r>
      <w:r w:rsidR="003774E1" w:rsidRPr="00E423B3">
        <w:rPr>
          <w:rFonts w:cs="Times New Roman"/>
        </w:rPr>
        <w:instrText xml:space="preserve"> REF _Ref166531891 \h </w:instrText>
      </w:r>
      <w:r w:rsidR="00E423B3">
        <w:rPr>
          <w:rFonts w:cs="Times New Roman"/>
        </w:rPr>
        <w:instrText xml:space="preserve"> \* MERGEFORMAT </w:instrText>
      </w:r>
      <w:r w:rsidR="003774E1" w:rsidRPr="00E423B3">
        <w:rPr>
          <w:rFonts w:cs="Times New Roman"/>
        </w:rPr>
      </w:r>
      <w:r w:rsidR="003774E1"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4</w:t>
      </w:r>
      <w:r w:rsidR="003774E1" w:rsidRPr="00E423B3">
        <w:rPr>
          <w:rFonts w:cs="Times New Roman"/>
        </w:rPr>
        <w:fldChar w:fldCharType="end"/>
      </w:r>
      <w:r w:rsidR="003774E1" w:rsidRPr="00E423B3">
        <w:rPr>
          <w:rFonts w:cs="Times New Roman"/>
        </w:rPr>
        <w:t>、</w:t>
      </w:r>
      <w:r w:rsidR="003774E1" w:rsidRPr="00E423B3">
        <w:rPr>
          <w:rFonts w:cs="Times New Roman"/>
        </w:rPr>
        <w:fldChar w:fldCharType="begin"/>
      </w:r>
      <w:r w:rsidR="003774E1" w:rsidRPr="00E423B3">
        <w:rPr>
          <w:rFonts w:cs="Times New Roman"/>
        </w:rPr>
        <w:instrText xml:space="preserve"> REF _Ref166529345 \h </w:instrText>
      </w:r>
      <w:r w:rsidR="00E423B3">
        <w:rPr>
          <w:rFonts w:cs="Times New Roman"/>
        </w:rPr>
        <w:instrText xml:space="preserve"> \* MERGEFORMAT </w:instrText>
      </w:r>
      <w:r w:rsidR="003774E1" w:rsidRPr="00E423B3">
        <w:rPr>
          <w:rFonts w:cs="Times New Roman"/>
        </w:rPr>
      </w:r>
      <w:r w:rsidR="003774E1"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5</w:t>
      </w:r>
      <w:r w:rsidR="003774E1" w:rsidRPr="00E423B3">
        <w:rPr>
          <w:rFonts w:cs="Times New Roman"/>
        </w:rPr>
        <w:fldChar w:fldCharType="end"/>
      </w:r>
      <w:r w:rsidR="003774E1" w:rsidRPr="00E423B3">
        <w:rPr>
          <w:rFonts w:cs="Times New Roman"/>
        </w:rPr>
        <w:t>所示。</w:t>
      </w:r>
    </w:p>
    <w:p w14:paraId="16E145D2" w14:textId="77777777" w:rsidR="00BC2499" w:rsidRPr="00E423B3" w:rsidRDefault="00BC2499" w:rsidP="00BC2499">
      <w:pPr>
        <w:keepLines/>
        <w:ind w:firstLineChars="0" w:firstLine="0"/>
        <w:rPr>
          <w:rFonts w:cs="Times New Roman"/>
        </w:rPr>
        <w:sectPr w:rsidR="00BC2499" w:rsidRPr="00E423B3" w:rsidSect="00B15561">
          <w:headerReference w:type="default" r:id="rId18"/>
          <w:footerReference w:type="default" r:id="rId19"/>
          <w:type w:val="continuous"/>
          <w:pgSz w:w="11906" w:h="16838"/>
          <w:pgMar w:top="1440" w:right="1800" w:bottom="1440" w:left="1800" w:header="851" w:footer="992" w:gutter="0"/>
          <w:pgNumType w:start="0"/>
          <w:cols w:space="425"/>
          <w:docGrid w:type="lines" w:linePitch="312"/>
        </w:sectPr>
      </w:pPr>
    </w:p>
    <w:p w14:paraId="0C8FA10B" w14:textId="77777777" w:rsidR="0025092E" w:rsidRPr="00E423B3" w:rsidRDefault="00BC2499" w:rsidP="0002054D">
      <w:pPr>
        <w:keepLines/>
        <w:ind w:firstLineChars="0" w:firstLine="0"/>
        <w:jc w:val="center"/>
        <w:rPr>
          <w:rFonts w:cs="Times New Roman"/>
          <w:b/>
          <w:kern w:val="0"/>
          <w:sz w:val="21"/>
          <w14:ligatures w14:val="none"/>
        </w:rPr>
      </w:pPr>
      <w:r w:rsidRPr="00E423B3">
        <w:rPr>
          <w:rFonts w:cs="Times New Roman"/>
          <w:noProof/>
          <w:color w:val="231F20"/>
          <w:szCs w:val="21"/>
        </w:rPr>
        <w:drawing>
          <wp:inline distT="0" distB="0" distL="0" distR="0" wp14:anchorId="259D6423" wp14:editId="47A721DE">
            <wp:extent cx="3420000" cy="2559662"/>
            <wp:effectExtent l="0" t="0" r="0" b="0"/>
            <wp:docPr id="9027045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000" cy="2559662"/>
                    </a:xfrm>
                    <a:prstGeom prst="rect">
                      <a:avLst/>
                    </a:prstGeom>
                    <a:noFill/>
                    <a:ln>
                      <a:noFill/>
                    </a:ln>
                  </pic:spPr>
                </pic:pic>
              </a:graphicData>
            </a:graphic>
          </wp:inline>
        </w:drawing>
      </w:r>
    </w:p>
    <w:p w14:paraId="661C4F5E" w14:textId="68600AB2" w:rsidR="00A02D68" w:rsidRPr="00E423B3" w:rsidRDefault="00BC2499" w:rsidP="0025092E">
      <w:pPr>
        <w:keepLines/>
        <w:ind w:firstLineChars="0" w:firstLine="0"/>
        <w:jc w:val="center"/>
        <w:rPr>
          <w:rFonts w:cs="Times New Roman"/>
          <w:b/>
          <w:kern w:val="0"/>
          <w:sz w:val="21"/>
          <w14:ligatures w14:val="none"/>
        </w:rPr>
      </w:pPr>
      <w:r w:rsidRPr="00E423B3">
        <w:rPr>
          <w:rFonts w:cs="Times New Roman"/>
          <w:b/>
          <w:kern w:val="0"/>
          <w:sz w:val="21"/>
          <w14:ligatures w14:val="none"/>
        </w:rPr>
        <w:t>图</w:t>
      </w:r>
      <w:r w:rsidRPr="00E423B3">
        <w:rPr>
          <w:rFonts w:cs="Times New Roman"/>
          <w:b/>
          <w:kern w:val="0"/>
          <w:sz w:val="21"/>
          <w14:ligatures w14:val="none"/>
        </w:rPr>
        <w:t xml:space="preserve"> </w:t>
      </w:r>
      <w:r w:rsidR="000E5630" w:rsidRPr="00E423B3">
        <w:rPr>
          <w:rFonts w:cs="Times New Roman"/>
          <w:b/>
          <w:kern w:val="0"/>
          <w:sz w:val="21"/>
          <w14:ligatures w14:val="none"/>
        </w:rPr>
        <w:fldChar w:fldCharType="begin"/>
      </w:r>
      <w:r w:rsidR="000E5630" w:rsidRPr="00E423B3">
        <w:rPr>
          <w:rFonts w:cs="Times New Roman"/>
          <w:b/>
          <w:kern w:val="0"/>
          <w:sz w:val="21"/>
          <w14:ligatures w14:val="none"/>
        </w:rPr>
        <w:instrText xml:space="preserve"> STYLEREF 1 \s </w:instrText>
      </w:r>
      <w:r w:rsidR="000E5630" w:rsidRPr="00E423B3">
        <w:rPr>
          <w:rFonts w:cs="Times New Roman"/>
          <w:b/>
          <w:kern w:val="0"/>
          <w:sz w:val="21"/>
          <w14:ligatures w14:val="none"/>
        </w:rPr>
        <w:fldChar w:fldCharType="separate"/>
      </w:r>
      <w:r w:rsidR="00A444B0">
        <w:rPr>
          <w:rFonts w:cs="Times New Roman"/>
          <w:b/>
          <w:noProof/>
          <w:kern w:val="0"/>
          <w:sz w:val="21"/>
          <w14:ligatures w14:val="none"/>
        </w:rPr>
        <w:t>6</w:t>
      </w:r>
      <w:r w:rsidR="000E5630" w:rsidRPr="00E423B3">
        <w:rPr>
          <w:rFonts w:cs="Times New Roman"/>
          <w:b/>
          <w:kern w:val="0"/>
          <w:sz w:val="21"/>
          <w14:ligatures w14:val="none"/>
        </w:rPr>
        <w:fldChar w:fldCharType="end"/>
      </w:r>
      <w:r w:rsidR="000E5630" w:rsidRPr="00E423B3">
        <w:rPr>
          <w:rFonts w:cs="Times New Roman"/>
          <w:b/>
          <w:kern w:val="0"/>
          <w:sz w:val="21"/>
          <w14:ligatures w14:val="none"/>
        </w:rPr>
        <w:noBreakHyphen/>
      </w:r>
      <w:r w:rsidR="000E5630" w:rsidRPr="00E423B3">
        <w:rPr>
          <w:rFonts w:cs="Times New Roman"/>
          <w:b/>
          <w:kern w:val="0"/>
          <w:sz w:val="21"/>
          <w14:ligatures w14:val="none"/>
        </w:rPr>
        <w:fldChar w:fldCharType="begin"/>
      </w:r>
      <w:r w:rsidR="000E5630" w:rsidRPr="00E423B3">
        <w:rPr>
          <w:rFonts w:cs="Times New Roman"/>
          <w:b/>
          <w:kern w:val="0"/>
          <w:sz w:val="21"/>
          <w14:ligatures w14:val="none"/>
        </w:rPr>
        <w:instrText xml:space="preserve"> SEQ </w:instrText>
      </w:r>
      <w:r w:rsidR="000E5630" w:rsidRPr="00E423B3">
        <w:rPr>
          <w:rFonts w:cs="Times New Roman"/>
          <w:b/>
          <w:kern w:val="0"/>
          <w:sz w:val="21"/>
          <w14:ligatures w14:val="none"/>
        </w:rPr>
        <w:instrText>图</w:instrText>
      </w:r>
      <w:r w:rsidR="000E5630" w:rsidRPr="00E423B3">
        <w:rPr>
          <w:rFonts w:cs="Times New Roman"/>
          <w:b/>
          <w:kern w:val="0"/>
          <w:sz w:val="21"/>
          <w14:ligatures w14:val="none"/>
        </w:rPr>
        <w:instrText xml:space="preserve"> \* ARABIC \s 1 </w:instrText>
      </w:r>
      <w:r w:rsidR="000E5630" w:rsidRPr="00E423B3">
        <w:rPr>
          <w:rFonts w:cs="Times New Roman"/>
          <w:b/>
          <w:kern w:val="0"/>
          <w:sz w:val="21"/>
          <w14:ligatures w14:val="none"/>
        </w:rPr>
        <w:fldChar w:fldCharType="separate"/>
      </w:r>
      <w:r w:rsidR="00A444B0">
        <w:rPr>
          <w:rFonts w:cs="Times New Roman"/>
          <w:b/>
          <w:noProof/>
          <w:kern w:val="0"/>
          <w:sz w:val="21"/>
          <w14:ligatures w14:val="none"/>
        </w:rPr>
        <w:t>3</w:t>
      </w:r>
      <w:r w:rsidR="000E5630" w:rsidRPr="00E423B3">
        <w:rPr>
          <w:rFonts w:cs="Times New Roman"/>
          <w:b/>
          <w:kern w:val="0"/>
          <w:sz w:val="21"/>
          <w14:ligatures w14:val="none"/>
        </w:rPr>
        <w:fldChar w:fldCharType="end"/>
      </w:r>
      <w:r w:rsidRPr="00E423B3">
        <w:rPr>
          <w:rFonts w:cs="Times New Roman"/>
          <w:b/>
          <w:kern w:val="0"/>
          <w:sz w:val="21"/>
          <w14:ligatures w14:val="none"/>
        </w:rPr>
        <w:t>非粮化面积回归系数直方图</w:t>
      </w:r>
    </w:p>
    <w:p w14:paraId="428E12C5" w14:textId="77777777" w:rsidR="0002054D" w:rsidRPr="00E423B3" w:rsidRDefault="0002054D" w:rsidP="0002054D">
      <w:pPr>
        <w:ind w:firstLine="480"/>
        <w:rPr>
          <w:rFonts w:cs="Times New Roman"/>
        </w:rPr>
      </w:pPr>
      <w:r w:rsidRPr="00E423B3">
        <w:rPr>
          <w:rFonts w:cs="Times New Roman"/>
        </w:rPr>
        <w:t>这进一步说明了城乡居民可支配收入比、耕地面积、粮食作物播种面积、农业机械总动力、以及土地流转面积在时域尺度上是驱动耕地非粮化地主要因素，而其它变量与之相比则不显著以及我们所建立的回归方程模型的拟合精度非常高的结论。</w:t>
      </w:r>
    </w:p>
    <w:p w14:paraId="1A31FBFE" w14:textId="5D083D9F" w:rsidR="00F96A63" w:rsidRPr="00E423B3" w:rsidRDefault="0002054D" w:rsidP="005908D5">
      <w:pPr>
        <w:pStyle w:val="afa"/>
        <w:keepLines/>
        <w:widowControl w:val="0"/>
        <w:rPr>
          <w:rFonts w:cs="Times New Roman"/>
          <w:lang w:eastAsia="zh-CN"/>
        </w:rPr>
      </w:pPr>
      <w:bookmarkStart w:id="23" w:name="_Ref166531889"/>
      <w:r w:rsidRPr="00E423B3">
        <w:rPr>
          <w:rFonts w:cs="Times New Roman"/>
          <w:noProof/>
          <w:color w:val="231F20"/>
          <w:szCs w:val="21"/>
        </w:rPr>
        <w:lastRenderedPageBreak/>
        <w:drawing>
          <wp:inline distT="0" distB="0" distL="0" distR="0" wp14:anchorId="2030DEC5" wp14:editId="54263359">
            <wp:extent cx="3420000" cy="2559567"/>
            <wp:effectExtent l="0" t="0" r="0" b="0"/>
            <wp:docPr id="2753973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0000" cy="2559567"/>
                    </a:xfrm>
                    <a:prstGeom prst="rect">
                      <a:avLst/>
                    </a:prstGeom>
                    <a:noFill/>
                    <a:ln>
                      <a:noFill/>
                    </a:ln>
                  </pic:spPr>
                </pic:pic>
              </a:graphicData>
            </a:graphic>
          </wp:inline>
        </w:drawing>
      </w:r>
      <w:bookmarkEnd w:id="23"/>
    </w:p>
    <w:p w14:paraId="7131ED21" w14:textId="1D434F58" w:rsidR="0002054D" w:rsidRPr="00E423B3" w:rsidRDefault="0002054D" w:rsidP="0002054D">
      <w:pPr>
        <w:pStyle w:val="afa"/>
        <w:keepLines/>
        <w:widowControl w:val="0"/>
        <w:ind w:firstLineChars="100" w:firstLine="211"/>
        <w:rPr>
          <w:rFonts w:cs="Times New Roman"/>
          <w:lang w:eastAsia="zh-CN"/>
        </w:rPr>
      </w:pPr>
      <w:bookmarkStart w:id="24" w:name="_Ref166531891"/>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4</w:t>
      </w:r>
      <w:r w:rsidR="000E5630" w:rsidRPr="00E423B3">
        <w:rPr>
          <w:rFonts w:cs="Times New Roman"/>
          <w:lang w:eastAsia="zh-CN"/>
        </w:rPr>
        <w:fldChar w:fldCharType="end"/>
      </w:r>
      <w:bookmarkEnd w:id="24"/>
      <w:r w:rsidRPr="00E423B3">
        <w:rPr>
          <w:rFonts w:cs="Times New Roman"/>
          <w:lang w:eastAsia="zh-CN"/>
        </w:rPr>
        <w:t>非粮化面积拟合效果图</w:t>
      </w:r>
    </w:p>
    <w:p w14:paraId="5B4054BE" w14:textId="77777777" w:rsidR="0002054D" w:rsidRPr="00E423B3" w:rsidRDefault="0002054D" w:rsidP="00507718">
      <w:pPr>
        <w:ind w:firstLine="480"/>
        <w:rPr>
          <w:rFonts w:cs="Times New Roman"/>
        </w:rPr>
        <w:sectPr w:rsidR="0002054D" w:rsidRPr="00E423B3" w:rsidSect="0002054D">
          <w:type w:val="continuous"/>
          <w:pgSz w:w="11906" w:h="16838"/>
          <w:pgMar w:top="1440" w:right="1800" w:bottom="1440" w:left="1800" w:header="851" w:footer="992" w:gutter="0"/>
          <w:cols w:space="425"/>
          <w:docGrid w:type="lines" w:linePitch="312"/>
        </w:sectPr>
      </w:pPr>
    </w:p>
    <w:p w14:paraId="782AA842" w14:textId="77777777" w:rsidR="00A02D68" w:rsidRPr="00E423B3" w:rsidRDefault="00A02D68" w:rsidP="00507718">
      <w:pPr>
        <w:ind w:firstLine="480"/>
        <w:rPr>
          <w:rFonts w:cs="Times New Roman"/>
        </w:rPr>
      </w:pPr>
      <w:r w:rsidRPr="00E423B3">
        <w:rPr>
          <w:rFonts w:cs="Times New Roman"/>
        </w:rPr>
        <w:t>我们将上述分析总结如下：</w:t>
      </w:r>
    </w:p>
    <w:p w14:paraId="1785E942" w14:textId="7F1A3A33" w:rsidR="00A02D68" w:rsidRPr="00E423B3" w:rsidRDefault="007B34E8" w:rsidP="00507718">
      <w:pPr>
        <w:ind w:firstLine="480"/>
        <w:rPr>
          <w:rFonts w:cs="Times New Roman"/>
        </w:rPr>
      </w:pPr>
      <w:r w:rsidRPr="00E423B3">
        <w:rPr>
          <w:rFonts w:cs="Times New Roman"/>
        </w:rPr>
        <w:t>首先对农业生产者在第一产业中的生产结构影响因素进行分析</w:t>
      </w:r>
      <w:r w:rsidR="00A02D68" w:rsidRPr="00E423B3">
        <w:rPr>
          <w:rFonts w:cs="Times New Roman"/>
        </w:rPr>
        <w:t>，</w:t>
      </w:r>
      <w:r w:rsidR="00C17F96" w:rsidRPr="00E423B3">
        <w:rPr>
          <w:rFonts w:cs="Times New Roman"/>
        </w:rPr>
        <w:t>如</w:t>
      </w:r>
      <w:r w:rsidR="00C17F96" w:rsidRPr="00E423B3">
        <w:rPr>
          <w:rFonts w:cs="Times New Roman"/>
        </w:rPr>
        <w:fldChar w:fldCharType="begin"/>
      </w:r>
      <w:r w:rsidR="00C17F96" w:rsidRPr="00E423B3">
        <w:rPr>
          <w:rFonts w:cs="Times New Roman"/>
        </w:rPr>
        <w:instrText xml:space="preserve"> REF _Ref166529345 \h </w:instrText>
      </w:r>
      <w:r w:rsidR="008450C8" w:rsidRPr="00E423B3">
        <w:rPr>
          <w:rFonts w:cs="Times New Roman"/>
        </w:rPr>
        <w:instrText xml:space="preserve"> \* MERGEFORMAT </w:instrText>
      </w:r>
      <w:r w:rsidR="00C17F96" w:rsidRPr="00E423B3">
        <w:rPr>
          <w:rFonts w:cs="Times New Roman"/>
        </w:rPr>
      </w:r>
      <w:r w:rsidR="00C17F96"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5</w:t>
      </w:r>
      <w:r w:rsidR="00C17F96" w:rsidRPr="00E423B3">
        <w:rPr>
          <w:rFonts w:cs="Times New Roman"/>
        </w:rPr>
        <w:fldChar w:fldCharType="end"/>
      </w:r>
      <w:r w:rsidR="00C17F96" w:rsidRPr="00E423B3">
        <w:rPr>
          <w:rFonts w:cs="Times New Roman"/>
        </w:rPr>
        <w:t>，</w:t>
      </w:r>
      <w:r w:rsidR="00A02D68" w:rsidRPr="00E423B3">
        <w:rPr>
          <w:rFonts w:cs="Times New Roman"/>
        </w:rPr>
        <w:t>包括经济效益、资源配置、科技进步以及政策环境等方面，并选取相应的变量进行考察。</w:t>
      </w:r>
    </w:p>
    <w:p w14:paraId="6BFFBCA1" w14:textId="01BF2512" w:rsidR="00C17F96" w:rsidRPr="00E423B3" w:rsidRDefault="00D50F5A" w:rsidP="00D50F5A">
      <w:pPr>
        <w:keepLines/>
        <w:ind w:firstLineChars="0" w:firstLine="0"/>
        <w:jc w:val="center"/>
        <w:rPr>
          <w:rFonts w:cs="Times New Roman"/>
        </w:rPr>
      </w:pPr>
      <w:r w:rsidRPr="00E423B3">
        <w:rPr>
          <w:rFonts w:cs="Times New Roman"/>
        </w:rPr>
        <w:object w:dxaOrig="10645" w:dyaOrig="10092" w14:anchorId="5E165C29">
          <v:shape id="_x0000_i1026" type="#_x0000_t75" style="width:309.35pt;height:293.35pt" o:ole="">
            <v:imagedata r:id="rId22" o:title=""/>
          </v:shape>
          <o:OLEObject Type="Embed" ProgID="Visio.Drawing.15" ShapeID="_x0000_i1026" DrawAspect="Content" ObjectID="_1777638022" r:id="rId23"/>
        </w:object>
      </w:r>
    </w:p>
    <w:p w14:paraId="7B30F651" w14:textId="06EC01E1" w:rsidR="00C17F96" w:rsidRPr="00E423B3" w:rsidRDefault="00C17F96" w:rsidP="00D50F5A">
      <w:pPr>
        <w:pStyle w:val="afa"/>
        <w:keepLines/>
        <w:widowControl w:val="0"/>
        <w:rPr>
          <w:rFonts w:cs="Times New Roman"/>
          <w:lang w:eastAsia="zh-CN"/>
        </w:rPr>
      </w:pPr>
      <w:bookmarkStart w:id="25" w:name="_Ref166529345"/>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5</w:t>
      </w:r>
      <w:r w:rsidR="000E5630" w:rsidRPr="00E423B3">
        <w:rPr>
          <w:rFonts w:cs="Times New Roman"/>
          <w:lang w:eastAsia="zh-CN"/>
        </w:rPr>
        <w:fldChar w:fldCharType="end"/>
      </w:r>
      <w:bookmarkEnd w:id="25"/>
      <w:r w:rsidRPr="00E423B3">
        <w:rPr>
          <w:rFonts w:cs="Times New Roman"/>
          <w:lang w:eastAsia="zh-CN"/>
        </w:rPr>
        <w:t>“</w:t>
      </w:r>
      <w:r w:rsidRPr="00E423B3">
        <w:rPr>
          <w:rFonts w:cs="Times New Roman"/>
          <w:lang w:eastAsia="zh-CN"/>
        </w:rPr>
        <w:t>非粮化</w:t>
      </w:r>
      <w:r w:rsidRPr="00E423B3">
        <w:rPr>
          <w:rFonts w:cs="Times New Roman"/>
          <w:lang w:eastAsia="zh-CN"/>
        </w:rPr>
        <w:t>”</w:t>
      </w:r>
      <w:r w:rsidRPr="00E423B3">
        <w:rPr>
          <w:rFonts w:cs="Times New Roman"/>
          <w:lang w:eastAsia="zh-CN"/>
        </w:rPr>
        <w:t>影响因素分析图</w:t>
      </w:r>
    </w:p>
    <w:p w14:paraId="2BF63FFB" w14:textId="77777777" w:rsidR="006314DB" w:rsidRPr="00E423B3" w:rsidRDefault="00830FF0" w:rsidP="00830FF0">
      <w:pPr>
        <w:ind w:firstLine="480"/>
        <w:rPr>
          <w:rFonts w:cs="Times New Roman"/>
        </w:rPr>
      </w:pPr>
      <w:r w:rsidRPr="00E423B3">
        <w:rPr>
          <w:rFonts w:cs="Times New Roman"/>
        </w:rPr>
        <w:t>随着生产要素成本的上升</w:t>
      </w:r>
      <w:r w:rsidRPr="00E423B3">
        <w:rPr>
          <w:rFonts w:cs="Times New Roman"/>
        </w:rPr>
        <w:t>,</w:t>
      </w:r>
      <w:r w:rsidRPr="00E423B3">
        <w:rPr>
          <w:rFonts w:cs="Times New Roman"/>
        </w:rPr>
        <w:t>农作物生产面临着压力</w:t>
      </w:r>
      <w:r w:rsidRPr="00E423B3">
        <w:rPr>
          <w:rFonts w:cs="Times New Roman"/>
        </w:rPr>
        <w:t>,</w:t>
      </w:r>
      <w:r w:rsidRPr="00E423B3">
        <w:rPr>
          <w:rFonts w:cs="Times New Roman"/>
        </w:rPr>
        <w:t>其中劳动力价格上涨成为主要因素。理性的</w:t>
      </w:r>
      <w:r w:rsidR="000B11F0" w:rsidRPr="00E423B3">
        <w:rPr>
          <w:rFonts w:cs="Times New Roman"/>
        </w:rPr>
        <w:t>种植人员</w:t>
      </w:r>
      <w:r w:rsidRPr="00E423B3">
        <w:rPr>
          <w:rFonts w:cs="Times New Roman"/>
        </w:rPr>
        <w:t>会根据</w:t>
      </w:r>
      <w:r w:rsidR="000B11F0" w:rsidRPr="00E423B3">
        <w:rPr>
          <w:rFonts w:cs="Times New Roman"/>
        </w:rPr>
        <w:t>种植粮食作物还是非粮食作物的</w:t>
      </w:r>
      <w:r w:rsidRPr="00E423B3">
        <w:rPr>
          <w:rFonts w:cs="Times New Roman"/>
        </w:rPr>
        <w:t>收益差异调整种植</w:t>
      </w:r>
      <w:r w:rsidR="000B11F0" w:rsidRPr="00E423B3">
        <w:rPr>
          <w:rFonts w:cs="Times New Roman"/>
        </w:rPr>
        <w:t>方案</w:t>
      </w:r>
      <w:r w:rsidRPr="00E423B3">
        <w:rPr>
          <w:rFonts w:cs="Times New Roman"/>
        </w:rPr>
        <w:t>。</w:t>
      </w:r>
    </w:p>
    <w:p w14:paraId="14512FCC" w14:textId="69B3DA2A" w:rsidR="006314DB" w:rsidRPr="00E423B3" w:rsidRDefault="00830FF0" w:rsidP="00830FF0">
      <w:pPr>
        <w:ind w:firstLine="480"/>
        <w:rPr>
          <w:rFonts w:cs="Times New Roman"/>
        </w:rPr>
      </w:pPr>
      <w:r w:rsidRPr="00E423B3">
        <w:rPr>
          <w:rFonts w:cs="Times New Roman"/>
        </w:rPr>
        <w:lastRenderedPageBreak/>
        <w:t>城乡发展深刻影响了农村劳动力流向非农业领域。</w:t>
      </w:r>
      <w:r w:rsidR="006314DB" w:rsidRPr="00E423B3">
        <w:rPr>
          <w:rFonts w:cs="Times New Roman"/>
        </w:rPr>
        <w:t>各种类型的农业生产者</w:t>
      </w:r>
      <w:r w:rsidRPr="00E423B3">
        <w:rPr>
          <w:rFonts w:cs="Times New Roman"/>
        </w:rPr>
        <w:t>在种植目标和倾向上存在差异。</w:t>
      </w:r>
      <w:r w:rsidR="007B34E8" w:rsidRPr="00E423B3">
        <w:rPr>
          <w:rFonts w:cs="Times New Roman"/>
        </w:rPr>
        <w:t>资本市场中劳动力商品的减少导致从事第一产业生产活动的农业生产者调整生产要素的结构化配置，利用直接现实的大机械</w:t>
      </w:r>
      <w:r w:rsidR="00010D47" w:rsidRPr="00E423B3">
        <w:rPr>
          <w:rFonts w:cs="Times New Roman"/>
        </w:rPr>
        <w:t>力来弥补第一产业人工劳动力的空缺</w:t>
      </w:r>
      <w:r w:rsidRPr="00E423B3">
        <w:rPr>
          <w:rFonts w:cs="Times New Roman"/>
        </w:rPr>
        <w:t>,</w:t>
      </w:r>
      <w:r w:rsidRPr="00E423B3">
        <w:rPr>
          <w:rFonts w:cs="Times New Roman"/>
        </w:rPr>
        <w:t>或由于资金约束放松</w:t>
      </w:r>
      <w:r w:rsidR="0006203F" w:rsidRPr="00E423B3">
        <w:rPr>
          <w:rFonts w:cs="Times New Roman"/>
        </w:rPr>
        <w:t>，所以资本要素会将第一产业生产活动的生产结构进行</w:t>
      </w:r>
      <w:r w:rsidR="00D37609" w:rsidRPr="00E423B3">
        <w:rPr>
          <w:rFonts w:cs="Times New Roman"/>
        </w:rPr>
        <w:t>逐利化</w:t>
      </w:r>
      <w:r w:rsidRPr="00E423B3">
        <w:rPr>
          <w:rFonts w:cs="Times New Roman"/>
        </w:rPr>
        <w:t>,</w:t>
      </w:r>
      <w:r w:rsidRPr="00E423B3">
        <w:rPr>
          <w:rFonts w:cs="Times New Roman"/>
        </w:rPr>
        <w:t>从而</w:t>
      </w:r>
      <w:r w:rsidR="00D37609" w:rsidRPr="00E423B3">
        <w:rPr>
          <w:rFonts w:cs="Times New Roman"/>
        </w:rPr>
        <w:t>第一产业生产</w:t>
      </w:r>
      <w:r w:rsidRPr="00E423B3">
        <w:rPr>
          <w:rFonts w:cs="Times New Roman"/>
        </w:rPr>
        <w:t>种植结构</w:t>
      </w:r>
      <w:r w:rsidR="00D37609" w:rsidRPr="00E423B3">
        <w:rPr>
          <w:rFonts w:cs="Times New Roman"/>
        </w:rPr>
        <w:t>也会逐利化</w:t>
      </w:r>
      <w:r w:rsidRPr="00E423B3">
        <w:rPr>
          <w:rFonts w:cs="Times New Roman"/>
        </w:rPr>
        <w:t>。</w:t>
      </w:r>
    </w:p>
    <w:p w14:paraId="0AA888D6" w14:textId="6066C3EC" w:rsidR="00830FF0" w:rsidRPr="00E423B3" w:rsidRDefault="00830FF0" w:rsidP="00830FF0">
      <w:pPr>
        <w:ind w:firstLine="480"/>
        <w:rPr>
          <w:rFonts w:cs="Times New Roman"/>
        </w:rPr>
      </w:pPr>
      <w:r w:rsidRPr="00E423B3">
        <w:rPr>
          <w:rFonts w:cs="Times New Roman"/>
        </w:rPr>
        <w:t>科技</w:t>
      </w:r>
      <w:r w:rsidR="006314DB" w:rsidRPr="00E423B3">
        <w:rPr>
          <w:rFonts w:cs="Times New Roman"/>
        </w:rPr>
        <w:t>的</w:t>
      </w:r>
      <w:r w:rsidRPr="00E423B3">
        <w:rPr>
          <w:rFonts w:cs="Times New Roman"/>
        </w:rPr>
        <w:t>进步</w:t>
      </w:r>
      <w:r w:rsidR="00010D47" w:rsidRPr="00E423B3">
        <w:rPr>
          <w:rFonts w:cs="Times New Roman"/>
        </w:rPr>
        <w:t>促进了第一产业</w:t>
      </w:r>
      <w:r w:rsidR="000B11F0" w:rsidRPr="00E423B3">
        <w:rPr>
          <w:rFonts w:cs="Times New Roman"/>
        </w:rPr>
        <w:t>的</w:t>
      </w:r>
      <w:r w:rsidR="00010D47" w:rsidRPr="00E423B3">
        <w:rPr>
          <w:rFonts w:cs="Times New Roman"/>
        </w:rPr>
        <w:t>内部结构优化</w:t>
      </w:r>
      <w:r w:rsidRPr="00E423B3">
        <w:rPr>
          <w:rFonts w:cs="Times New Roman"/>
        </w:rPr>
        <w:t>。</w:t>
      </w:r>
      <w:r w:rsidR="000B11F0" w:rsidRPr="00E423B3">
        <w:rPr>
          <w:rFonts w:cs="Times New Roman"/>
        </w:rPr>
        <w:t>不同的农作物对于机械力的使用程度以及使用方式都不大相同</w:t>
      </w:r>
      <w:r w:rsidRPr="00E423B3">
        <w:rPr>
          <w:rFonts w:cs="Times New Roman"/>
        </w:rPr>
        <w:t>,</w:t>
      </w:r>
      <w:r w:rsidRPr="00E423B3">
        <w:rPr>
          <w:rFonts w:cs="Times New Roman"/>
        </w:rPr>
        <w:t>从而影响了</w:t>
      </w:r>
      <w:r w:rsidR="000B11F0" w:rsidRPr="00E423B3">
        <w:rPr>
          <w:rFonts w:cs="Times New Roman"/>
        </w:rPr>
        <w:t>耕地上粮食作物和非粮食作物</w:t>
      </w:r>
      <w:r w:rsidRPr="00E423B3">
        <w:rPr>
          <w:rFonts w:cs="Times New Roman"/>
        </w:rPr>
        <w:t>的种植规模</w:t>
      </w:r>
      <w:r w:rsidRPr="00E423B3">
        <w:rPr>
          <w:rFonts w:cs="Times New Roman"/>
        </w:rPr>
        <w:t>,</w:t>
      </w:r>
      <w:r w:rsidR="000B11F0" w:rsidRPr="00E423B3">
        <w:rPr>
          <w:rFonts w:cs="Times New Roman"/>
        </w:rPr>
        <w:t>进一步加深</w:t>
      </w:r>
      <w:r w:rsidR="00010D47" w:rsidRPr="00E423B3">
        <w:rPr>
          <w:rFonts w:cs="Times New Roman"/>
        </w:rPr>
        <w:t>第一产业</w:t>
      </w:r>
      <w:r w:rsidR="000B11F0" w:rsidRPr="00E423B3">
        <w:rPr>
          <w:rFonts w:cs="Times New Roman"/>
        </w:rPr>
        <w:t>耕地</w:t>
      </w:r>
      <w:r w:rsidR="00010D47" w:rsidRPr="00E423B3">
        <w:rPr>
          <w:rFonts w:cs="Times New Roman"/>
        </w:rPr>
        <w:t>要素上的粮食不变资本与非粮不变资本的内在</w:t>
      </w:r>
      <w:r w:rsidRPr="00E423B3">
        <w:rPr>
          <w:rFonts w:cs="Times New Roman"/>
        </w:rPr>
        <w:t>结构</w:t>
      </w:r>
      <w:r w:rsidR="00010D47" w:rsidRPr="00E423B3">
        <w:rPr>
          <w:rFonts w:cs="Times New Roman"/>
        </w:rPr>
        <w:t>性</w:t>
      </w:r>
      <w:r w:rsidRPr="00E423B3">
        <w:rPr>
          <w:rFonts w:cs="Times New Roman"/>
        </w:rPr>
        <w:t>变化。</w:t>
      </w:r>
    </w:p>
    <w:p w14:paraId="02B2D28A" w14:textId="739BAA66" w:rsidR="00830FF0" w:rsidRPr="00E423B3" w:rsidRDefault="00830FF0" w:rsidP="00830FF0">
      <w:pPr>
        <w:ind w:firstLine="480"/>
        <w:rPr>
          <w:rFonts w:cs="Times New Roman"/>
        </w:rPr>
      </w:pPr>
      <w:r w:rsidRPr="00E423B3">
        <w:rPr>
          <w:rFonts w:cs="Times New Roman"/>
        </w:rPr>
        <w:t>政策环境</w:t>
      </w:r>
      <w:r w:rsidRPr="00E423B3">
        <w:rPr>
          <w:rFonts w:cs="Times New Roman"/>
        </w:rPr>
        <w:t>,</w:t>
      </w:r>
      <w:r w:rsidRPr="00E423B3">
        <w:rPr>
          <w:rFonts w:cs="Times New Roman"/>
        </w:rPr>
        <w:t>有助于降低种粮主体的资金约束。此类支持政策能够提高生产者的种粮意愿</w:t>
      </w:r>
      <w:r w:rsidRPr="00E423B3">
        <w:rPr>
          <w:rFonts w:cs="Times New Roman"/>
        </w:rPr>
        <w:t>,</w:t>
      </w:r>
      <w:r w:rsidRPr="00E423B3">
        <w:rPr>
          <w:rFonts w:cs="Times New Roman"/>
        </w:rPr>
        <w:t>而对种植结构的不当引导可能导致</w:t>
      </w:r>
      <w:r w:rsidRPr="00E423B3">
        <w:rPr>
          <w:rFonts w:cs="Times New Roman"/>
        </w:rPr>
        <w:t>"</w:t>
      </w:r>
      <w:r w:rsidRPr="00E423B3">
        <w:rPr>
          <w:rFonts w:cs="Times New Roman"/>
        </w:rPr>
        <w:t>非粮化</w:t>
      </w:r>
      <w:r w:rsidRPr="00E423B3">
        <w:rPr>
          <w:rFonts w:cs="Times New Roman"/>
        </w:rPr>
        <w:t>"</w:t>
      </w:r>
      <w:r w:rsidRPr="00E423B3">
        <w:rPr>
          <w:rFonts w:cs="Times New Roman"/>
        </w:rPr>
        <w:t>趋势。</w:t>
      </w:r>
    </w:p>
    <w:p w14:paraId="24B7B762" w14:textId="0B80BA61" w:rsidR="00A02D68" w:rsidRPr="00E423B3" w:rsidRDefault="00A02D68">
      <w:pPr>
        <w:pStyle w:val="2"/>
        <w:numPr>
          <w:ilvl w:val="1"/>
          <w:numId w:val="8"/>
        </w:numPr>
        <w:rPr>
          <w:rFonts w:cs="Times New Roman"/>
        </w:rPr>
      </w:pPr>
      <w:bookmarkStart w:id="26" w:name="中国耕地非粮化的时序变化特征描写"/>
      <w:bookmarkEnd w:id="18"/>
      <w:bookmarkEnd w:id="20"/>
      <w:r w:rsidRPr="00E423B3">
        <w:rPr>
          <w:rFonts w:cs="Times New Roman"/>
        </w:rPr>
        <w:t>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的时序变化特征描写</w:t>
      </w:r>
    </w:p>
    <w:p w14:paraId="21200978" w14:textId="71D28224" w:rsidR="009A6439" w:rsidRDefault="00A02D68" w:rsidP="006314DB">
      <w:pPr>
        <w:ind w:firstLine="480"/>
        <w:rPr>
          <w:rFonts w:cs="Times New Roman"/>
        </w:rPr>
      </w:pPr>
      <w:r w:rsidRPr="00E423B3">
        <w:rPr>
          <w:rFonts w:cs="Times New Roman"/>
        </w:rPr>
        <w:t>根据浙大卡特企研中国涉农研究数据库</w:t>
      </w:r>
      <w:r w:rsidRPr="00E423B3">
        <w:rPr>
          <w:rFonts w:cs="Times New Roman"/>
        </w:rPr>
        <w:t>(CCAD)</w:t>
      </w:r>
      <w:r w:rsidRPr="00E423B3">
        <w:rPr>
          <w:rFonts w:cs="Times New Roman"/>
        </w:rPr>
        <w:t>、国家统计局、</w:t>
      </w:r>
      <w:r w:rsidRPr="00E423B3">
        <w:rPr>
          <w:rFonts w:cs="Times New Roman"/>
        </w:rPr>
        <w:t>EPS</w:t>
      </w:r>
      <w:r w:rsidRPr="00E423B3">
        <w:rPr>
          <w:rFonts w:cs="Times New Roman"/>
        </w:rPr>
        <w:t>数据平台所收集到的数据，利用所建立的</w:t>
      </w:r>
      <w:r w:rsidRPr="00E423B3">
        <w:rPr>
          <w:rFonts w:cs="Times New Roman"/>
        </w:rPr>
        <w:t>“</w:t>
      </w:r>
      <w:r w:rsidRPr="00E423B3">
        <w:rPr>
          <w:rFonts w:cs="Times New Roman"/>
        </w:rPr>
        <w:t>非粮化</w:t>
      </w:r>
      <w:r w:rsidRPr="00E423B3">
        <w:rPr>
          <w:rFonts w:cs="Times New Roman"/>
        </w:rPr>
        <w:t>”</w:t>
      </w:r>
      <w:r w:rsidRPr="00E423B3">
        <w:rPr>
          <w:rFonts w:cs="Times New Roman"/>
        </w:rPr>
        <w:t>统计测度，我们可以直观清晰地察觉到中国耕地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的时序变化特征。</w:t>
      </w:r>
      <w:r w:rsidR="006314DB" w:rsidRPr="00E423B3">
        <w:rPr>
          <w:rFonts w:cs="Times New Roman"/>
        </w:rPr>
        <w:t>考虑的离散数据的不连续性，从而导致数据的光滑性条件不强，因此，我们利用耕地非粮化率对于时间的一阶差分，即：耕地非粮变化率，来反映中国耕地非粮化的时序特征</w:t>
      </w:r>
      <w:r w:rsidR="0019477C" w:rsidRPr="00E423B3">
        <w:rPr>
          <w:rFonts w:cs="Times New Roman"/>
        </w:rPr>
        <w:t>，见</w:t>
      </w:r>
      <w:bookmarkStart w:id="27" w:name="_Ref166529786"/>
      <w:r w:rsidR="0019477C" w:rsidRPr="00E423B3">
        <w:rPr>
          <w:rFonts w:cs="Times New Roman"/>
        </w:rPr>
        <w:t>表</w:t>
      </w:r>
      <w:r w:rsidR="0019477C" w:rsidRPr="00E423B3">
        <w:rPr>
          <w:rFonts w:cs="Times New Roman"/>
        </w:rPr>
        <w:t xml:space="preserve"> </w:t>
      </w:r>
      <w:r w:rsidR="00DF6F54">
        <w:rPr>
          <w:rFonts w:cs="Times New Roman"/>
        </w:rPr>
        <w:fldChar w:fldCharType="begin"/>
      </w:r>
      <w:r w:rsidR="00DF6F54">
        <w:rPr>
          <w:rFonts w:cs="Times New Roman"/>
        </w:rPr>
        <w:instrText xml:space="preserve"> STYLEREF 1 \s </w:instrText>
      </w:r>
      <w:r w:rsidR="00DF6F54">
        <w:rPr>
          <w:rFonts w:cs="Times New Roman"/>
        </w:rPr>
        <w:fldChar w:fldCharType="separate"/>
      </w:r>
      <w:r w:rsidR="00A444B0">
        <w:rPr>
          <w:rFonts w:cs="Times New Roman"/>
          <w:noProof/>
        </w:rPr>
        <w:t>6</w:t>
      </w:r>
      <w:r w:rsidR="00DF6F54">
        <w:rPr>
          <w:rFonts w:cs="Times New Roman"/>
        </w:rPr>
        <w:fldChar w:fldCharType="end"/>
      </w:r>
      <w:r w:rsidR="00DF6F54">
        <w:rPr>
          <w:rFonts w:cs="Times New Roman"/>
        </w:rPr>
        <w:noBreakHyphen/>
      </w:r>
      <w:r w:rsidR="00DF6F54">
        <w:rPr>
          <w:rFonts w:cs="Times New Roman"/>
        </w:rPr>
        <w:fldChar w:fldCharType="begin"/>
      </w:r>
      <w:r w:rsidR="00DF6F54">
        <w:rPr>
          <w:rFonts w:cs="Times New Roman"/>
        </w:rPr>
        <w:instrText xml:space="preserve"> SEQ </w:instrText>
      </w:r>
      <w:r w:rsidR="00DF6F54">
        <w:rPr>
          <w:rFonts w:cs="Times New Roman"/>
        </w:rPr>
        <w:instrText>表</w:instrText>
      </w:r>
      <w:r w:rsidR="00DF6F54">
        <w:rPr>
          <w:rFonts w:cs="Times New Roman"/>
        </w:rPr>
        <w:instrText xml:space="preserve"> \* ARABIC \s 1 </w:instrText>
      </w:r>
      <w:r w:rsidR="00DF6F54">
        <w:rPr>
          <w:rFonts w:cs="Times New Roman"/>
        </w:rPr>
        <w:fldChar w:fldCharType="separate"/>
      </w:r>
      <w:r w:rsidR="00A444B0">
        <w:rPr>
          <w:rFonts w:cs="Times New Roman"/>
          <w:noProof/>
        </w:rPr>
        <w:t>1</w:t>
      </w:r>
      <w:r w:rsidR="00DF6F54">
        <w:rPr>
          <w:rFonts w:cs="Times New Roman"/>
        </w:rPr>
        <w:fldChar w:fldCharType="end"/>
      </w:r>
      <w:bookmarkEnd w:id="27"/>
      <w:r w:rsidR="0019477C" w:rsidRPr="00E423B3">
        <w:rPr>
          <w:rFonts w:cs="Times New Roman"/>
        </w:rPr>
        <w:t>非粮作物种植比例的变化值</w:t>
      </w:r>
      <w:r w:rsidR="0065322D">
        <w:rPr>
          <w:rFonts w:cs="Times New Roman" w:hint="eastAsia"/>
        </w:rPr>
        <w:t>。</w:t>
      </w:r>
    </w:p>
    <w:p w14:paraId="4EB14F8C" w14:textId="5B492BBE" w:rsidR="0019477C" w:rsidRDefault="004A620A" w:rsidP="009A6439">
      <w:pPr>
        <w:keepLines/>
        <w:ind w:firstLineChars="0" w:firstLine="0"/>
        <w:rPr>
          <w:rFonts w:cs="Times New Roman"/>
        </w:rPr>
      </w:pPr>
      <w:r w:rsidRPr="004A620A">
        <w:rPr>
          <w:rFonts w:cs="Times New Roman"/>
          <w:noProof/>
        </w:rPr>
        <w:drawing>
          <wp:inline distT="0" distB="0" distL="0" distR="0" wp14:anchorId="3B88A315" wp14:editId="6290B109">
            <wp:extent cx="5501640" cy="1594985"/>
            <wp:effectExtent l="0" t="0" r="3810" b="5715"/>
            <wp:docPr id="133525828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8286"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519779" cy="1600244"/>
                    </a:xfrm>
                    <a:prstGeom prst="rect">
                      <a:avLst/>
                    </a:prstGeom>
                  </pic:spPr>
                </pic:pic>
              </a:graphicData>
            </a:graphic>
          </wp:inline>
        </w:drawing>
      </w:r>
    </w:p>
    <w:p w14:paraId="298D791C" w14:textId="3E7D4A55" w:rsidR="0065322D" w:rsidRPr="00E423B3" w:rsidRDefault="0065322D" w:rsidP="009A6439">
      <w:pPr>
        <w:pStyle w:val="afa"/>
        <w:keepLines/>
        <w:widowControl w:val="0"/>
        <w:rPr>
          <w:rFonts w:cs="Times New Roman"/>
          <w:lang w:eastAsia="zh-CN"/>
        </w:rPr>
      </w:pPr>
      <w:r w:rsidRPr="00E423B3">
        <w:rPr>
          <w:rFonts w:cs="Times New Roman"/>
          <w:lang w:eastAsia="zh-CN"/>
        </w:rPr>
        <w:t>图</w:t>
      </w:r>
      <w:r w:rsidRPr="00E423B3">
        <w:rPr>
          <w:rFonts w:cs="Times New Roman"/>
          <w:lang w:eastAsia="zh-CN"/>
        </w:rPr>
        <w:t xml:space="preserve"> </w:t>
      </w:r>
      <w:r w:rsidRPr="00E423B3">
        <w:rPr>
          <w:rFonts w:cs="Times New Roman"/>
          <w:lang w:eastAsia="zh-CN"/>
        </w:rPr>
        <w:fldChar w:fldCharType="begin"/>
      </w:r>
      <w:r w:rsidRPr="00E423B3">
        <w:rPr>
          <w:rFonts w:cs="Times New Roman"/>
          <w:lang w:eastAsia="zh-CN"/>
        </w:rPr>
        <w:instrText xml:space="preserve"> STYLEREF 1 \s </w:instrText>
      </w:r>
      <w:r w:rsidRPr="00E423B3">
        <w:rPr>
          <w:rFonts w:cs="Times New Roman"/>
          <w:lang w:eastAsia="zh-CN"/>
        </w:rPr>
        <w:fldChar w:fldCharType="separate"/>
      </w:r>
      <w:r w:rsidR="00A444B0">
        <w:rPr>
          <w:rFonts w:cs="Times New Roman"/>
          <w:noProof/>
          <w:lang w:eastAsia="zh-CN"/>
        </w:rPr>
        <w:t>6</w:t>
      </w:r>
      <w:r w:rsidRPr="00E423B3">
        <w:rPr>
          <w:rFonts w:cs="Times New Roman"/>
          <w:lang w:eastAsia="zh-CN"/>
        </w:rPr>
        <w:fldChar w:fldCharType="end"/>
      </w:r>
      <w:r w:rsidRPr="00E423B3">
        <w:rPr>
          <w:rFonts w:cs="Times New Roman"/>
          <w:lang w:eastAsia="zh-CN"/>
        </w:rPr>
        <w:noBreakHyphen/>
      </w:r>
      <w:r w:rsidRPr="00E423B3">
        <w:rPr>
          <w:rFonts w:cs="Times New Roman"/>
          <w:lang w:eastAsia="zh-CN"/>
        </w:rPr>
        <w:fldChar w:fldCharType="begin"/>
      </w:r>
      <w:r w:rsidRPr="00E423B3">
        <w:rPr>
          <w:rFonts w:cs="Times New Roman"/>
          <w:lang w:eastAsia="zh-CN"/>
        </w:rPr>
        <w:instrText xml:space="preserve"> SEQ </w:instrText>
      </w:r>
      <w:r w:rsidRPr="00E423B3">
        <w:rPr>
          <w:rFonts w:cs="Times New Roman"/>
          <w:lang w:eastAsia="zh-CN"/>
        </w:rPr>
        <w:instrText>图</w:instrText>
      </w:r>
      <w:r w:rsidRPr="00E423B3">
        <w:rPr>
          <w:rFonts w:cs="Times New Roman"/>
          <w:lang w:eastAsia="zh-CN"/>
        </w:rPr>
        <w:instrText xml:space="preserve"> \* ARABIC \s 1 </w:instrText>
      </w:r>
      <w:r w:rsidRPr="00E423B3">
        <w:rPr>
          <w:rFonts w:cs="Times New Roman"/>
          <w:lang w:eastAsia="zh-CN"/>
        </w:rPr>
        <w:fldChar w:fldCharType="separate"/>
      </w:r>
      <w:r w:rsidR="00A444B0">
        <w:rPr>
          <w:rFonts w:cs="Times New Roman"/>
          <w:noProof/>
          <w:lang w:eastAsia="zh-CN"/>
        </w:rPr>
        <w:t>6</w:t>
      </w:r>
      <w:r w:rsidRPr="00E423B3">
        <w:rPr>
          <w:rFonts w:cs="Times New Roman"/>
          <w:lang w:eastAsia="zh-CN"/>
        </w:rPr>
        <w:fldChar w:fldCharType="end"/>
      </w:r>
      <w:r w:rsidRPr="00E423B3">
        <w:rPr>
          <w:rFonts w:cs="Times New Roman"/>
          <w:lang w:eastAsia="zh-CN"/>
        </w:rPr>
        <w:t>非粮化率变化值</w:t>
      </w:r>
    </w:p>
    <w:p w14:paraId="39907307" w14:textId="1E419AE3" w:rsidR="0065322D" w:rsidRDefault="0065322D" w:rsidP="006314DB">
      <w:pPr>
        <w:ind w:firstLine="480"/>
        <w:rPr>
          <w:rFonts w:cs="Times New Roman"/>
        </w:rPr>
      </w:pPr>
      <w:r w:rsidRPr="00E423B3">
        <w:rPr>
          <w:rFonts w:cs="Times New Roman"/>
        </w:rPr>
        <w:t>自</w:t>
      </w:r>
      <w:r w:rsidRPr="00E423B3">
        <w:rPr>
          <w:rFonts w:cs="Times New Roman"/>
        </w:rPr>
        <w:t>2000</w:t>
      </w:r>
      <w:r w:rsidRPr="00E423B3">
        <w:rPr>
          <w:rFonts w:cs="Times New Roman"/>
        </w:rPr>
        <w:t>年至</w:t>
      </w:r>
      <w:r w:rsidRPr="00E423B3">
        <w:rPr>
          <w:rFonts w:cs="Times New Roman"/>
        </w:rPr>
        <w:t>2021</w:t>
      </w:r>
      <w:r w:rsidRPr="00E423B3">
        <w:rPr>
          <w:rFonts w:cs="Times New Roman"/>
        </w:rPr>
        <w:t>年，中国耕地上非粮作物的种植比率和面积发生了变化，具体数据可见于</w:t>
      </w:r>
      <w:r w:rsidRPr="00E423B3">
        <w:rPr>
          <w:rFonts w:cs="Times New Roman"/>
        </w:rPr>
        <w:fldChar w:fldCharType="begin"/>
      </w:r>
      <w:r w:rsidRPr="00E423B3">
        <w:rPr>
          <w:rFonts w:cs="Times New Roman"/>
        </w:rPr>
        <w:instrText xml:space="preserve"> REF _Ref166530330 \h  \* MERGEFORMAT </w:instrText>
      </w:r>
      <w:r w:rsidRPr="00E423B3">
        <w:rPr>
          <w:rFonts w:cs="Times New Roman"/>
        </w:rPr>
      </w:r>
      <w:r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7</w:t>
      </w:r>
      <w:r w:rsidRPr="00E423B3">
        <w:rPr>
          <w:rFonts w:cs="Times New Roman"/>
        </w:rPr>
        <w:fldChar w:fldCharType="end"/>
      </w:r>
      <w:r w:rsidRPr="00E423B3">
        <w:rPr>
          <w:rFonts w:cs="Times New Roman"/>
        </w:rPr>
        <w:t>。尤其是自</w:t>
      </w:r>
      <w:r w:rsidRPr="00E423B3">
        <w:rPr>
          <w:rFonts w:cs="Times New Roman"/>
        </w:rPr>
        <w:t>2016</w:t>
      </w:r>
      <w:r w:rsidRPr="00E423B3">
        <w:rPr>
          <w:rFonts w:cs="Times New Roman"/>
        </w:rPr>
        <w:t>年以来，</w:t>
      </w:r>
      <w:r w:rsidRPr="00E423B3">
        <w:rPr>
          <w:rFonts w:cs="Times New Roman"/>
        </w:rPr>
        <w:t>“</w:t>
      </w:r>
      <w:r w:rsidRPr="00E423B3">
        <w:rPr>
          <w:rFonts w:cs="Times New Roman"/>
        </w:rPr>
        <w:t>非粮化</w:t>
      </w:r>
      <w:r w:rsidRPr="00E423B3">
        <w:rPr>
          <w:rFonts w:cs="Times New Roman"/>
        </w:rPr>
        <w:t>”</w:t>
      </w:r>
      <w:r w:rsidRPr="00E423B3">
        <w:rPr>
          <w:rFonts w:cs="Times New Roman"/>
        </w:rPr>
        <w:t>的趋势显著增加。在</w:t>
      </w:r>
      <w:r w:rsidRPr="00E423B3">
        <w:rPr>
          <w:rFonts w:cs="Times New Roman"/>
        </w:rPr>
        <w:t>2003</w:t>
      </w:r>
      <w:r w:rsidRPr="00E423B3">
        <w:rPr>
          <w:rFonts w:cs="Times New Roman"/>
        </w:rPr>
        <w:t>年之前，耕地的非粮化率先上升后下降再上升；而</w:t>
      </w:r>
      <w:r w:rsidRPr="00E423B3">
        <w:rPr>
          <w:rFonts w:cs="Times New Roman"/>
        </w:rPr>
        <w:t>2003</w:t>
      </w:r>
      <w:r w:rsidRPr="00E423B3">
        <w:rPr>
          <w:rFonts w:cs="Times New Roman"/>
        </w:rPr>
        <w:t>年至</w:t>
      </w:r>
      <w:r w:rsidRPr="00E423B3">
        <w:rPr>
          <w:rFonts w:cs="Times New Roman"/>
        </w:rPr>
        <w:t>2004</w:t>
      </w:r>
      <w:r w:rsidRPr="00E423B3">
        <w:rPr>
          <w:rFonts w:cs="Times New Roman"/>
        </w:rPr>
        <w:t>年期间，中国耕地非粮化率迎来了第一个大幅度的下降阶段。</w:t>
      </w:r>
    </w:p>
    <w:p w14:paraId="7B55CA41" w14:textId="5ED626FA" w:rsidR="00DF6F54" w:rsidRPr="00DF6F54" w:rsidRDefault="00DF6F54" w:rsidP="00DF6F54">
      <w:pPr>
        <w:pStyle w:val="afa"/>
        <w:keepLines/>
        <w:widowControl w:val="0"/>
        <w:rPr>
          <w:rFonts w:cs="Times New Roman" w:hint="eastAsia"/>
          <w:lang w:eastAsia="zh-CN"/>
        </w:rPr>
      </w:pPr>
      <w:r w:rsidRPr="00DF6F54">
        <w:rPr>
          <w:rFonts w:cs="Times New Roman" w:hint="eastAsia"/>
          <w:lang w:eastAsia="zh-CN"/>
        </w:rPr>
        <w:lastRenderedPageBreak/>
        <w:t>表</w:t>
      </w:r>
      <w:r w:rsidRPr="00DF6F54">
        <w:rPr>
          <w:rFonts w:cs="Times New Roman" w:hint="eastAsia"/>
          <w:lang w:eastAsia="zh-CN"/>
        </w:rPr>
        <w:t xml:space="preserve"> </w:t>
      </w:r>
      <w:r w:rsidRPr="00DF6F54">
        <w:rPr>
          <w:rFonts w:cs="Times New Roman"/>
          <w:lang w:eastAsia="zh-CN"/>
        </w:rPr>
        <w:fldChar w:fldCharType="begin"/>
      </w:r>
      <w:r w:rsidRPr="00DF6F54">
        <w:rPr>
          <w:rFonts w:cs="Times New Roman"/>
          <w:lang w:eastAsia="zh-CN"/>
        </w:rPr>
        <w:instrText xml:space="preserve"> </w:instrText>
      </w:r>
      <w:r w:rsidRPr="00DF6F54">
        <w:rPr>
          <w:rFonts w:cs="Times New Roman" w:hint="eastAsia"/>
          <w:lang w:eastAsia="zh-CN"/>
        </w:rPr>
        <w:instrText>STYLEREF 1 \s</w:instrText>
      </w:r>
      <w:r w:rsidRPr="00DF6F54">
        <w:rPr>
          <w:rFonts w:cs="Times New Roman"/>
          <w:lang w:eastAsia="zh-CN"/>
        </w:rPr>
        <w:instrText xml:space="preserve"> </w:instrText>
      </w:r>
      <w:r w:rsidRPr="00DF6F54">
        <w:rPr>
          <w:rFonts w:cs="Times New Roman"/>
          <w:lang w:eastAsia="zh-CN"/>
        </w:rPr>
        <w:fldChar w:fldCharType="separate"/>
      </w:r>
      <w:r w:rsidR="00A444B0">
        <w:rPr>
          <w:rFonts w:cs="Times New Roman"/>
          <w:noProof/>
          <w:lang w:eastAsia="zh-CN"/>
        </w:rPr>
        <w:t>6</w:t>
      </w:r>
      <w:r w:rsidRPr="00DF6F54">
        <w:rPr>
          <w:rFonts w:cs="Times New Roman"/>
          <w:lang w:eastAsia="zh-CN"/>
        </w:rPr>
        <w:fldChar w:fldCharType="end"/>
      </w:r>
      <w:r w:rsidRPr="00DF6F54">
        <w:rPr>
          <w:rFonts w:cs="Times New Roman"/>
          <w:lang w:eastAsia="zh-CN"/>
        </w:rPr>
        <w:noBreakHyphen/>
      </w:r>
      <w:r w:rsidRPr="00DF6F54">
        <w:rPr>
          <w:rFonts w:cs="Times New Roman"/>
          <w:lang w:eastAsia="zh-CN"/>
        </w:rPr>
        <w:fldChar w:fldCharType="begin"/>
      </w:r>
      <w:r w:rsidRPr="00DF6F54">
        <w:rPr>
          <w:rFonts w:cs="Times New Roman"/>
          <w:lang w:eastAsia="zh-CN"/>
        </w:rPr>
        <w:instrText xml:space="preserve"> </w:instrText>
      </w:r>
      <w:r w:rsidRPr="00DF6F54">
        <w:rPr>
          <w:rFonts w:cs="Times New Roman" w:hint="eastAsia"/>
          <w:lang w:eastAsia="zh-CN"/>
        </w:rPr>
        <w:instrText xml:space="preserve">SEQ </w:instrText>
      </w:r>
      <w:r w:rsidRPr="00DF6F54">
        <w:rPr>
          <w:rFonts w:cs="Times New Roman" w:hint="eastAsia"/>
          <w:lang w:eastAsia="zh-CN"/>
        </w:rPr>
        <w:instrText>表</w:instrText>
      </w:r>
      <w:r w:rsidRPr="00DF6F54">
        <w:rPr>
          <w:rFonts w:cs="Times New Roman" w:hint="eastAsia"/>
          <w:lang w:eastAsia="zh-CN"/>
        </w:rPr>
        <w:instrText xml:space="preserve"> \* ARABIC \s 1</w:instrText>
      </w:r>
      <w:r w:rsidRPr="00DF6F54">
        <w:rPr>
          <w:rFonts w:cs="Times New Roman"/>
          <w:lang w:eastAsia="zh-CN"/>
        </w:rPr>
        <w:instrText xml:space="preserve"> </w:instrText>
      </w:r>
      <w:r w:rsidRPr="00DF6F54">
        <w:rPr>
          <w:rFonts w:cs="Times New Roman"/>
          <w:lang w:eastAsia="zh-CN"/>
        </w:rPr>
        <w:fldChar w:fldCharType="separate"/>
      </w:r>
      <w:r w:rsidR="00A444B0">
        <w:rPr>
          <w:rFonts w:cs="Times New Roman"/>
          <w:noProof/>
          <w:lang w:eastAsia="zh-CN"/>
        </w:rPr>
        <w:t>2</w:t>
      </w:r>
      <w:r w:rsidRPr="00DF6F54">
        <w:rPr>
          <w:rFonts w:cs="Times New Roman"/>
          <w:lang w:eastAsia="zh-CN"/>
        </w:rPr>
        <w:fldChar w:fldCharType="end"/>
      </w:r>
      <w:r w:rsidRPr="00DF6F54">
        <w:rPr>
          <w:rFonts w:cs="Times New Roman" w:hint="eastAsia"/>
          <w:lang w:eastAsia="zh-CN"/>
        </w:rPr>
        <w:t xml:space="preserve"> </w:t>
      </w:r>
      <w:r>
        <w:rPr>
          <w:rFonts w:cs="Times New Roman" w:hint="eastAsia"/>
          <w:lang w:eastAsia="zh-CN"/>
        </w:rPr>
        <w:t>2000-2021</w:t>
      </w:r>
      <w:r>
        <w:rPr>
          <w:rFonts w:cs="Times New Roman" w:hint="eastAsia"/>
          <w:lang w:eastAsia="zh-CN"/>
        </w:rPr>
        <w:t>年非粮化率变化和非粮面积变化统计表</w:t>
      </w:r>
    </w:p>
    <w:tbl>
      <w:tblPr>
        <w:tblStyle w:val="a3"/>
        <w:tblW w:w="8843" w:type="dxa"/>
        <w:tblInd w:w="-108" w:type="dxa"/>
        <w:tblLook w:val="04A0" w:firstRow="1" w:lastRow="0" w:firstColumn="1" w:lastColumn="0" w:noHBand="0" w:noVBand="1"/>
      </w:tblPr>
      <w:tblGrid>
        <w:gridCol w:w="1304"/>
        <w:gridCol w:w="1077"/>
        <w:gridCol w:w="1077"/>
        <w:gridCol w:w="1077"/>
        <w:gridCol w:w="1077"/>
        <w:gridCol w:w="1077"/>
        <w:gridCol w:w="1077"/>
        <w:gridCol w:w="1077"/>
      </w:tblGrid>
      <w:tr w:rsidR="00A02D68" w:rsidRPr="00E423B3" w14:paraId="1EFF7482" w14:textId="77777777" w:rsidTr="00914E66">
        <w:trPr>
          <w:cnfStyle w:val="100000000000" w:firstRow="1" w:lastRow="0" w:firstColumn="0" w:lastColumn="0" w:oddVBand="0" w:evenVBand="0" w:oddHBand="0" w:evenHBand="0" w:firstRowFirstColumn="0" w:firstRowLastColumn="0" w:lastRowFirstColumn="0" w:lastRowLastColumn="0"/>
          <w:trHeight w:val="680"/>
        </w:trPr>
        <w:tc>
          <w:tcPr>
            <w:tcW w:w="1304" w:type="dxa"/>
          </w:tcPr>
          <w:p w14:paraId="4153049E"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年份</w:t>
            </w:r>
          </w:p>
        </w:tc>
        <w:tc>
          <w:tcPr>
            <w:tcW w:w="1077" w:type="dxa"/>
          </w:tcPr>
          <w:p w14:paraId="28E5098D"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2000—2001</w:t>
            </w:r>
          </w:p>
        </w:tc>
        <w:tc>
          <w:tcPr>
            <w:tcW w:w="1077" w:type="dxa"/>
          </w:tcPr>
          <w:p w14:paraId="75AC2C2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2001—2002</w:t>
            </w:r>
          </w:p>
        </w:tc>
        <w:tc>
          <w:tcPr>
            <w:tcW w:w="1077" w:type="dxa"/>
          </w:tcPr>
          <w:p w14:paraId="6925D9E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2002—2003</w:t>
            </w:r>
          </w:p>
        </w:tc>
        <w:tc>
          <w:tcPr>
            <w:tcW w:w="1077" w:type="dxa"/>
          </w:tcPr>
          <w:p w14:paraId="6C24A28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2003—2004</w:t>
            </w:r>
          </w:p>
        </w:tc>
        <w:tc>
          <w:tcPr>
            <w:tcW w:w="1077" w:type="dxa"/>
          </w:tcPr>
          <w:p w14:paraId="547BA5FA"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2004—2005</w:t>
            </w:r>
          </w:p>
        </w:tc>
        <w:tc>
          <w:tcPr>
            <w:tcW w:w="1077" w:type="dxa"/>
          </w:tcPr>
          <w:p w14:paraId="269B43C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2005—2006</w:t>
            </w:r>
          </w:p>
        </w:tc>
        <w:tc>
          <w:tcPr>
            <w:tcW w:w="1077" w:type="dxa"/>
          </w:tcPr>
          <w:p w14:paraId="2D833E7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2006—2007</w:t>
            </w:r>
          </w:p>
        </w:tc>
      </w:tr>
      <w:tr w:rsidR="00A02D68" w:rsidRPr="00E423B3" w14:paraId="0B6E30AA" w14:textId="77777777" w:rsidTr="00914E66">
        <w:trPr>
          <w:trHeight w:val="680"/>
        </w:trPr>
        <w:tc>
          <w:tcPr>
            <w:tcW w:w="1304" w:type="dxa"/>
          </w:tcPr>
          <w:p w14:paraId="49255194"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非粮率变化</w:t>
            </w:r>
          </w:p>
        </w:tc>
        <w:tc>
          <w:tcPr>
            <w:tcW w:w="1077" w:type="dxa"/>
          </w:tcPr>
          <w:p w14:paraId="37B7770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0.0151</w:t>
            </w:r>
          </w:p>
        </w:tc>
        <w:tc>
          <w:tcPr>
            <w:tcW w:w="1077" w:type="dxa"/>
          </w:tcPr>
          <w:p w14:paraId="145D2BD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0.0036</w:t>
            </w:r>
          </w:p>
        </w:tc>
        <w:tc>
          <w:tcPr>
            <w:tcW w:w="1077" w:type="dxa"/>
          </w:tcPr>
          <w:p w14:paraId="5567C613"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0.0229</w:t>
            </w:r>
          </w:p>
        </w:tc>
        <w:tc>
          <w:tcPr>
            <w:tcW w:w="1077" w:type="dxa"/>
          </w:tcPr>
          <w:p w14:paraId="0926A11F"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-0.0128</w:t>
            </w:r>
          </w:p>
        </w:tc>
        <w:tc>
          <w:tcPr>
            <w:tcW w:w="1077" w:type="dxa"/>
          </w:tcPr>
          <w:p w14:paraId="29FFCA0D"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-0.0098</w:t>
            </w:r>
          </w:p>
        </w:tc>
        <w:tc>
          <w:tcPr>
            <w:tcW w:w="1077" w:type="dxa"/>
          </w:tcPr>
          <w:p w14:paraId="54F7198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-0.0028</w:t>
            </w:r>
          </w:p>
        </w:tc>
        <w:tc>
          <w:tcPr>
            <w:tcW w:w="1077" w:type="dxa"/>
          </w:tcPr>
          <w:p w14:paraId="269A605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-0.0295</w:t>
            </w:r>
          </w:p>
        </w:tc>
      </w:tr>
      <w:tr w:rsidR="00A02D68" w:rsidRPr="00E423B3" w14:paraId="7DABBC02" w14:textId="77777777" w:rsidTr="00914E66">
        <w:trPr>
          <w:trHeight w:val="680"/>
        </w:trPr>
        <w:tc>
          <w:tcPr>
            <w:tcW w:w="1304" w:type="dxa"/>
            <w:tcBorders>
              <w:bottom w:val="single" w:sz="12" w:space="0" w:color="auto"/>
            </w:tcBorders>
          </w:tcPr>
          <w:p w14:paraId="1D4D9B70"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非粮面积变化</w:t>
            </w:r>
          </w:p>
        </w:tc>
        <w:tc>
          <w:tcPr>
            <w:tcW w:w="1077" w:type="dxa"/>
            <w:tcBorders>
              <w:bottom w:val="single" w:sz="12" w:space="0" w:color="auto"/>
            </w:tcBorders>
          </w:tcPr>
          <w:p w14:paraId="4550DB93"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2081.1</w:t>
            </w:r>
          </w:p>
        </w:tc>
        <w:tc>
          <w:tcPr>
            <w:tcW w:w="1077" w:type="dxa"/>
            <w:tcBorders>
              <w:bottom w:val="single" w:sz="12" w:space="0" w:color="auto"/>
            </w:tcBorders>
          </w:tcPr>
          <w:p w14:paraId="4A045F9B"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57.3</w:t>
            </w:r>
          </w:p>
        </w:tc>
        <w:tc>
          <w:tcPr>
            <w:tcW w:w="1077" w:type="dxa"/>
            <w:tcBorders>
              <w:bottom w:val="single" w:sz="12" w:space="0" w:color="auto"/>
            </w:tcBorders>
          </w:tcPr>
          <w:p w14:paraId="24D4A8E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2435.1</w:t>
            </w:r>
          </w:p>
        </w:tc>
        <w:tc>
          <w:tcPr>
            <w:tcW w:w="1077" w:type="dxa"/>
            <w:tcBorders>
              <w:bottom w:val="single" w:sz="12" w:space="0" w:color="auto"/>
            </w:tcBorders>
          </w:tcPr>
          <w:p w14:paraId="0D609FD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-1402.4</w:t>
            </w:r>
          </w:p>
        </w:tc>
        <w:tc>
          <w:tcPr>
            <w:tcW w:w="1077" w:type="dxa"/>
            <w:tcBorders>
              <w:bottom w:val="single" w:sz="12" w:space="0" w:color="auto"/>
            </w:tcBorders>
          </w:tcPr>
          <w:p w14:paraId="4EE04FCC"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-588.6</w:t>
            </w:r>
          </w:p>
        </w:tc>
        <w:tc>
          <w:tcPr>
            <w:tcW w:w="1077" w:type="dxa"/>
            <w:tcBorders>
              <w:bottom w:val="single" w:sz="12" w:space="0" w:color="auto"/>
            </w:tcBorders>
          </w:tcPr>
          <w:p w14:paraId="0E621F67"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280.7</w:t>
            </w:r>
          </w:p>
        </w:tc>
        <w:tc>
          <w:tcPr>
            <w:tcW w:w="1077" w:type="dxa"/>
            <w:tcBorders>
              <w:bottom w:val="single" w:sz="12" w:space="0" w:color="auto"/>
            </w:tcBorders>
          </w:tcPr>
          <w:p w14:paraId="655B612C"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-6207.5</w:t>
            </w:r>
          </w:p>
        </w:tc>
      </w:tr>
      <w:tr w:rsidR="0019477C" w:rsidRPr="00E423B3" w14:paraId="4293511D" w14:textId="77777777" w:rsidTr="00914E66">
        <w:trPr>
          <w:trHeight w:val="680"/>
        </w:trPr>
        <w:tc>
          <w:tcPr>
            <w:tcW w:w="1304" w:type="dxa"/>
            <w:tcBorders>
              <w:top w:val="single" w:sz="12" w:space="0" w:color="auto"/>
              <w:bottom w:val="single" w:sz="4" w:space="0" w:color="auto"/>
            </w:tcBorders>
          </w:tcPr>
          <w:p w14:paraId="40588F90"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年份</w:t>
            </w:r>
          </w:p>
        </w:tc>
        <w:tc>
          <w:tcPr>
            <w:tcW w:w="1077" w:type="dxa"/>
            <w:tcBorders>
              <w:top w:val="single" w:sz="12" w:space="0" w:color="auto"/>
              <w:bottom w:val="single" w:sz="4" w:space="0" w:color="auto"/>
            </w:tcBorders>
          </w:tcPr>
          <w:p w14:paraId="20886473"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2007—2008</w:t>
            </w:r>
          </w:p>
        </w:tc>
        <w:tc>
          <w:tcPr>
            <w:tcW w:w="1077" w:type="dxa"/>
            <w:tcBorders>
              <w:top w:val="single" w:sz="12" w:space="0" w:color="auto"/>
              <w:bottom w:val="single" w:sz="4" w:space="0" w:color="auto"/>
            </w:tcBorders>
          </w:tcPr>
          <w:p w14:paraId="2B826127"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2008—2009</w:t>
            </w:r>
          </w:p>
        </w:tc>
        <w:tc>
          <w:tcPr>
            <w:tcW w:w="1077" w:type="dxa"/>
            <w:tcBorders>
              <w:top w:val="single" w:sz="12" w:space="0" w:color="auto"/>
              <w:bottom w:val="single" w:sz="4" w:space="0" w:color="auto"/>
            </w:tcBorders>
          </w:tcPr>
          <w:p w14:paraId="43D5D2AF"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2009—2010</w:t>
            </w:r>
          </w:p>
        </w:tc>
        <w:tc>
          <w:tcPr>
            <w:tcW w:w="1077" w:type="dxa"/>
            <w:tcBorders>
              <w:top w:val="single" w:sz="12" w:space="0" w:color="auto"/>
              <w:bottom w:val="single" w:sz="4" w:space="0" w:color="auto"/>
            </w:tcBorders>
          </w:tcPr>
          <w:p w14:paraId="7D00624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2010—2011</w:t>
            </w:r>
          </w:p>
        </w:tc>
        <w:tc>
          <w:tcPr>
            <w:tcW w:w="1077" w:type="dxa"/>
            <w:tcBorders>
              <w:top w:val="single" w:sz="12" w:space="0" w:color="auto"/>
              <w:bottom w:val="single" w:sz="4" w:space="0" w:color="auto"/>
            </w:tcBorders>
          </w:tcPr>
          <w:p w14:paraId="12C754C7"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2011—2012</w:t>
            </w:r>
          </w:p>
        </w:tc>
        <w:tc>
          <w:tcPr>
            <w:tcW w:w="1077" w:type="dxa"/>
            <w:tcBorders>
              <w:top w:val="single" w:sz="12" w:space="0" w:color="auto"/>
              <w:bottom w:val="single" w:sz="4" w:space="0" w:color="auto"/>
            </w:tcBorders>
          </w:tcPr>
          <w:p w14:paraId="040C0A13"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2012—2013</w:t>
            </w:r>
          </w:p>
        </w:tc>
        <w:tc>
          <w:tcPr>
            <w:tcW w:w="1077" w:type="dxa"/>
            <w:tcBorders>
              <w:top w:val="single" w:sz="12" w:space="0" w:color="auto"/>
              <w:bottom w:val="single" w:sz="4" w:space="0" w:color="auto"/>
            </w:tcBorders>
          </w:tcPr>
          <w:p w14:paraId="5CEB1BB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2013—2014</w:t>
            </w:r>
          </w:p>
        </w:tc>
      </w:tr>
      <w:tr w:rsidR="0019477C" w:rsidRPr="00E423B3" w14:paraId="0A04CF35" w14:textId="77777777" w:rsidTr="00914E66">
        <w:trPr>
          <w:trHeight w:val="680"/>
        </w:trPr>
        <w:tc>
          <w:tcPr>
            <w:tcW w:w="1304" w:type="dxa"/>
            <w:tcBorders>
              <w:top w:val="single" w:sz="4" w:space="0" w:color="auto"/>
            </w:tcBorders>
          </w:tcPr>
          <w:p w14:paraId="289B9543"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非粮率变化</w:t>
            </w:r>
          </w:p>
        </w:tc>
        <w:tc>
          <w:tcPr>
            <w:tcW w:w="1077" w:type="dxa"/>
            <w:tcBorders>
              <w:top w:val="single" w:sz="4" w:space="0" w:color="auto"/>
            </w:tcBorders>
          </w:tcPr>
          <w:p w14:paraId="73B9E90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0.007</w:t>
            </w:r>
          </w:p>
        </w:tc>
        <w:tc>
          <w:tcPr>
            <w:tcW w:w="1077" w:type="dxa"/>
            <w:tcBorders>
              <w:top w:val="single" w:sz="4" w:space="0" w:color="auto"/>
            </w:tcBorders>
          </w:tcPr>
          <w:p w14:paraId="3E2CB80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-0.0053</w:t>
            </w:r>
          </w:p>
        </w:tc>
        <w:tc>
          <w:tcPr>
            <w:tcW w:w="1077" w:type="dxa"/>
            <w:tcBorders>
              <w:top w:val="single" w:sz="4" w:space="0" w:color="auto"/>
            </w:tcBorders>
          </w:tcPr>
          <w:p w14:paraId="549C0D40"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-0.002</w:t>
            </w:r>
          </w:p>
        </w:tc>
        <w:tc>
          <w:tcPr>
            <w:tcW w:w="1077" w:type="dxa"/>
            <w:tcBorders>
              <w:top w:val="single" w:sz="4" w:space="0" w:color="auto"/>
            </w:tcBorders>
          </w:tcPr>
          <w:p w14:paraId="01B5390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-0.0016</w:t>
            </w:r>
          </w:p>
        </w:tc>
        <w:tc>
          <w:tcPr>
            <w:tcW w:w="1077" w:type="dxa"/>
            <w:tcBorders>
              <w:top w:val="single" w:sz="4" w:space="0" w:color="auto"/>
            </w:tcBorders>
          </w:tcPr>
          <w:p w14:paraId="20588C4B"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-0.0059</w:t>
            </w:r>
          </w:p>
        </w:tc>
        <w:tc>
          <w:tcPr>
            <w:tcW w:w="1077" w:type="dxa"/>
            <w:tcBorders>
              <w:top w:val="single" w:sz="4" w:space="0" w:color="auto"/>
            </w:tcBorders>
          </w:tcPr>
          <w:p w14:paraId="000AE42E"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-0.0029</w:t>
            </w:r>
          </w:p>
        </w:tc>
        <w:tc>
          <w:tcPr>
            <w:tcW w:w="1077" w:type="dxa"/>
            <w:tcBorders>
              <w:top w:val="single" w:sz="4" w:space="0" w:color="auto"/>
            </w:tcBorders>
          </w:tcPr>
          <w:p w14:paraId="3CE07567"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-0.0022</w:t>
            </w:r>
          </w:p>
        </w:tc>
      </w:tr>
      <w:tr w:rsidR="00A02D68" w:rsidRPr="00E423B3" w14:paraId="0AAFFD83" w14:textId="77777777" w:rsidTr="00914E66">
        <w:trPr>
          <w:trHeight w:val="680"/>
        </w:trPr>
        <w:tc>
          <w:tcPr>
            <w:tcW w:w="1304" w:type="dxa"/>
            <w:tcBorders>
              <w:bottom w:val="single" w:sz="12" w:space="0" w:color="auto"/>
            </w:tcBorders>
          </w:tcPr>
          <w:p w14:paraId="758DDCBF"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非粮面积变化</w:t>
            </w:r>
          </w:p>
        </w:tc>
        <w:tc>
          <w:tcPr>
            <w:tcW w:w="1077" w:type="dxa"/>
            <w:tcBorders>
              <w:bottom w:val="single" w:sz="12" w:space="0" w:color="auto"/>
            </w:tcBorders>
          </w:tcPr>
          <w:p w14:paraId="5E5A89F0"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2331.1</w:t>
            </w:r>
          </w:p>
        </w:tc>
        <w:tc>
          <w:tcPr>
            <w:tcW w:w="1077" w:type="dxa"/>
            <w:tcBorders>
              <w:bottom w:val="single" w:sz="12" w:space="0" w:color="auto"/>
            </w:tcBorders>
          </w:tcPr>
          <w:p w14:paraId="526AB472"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220.1</w:t>
            </w:r>
          </w:p>
        </w:tc>
        <w:tc>
          <w:tcPr>
            <w:tcW w:w="1077" w:type="dxa"/>
            <w:tcBorders>
              <w:bottom w:val="single" w:sz="12" w:space="0" w:color="auto"/>
            </w:tcBorders>
          </w:tcPr>
          <w:p w14:paraId="629967B5"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586.1</w:t>
            </w:r>
          </w:p>
        </w:tc>
        <w:tc>
          <w:tcPr>
            <w:tcW w:w="1077" w:type="dxa"/>
            <w:tcBorders>
              <w:bottom w:val="single" w:sz="12" w:space="0" w:color="auto"/>
            </w:tcBorders>
          </w:tcPr>
          <w:p w14:paraId="322C72FB"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442.9</w:t>
            </w:r>
          </w:p>
        </w:tc>
        <w:tc>
          <w:tcPr>
            <w:tcW w:w="1077" w:type="dxa"/>
            <w:tcBorders>
              <w:bottom w:val="single" w:sz="12" w:space="0" w:color="auto"/>
            </w:tcBorders>
          </w:tcPr>
          <w:p w14:paraId="6E43D40F"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-463.8</w:t>
            </w:r>
          </w:p>
        </w:tc>
        <w:tc>
          <w:tcPr>
            <w:tcW w:w="1077" w:type="dxa"/>
            <w:tcBorders>
              <w:bottom w:val="single" w:sz="12" w:space="0" w:color="auto"/>
            </w:tcBorders>
          </w:tcPr>
          <w:p w14:paraId="3B2B2B3A"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55</w:t>
            </w:r>
          </w:p>
        </w:tc>
        <w:tc>
          <w:tcPr>
            <w:tcW w:w="1077" w:type="dxa"/>
            <w:tcBorders>
              <w:bottom w:val="single" w:sz="12" w:space="0" w:color="auto"/>
            </w:tcBorders>
          </w:tcPr>
          <w:p w14:paraId="0226199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-15.7</w:t>
            </w:r>
          </w:p>
        </w:tc>
      </w:tr>
      <w:tr w:rsidR="0019477C" w:rsidRPr="00E423B3" w14:paraId="05B0FE51" w14:textId="77777777" w:rsidTr="00914E66">
        <w:trPr>
          <w:trHeight w:val="680"/>
        </w:trPr>
        <w:tc>
          <w:tcPr>
            <w:tcW w:w="1304" w:type="dxa"/>
            <w:tcBorders>
              <w:top w:val="single" w:sz="12" w:space="0" w:color="auto"/>
              <w:bottom w:val="single" w:sz="4" w:space="0" w:color="auto"/>
            </w:tcBorders>
          </w:tcPr>
          <w:p w14:paraId="1C9D4DA8"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年份</w:t>
            </w:r>
          </w:p>
        </w:tc>
        <w:tc>
          <w:tcPr>
            <w:tcW w:w="1077" w:type="dxa"/>
            <w:tcBorders>
              <w:top w:val="single" w:sz="12" w:space="0" w:color="auto"/>
              <w:bottom w:val="single" w:sz="4" w:space="0" w:color="auto"/>
            </w:tcBorders>
          </w:tcPr>
          <w:p w14:paraId="59B8DFF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2014—2015</w:t>
            </w:r>
          </w:p>
        </w:tc>
        <w:tc>
          <w:tcPr>
            <w:tcW w:w="1077" w:type="dxa"/>
            <w:tcBorders>
              <w:top w:val="single" w:sz="12" w:space="0" w:color="auto"/>
              <w:bottom w:val="single" w:sz="4" w:space="0" w:color="auto"/>
            </w:tcBorders>
          </w:tcPr>
          <w:p w14:paraId="2473FACE"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2015—2016</w:t>
            </w:r>
          </w:p>
        </w:tc>
        <w:tc>
          <w:tcPr>
            <w:tcW w:w="1077" w:type="dxa"/>
            <w:tcBorders>
              <w:top w:val="single" w:sz="12" w:space="0" w:color="auto"/>
              <w:bottom w:val="single" w:sz="4" w:space="0" w:color="auto"/>
            </w:tcBorders>
          </w:tcPr>
          <w:p w14:paraId="10696F5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2016—2017</w:t>
            </w:r>
          </w:p>
        </w:tc>
        <w:tc>
          <w:tcPr>
            <w:tcW w:w="1077" w:type="dxa"/>
            <w:tcBorders>
              <w:top w:val="single" w:sz="12" w:space="0" w:color="auto"/>
              <w:bottom w:val="single" w:sz="4" w:space="0" w:color="auto"/>
            </w:tcBorders>
          </w:tcPr>
          <w:p w14:paraId="37E0AFB9"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2017—2018</w:t>
            </w:r>
          </w:p>
        </w:tc>
        <w:tc>
          <w:tcPr>
            <w:tcW w:w="1077" w:type="dxa"/>
            <w:tcBorders>
              <w:top w:val="single" w:sz="12" w:space="0" w:color="auto"/>
              <w:bottom w:val="single" w:sz="4" w:space="0" w:color="auto"/>
            </w:tcBorders>
          </w:tcPr>
          <w:p w14:paraId="41C22D9D"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2018—2019</w:t>
            </w:r>
          </w:p>
        </w:tc>
        <w:tc>
          <w:tcPr>
            <w:tcW w:w="1077" w:type="dxa"/>
            <w:tcBorders>
              <w:top w:val="single" w:sz="12" w:space="0" w:color="auto"/>
              <w:bottom w:val="single" w:sz="4" w:space="0" w:color="auto"/>
            </w:tcBorders>
          </w:tcPr>
          <w:p w14:paraId="515CBEF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2019—2020</w:t>
            </w:r>
          </w:p>
        </w:tc>
        <w:tc>
          <w:tcPr>
            <w:tcW w:w="1077" w:type="dxa"/>
            <w:tcBorders>
              <w:top w:val="single" w:sz="12" w:space="0" w:color="auto"/>
              <w:bottom w:val="single" w:sz="4" w:space="0" w:color="auto"/>
            </w:tcBorders>
          </w:tcPr>
          <w:p w14:paraId="6E170F40"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2020—2021</w:t>
            </w:r>
          </w:p>
        </w:tc>
      </w:tr>
      <w:tr w:rsidR="0019477C" w:rsidRPr="00E423B3" w14:paraId="1906D01A" w14:textId="77777777" w:rsidTr="00914E66">
        <w:trPr>
          <w:trHeight w:val="680"/>
        </w:trPr>
        <w:tc>
          <w:tcPr>
            <w:tcW w:w="1304" w:type="dxa"/>
            <w:tcBorders>
              <w:top w:val="single" w:sz="4" w:space="0" w:color="auto"/>
            </w:tcBorders>
          </w:tcPr>
          <w:p w14:paraId="72192AD6"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非粮率变化</w:t>
            </w:r>
          </w:p>
        </w:tc>
        <w:tc>
          <w:tcPr>
            <w:tcW w:w="1077" w:type="dxa"/>
            <w:tcBorders>
              <w:top w:val="single" w:sz="4" w:space="0" w:color="auto"/>
            </w:tcBorders>
          </w:tcPr>
          <w:p w14:paraId="4A8D4389"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-0.003</w:t>
            </w:r>
          </w:p>
        </w:tc>
        <w:tc>
          <w:tcPr>
            <w:tcW w:w="1077" w:type="dxa"/>
            <w:tcBorders>
              <w:top w:val="single" w:sz="4" w:space="0" w:color="auto"/>
            </w:tcBorders>
          </w:tcPr>
          <w:p w14:paraId="2864B8E9"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0.0084</w:t>
            </w:r>
          </w:p>
        </w:tc>
        <w:tc>
          <w:tcPr>
            <w:tcW w:w="1077" w:type="dxa"/>
            <w:tcBorders>
              <w:top w:val="single" w:sz="4" w:space="0" w:color="auto"/>
            </w:tcBorders>
          </w:tcPr>
          <w:p w14:paraId="3B1689D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-0.0394</w:t>
            </w:r>
          </w:p>
        </w:tc>
        <w:tc>
          <w:tcPr>
            <w:tcW w:w="1077" w:type="dxa"/>
            <w:tcBorders>
              <w:top w:val="single" w:sz="4" w:space="0" w:color="auto"/>
            </w:tcBorders>
          </w:tcPr>
          <w:p w14:paraId="6AB252EB"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0.005</w:t>
            </w:r>
          </w:p>
        </w:tc>
        <w:tc>
          <w:tcPr>
            <w:tcW w:w="1077" w:type="dxa"/>
            <w:tcBorders>
              <w:top w:val="single" w:sz="4" w:space="0" w:color="auto"/>
            </w:tcBorders>
          </w:tcPr>
          <w:p w14:paraId="5623F775"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0.0111</w:t>
            </w:r>
          </w:p>
        </w:tc>
        <w:tc>
          <w:tcPr>
            <w:tcW w:w="1077" w:type="dxa"/>
            <w:tcBorders>
              <w:top w:val="single" w:sz="4" w:space="0" w:color="auto"/>
            </w:tcBorders>
          </w:tcPr>
          <w:p w14:paraId="3CD92789"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0.0048</w:t>
            </w:r>
          </w:p>
        </w:tc>
        <w:tc>
          <w:tcPr>
            <w:tcW w:w="1077" w:type="dxa"/>
            <w:tcBorders>
              <w:top w:val="single" w:sz="4" w:space="0" w:color="auto"/>
            </w:tcBorders>
          </w:tcPr>
          <w:p w14:paraId="71CE790D"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-0.0089</w:t>
            </w:r>
          </w:p>
        </w:tc>
      </w:tr>
      <w:tr w:rsidR="00A02D68" w:rsidRPr="00E423B3" w14:paraId="3EE8AA50" w14:textId="77777777" w:rsidTr="00914E66">
        <w:trPr>
          <w:trHeight w:val="680"/>
        </w:trPr>
        <w:tc>
          <w:tcPr>
            <w:tcW w:w="1304" w:type="dxa"/>
          </w:tcPr>
          <w:p w14:paraId="356A29F9" w14:textId="77777777" w:rsidR="00A02D68" w:rsidRPr="0065322D" w:rsidRDefault="00A02D68" w:rsidP="00D50F5A">
            <w:pPr>
              <w:keepNext/>
              <w:keepLines/>
              <w:ind w:firstLineChars="0" w:firstLine="0"/>
              <w:rPr>
                <w:rFonts w:cs="Times New Roman"/>
                <w:b/>
                <w:bCs/>
                <w:sz w:val="21"/>
                <w:szCs w:val="21"/>
              </w:rPr>
            </w:pPr>
            <w:r w:rsidRPr="0065322D">
              <w:rPr>
                <w:rFonts w:cs="Times New Roman"/>
                <w:b/>
                <w:bCs/>
                <w:color w:val="000000"/>
                <w:sz w:val="21"/>
                <w:szCs w:val="21"/>
              </w:rPr>
              <w:t>非粮面积变化</w:t>
            </w:r>
          </w:p>
        </w:tc>
        <w:tc>
          <w:tcPr>
            <w:tcW w:w="1077" w:type="dxa"/>
          </w:tcPr>
          <w:p w14:paraId="44D8F598"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-105.1</w:t>
            </w:r>
          </w:p>
        </w:tc>
        <w:tc>
          <w:tcPr>
            <w:tcW w:w="1077" w:type="dxa"/>
          </w:tcPr>
          <w:p w14:paraId="5252B4A4"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1517.9</w:t>
            </w:r>
          </w:p>
        </w:tc>
        <w:tc>
          <w:tcPr>
            <w:tcW w:w="1077" w:type="dxa"/>
          </w:tcPr>
          <w:p w14:paraId="49E8CB0C"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-6688.3</w:t>
            </w:r>
          </w:p>
        </w:tc>
        <w:tc>
          <w:tcPr>
            <w:tcW w:w="1077" w:type="dxa"/>
          </w:tcPr>
          <w:p w14:paraId="02C2728A"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663.9</w:t>
            </w:r>
          </w:p>
        </w:tc>
        <w:tc>
          <w:tcPr>
            <w:tcW w:w="1077" w:type="dxa"/>
          </w:tcPr>
          <w:p w14:paraId="78B0D02D"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1852.9</w:t>
            </w:r>
          </w:p>
        </w:tc>
        <w:tc>
          <w:tcPr>
            <w:tcW w:w="1077" w:type="dxa"/>
          </w:tcPr>
          <w:p w14:paraId="322F4975"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1439</w:t>
            </w:r>
          </w:p>
        </w:tc>
        <w:tc>
          <w:tcPr>
            <w:tcW w:w="1077" w:type="dxa"/>
          </w:tcPr>
          <w:p w14:paraId="5B21E8B1" w14:textId="77777777" w:rsidR="00A02D68" w:rsidRPr="00E423B3" w:rsidRDefault="00A02D68" w:rsidP="00D50F5A">
            <w:pPr>
              <w:keepNext/>
              <w:keepLines/>
              <w:ind w:firstLineChars="0" w:firstLine="0"/>
              <w:rPr>
                <w:rFonts w:cs="Times New Roman"/>
                <w:sz w:val="21"/>
                <w:szCs w:val="21"/>
              </w:rPr>
            </w:pPr>
            <w:r w:rsidRPr="00E423B3">
              <w:rPr>
                <w:rFonts w:cs="Times New Roman"/>
                <w:color w:val="000000"/>
                <w:sz w:val="21"/>
                <w:szCs w:val="21"/>
              </w:rPr>
              <w:t>-1005</w:t>
            </w:r>
          </w:p>
        </w:tc>
      </w:tr>
    </w:tbl>
    <w:p w14:paraId="3609F06D" w14:textId="583DF80B" w:rsidR="000F2249" w:rsidRPr="00E423B3" w:rsidRDefault="006314DB" w:rsidP="001516AF">
      <w:pPr>
        <w:ind w:firstLineChars="0" w:firstLine="0"/>
        <w:rPr>
          <w:rFonts w:cs="Times New Roman"/>
        </w:rPr>
      </w:pPr>
      <w:r w:rsidRPr="00E423B3">
        <w:rPr>
          <w:rFonts w:cs="Times New Roman"/>
        </w:rPr>
        <w:t>在</w:t>
      </w:r>
      <w:r w:rsidRPr="00E423B3">
        <w:rPr>
          <w:rFonts w:cs="Times New Roman"/>
        </w:rPr>
        <w:t>2004</w:t>
      </w:r>
      <w:r w:rsidRPr="00E423B3">
        <w:rPr>
          <w:rFonts w:cs="Times New Roman"/>
        </w:rPr>
        <w:t>年到</w:t>
      </w:r>
      <w:r w:rsidRPr="00E423B3">
        <w:rPr>
          <w:rFonts w:cs="Times New Roman"/>
        </w:rPr>
        <w:t>2006</w:t>
      </w:r>
      <w:r w:rsidRPr="00E423B3">
        <w:rPr>
          <w:rFonts w:cs="Times New Roman"/>
        </w:rPr>
        <w:t>年，耕地非粮化的开始缓慢回升，但是始终保持负增长</w:t>
      </w:r>
      <w:r w:rsidR="0092285F" w:rsidRPr="00E423B3">
        <w:rPr>
          <w:rFonts w:cs="Times New Roman"/>
        </w:rPr>
        <w:t>，</w:t>
      </w:r>
      <w:r w:rsidR="000F2249" w:rsidRPr="00E423B3">
        <w:rPr>
          <w:rFonts w:cs="Times New Roman"/>
        </w:rPr>
        <w:t>在这段时间内，</w:t>
      </w:r>
      <w:r w:rsidR="00010D47" w:rsidRPr="00E423B3">
        <w:rPr>
          <w:rFonts w:cs="Times New Roman"/>
        </w:rPr>
        <w:t>第一产业内部结构中的</w:t>
      </w:r>
      <w:r w:rsidR="000F2249" w:rsidRPr="00E423B3">
        <w:rPr>
          <w:rFonts w:cs="Times New Roman"/>
        </w:rPr>
        <w:t>“</w:t>
      </w:r>
      <w:r w:rsidR="000F2249" w:rsidRPr="00E423B3">
        <w:rPr>
          <w:rFonts w:cs="Times New Roman"/>
        </w:rPr>
        <w:t>非粮化</w:t>
      </w:r>
      <w:r w:rsidR="000F2249" w:rsidRPr="00E423B3">
        <w:rPr>
          <w:rFonts w:cs="Times New Roman"/>
        </w:rPr>
        <w:t>”</w:t>
      </w:r>
      <w:r w:rsidR="000F2249" w:rsidRPr="00E423B3">
        <w:rPr>
          <w:rFonts w:cs="Times New Roman"/>
        </w:rPr>
        <w:t>现象</w:t>
      </w:r>
      <w:r w:rsidR="00010D47" w:rsidRPr="00E423B3">
        <w:rPr>
          <w:rFonts w:cs="Times New Roman"/>
        </w:rPr>
        <w:t>并没有被统计数据明显地反映出来</w:t>
      </w:r>
      <w:r w:rsidR="000F2249" w:rsidRPr="00E423B3">
        <w:rPr>
          <w:rFonts w:cs="Times New Roman"/>
        </w:rPr>
        <w:t>。然而，</w:t>
      </w:r>
      <w:r w:rsidR="000F2249" w:rsidRPr="00E423B3">
        <w:rPr>
          <w:rFonts w:cs="Times New Roman"/>
        </w:rPr>
        <w:t>200</w:t>
      </w:r>
      <w:r w:rsidR="0092285F" w:rsidRPr="00E423B3">
        <w:rPr>
          <w:rFonts w:cs="Times New Roman"/>
        </w:rPr>
        <w:t>7</w:t>
      </w:r>
      <w:r w:rsidR="000F2249" w:rsidRPr="00E423B3">
        <w:rPr>
          <w:rFonts w:cs="Times New Roman"/>
        </w:rPr>
        <w:t>年前后出现了异常的增长，</w:t>
      </w:r>
      <w:r w:rsidR="00466712" w:rsidRPr="00E423B3">
        <w:rPr>
          <w:rFonts w:cs="Times New Roman"/>
        </w:rPr>
        <w:t>造成上述情况的潜在原因</w:t>
      </w:r>
      <w:r w:rsidR="00466712" w:rsidRPr="00E423B3">
        <w:rPr>
          <w:rFonts w:cs="Times New Roman"/>
        </w:rPr>
        <w:t>,</w:t>
      </w:r>
      <w:r w:rsidR="00466712" w:rsidRPr="00E423B3">
        <w:rPr>
          <w:rFonts w:cs="Times New Roman"/>
        </w:rPr>
        <w:t>很可能源于当年发生的极端气象灾害事件</w:t>
      </w:r>
      <w:r w:rsidR="000F2249" w:rsidRPr="00E423B3">
        <w:rPr>
          <w:rFonts w:cs="Times New Roman"/>
        </w:rPr>
        <w:t>，例如</w:t>
      </w:r>
      <w:r w:rsidR="000F2249" w:rsidRPr="00E423B3">
        <w:rPr>
          <w:rFonts w:cs="Times New Roman"/>
        </w:rPr>
        <w:t>2008</w:t>
      </w:r>
      <w:r w:rsidR="000F2249" w:rsidRPr="00E423B3">
        <w:rPr>
          <w:rFonts w:cs="Times New Roman"/>
        </w:rPr>
        <w:t>年农作物受灾面积高达</w:t>
      </w:r>
      <w:r w:rsidR="000F2249" w:rsidRPr="00E423B3">
        <w:rPr>
          <w:rFonts w:cs="Times New Roman"/>
        </w:rPr>
        <w:t>3999</w:t>
      </w:r>
      <w:r w:rsidR="000F2249" w:rsidRPr="00E423B3">
        <w:rPr>
          <w:rFonts w:cs="Times New Roman"/>
        </w:rPr>
        <w:t>万</w:t>
      </w:r>
      <w:r w:rsidR="000F2249" w:rsidRPr="00E423B3">
        <w:rPr>
          <w:rFonts w:cs="Times New Roman"/>
        </w:rPr>
        <w:t>hm²</w:t>
      </w:r>
      <w:r w:rsidR="000F2249" w:rsidRPr="00E423B3">
        <w:rPr>
          <w:rFonts w:cs="Times New Roman"/>
        </w:rPr>
        <w:t>，绝收面积为</w:t>
      </w:r>
      <w:r w:rsidR="000F2249" w:rsidRPr="00E423B3">
        <w:rPr>
          <w:rFonts w:cs="Times New Roman"/>
        </w:rPr>
        <w:t>403.2</w:t>
      </w:r>
      <w:r w:rsidR="000F2249" w:rsidRPr="00E423B3">
        <w:rPr>
          <w:rFonts w:cs="Times New Roman"/>
        </w:rPr>
        <w:t>万</w:t>
      </w:r>
      <w:r w:rsidR="000F2249" w:rsidRPr="00E423B3">
        <w:rPr>
          <w:rFonts w:cs="Times New Roman"/>
        </w:rPr>
        <w:t>hm²</w:t>
      </w:r>
      <w:r w:rsidR="000F2249" w:rsidRPr="00E423B3">
        <w:rPr>
          <w:rFonts w:cs="Times New Roman"/>
        </w:rPr>
        <w:t>，</w:t>
      </w:r>
      <w:r w:rsidR="0089575E" w:rsidRPr="00E423B3">
        <w:rPr>
          <w:rFonts w:cs="Times New Roman"/>
        </w:rPr>
        <w:t>将第一产业的相对脆弱性进一步明显化</w:t>
      </w:r>
      <w:r w:rsidR="009962FF" w:rsidRPr="00E423B3">
        <w:rPr>
          <w:rFonts w:cs="Times New Roman"/>
        </w:rPr>
        <w:t>。</w:t>
      </w:r>
    </w:p>
    <w:p w14:paraId="4EAA3588" w14:textId="06A48066" w:rsidR="00A02D68" w:rsidRPr="00E423B3" w:rsidRDefault="001516AF" w:rsidP="0019477C">
      <w:pPr>
        <w:pStyle w:val="afa"/>
        <w:keepLines/>
        <w:widowControl w:val="0"/>
        <w:rPr>
          <w:rFonts w:cs="Times New Roman"/>
          <w:lang w:eastAsia="zh-CN"/>
        </w:rPr>
      </w:pPr>
      <w:r>
        <w:rPr>
          <w:noProof/>
        </w:rPr>
        <w:drawing>
          <wp:inline distT="0" distB="0" distL="0" distR="0" wp14:anchorId="6FDE884B" wp14:editId="37294DC9">
            <wp:extent cx="5428060" cy="1546860"/>
            <wp:effectExtent l="0" t="0" r="1270" b="0"/>
            <wp:docPr id="197016656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6567"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432239" cy="1548051"/>
                    </a:xfrm>
                    <a:prstGeom prst="rect">
                      <a:avLst/>
                    </a:prstGeom>
                  </pic:spPr>
                </pic:pic>
              </a:graphicData>
            </a:graphic>
          </wp:inline>
        </w:drawing>
      </w:r>
    </w:p>
    <w:p w14:paraId="7AC73462" w14:textId="32860783" w:rsidR="0019477C" w:rsidRPr="00E423B3" w:rsidRDefault="0019477C" w:rsidP="0019477C">
      <w:pPr>
        <w:pStyle w:val="afa"/>
        <w:keepLines/>
        <w:widowControl w:val="0"/>
        <w:rPr>
          <w:rFonts w:cs="Times New Roman"/>
          <w:lang w:eastAsia="zh-CN"/>
        </w:rPr>
      </w:pPr>
      <w:bookmarkStart w:id="28" w:name="_Ref166530330"/>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7</w:t>
      </w:r>
      <w:r w:rsidR="000E5630" w:rsidRPr="00E423B3">
        <w:rPr>
          <w:rFonts w:cs="Times New Roman"/>
          <w:lang w:eastAsia="zh-CN"/>
        </w:rPr>
        <w:fldChar w:fldCharType="end"/>
      </w:r>
      <w:bookmarkEnd w:id="28"/>
      <w:r w:rsidRPr="00E423B3">
        <w:rPr>
          <w:rFonts w:cs="Times New Roman"/>
          <w:lang w:eastAsia="zh-CN"/>
        </w:rPr>
        <w:t>非粮种植面积变化</w:t>
      </w:r>
    </w:p>
    <w:p w14:paraId="14875E90" w14:textId="45F84C3E" w:rsidR="000F2249" w:rsidRPr="00E423B3" w:rsidRDefault="000F2249" w:rsidP="000F2249">
      <w:pPr>
        <w:ind w:firstLine="480"/>
        <w:rPr>
          <w:rFonts w:cs="Times New Roman"/>
        </w:rPr>
      </w:pPr>
      <w:r w:rsidRPr="00E423B3">
        <w:rPr>
          <w:rFonts w:cs="Times New Roman"/>
        </w:rPr>
        <w:t>自</w:t>
      </w:r>
      <w:r w:rsidRPr="00E423B3">
        <w:rPr>
          <w:rFonts w:cs="Times New Roman"/>
        </w:rPr>
        <w:t>2011</w:t>
      </w:r>
      <w:r w:rsidRPr="00E423B3">
        <w:rPr>
          <w:rFonts w:cs="Times New Roman"/>
        </w:rPr>
        <w:t>年至</w:t>
      </w:r>
      <w:r w:rsidRPr="00E423B3">
        <w:rPr>
          <w:rFonts w:cs="Times New Roman"/>
        </w:rPr>
        <w:t>2016</w:t>
      </w:r>
      <w:r w:rsidRPr="00E423B3">
        <w:rPr>
          <w:rFonts w:cs="Times New Roman"/>
        </w:rPr>
        <w:t>年，非粮作物种植的变化呈现出趋于稳定的态势。尽管非粮种植面积在一定程度上有所增加，但总体上非粮面积比例呈现负增长趋势，这说明在这段时期中国的粮食生产相对稳定，</w:t>
      </w:r>
      <w:r w:rsidR="00010D47" w:rsidRPr="00E423B3">
        <w:rPr>
          <w:rFonts w:cs="Times New Roman"/>
        </w:rPr>
        <w:t>第一产业内部结构中的</w:t>
      </w:r>
      <w:r w:rsidR="00010D47" w:rsidRPr="00E423B3">
        <w:rPr>
          <w:rFonts w:cs="Times New Roman"/>
        </w:rPr>
        <w:t>“</w:t>
      </w:r>
      <w:r w:rsidR="00010D47" w:rsidRPr="00E423B3">
        <w:rPr>
          <w:rFonts w:cs="Times New Roman"/>
        </w:rPr>
        <w:t>非粮化</w:t>
      </w:r>
      <w:r w:rsidR="00010D47" w:rsidRPr="00E423B3">
        <w:rPr>
          <w:rFonts w:cs="Times New Roman"/>
        </w:rPr>
        <w:t>”</w:t>
      </w:r>
      <w:r w:rsidR="00010D47" w:rsidRPr="00E423B3">
        <w:rPr>
          <w:rFonts w:cs="Times New Roman"/>
        </w:rPr>
        <w:t>现象并没有被统计数据明显地反映出来</w:t>
      </w:r>
      <w:r w:rsidRPr="00E423B3">
        <w:rPr>
          <w:rFonts w:cs="Times New Roman"/>
        </w:rPr>
        <w:t>，详见图</w:t>
      </w:r>
      <w:r w:rsidRPr="00E423B3">
        <w:rPr>
          <w:rFonts w:cs="Times New Roman"/>
        </w:rPr>
        <w:t>67</w:t>
      </w:r>
      <w:r w:rsidRPr="00E423B3">
        <w:rPr>
          <w:rFonts w:cs="Times New Roman"/>
        </w:rPr>
        <w:t>。然而，自</w:t>
      </w:r>
      <w:r w:rsidRPr="00E423B3">
        <w:rPr>
          <w:rFonts w:cs="Times New Roman"/>
        </w:rPr>
        <w:t>2016</w:t>
      </w:r>
      <w:r w:rsidRPr="00E423B3">
        <w:rPr>
          <w:rFonts w:cs="Times New Roman"/>
        </w:rPr>
        <w:t>年开始，非粮作物种植迅速增加，非粮面积和比例均显著增长。</w:t>
      </w:r>
      <w:r w:rsidRPr="00E423B3">
        <w:rPr>
          <w:rFonts w:cs="Times New Roman"/>
        </w:rPr>
        <w:t>2017</w:t>
      </w:r>
      <w:r w:rsidRPr="00E423B3">
        <w:rPr>
          <w:rFonts w:cs="Times New Roman"/>
        </w:rPr>
        <w:t>年和</w:t>
      </w:r>
      <w:r w:rsidRPr="00E423B3">
        <w:rPr>
          <w:rFonts w:cs="Times New Roman"/>
        </w:rPr>
        <w:t>2018</w:t>
      </w:r>
      <w:r w:rsidRPr="00E423B3">
        <w:rPr>
          <w:rFonts w:cs="Times New Roman"/>
        </w:rPr>
        <w:t>年</w:t>
      </w:r>
      <w:r w:rsidRPr="00E423B3">
        <w:rPr>
          <w:rFonts w:cs="Times New Roman"/>
        </w:rPr>
        <w:lastRenderedPageBreak/>
        <w:t>的非粮比例相较上一年分别增长了一定幅度，显示出中国耕地的</w:t>
      </w:r>
      <w:r w:rsidRPr="00E423B3">
        <w:rPr>
          <w:rFonts w:cs="Times New Roman"/>
        </w:rPr>
        <w:t>“</w:t>
      </w:r>
      <w:r w:rsidRPr="00E423B3">
        <w:rPr>
          <w:rFonts w:cs="Times New Roman"/>
        </w:rPr>
        <w:t>非粮化</w:t>
      </w:r>
      <w:r w:rsidRPr="00E423B3">
        <w:rPr>
          <w:rFonts w:cs="Times New Roman"/>
        </w:rPr>
        <w:t>”</w:t>
      </w:r>
      <w:r w:rsidRPr="00E423B3">
        <w:rPr>
          <w:rFonts w:cs="Times New Roman"/>
        </w:rPr>
        <w:t>水平在此期间明显提升。而自</w:t>
      </w:r>
      <w:r w:rsidRPr="00E423B3">
        <w:rPr>
          <w:rFonts w:cs="Times New Roman"/>
        </w:rPr>
        <w:t>2018</w:t>
      </w:r>
      <w:r w:rsidRPr="00E423B3">
        <w:rPr>
          <w:rFonts w:cs="Times New Roman"/>
        </w:rPr>
        <w:t>年至</w:t>
      </w:r>
      <w:r w:rsidRPr="00E423B3">
        <w:rPr>
          <w:rFonts w:cs="Times New Roman"/>
        </w:rPr>
        <w:t>2021</w:t>
      </w:r>
      <w:r w:rsidRPr="00E423B3">
        <w:rPr>
          <w:rFonts w:cs="Times New Roman"/>
        </w:rPr>
        <w:t>年，中国耕地的非粮作物种植比率和面积呈现出倒</w:t>
      </w:r>
      <w:r w:rsidRPr="00E423B3">
        <w:rPr>
          <w:rFonts w:cs="Times New Roman"/>
        </w:rPr>
        <w:t>“U”</w:t>
      </w:r>
      <w:r w:rsidRPr="00E423B3">
        <w:rPr>
          <w:rFonts w:cs="Times New Roman"/>
        </w:rPr>
        <w:t>形态，表明非粮化趋势已经出现阈值效应。</w:t>
      </w:r>
    </w:p>
    <w:p w14:paraId="5BD4D863" w14:textId="69EE1B99" w:rsidR="00A02D68" w:rsidRPr="00E423B3" w:rsidRDefault="00A02D68">
      <w:pPr>
        <w:pStyle w:val="2"/>
        <w:numPr>
          <w:ilvl w:val="1"/>
          <w:numId w:val="8"/>
        </w:numPr>
        <w:rPr>
          <w:rFonts w:cs="Times New Roman"/>
        </w:rPr>
      </w:pPr>
      <w:bookmarkStart w:id="29" w:name="中国耕地非粮化的时序演变趋势"/>
      <w:bookmarkEnd w:id="26"/>
      <w:r w:rsidRPr="00E423B3">
        <w:rPr>
          <w:rFonts w:cs="Times New Roman"/>
        </w:rPr>
        <w:t>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的时序演变趋势</w:t>
      </w:r>
    </w:p>
    <w:p w14:paraId="0F7E2DCD" w14:textId="576B16F1" w:rsidR="00A02D68" w:rsidRPr="00E423B3" w:rsidRDefault="00A02D68" w:rsidP="00507718">
      <w:pPr>
        <w:ind w:firstLine="480"/>
        <w:rPr>
          <w:rFonts w:cs="Times New Roman"/>
        </w:rPr>
      </w:pPr>
      <w:r w:rsidRPr="00E423B3">
        <w:rPr>
          <w:rFonts w:cs="Times New Roman"/>
        </w:rPr>
        <w:t>长期来看，</w:t>
      </w:r>
      <w:r w:rsidR="00D37609" w:rsidRPr="00E423B3">
        <w:rPr>
          <w:rFonts w:cs="Times New Roman"/>
        </w:rPr>
        <w:t>在时序演变尺度上，第一产业</w:t>
      </w:r>
      <w:r w:rsidRPr="00E423B3">
        <w:rPr>
          <w:rFonts w:cs="Times New Roman"/>
        </w:rPr>
        <w:t>耕地</w:t>
      </w:r>
      <w:r w:rsidR="00D37609" w:rsidRPr="00E423B3">
        <w:rPr>
          <w:rFonts w:cs="Times New Roman"/>
        </w:rPr>
        <w:t>要素流通转移</w:t>
      </w:r>
      <w:r w:rsidRPr="00E423B3">
        <w:rPr>
          <w:rFonts w:cs="Times New Roman"/>
        </w:rPr>
        <w:t>“</w:t>
      </w:r>
      <w:r w:rsidRPr="00E423B3">
        <w:rPr>
          <w:rFonts w:cs="Times New Roman"/>
        </w:rPr>
        <w:t>非粮化</w:t>
      </w:r>
      <w:r w:rsidRPr="00E423B3">
        <w:rPr>
          <w:rFonts w:cs="Times New Roman"/>
        </w:rPr>
        <w:t>”</w:t>
      </w:r>
      <w:r w:rsidRPr="00E423B3">
        <w:rPr>
          <w:rFonts w:cs="Times New Roman"/>
        </w:rPr>
        <w:t>有一定规律，但短期受</w:t>
      </w:r>
      <w:r w:rsidR="0092285F" w:rsidRPr="00E423B3">
        <w:rPr>
          <w:rFonts w:cs="Times New Roman"/>
        </w:rPr>
        <w:t>政策环境调控、市场供需结构调整</w:t>
      </w:r>
      <w:r w:rsidRPr="00E423B3">
        <w:rPr>
          <w:rFonts w:cs="Times New Roman"/>
        </w:rPr>
        <w:t>等因素影响，预测较困难。预测耕地</w:t>
      </w:r>
      <w:r w:rsidRPr="00E423B3">
        <w:rPr>
          <w:rFonts w:cs="Times New Roman"/>
        </w:rPr>
        <w:t>“</w:t>
      </w:r>
      <w:r w:rsidRPr="00E423B3">
        <w:rPr>
          <w:rFonts w:cs="Times New Roman"/>
        </w:rPr>
        <w:t>非粮化</w:t>
      </w:r>
      <w:r w:rsidRPr="00E423B3">
        <w:rPr>
          <w:rFonts w:cs="Times New Roman"/>
        </w:rPr>
        <w:t>”</w:t>
      </w:r>
      <w:r w:rsidRPr="00E423B3">
        <w:rPr>
          <w:rFonts w:cs="Times New Roman"/>
        </w:rPr>
        <w:t>有多种方法，包括生长曲线和指数平滑等经典方法，但对短期波动预测能力却是有限的。又考虑到</w:t>
      </w:r>
      <w:r w:rsidRPr="00E423B3">
        <w:rPr>
          <w:rFonts w:cs="Times New Roman"/>
        </w:rPr>
        <w:t>AR</w:t>
      </w:r>
      <w:r w:rsidRPr="00E423B3">
        <w:rPr>
          <w:rFonts w:cs="Times New Roman"/>
        </w:rPr>
        <w:t>自回归模型结合了耕地</w:t>
      </w:r>
      <w:r w:rsidRPr="00E423B3">
        <w:rPr>
          <w:rFonts w:cs="Times New Roman"/>
        </w:rPr>
        <w:t>“</w:t>
      </w:r>
      <w:r w:rsidRPr="00E423B3">
        <w:rPr>
          <w:rFonts w:cs="Times New Roman"/>
        </w:rPr>
        <w:t>非粮化</w:t>
      </w:r>
      <w:r w:rsidRPr="00E423B3">
        <w:rPr>
          <w:rFonts w:cs="Times New Roman"/>
        </w:rPr>
        <w:t>”</w:t>
      </w:r>
      <w:r w:rsidRPr="00E423B3">
        <w:rPr>
          <w:rFonts w:cs="Times New Roman"/>
        </w:rPr>
        <w:t>时间序列的依赖性和随机波动，对经济短期趋势预测准确度较高。基于上述原因，本文利用</w:t>
      </w:r>
      <w:r w:rsidRPr="00E423B3">
        <w:rPr>
          <w:rFonts w:cs="Times New Roman"/>
        </w:rPr>
        <w:t>AR</w:t>
      </w:r>
      <w:r w:rsidRPr="00E423B3">
        <w:rPr>
          <w:rFonts w:cs="Times New Roman"/>
        </w:rPr>
        <w:t>自回归模型来探讨中国耕地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的时序演变趋势。</w:t>
      </w:r>
    </w:p>
    <w:p w14:paraId="76AFD129" w14:textId="77777777" w:rsidR="00A02D68" w:rsidRPr="00E423B3" w:rsidRDefault="00A02D68" w:rsidP="005908D5">
      <w:pPr>
        <w:ind w:firstLine="480"/>
        <w:rPr>
          <w:rFonts w:cs="Times New Roman"/>
        </w:rPr>
      </w:pPr>
      <w:r w:rsidRPr="00E423B3">
        <w:rPr>
          <w:rFonts w:cs="Times New Roman"/>
        </w:rPr>
        <w:t>设原始的中国耕地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率的时间序列为</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.22</m:t>
            </m:r>
          </m:e>
        </m:d>
      </m:oMath>
      <w:r w:rsidRPr="00E423B3">
        <w:rPr>
          <w:rFonts w:cs="Times New Roman"/>
        </w:rPr>
        <w:t>，我们首先对</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.22</m:t>
            </m:r>
          </m:e>
        </m:d>
      </m:oMath>
      <w:r w:rsidRPr="00E423B3">
        <w:rPr>
          <w:rFonts w:cs="Times New Roman"/>
        </w:rPr>
        <w:t>的平稳性做出检验。对于显著性水平</w:t>
      </w:r>
      <w:r w:rsidRPr="00E423B3">
        <w:rPr>
          <w:rFonts w:cs="Times New Roman"/>
        </w:rPr>
        <w:t>0.05</w:t>
      </w:r>
      <w:r w:rsidRPr="00E423B3">
        <w:rPr>
          <w:rFonts w:cs="Times New Roman"/>
        </w:rPr>
        <w:t>，由</w:t>
      </w:r>
    </w:p>
    <w:p w14:paraId="51F7FADE" w14:textId="259A5F96" w:rsidR="00A02D68" w:rsidRPr="00E423B3" w:rsidRDefault="00000000" w:rsidP="005908D5">
      <w:pPr>
        <w:pStyle w:val="aff5"/>
        <w:spacing w:line="360" w:lineRule="auto"/>
        <w:ind w:leftChars="-295" w:hangingChars="295" w:hanging="708"/>
        <w:jc w:val="right"/>
        <w:rPr>
          <w:rFonts w:ascii="Times New Roman" w:hAnsi="Times New Roman" w:cs="Times New Roman"/>
        </w:rPr>
      </w:pPr>
      <m:oMath>
        <m:sSub>
          <m:sSubPr>
            <m:ctrlPr>
              <w:rPr>
                <w:rFonts w:cs="Times New Roman"/>
              </w:rPr>
            </m:ctrlPr>
          </m:sSubPr>
          <m:e>
            <m:r>
              <w:rPr>
                <w:rFonts w:cs="Times New Roman"/>
              </w:rPr>
              <m:t>q</m:t>
            </m:r>
          </m:e>
          <m:sub>
            <m:r>
              <w:rPr>
                <w:rFonts w:cs="Times New Roman"/>
              </w:rPr>
              <m:t>s</m:t>
            </m:r>
          </m:sub>
        </m:sSub>
        <m:r>
          <w:rPr>
            <w:rFonts w:cs="Times New Roman"/>
          </w:rPr>
          <m:t>=1-</m:t>
        </m:r>
        <m:f>
          <m:fPr>
            <m:ctrlPr>
              <w:rPr>
                <w:rFonts w:cs="Times New Roman"/>
              </w:rPr>
            </m:ctrlPr>
          </m:fPr>
          <m:num>
            <m:r>
              <w:rPr>
                <w:rFonts w:cs="Times New Roman"/>
              </w:rPr>
              <m:t>6</m:t>
            </m:r>
          </m:num>
          <m:den>
            <m:r>
              <w:rPr>
                <w:rFonts w:cs="Times New Roman"/>
              </w:rPr>
              <m:t>n</m:t>
            </m:r>
            <m:d>
              <m:dPr>
                <m:ctrlPr>
                  <w:rPr>
                    <w:rFonts w:cs="Times New Roman"/>
                  </w:rPr>
                </m:ctrlPr>
              </m:dPr>
              <m:e>
                <m:sSup>
                  <m:sSupPr>
                    <m:ctrlPr>
                      <w:rPr>
                        <w:rFonts w:cs="Times New Roman"/>
                      </w:rPr>
                    </m:ctrlPr>
                  </m:sSupPr>
                  <m:e>
                    <m:r>
                      <w:rPr>
                        <w:rFonts w:cs="Times New Roman"/>
                      </w:rPr>
                      <m:t>n</m:t>
                    </m:r>
                  </m:e>
                  <m:sup>
                    <m:r>
                      <w:rPr>
                        <w:rFonts w:cs="Times New Roman"/>
                      </w:rPr>
                      <m:t>2</m:t>
                    </m:r>
                  </m:sup>
                </m:sSup>
                <m:r>
                  <w:rPr>
                    <w:rFonts w:cs="Times New Roman"/>
                  </w:rPr>
                  <m:t>-1</m:t>
                </m:r>
              </m:e>
            </m:d>
          </m:den>
        </m:f>
        <m:nary>
          <m:naryPr>
            <m:chr m:val="∑"/>
            <m:limLoc m:val="undOvr"/>
            <m:ctrlPr>
              <w:rPr>
                <w:rFonts w:cs="Times New Roman"/>
              </w:rPr>
            </m:ctrlPr>
          </m:naryPr>
          <m:sub>
            <m:r>
              <w:rPr>
                <w:rFonts w:cs="Times New Roman"/>
              </w:rPr>
              <m:t>i=1</m:t>
            </m:r>
          </m:sub>
          <m:sup>
            <m:r>
              <w:rPr>
                <w:rFonts w:cs="Times New Roman"/>
              </w:rPr>
              <m:t>n</m:t>
            </m:r>
          </m:sup>
          <m:e>
            <m:r>
              <w:rPr>
                <w:rFonts w:cs="Times New Roman"/>
              </w:rPr>
              <m:t>(</m:t>
            </m:r>
          </m:e>
        </m:nary>
        <m:r>
          <w:rPr>
            <w:rFonts w:cs="Times New Roman"/>
          </w:rPr>
          <m:t>t-</m:t>
        </m:r>
        <m:sSub>
          <m:sSubPr>
            <m:ctrlPr>
              <w:rPr>
                <w:rFonts w:cs="Times New Roman"/>
              </w:rPr>
            </m:ctrlPr>
          </m:sSubPr>
          <m:e>
            <m:r>
              <w:rPr>
                <w:rFonts w:cs="Times New Roman"/>
              </w:rPr>
              <m:t>R</m:t>
            </m:r>
          </m:e>
          <m:sub>
            <m:r>
              <w:rPr>
                <w:rFonts w:cs="Times New Roman"/>
              </w:rPr>
              <m:t>t</m:t>
            </m:r>
          </m:sub>
        </m:sSub>
        <m:sSup>
          <m:sSupPr>
            <m:ctrlPr>
              <w:rPr>
                <w:rFonts w:cs="Times New Roman"/>
              </w:rPr>
            </m:ctrlPr>
          </m:sSupPr>
          <m:e>
            <m:r>
              <w:rPr>
                <w:rFonts w:cs="Times New Roman"/>
              </w:rPr>
              <m:t>)</m:t>
            </m:r>
          </m:e>
          <m:sup>
            <m:r>
              <w:rPr>
                <w:rFonts w:cs="Times New Roman"/>
              </w:rPr>
              <m:t>2</m:t>
            </m:r>
          </m:sup>
        </m:sSup>
      </m:oMath>
      <w:r w:rsidR="005908D5" w:rsidRPr="00E423B3">
        <w:rPr>
          <w:rFonts w:ascii="Times New Roman" w:hAnsi="Times New Roman" w:cs="Times New Roman"/>
        </w:rPr>
        <w:tab/>
      </w:r>
      <w:r w:rsidR="005908D5" w:rsidRPr="00E423B3">
        <w:rPr>
          <w:rFonts w:ascii="Times New Roman" w:hAnsi="Times New Roman" w:cs="Times New Roman"/>
          <w:i w:val="0"/>
          <w:iCs/>
        </w:rPr>
        <w:t>(6.26)</w:t>
      </w:r>
    </w:p>
    <w:p w14:paraId="316002EC" w14:textId="7CF3A958" w:rsidR="00A02D68" w:rsidRPr="00E423B3" w:rsidRDefault="00A02D68" w:rsidP="005908D5">
      <w:pPr>
        <w:ind w:firstLine="480"/>
        <w:rPr>
          <w:rFonts w:cs="Times New Roman"/>
        </w:rPr>
      </w:pPr>
      <w:r w:rsidRPr="00E423B3">
        <w:rPr>
          <w:rFonts w:cs="Times New Roman"/>
        </w:rPr>
        <w:t>算得</w:t>
      </w: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0.9187</m:t>
        </m:r>
      </m:oMath>
      <w:r w:rsidRPr="00E423B3">
        <w:rPr>
          <w:rFonts w:cs="Times New Roman"/>
        </w:rPr>
        <w:t>，计算得统计量</w:t>
      </w:r>
      <m:oMath>
        <m:r>
          <w:rPr>
            <w:rFonts w:ascii="Cambria Math" w:hAnsi="Cambria Math" w:cs="Times New Roman"/>
          </w:rPr>
          <m:t>T</m:t>
        </m:r>
        <m:r>
          <m:rPr>
            <m:sty m:val="p"/>
          </m:rPr>
          <w:rPr>
            <w:rFonts w:ascii="Cambria Math" w:hAnsi="Cambria Math" w:cs="Times New Roman"/>
          </w:rPr>
          <m:t>=-</m:t>
        </m:r>
        <m:r>
          <w:rPr>
            <w:rFonts w:ascii="Cambria Math" w:hAnsi="Cambria Math" w:cs="Times New Roman"/>
          </w:rPr>
          <m:t>10.18</m:t>
        </m:r>
      </m:oMath>
      <w:r w:rsidRPr="00E423B3">
        <w:rPr>
          <w:rFonts w:cs="Times New Roman"/>
        </w:rPr>
        <w:t>，可以得到上分位数的值为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2.0860</m:t>
        </m:r>
      </m:oMath>
      <w:r w:rsidRPr="00E423B3">
        <w:rPr>
          <w:rFonts w:cs="Times New Roman"/>
        </w:rPr>
        <w:t>，所以</w:t>
      </w:r>
      <m:oMath>
        <m:d>
          <m:dPr>
            <m:begChr m:val="|"/>
            <m:endChr m:val="|"/>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d>
          <m:dPr>
            <m:ctrlPr>
              <w:rPr>
                <w:rFonts w:ascii="Cambria Math" w:hAnsi="Cambria Math" w:cs="Times New Roman"/>
              </w:rPr>
            </m:ctrlPr>
          </m:dPr>
          <m:e>
            <m:r>
              <w:rPr>
                <w:rFonts w:ascii="Cambria Math" w:hAnsi="Cambria Math" w:cs="Times New Roman"/>
              </w:rPr>
              <m:t>n</m:t>
            </m:r>
            <m:r>
              <m:rPr>
                <m:sty m:val="p"/>
              </m:rPr>
              <w:rPr>
                <w:rFonts w:ascii="Cambria Math" w:hAnsi="Cambria Math" w:cs="Times New Roman"/>
              </w:rPr>
              <m:t>-</m:t>
            </m:r>
            <m:r>
              <w:rPr>
                <w:rFonts w:ascii="Cambria Math" w:hAnsi="Cambria Math" w:cs="Times New Roman"/>
              </w:rPr>
              <m:t>2</m:t>
            </m:r>
          </m:e>
        </m:d>
      </m:oMath>
      <w:r w:rsidRPr="00E423B3">
        <w:rPr>
          <w:rFonts w:cs="Times New Roman"/>
        </w:rPr>
        <w:t>，</w:t>
      </w:r>
      <w:r w:rsidR="0092285F" w:rsidRPr="00E423B3">
        <w:rPr>
          <w:rFonts w:cs="Times New Roman"/>
        </w:rPr>
        <w:t>可以认为这是一个非平稳的时间序列</w:t>
      </w:r>
      <w:r w:rsidRPr="00E423B3">
        <w:rPr>
          <w:rFonts w:cs="Times New Roman"/>
        </w:rPr>
        <w:t>，因为</w:t>
      </w: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s</m:t>
            </m:r>
          </m:sub>
        </m:sSub>
        <m:r>
          <m:rPr>
            <m:sty m:val="p"/>
          </m:rPr>
          <w:rPr>
            <w:rFonts w:ascii="Cambria Math" w:hAnsi="Cambria Math" w:cs="Times New Roman"/>
          </w:rPr>
          <m:t>&lt;</m:t>
        </m:r>
        <m:r>
          <w:rPr>
            <w:rFonts w:ascii="Cambria Math" w:hAnsi="Cambria Math" w:cs="Times New Roman"/>
          </w:rPr>
          <m:t>0</m:t>
        </m:r>
      </m:oMath>
      <w:r w:rsidRPr="00E423B3">
        <w:rPr>
          <w:rFonts w:cs="Times New Roman"/>
        </w:rPr>
        <w:t>，时间序列有上升趋势。</w:t>
      </w:r>
    </w:p>
    <w:p w14:paraId="4B5CDD44" w14:textId="77777777" w:rsidR="00A02D68" w:rsidRPr="00E423B3" w:rsidRDefault="00A02D68" w:rsidP="00507718">
      <w:pPr>
        <w:ind w:firstLine="480"/>
        <w:rPr>
          <w:rFonts w:cs="Times New Roman"/>
        </w:rPr>
      </w:pPr>
      <w:r w:rsidRPr="00E423B3">
        <w:rPr>
          <w:rFonts w:cs="Times New Roman"/>
        </w:rPr>
        <w:t>为了构造平稳的时间序列，对于中国耕地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率原始时间序列作一阶差分运算，</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oMath>
      <w:r w:rsidRPr="00E423B3">
        <w:rPr>
          <w:rFonts w:cs="Times New Roman"/>
        </w:rPr>
        <w:t>进而得到时间序列模型为：</w:t>
      </w:r>
    </w:p>
    <w:p w14:paraId="44A1691F" w14:textId="434F7CA6" w:rsidR="00A02D68" w:rsidRPr="00E423B3" w:rsidRDefault="00000000" w:rsidP="005908D5">
      <w:pPr>
        <w:pStyle w:val="aff5"/>
        <w:spacing w:line="360" w:lineRule="auto"/>
        <w:ind w:leftChars="-236" w:hangingChars="236" w:hanging="566"/>
        <w:jc w:val="right"/>
        <w:rPr>
          <w:rFonts w:ascii="Times New Roman" w:hAnsi="Times New Roman" w:cs="Times New Roman"/>
          <w:i w:val="0"/>
          <w:iCs/>
        </w:rPr>
      </w:pPr>
      <m:oMath>
        <m:sSub>
          <m:sSubPr>
            <m:ctrlPr>
              <w:rPr>
                <w:rFonts w:cs="Times New Roman"/>
              </w:rPr>
            </m:ctrlPr>
          </m:sSubPr>
          <m:e>
            <m:r>
              <w:rPr>
                <w:rFonts w:cs="Times New Roman"/>
              </w:rPr>
              <m:t>y</m:t>
            </m:r>
          </m:e>
          <m:sub>
            <m:r>
              <w:rPr>
                <w:rFonts w:cs="Times New Roman"/>
              </w:rPr>
              <m:t>t</m:t>
            </m:r>
          </m:sub>
        </m:sSub>
        <m:r>
          <w:rPr>
            <w:rFonts w:cs="Times New Roman"/>
          </w:rPr>
          <m:t>=</m:t>
        </m:r>
        <m:sSub>
          <m:sSubPr>
            <m:ctrlPr>
              <w:rPr>
                <w:rFonts w:cs="Times New Roman"/>
              </w:rPr>
            </m:ctrlPr>
          </m:sSubPr>
          <m:e>
            <m:r>
              <w:rPr>
                <w:rFonts w:cs="Times New Roman"/>
              </w:rPr>
              <m:t>c</m:t>
            </m:r>
          </m:e>
          <m:sub>
            <m:r>
              <w:rPr>
                <w:rFonts w:cs="Times New Roman"/>
              </w:rPr>
              <m:t>1</m:t>
            </m:r>
          </m:sub>
        </m:sSub>
        <m:sSub>
          <m:sSubPr>
            <m:ctrlPr>
              <w:rPr>
                <w:rFonts w:cs="Times New Roman"/>
              </w:rPr>
            </m:ctrlPr>
          </m:sSubPr>
          <m:e>
            <m:r>
              <w:rPr>
                <w:rFonts w:cs="Times New Roman"/>
              </w:rPr>
              <m:t>y</m:t>
            </m:r>
          </m:e>
          <m:sub>
            <m:r>
              <w:rPr>
                <w:rFonts w:cs="Times New Roman"/>
              </w:rPr>
              <m:t>t-1</m:t>
            </m:r>
          </m:sub>
        </m:sSub>
        <m:r>
          <w:rPr>
            <w:rFonts w:cs="Times New Roman"/>
          </w:rPr>
          <m:t>+</m:t>
        </m:r>
        <m:sSub>
          <m:sSubPr>
            <m:ctrlPr>
              <w:rPr>
                <w:rFonts w:cs="Times New Roman"/>
              </w:rPr>
            </m:ctrlPr>
          </m:sSubPr>
          <m:e>
            <m:r>
              <w:rPr>
                <w:rFonts w:cs="Times New Roman"/>
              </w:rPr>
              <m:t>c</m:t>
            </m:r>
          </m:e>
          <m:sub>
            <m:r>
              <w:rPr>
                <w:rFonts w:cs="Times New Roman"/>
              </w:rPr>
              <m:t>2</m:t>
            </m:r>
          </m:sub>
        </m:sSub>
        <m:sSub>
          <m:sSubPr>
            <m:ctrlPr>
              <w:rPr>
                <w:rFonts w:cs="Times New Roman"/>
              </w:rPr>
            </m:ctrlPr>
          </m:sSubPr>
          <m:e>
            <m:r>
              <w:rPr>
                <w:rFonts w:cs="Times New Roman"/>
              </w:rPr>
              <m:t>y</m:t>
            </m:r>
          </m:e>
          <m:sub>
            <m:r>
              <w:rPr>
                <w:rFonts w:cs="Times New Roman"/>
              </w:rPr>
              <m:t>t-2</m:t>
            </m:r>
          </m:sub>
        </m:sSub>
        <m:r>
          <w:rPr>
            <w:rFonts w:cs="Times New Roman"/>
          </w:rPr>
          <m:t>+</m:t>
        </m:r>
        <m:sSub>
          <m:sSubPr>
            <m:ctrlPr>
              <w:rPr>
                <w:rFonts w:cs="Times New Roman"/>
              </w:rPr>
            </m:ctrlPr>
          </m:sSubPr>
          <m:e>
            <m:r>
              <w:rPr>
                <w:rFonts w:cs="Times New Roman"/>
              </w:rPr>
              <m:t>ε</m:t>
            </m:r>
          </m:e>
          <m:sub>
            <m:r>
              <w:rPr>
                <w:rFonts w:cs="Times New Roman"/>
              </w:rPr>
              <m:t>t</m:t>
            </m:r>
          </m:sub>
        </m:sSub>
      </m:oMath>
      <w:r w:rsidR="005908D5" w:rsidRPr="00E423B3">
        <w:rPr>
          <w:rFonts w:ascii="Times New Roman" w:hAnsi="Times New Roman" w:cs="Times New Roman"/>
        </w:rPr>
        <w:tab/>
      </w:r>
      <w:r w:rsidR="005908D5" w:rsidRPr="00E423B3">
        <w:rPr>
          <w:rFonts w:ascii="Times New Roman" w:hAnsi="Times New Roman" w:cs="Times New Roman"/>
          <w:i w:val="0"/>
          <w:iCs/>
        </w:rPr>
        <w:t>(6.27)</w:t>
      </w:r>
    </w:p>
    <w:p w14:paraId="7F4AA7EB" w14:textId="0342A828" w:rsidR="00A02D68" w:rsidRPr="00E423B3" w:rsidRDefault="00A02D68" w:rsidP="005908D5">
      <w:pPr>
        <w:ind w:firstLine="480"/>
        <w:rPr>
          <w:rFonts w:cs="Times New Roman"/>
        </w:rPr>
      </w:pPr>
      <w:r w:rsidRPr="00E423B3">
        <w:rPr>
          <w:rFonts w:cs="Times New Roman"/>
        </w:rPr>
        <w:t>其中</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oMath>
      <w:r w:rsidRPr="00E423B3">
        <w:rPr>
          <w:rFonts w:cs="Times New Roman"/>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2</m:t>
            </m:r>
          </m:sub>
        </m:sSub>
      </m:oMath>
      <w:r w:rsidRPr="00E423B3">
        <w:rPr>
          <w:rFonts w:cs="Times New Roman"/>
        </w:rPr>
        <w:t>是</w:t>
      </w:r>
      <w:r w:rsidR="0092285F" w:rsidRPr="00E423B3">
        <w:rPr>
          <w:rFonts w:cs="Times New Roman"/>
        </w:rPr>
        <w:t>二阶递推方程中需要确定的系数</w:t>
      </w:r>
      <w:r w:rsidRPr="00E423B3">
        <w:rPr>
          <w:rFonts w:cs="Times New Roman"/>
        </w:rPr>
        <w:t>，</w:t>
      </w:r>
      <m:oMath>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t</m:t>
            </m:r>
          </m:sub>
        </m:sSub>
      </m:oMath>
      <w:r w:rsidRPr="00E423B3">
        <w:rPr>
          <w:rFonts w:cs="Times New Roman"/>
        </w:rPr>
        <w:t>是</w:t>
      </w:r>
      <w:r w:rsidR="0092285F" w:rsidRPr="00E423B3">
        <w:rPr>
          <w:rFonts w:cs="Times New Roman"/>
        </w:rPr>
        <w:t>与时间耦合的</w:t>
      </w:r>
      <w:r w:rsidRPr="00E423B3">
        <w:rPr>
          <w:rFonts w:cs="Times New Roman"/>
        </w:rPr>
        <w:t>随机扰动项。</w:t>
      </w:r>
    </w:p>
    <w:p w14:paraId="6E18E485" w14:textId="787D5461" w:rsidR="00A02D68" w:rsidRPr="00E423B3" w:rsidRDefault="00A02D68" w:rsidP="00507718">
      <w:pPr>
        <w:ind w:firstLine="480"/>
        <w:rPr>
          <w:rFonts w:cs="Times New Roman"/>
        </w:rPr>
      </w:pPr>
      <w:r w:rsidRPr="00E423B3">
        <w:rPr>
          <w:rFonts w:cs="Times New Roman"/>
        </w:rPr>
        <w:t>对上述时间序列模型的求解，我们可以得到中国耕地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的时序演变趋势如</w:t>
      </w:r>
      <w:r w:rsidR="009B5608" w:rsidRPr="00E423B3">
        <w:rPr>
          <w:rFonts w:cs="Times New Roman"/>
        </w:rPr>
        <w:fldChar w:fldCharType="begin"/>
      </w:r>
      <w:r w:rsidR="009B5608" w:rsidRPr="00E423B3">
        <w:rPr>
          <w:rFonts w:cs="Times New Roman"/>
        </w:rPr>
        <w:instrText xml:space="preserve"> REF _Ref166530305 \h </w:instrText>
      </w:r>
      <w:r w:rsidR="008450C8" w:rsidRPr="00E423B3">
        <w:rPr>
          <w:rFonts w:cs="Times New Roman"/>
        </w:rPr>
        <w:instrText xml:space="preserve"> \* MERGEFORMAT </w:instrText>
      </w:r>
      <w:r w:rsidR="009B5608" w:rsidRPr="00E423B3">
        <w:rPr>
          <w:rFonts w:cs="Times New Roman"/>
        </w:rPr>
      </w:r>
      <w:r w:rsidR="009B5608"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8</w:t>
      </w:r>
      <w:r w:rsidR="009B5608" w:rsidRPr="00E423B3">
        <w:rPr>
          <w:rFonts w:cs="Times New Roman"/>
        </w:rPr>
        <w:fldChar w:fldCharType="end"/>
      </w:r>
      <w:r w:rsidR="009B5608" w:rsidRPr="00E423B3">
        <w:rPr>
          <w:rFonts w:cs="Times New Roman"/>
        </w:rPr>
        <w:t>、</w:t>
      </w:r>
      <w:r w:rsidR="009B5608" w:rsidRPr="00E423B3">
        <w:rPr>
          <w:rFonts w:cs="Times New Roman"/>
        </w:rPr>
        <w:fldChar w:fldCharType="begin"/>
      </w:r>
      <w:r w:rsidR="009B5608" w:rsidRPr="00E423B3">
        <w:rPr>
          <w:rFonts w:cs="Times New Roman"/>
        </w:rPr>
        <w:instrText xml:space="preserve"> REF _Ref166530307 \h </w:instrText>
      </w:r>
      <w:r w:rsidR="008450C8" w:rsidRPr="00E423B3">
        <w:rPr>
          <w:rFonts w:cs="Times New Roman"/>
        </w:rPr>
        <w:instrText xml:space="preserve"> \* MERGEFORMAT </w:instrText>
      </w:r>
      <w:r w:rsidR="009B5608" w:rsidRPr="00E423B3">
        <w:rPr>
          <w:rFonts w:cs="Times New Roman"/>
        </w:rPr>
      </w:r>
      <w:r w:rsidR="009B5608"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6</w:t>
      </w:r>
      <w:r w:rsidR="00A444B0" w:rsidRPr="00E423B3">
        <w:rPr>
          <w:rFonts w:cs="Times New Roman"/>
          <w:noProof/>
        </w:rPr>
        <w:noBreakHyphen/>
      </w:r>
      <w:r w:rsidR="00A444B0">
        <w:rPr>
          <w:rFonts w:cs="Times New Roman"/>
          <w:noProof/>
        </w:rPr>
        <w:t>9</w:t>
      </w:r>
      <w:r w:rsidR="009B5608" w:rsidRPr="00E423B3">
        <w:rPr>
          <w:rFonts w:cs="Times New Roman"/>
        </w:rPr>
        <w:fldChar w:fldCharType="end"/>
      </w:r>
      <w:r w:rsidRPr="00E423B3">
        <w:rPr>
          <w:rFonts w:cs="Times New Roman"/>
        </w:rPr>
        <w:t>：</w:t>
      </w:r>
    </w:p>
    <w:p w14:paraId="4C03AFC9" w14:textId="2FBFABBB" w:rsidR="00A02D68" w:rsidRPr="00E423B3" w:rsidRDefault="009A6439" w:rsidP="0019477C">
      <w:pPr>
        <w:pStyle w:val="afa"/>
        <w:keepLines/>
        <w:widowControl w:val="0"/>
        <w:rPr>
          <w:rFonts w:cs="Times New Roman"/>
          <w:lang w:eastAsia="zh-CN"/>
        </w:rPr>
      </w:pPr>
      <w:r w:rsidRPr="009A6439">
        <w:rPr>
          <w:rFonts w:cs="Times New Roman"/>
          <w:noProof/>
          <w:lang w:eastAsia="zh-CN"/>
        </w:rPr>
        <w:drawing>
          <wp:inline distT="0" distB="0" distL="0" distR="0" wp14:anchorId="672BF375" wp14:editId="71A1EFA0">
            <wp:extent cx="5274310" cy="1506855"/>
            <wp:effectExtent l="0" t="0" r="2540" b="0"/>
            <wp:docPr id="136972384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384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1506855"/>
                    </a:xfrm>
                    <a:prstGeom prst="rect">
                      <a:avLst/>
                    </a:prstGeom>
                  </pic:spPr>
                </pic:pic>
              </a:graphicData>
            </a:graphic>
          </wp:inline>
        </w:drawing>
      </w:r>
    </w:p>
    <w:p w14:paraId="35CC9339" w14:textId="0612813D" w:rsidR="0019477C" w:rsidRPr="00E423B3" w:rsidRDefault="0019477C" w:rsidP="0019477C">
      <w:pPr>
        <w:pStyle w:val="afa"/>
        <w:keepLines/>
        <w:widowControl w:val="0"/>
        <w:rPr>
          <w:rFonts w:cs="Times New Roman"/>
          <w:lang w:eastAsia="zh-CN"/>
        </w:rPr>
      </w:pPr>
      <w:bookmarkStart w:id="30" w:name="_Ref166530305"/>
      <w:r w:rsidRPr="00E423B3">
        <w:rPr>
          <w:rFonts w:cs="Times New Roman"/>
        </w:rPr>
        <w:t>图</w:t>
      </w:r>
      <w:r w:rsidRPr="00E423B3">
        <w:rPr>
          <w:rFonts w:cs="Times New Roman"/>
        </w:rPr>
        <w:t xml:space="preserve"> </w:t>
      </w:r>
      <w:r w:rsidR="000E5630" w:rsidRPr="00E423B3">
        <w:rPr>
          <w:rFonts w:cs="Times New Roman"/>
        </w:rPr>
        <w:fldChar w:fldCharType="begin"/>
      </w:r>
      <w:r w:rsidR="000E5630" w:rsidRPr="00E423B3">
        <w:rPr>
          <w:rFonts w:cs="Times New Roman"/>
        </w:rPr>
        <w:instrText xml:space="preserve"> STYLEREF 1 \s </w:instrText>
      </w:r>
      <w:r w:rsidR="000E5630" w:rsidRPr="00E423B3">
        <w:rPr>
          <w:rFonts w:cs="Times New Roman"/>
        </w:rPr>
        <w:fldChar w:fldCharType="separate"/>
      </w:r>
      <w:r w:rsidR="00A444B0">
        <w:rPr>
          <w:rFonts w:cs="Times New Roman"/>
          <w:noProof/>
        </w:rPr>
        <w:t>6</w:t>
      </w:r>
      <w:r w:rsidR="000E5630" w:rsidRPr="00E423B3">
        <w:rPr>
          <w:rFonts w:cs="Times New Roman"/>
        </w:rPr>
        <w:fldChar w:fldCharType="end"/>
      </w:r>
      <w:r w:rsidR="000E5630" w:rsidRPr="00E423B3">
        <w:rPr>
          <w:rFonts w:cs="Times New Roman"/>
        </w:rPr>
        <w:noBreakHyphen/>
      </w:r>
      <w:r w:rsidR="000E5630" w:rsidRPr="00E423B3">
        <w:rPr>
          <w:rFonts w:cs="Times New Roman"/>
        </w:rPr>
        <w:fldChar w:fldCharType="begin"/>
      </w:r>
      <w:r w:rsidR="000E5630" w:rsidRPr="00E423B3">
        <w:rPr>
          <w:rFonts w:cs="Times New Roman"/>
        </w:rPr>
        <w:instrText xml:space="preserve"> SEQ </w:instrText>
      </w:r>
      <w:r w:rsidR="000E5630" w:rsidRPr="00E423B3">
        <w:rPr>
          <w:rFonts w:cs="Times New Roman"/>
        </w:rPr>
        <w:instrText>图</w:instrText>
      </w:r>
      <w:r w:rsidR="000E5630" w:rsidRPr="00E423B3">
        <w:rPr>
          <w:rFonts w:cs="Times New Roman"/>
        </w:rPr>
        <w:instrText xml:space="preserve"> \* ARABIC \s 1 </w:instrText>
      </w:r>
      <w:r w:rsidR="000E5630" w:rsidRPr="00E423B3">
        <w:rPr>
          <w:rFonts w:cs="Times New Roman"/>
        </w:rPr>
        <w:fldChar w:fldCharType="separate"/>
      </w:r>
      <w:r w:rsidR="00A444B0">
        <w:rPr>
          <w:rFonts w:cs="Times New Roman"/>
          <w:noProof/>
        </w:rPr>
        <w:t>8</w:t>
      </w:r>
      <w:r w:rsidR="000E5630" w:rsidRPr="00E423B3">
        <w:rPr>
          <w:rFonts w:cs="Times New Roman"/>
        </w:rPr>
        <w:fldChar w:fldCharType="end"/>
      </w:r>
      <w:bookmarkEnd w:id="30"/>
      <w:r w:rsidRPr="00E423B3">
        <w:rPr>
          <w:rFonts w:cs="Times New Roman"/>
          <w:lang w:eastAsia="zh-CN"/>
        </w:rPr>
        <w:t>非粮化率演变趋势</w:t>
      </w:r>
    </w:p>
    <w:p w14:paraId="447B9A65" w14:textId="698EC8DD" w:rsidR="00A02D68" w:rsidRPr="00E423B3" w:rsidRDefault="009A6439" w:rsidP="009B5608">
      <w:pPr>
        <w:pStyle w:val="afa"/>
        <w:keepNext/>
        <w:keepLines/>
        <w:widowControl w:val="0"/>
        <w:rPr>
          <w:rFonts w:cs="Times New Roman"/>
          <w:lang w:eastAsia="zh-CN"/>
        </w:rPr>
      </w:pPr>
      <w:r w:rsidRPr="009A6439">
        <w:rPr>
          <w:rFonts w:cs="Times New Roman"/>
          <w:noProof/>
          <w:lang w:eastAsia="zh-CN"/>
        </w:rPr>
        <w:lastRenderedPageBreak/>
        <w:drawing>
          <wp:inline distT="0" distB="0" distL="0" distR="0" wp14:anchorId="25BCB70E" wp14:editId="540157BC">
            <wp:extent cx="5274310" cy="1560830"/>
            <wp:effectExtent l="0" t="0" r="2540" b="1270"/>
            <wp:docPr id="42703332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3329"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274310" cy="1560830"/>
                    </a:xfrm>
                    <a:prstGeom prst="rect">
                      <a:avLst/>
                    </a:prstGeom>
                  </pic:spPr>
                </pic:pic>
              </a:graphicData>
            </a:graphic>
          </wp:inline>
        </w:drawing>
      </w:r>
    </w:p>
    <w:p w14:paraId="2E34609D" w14:textId="106623B9" w:rsidR="0019477C" w:rsidRPr="00E423B3" w:rsidRDefault="009B5608" w:rsidP="009B5608">
      <w:pPr>
        <w:pStyle w:val="afa"/>
        <w:keepNext/>
        <w:keepLines/>
        <w:widowControl w:val="0"/>
        <w:rPr>
          <w:rFonts w:cs="Times New Roman"/>
          <w:lang w:eastAsia="zh-CN"/>
        </w:rPr>
      </w:pPr>
      <w:bookmarkStart w:id="31" w:name="_Ref166530307"/>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9</w:t>
      </w:r>
      <w:r w:rsidR="000E5630" w:rsidRPr="00E423B3">
        <w:rPr>
          <w:rFonts w:cs="Times New Roman"/>
          <w:lang w:eastAsia="zh-CN"/>
        </w:rPr>
        <w:fldChar w:fldCharType="end"/>
      </w:r>
      <w:bookmarkEnd w:id="31"/>
      <w:r w:rsidRPr="00E423B3">
        <w:rPr>
          <w:rFonts w:cs="Times New Roman"/>
          <w:lang w:eastAsia="zh-CN"/>
        </w:rPr>
        <w:t>非粮化面积演变趋势</w:t>
      </w:r>
    </w:p>
    <w:p w14:paraId="54DEEF81" w14:textId="60DEFBA2" w:rsidR="00A02D68" w:rsidRPr="00E423B3" w:rsidRDefault="00A02D68" w:rsidP="00507718">
      <w:pPr>
        <w:ind w:firstLine="480"/>
        <w:rPr>
          <w:rFonts w:cs="Times New Roman"/>
        </w:rPr>
      </w:pPr>
      <w:r w:rsidRPr="00E423B3">
        <w:rPr>
          <w:rFonts w:cs="Times New Roman"/>
        </w:rPr>
        <w:t>在未来五年，</w:t>
      </w:r>
      <w:bookmarkStart w:id="32" w:name="_Hlk166851953"/>
      <w:r w:rsidRPr="00E423B3">
        <w:rPr>
          <w:rFonts w:cs="Times New Roman"/>
        </w:rPr>
        <w:t>在</w:t>
      </w:r>
      <w:r w:rsidR="009962FF" w:rsidRPr="00E423B3">
        <w:rPr>
          <w:rFonts w:cs="Times New Roman"/>
        </w:rPr>
        <w:t>影响中国耕地非粮化的四大驱动因素的</w:t>
      </w:r>
      <w:r w:rsidRPr="00E423B3">
        <w:rPr>
          <w:rFonts w:cs="Times New Roman"/>
        </w:rPr>
        <w:t>共同作用下</w:t>
      </w:r>
      <w:bookmarkEnd w:id="32"/>
      <w:r w:rsidRPr="00E423B3">
        <w:rPr>
          <w:rFonts w:cs="Times New Roman"/>
        </w:rPr>
        <w:t>，中国耕地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率会趋于平稳。结合前文所分析的中国耕地非粮化驱动因子和成因，我们将未来五年的中国耕地非粮化时序演变趋势总结如下：</w:t>
      </w:r>
    </w:p>
    <w:p w14:paraId="07970767" w14:textId="3A9A7AA5" w:rsidR="00A02D68" w:rsidRPr="00E423B3" w:rsidRDefault="00A02D68" w:rsidP="00507718">
      <w:pPr>
        <w:ind w:firstLine="480"/>
        <w:rPr>
          <w:rFonts w:cs="Times New Roman"/>
        </w:rPr>
      </w:pPr>
      <w:r w:rsidRPr="00E423B3">
        <w:rPr>
          <w:rFonts w:cs="Times New Roman"/>
        </w:rPr>
        <w:t>根据上文内容，未来五年的中国耕地非粮化时序演变趋势可能受到多种因素的影响，包括但不限于人工成本、种粮比较收益、劳动力非农就业、机械动力水平以及政策环境等。首先，如果种粮成本持续上升而收益相对较低，</w:t>
      </w:r>
      <w:r w:rsidR="0092285F" w:rsidRPr="00E423B3">
        <w:rPr>
          <w:rFonts w:cs="Times New Roman"/>
        </w:rPr>
        <w:t>不难发现，这件导致会有更多的农业生产者不愿意将耕地来种植粮食</w:t>
      </w:r>
      <w:r w:rsidR="000F2249" w:rsidRPr="00E423B3">
        <w:rPr>
          <w:rFonts w:cs="Times New Roman"/>
        </w:rPr>
        <w:t>。其次，劳动力的非农就业也是影响非粮化趋势的一个重要因素，</w:t>
      </w:r>
      <w:r w:rsidRPr="00E423B3">
        <w:rPr>
          <w:rFonts w:cs="Times New Roman"/>
        </w:rPr>
        <w:t>这可能导致耕地资源的闲置或转向非粮作物的种植。此外，机械动力水平的发展也可能对非粮化趋势产生影响，这有助于稳定粮食生产并降低非粮化的风险。然而，如果机械动力水平的提升不足以弥补劳动力减少带来的负面影响，非粮化趋势可能会继续加剧。最后，</w:t>
      </w:r>
      <w:r w:rsidR="0089575E" w:rsidRPr="00E423B3">
        <w:rPr>
          <w:rFonts w:cs="Times New Roman"/>
        </w:rPr>
        <w:t>在探讨影响农业生产者参与要素流通的诸多因素中</w:t>
      </w:r>
      <w:r w:rsidR="0089575E" w:rsidRPr="00E423B3">
        <w:rPr>
          <w:rFonts w:cs="Times New Roman"/>
        </w:rPr>
        <w:t>,</w:t>
      </w:r>
      <w:r w:rsidR="0089575E" w:rsidRPr="00E423B3">
        <w:rPr>
          <w:rFonts w:cs="Times New Roman"/>
        </w:rPr>
        <w:t>政策环境无疑扮演着关键角色</w:t>
      </w:r>
      <w:r w:rsidRPr="00E423B3">
        <w:rPr>
          <w:rFonts w:cs="Times New Roman"/>
        </w:rPr>
        <w:t>。政府通过制定相关政策和制度来调控耕地利用和粮食生产。这些政策措施的实施将直接影响农民的种植决策和耕地利用方式。综上所述，未来五年的中国耕地非粮化时序演变趋势将受到多种因素的共同影响。</w:t>
      </w:r>
      <w:r w:rsidR="00010D47" w:rsidRPr="00E423B3">
        <w:rPr>
          <w:rFonts w:cs="Times New Roman"/>
        </w:rPr>
        <w:t>为了保障农业生产者对于第一产业经济效益地结构信任</w:t>
      </w:r>
      <w:r w:rsidRPr="00E423B3">
        <w:rPr>
          <w:rFonts w:cs="Times New Roman"/>
        </w:rPr>
        <w:t>，政府需要继续加强政策调控和监管力度，提高</w:t>
      </w:r>
      <w:r w:rsidR="00010D47" w:rsidRPr="00E423B3">
        <w:rPr>
          <w:rFonts w:cs="Times New Roman"/>
        </w:rPr>
        <w:t>农业生产者的第一产业结构化经济收入水平和心理预期收入</w:t>
      </w:r>
      <w:r w:rsidRPr="00E423B3">
        <w:rPr>
          <w:rFonts w:cs="Times New Roman"/>
        </w:rPr>
        <w:t>。</w:t>
      </w:r>
    </w:p>
    <w:p w14:paraId="48039E3C" w14:textId="763E3D5E" w:rsidR="00A02D68" w:rsidRPr="00E423B3" w:rsidRDefault="00A02D68">
      <w:pPr>
        <w:pStyle w:val="2"/>
        <w:numPr>
          <w:ilvl w:val="1"/>
          <w:numId w:val="8"/>
        </w:numPr>
        <w:rPr>
          <w:rFonts w:cs="Times New Roman"/>
        </w:rPr>
      </w:pPr>
      <w:bookmarkStart w:id="33" w:name="中国耕地非粮化的空间尺度变化特征描写"/>
      <w:bookmarkEnd w:id="29"/>
      <w:r w:rsidRPr="00E423B3">
        <w:rPr>
          <w:rFonts w:cs="Times New Roman"/>
        </w:rPr>
        <w:t>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的空间尺度变化特征描写</w:t>
      </w:r>
    </w:p>
    <w:p w14:paraId="4DDA36E4" w14:textId="1F42D08E" w:rsidR="00A02D68" w:rsidRPr="00E423B3" w:rsidRDefault="00A02D68" w:rsidP="005908D5">
      <w:pPr>
        <w:ind w:firstLine="480"/>
        <w:rPr>
          <w:rFonts w:cs="Times New Roman"/>
        </w:rPr>
      </w:pPr>
      <w:r w:rsidRPr="00E423B3">
        <w:rPr>
          <w:rFonts w:cs="Times New Roman"/>
        </w:rPr>
        <w:t>为了进一步探究中国种粮耕地变化的时空</w:t>
      </w:r>
      <w:r w:rsidR="000B11F0" w:rsidRPr="00E423B3">
        <w:rPr>
          <w:rFonts w:cs="Times New Roman"/>
        </w:rPr>
        <w:t>演变</w:t>
      </w:r>
      <w:r w:rsidRPr="00E423B3">
        <w:rPr>
          <w:rFonts w:cs="Times New Roman"/>
        </w:rPr>
        <w:t>特征，我们考虑建立空间自相关模型。</w:t>
      </w:r>
    </w:p>
    <w:p w14:paraId="4778B387" w14:textId="438DE57A" w:rsidR="00A02D68" w:rsidRPr="00E423B3" w:rsidRDefault="00A02D68" w:rsidP="005908D5">
      <w:pPr>
        <w:ind w:firstLine="480"/>
        <w:rPr>
          <w:rFonts w:cs="Times New Roman"/>
        </w:rPr>
      </w:pPr>
      <w:r w:rsidRPr="00E423B3">
        <w:rPr>
          <w:rFonts w:cs="Times New Roman"/>
        </w:rPr>
        <w:t>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g</m:t>
            </m:r>
          </m:sub>
        </m:sSub>
      </m:oMath>
      <w:r w:rsidRPr="00E423B3">
        <w:rPr>
          <w:rFonts w:cs="Times New Roman"/>
        </w:rPr>
        <w:t xml:space="preserve"> </w:t>
      </w:r>
      <w:r w:rsidRPr="00E423B3">
        <w:rPr>
          <w:rFonts w:cs="Times New Roman"/>
        </w:rPr>
        <w:t>表示</w:t>
      </w:r>
      <w:r w:rsidR="008E5968" w:rsidRPr="00E423B3">
        <w:rPr>
          <w:rFonts w:cs="Times New Roman"/>
        </w:rPr>
        <w:t>莫兰指数</w:t>
      </w:r>
      <w:r w:rsidR="00010D47" w:rsidRPr="00E423B3">
        <w:rPr>
          <w:rFonts w:cs="Times New Roman"/>
        </w:rPr>
        <w:t>，其</w:t>
      </w:r>
      <w:r w:rsidRPr="00E423B3">
        <w:rPr>
          <w:rFonts w:cs="Times New Roman"/>
        </w:rPr>
        <w:t>计算公式如下：</w:t>
      </w:r>
    </w:p>
    <w:p w14:paraId="7C8C0EB1" w14:textId="1937D6D0" w:rsidR="00A02D68" w:rsidRPr="00E423B3" w:rsidRDefault="00000000" w:rsidP="005908D5">
      <w:pPr>
        <w:pStyle w:val="aff5"/>
        <w:spacing w:line="360" w:lineRule="auto"/>
        <w:ind w:leftChars="-236" w:hangingChars="236" w:hanging="566"/>
        <w:jc w:val="right"/>
        <w:rPr>
          <w:rFonts w:ascii="Times New Roman" w:hAnsi="Times New Roman" w:cs="Times New Roman"/>
          <w:i w:val="0"/>
          <w:iCs/>
        </w:rPr>
      </w:pPr>
      <m:oMath>
        <m:sSub>
          <m:sSubPr>
            <m:ctrlPr>
              <w:rPr>
                <w:rFonts w:cs="Times New Roman"/>
              </w:rPr>
            </m:ctrlPr>
          </m:sSubPr>
          <m:e>
            <m:r>
              <w:rPr>
                <w:rFonts w:cs="Times New Roman"/>
              </w:rPr>
              <m:t>I</m:t>
            </m:r>
          </m:e>
          <m:sub>
            <m:r>
              <w:rPr>
                <w:rFonts w:cs="Times New Roman"/>
              </w:rPr>
              <m:t>g</m:t>
            </m:r>
          </m:sub>
        </m:sSub>
        <m:r>
          <w:rPr>
            <w:rFonts w:cs="Times New Roman"/>
          </w:rPr>
          <m:t>=</m:t>
        </m:r>
        <m:f>
          <m:fPr>
            <m:ctrlPr>
              <w:rPr>
                <w:rFonts w:cs="Times New Roman"/>
              </w:rPr>
            </m:ctrlPr>
          </m:fPr>
          <m:num>
            <m:r>
              <w:rPr>
                <w:rFonts w:cs="Times New Roman"/>
              </w:rPr>
              <m:t>n</m:t>
            </m:r>
            <m:nary>
              <m:naryPr>
                <m:chr m:val="∑"/>
                <m:limLoc m:val="undOvr"/>
                <m:ctrlPr>
                  <w:rPr>
                    <w:rFonts w:cs="Times New Roman"/>
                  </w:rPr>
                </m:ctrlPr>
              </m:naryPr>
              <m:sub>
                <m:r>
                  <w:rPr>
                    <w:rFonts w:cs="Times New Roman"/>
                  </w:rPr>
                  <m:t>i=1</m:t>
                </m:r>
              </m:sub>
              <m:sup>
                <m:r>
                  <w:rPr>
                    <w:rFonts w:cs="Times New Roman"/>
                  </w:rPr>
                  <m:t>n</m:t>
                </m:r>
              </m:sup>
              <m:e>
                <m:nary>
                  <m:naryPr>
                    <m:chr m:val="∑"/>
                    <m:limLoc m:val="undOvr"/>
                    <m:ctrlPr>
                      <w:rPr>
                        <w:rFonts w:cs="Times New Roman"/>
                      </w:rPr>
                    </m:ctrlPr>
                  </m:naryPr>
                  <m:sub>
                    <m:r>
                      <w:rPr>
                        <w:rFonts w:cs="Times New Roman"/>
                      </w:rPr>
                      <m:t>j=1</m:t>
                    </m:r>
                  </m:sub>
                  <m:sup>
                    <m:r>
                      <w:rPr>
                        <w:rFonts w:cs="Times New Roman"/>
                      </w:rPr>
                      <m:t>n</m:t>
                    </m:r>
                  </m:sup>
                  <m:e>
                    <m:sSub>
                      <m:sSubPr>
                        <m:ctrlPr>
                          <w:rPr>
                            <w:rFonts w:cs="Times New Roman"/>
                          </w:rPr>
                        </m:ctrlPr>
                      </m:sSubPr>
                      <m:e>
                        <m:r>
                          <w:rPr>
                            <w:rFonts w:cs="Times New Roman"/>
                          </w:rPr>
                          <m:t>W</m:t>
                        </m:r>
                      </m:e>
                      <m:sub>
                        <m:r>
                          <w:rPr>
                            <w:rFonts w:cs="Times New Roman"/>
                          </w:rPr>
                          <m:t>ij</m:t>
                        </m:r>
                      </m:sub>
                    </m:sSub>
                  </m:e>
                </m:nary>
              </m:e>
            </m:nary>
            <m:d>
              <m:dPr>
                <m:ctrlPr>
                  <w:rPr>
                    <w:rFonts w:cs="Times New Roman"/>
                  </w:rPr>
                </m:ctrlPr>
              </m:dPr>
              <m:e>
                <m:sSub>
                  <m:sSubPr>
                    <m:ctrlPr>
                      <w:rPr>
                        <w:rFonts w:cs="Times New Roman"/>
                      </w:rPr>
                    </m:ctrlPr>
                  </m:sSubPr>
                  <m:e>
                    <m:r>
                      <w:rPr>
                        <w:rFonts w:cs="Times New Roman"/>
                      </w:rPr>
                      <m:t>x</m:t>
                    </m:r>
                  </m:e>
                  <m:sub>
                    <m:r>
                      <w:rPr>
                        <w:rFonts w:cs="Times New Roman"/>
                      </w:rPr>
                      <m:t>i</m:t>
                    </m:r>
                  </m:sub>
                </m:sSub>
                <m:r>
                  <w:rPr>
                    <w:rFonts w:cs="Times New Roman"/>
                  </w:rPr>
                  <m:t>-x</m:t>
                </m:r>
              </m:e>
            </m:d>
            <m:d>
              <m:dPr>
                <m:ctrlPr>
                  <w:rPr>
                    <w:rFonts w:cs="Times New Roman"/>
                  </w:rPr>
                </m:ctrlPr>
              </m:dPr>
              <m:e>
                <m:sSub>
                  <m:sSubPr>
                    <m:ctrlPr>
                      <w:rPr>
                        <w:rFonts w:cs="Times New Roman"/>
                      </w:rPr>
                    </m:ctrlPr>
                  </m:sSubPr>
                  <m:e>
                    <m:r>
                      <w:rPr>
                        <w:rFonts w:cs="Times New Roman"/>
                      </w:rPr>
                      <m:t>x</m:t>
                    </m:r>
                  </m:e>
                  <m:sub>
                    <m:r>
                      <w:rPr>
                        <w:rFonts w:cs="Times New Roman"/>
                      </w:rPr>
                      <m:t>j</m:t>
                    </m:r>
                  </m:sub>
                </m:sSub>
                <m:r>
                  <w:rPr>
                    <w:rFonts w:cs="Times New Roman"/>
                  </w:rPr>
                  <m:t>-x</m:t>
                </m:r>
              </m:e>
            </m:d>
          </m:num>
          <m:den>
            <m:nary>
              <m:naryPr>
                <m:chr m:val="∑"/>
                <m:limLoc m:val="undOvr"/>
                <m:ctrlPr>
                  <w:rPr>
                    <w:rFonts w:cs="Times New Roman"/>
                  </w:rPr>
                </m:ctrlPr>
              </m:naryPr>
              <m:sub>
                <m:r>
                  <w:rPr>
                    <w:rFonts w:cs="Times New Roman"/>
                  </w:rPr>
                  <m:t>i=1</m:t>
                </m:r>
              </m:sub>
              <m:sup>
                <m:r>
                  <w:rPr>
                    <w:rFonts w:cs="Times New Roman"/>
                  </w:rPr>
                  <m:t>n</m:t>
                </m:r>
              </m:sup>
              <m:e>
                <m:nary>
                  <m:naryPr>
                    <m:chr m:val="∑"/>
                    <m:limLoc m:val="undOvr"/>
                    <m:ctrlPr>
                      <w:rPr>
                        <w:rFonts w:cs="Times New Roman"/>
                      </w:rPr>
                    </m:ctrlPr>
                  </m:naryPr>
                  <m:sub>
                    <m:r>
                      <w:rPr>
                        <w:rFonts w:cs="Times New Roman"/>
                      </w:rPr>
                      <m:t>j=1</m:t>
                    </m:r>
                  </m:sub>
                  <m:sup>
                    <m:r>
                      <w:rPr>
                        <w:rFonts w:cs="Times New Roman"/>
                      </w:rPr>
                      <m:t>n</m:t>
                    </m:r>
                  </m:sup>
                  <m:e>
                    <m:sSub>
                      <m:sSubPr>
                        <m:ctrlPr>
                          <w:rPr>
                            <w:rFonts w:cs="Times New Roman"/>
                          </w:rPr>
                        </m:ctrlPr>
                      </m:sSubPr>
                      <m:e>
                        <m:r>
                          <w:rPr>
                            <w:rFonts w:cs="Times New Roman"/>
                          </w:rPr>
                          <m:t>W</m:t>
                        </m:r>
                      </m:e>
                      <m:sub>
                        <m:r>
                          <w:rPr>
                            <w:rFonts w:cs="Times New Roman"/>
                          </w:rPr>
                          <m:t>ij</m:t>
                        </m:r>
                      </m:sub>
                    </m:sSub>
                  </m:e>
                </m:nary>
              </m:e>
            </m:nary>
            <m:nary>
              <m:naryPr>
                <m:chr m:val="∑"/>
                <m:limLoc m:val="undOvr"/>
                <m:ctrlPr>
                  <w:rPr>
                    <w:rFonts w:cs="Times New Roman"/>
                  </w:rPr>
                </m:ctrlPr>
              </m:naryPr>
              <m:sub>
                <m:r>
                  <w:rPr>
                    <w:rFonts w:cs="Times New Roman"/>
                  </w:rPr>
                  <m:t>i=1</m:t>
                </m:r>
              </m:sub>
              <m:sup>
                <m:r>
                  <w:rPr>
                    <w:rFonts w:cs="Times New Roman"/>
                  </w:rPr>
                  <m:t>n</m:t>
                </m:r>
              </m:sup>
              <m:e>
                <m:r>
                  <w:rPr>
                    <w:rFonts w:cs="Times New Roman"/>
                  </w:rPr>
                  <m:t>(</m:t>
                </m:r>
              </m:e>
            </m:nary>
            <m:sSub>
              <m:sSubPr>
                <m:ctrlPr>
                  <w:rPr>
                    <w:rFonts w:cs="Times New Roman"/>
                  </w:rPr>
                </m:ctrlPr>
              </m:sSubPr>
              <m:e>
                <m:r>
                  <w:rPr>
                    <w:rFonts w:cs="Times New Roman"/>
                  </w:rPr>
                  <m:t>x</m:t>
                </m:r>
              </m:e>
              <m:sub>
                <m:r>
                  <w:rPr>
                    <w:rFonts w:cs="Times New Roman"/>
                  </w:rPr>
                  <m:t>j</m:t>
                </m:r>
              </m:sub>
            </m:sSub>
            <m:r>
              <w:rPr>
                <w:rFonts w:cs="Times New Roman"/>
              </w:rPr>
              <m:t>-</m:t>
            </m:r>
            <m:bar>
              <m:barPr>
                <m:pos m:val="top"/>
                <m:ctrlPr>
                  <w:rPr>
                    <w:rFonts w:cs="Times New Roman"/>
                  </w:rPr>
                </m:ctrlPr>
              </m:barPr>
              <m:e>
                <m:r>
                  <w:rPr>
                    <w:rFonts w:cs="Times New Roman"/>
                  </w:rPr>
                  <m:t>x</m:t>
                </m:r>
              </m:e>
            </m:bar>
            <m:sSup>
              <m:sSupPr>
                <m:ctrlPr>
                  <w:rPr>
                    <w:rFonts w:cs="Times New Roman"/>
                  </w:rPr>
                </m:ctrlPr>
              </m:sSupPr>
              <m:e>
                <m:r>
                  <w:rPr>
                    <w:rFonts w:cs="Times New Roman"/>
                  </w:rPr>
                  <m:t>)</m:t>
                </m:r>
              </m:e>
              <m:sup>
                <m:r>
                  <w:rPr>
                    <w:rFonts w:cs="Times New Roman"/>
                  </w:rPr>
                  <m:t>2</m:t>
                </m:r>
              </m:sup>
            </m:sSup>
          </m:den>
        </m:f>
      </m:oMath>
      <w:r w:rsidR="005908D5" w:rsidRPr="00E423B3">
        <w:rPr>
          <w:rFonts w:ascii="Times New Roman" w:hAnsi="Times New Roman" w:cs="Times New Roman"/>
        </w:rPr>
        <w:tab/>
      </w:r>
      <w:r w:rsidR="005908D5" w:rsidRPr="00E423B3">
        <w:rPr>
          <w:rFonts w:ascii="Times New Roman" w:hAnsi="Times New Roman" w:cs="Times New Roman"/>
          <w:i w:val="0"/>
          <w:iCs/>
        </w:rPr>
        <w:t>(6.28)</w:t>
      </w:r>
    </w:p>
    <w:p w14:paraId="241C9589" w14:textId="5CA62A07" w:rsidR="00A02D68" w:rsidRPr="00E423B3" w:rsidRDefault="00000000" w:rsidP="005908D5">
      <w:pPr>
        <w:pStyle w:val="aff5"/>
        <w:spacing w:line="360" w:lineRule="auto"/>
        <w:ind w:leftChars="-236" w:hangingChars="236" w:hanging="566"/>
        <w:jc w:val="right"/>
        <w:rPr>
          <w:rFonts w:ascii="Times New Roman" w:hAnsi="Times New Roman" w:cs="Times New Roman"/>
        </w:rPr>
      </w:pPr>
      <m:oMath>
        <m:sSub>
          <m:sSubPr>
            <m:ctrlPr>
              <w:rPr>
                <w:rFonts w:cs="Times New Roman"/>
              </w:rPr>
            </m:ctrlPr>
          </m:sSubPr>
          <m:e>
            <m:r>
              <w:rPr>
                <w:rFonts w:cs="Times New Roman"/>
              </w:rPr>
              <m:t>I</m:t>
            </m:r>
          </m:e>
          <m:sub>
            <m:r>
              <w:rPr>
                <w:rFonts w:cs="Times New Roman"/>
              </w:rPr>
              <m:t>l</m:t>
            </m:r>
          </m:sub>
        </m:sSub>
        <m:r>
          <w:rPr>
            <w:rFonts w:cs="Times New Roman"/>
          </w:rPr>
          <m:t>=</m:t>
        </m:r>
        <m:f>
          <m:fPr>
            <m:ctrlPr>
              <w:rPr>
                <w:rFonts w:cs="Times New Roman"/>
              </w:rPr>
            </m:ctrlPr>
          </m:fPr>
          <m:num>
            <m:d>
              <m:dPr>
                <m:ctrlPr>
                  <w:rPr>
                    <w:rFonts w:cs="Times New Roman"/>
                  </w:rPr>
                </m:ctrlPr>
              </m:dPr>
              <m:e>
                <m:sSub>
                  <m:sSubPr>
                    <m:ctrlPr>
                      <w:rPr>
                        <w:rFonts w:cs="Times New Roman"/>
                      </w:rPr>
                    </m:ctrlPr>
                  </m:sSubPr>
                  <m:e>
                    <m:r>
                      <w:rPr>
                        <w:rFonts w:cs="Times New Roman"/>
                      </w:rPr>
                      <m:t>x</m:t>
                    </m:r>
                  </m:e>
                  <m:sub>
                    <m:r>
                      <w:rPr>
                        <w:rFonts w:cs="Times New Roman"/>
                      </w:rPr>
                      <m:t>i</m:t>
                    </m:r>
                  </m:sub>
                </m:sSub>
                <m:r>
                  <w:rPr>
                    <w:rFonts w:cs="Times New Roman"/>
                  </w:rPr>
                  <m:t>-</m:t>
                </m:r>
                <m:acc>
                  <m:accPr>
                    <m:chr m:val="‾"/>
                    <m:ctrlPr>
                      <w:rPr>
                        <w:rFonts w:cs="Times New Roman"/>
                      </w:rPr>
                    </m:ctrlPr>
                  </m:accPr>
                  <m:e>
                    <m:r>
                      <w:rPr>
                        <w:rFonts w:cs="Times New Roman"/>
                      </w:rPr>
                      <m:t>x</m:t>
                    </m:r>
                  </m:e>
                </m:acc>
              </m:e>
            </m:d>
            <m:nary>
              <m:naryPr>
                <m:chr m:val="∑"/>
                <m:limLoc m:val="undOvr"/>
                <m:ctrlPr>
                  <w:rPr>
                    <w:rFonts w:cs="Times New Roman"/>
                  </w:rPr>
                </m:ctrlPr>
              </m:naryPr>
              <m:sub>
                <m:r>
                  <w:rPr>
                    <w:rFonts w:cs="Times New Roman"/>
                  </w:rPr>
                  <m:t>j=1</m:t>
                </m:r>
              </m:sub>
              <m:sup>
                <m:r>
                  <w:rPr>
                    <w:rFonts w:cs="Times New Roman"/>
                  </w:rPr>
                  <m:t>n</m:t>
                </m:r>
              </m:sup>
              <m:e>
                <m:sSub>
                  <m:sSubPr>
                    <m:ctrlPr>
                      <w:rPr>
                        <w:rFonts w:cs="Times New Roman"/>
                      </w:rPr>
                    </m:ctrlPr>
                  </m:sSubPr>
                  <m:e>
                    <m:r>
                      <w:rPr>
                        <w:rFonts w:cs="Times New Roman"/>
                      </w:rPr>
                      <m:t>W</m:t>
                    </m:r>
                  </m:e>
                  <m:sub>
                    <m:r>
                      <w:rPr>
                        <w:rFonts w:cs="Times New Roman"/>
                      </w:rPr>
                      <m:t>ij</m:t>
                    </m:r>
                  </m:sub>
                </m:sSub>
              </m:e>
            </m:nary>
            <m:d>
              <m:dPr>
                <m:ctrlPr>
                  <w:rPr>
                    <w:rFonts w:cs="Times New Roman"/>
                  </w:rPr>
                </m:ctrlPr>
              </m:dPr>
              <m:e>
                <m:sSub>
                  <m:sSubPr>
                    <m:ctrlPr>
                      <w:rPr>
                        <w:rFonts w:cs="Times New Roman"/>
                      </w:rPr>
                    </m:ctrlPr>
                  </m:sSubPr>
                  <m:e>
                    <m:r>
                      <w:rPr>
                        <w:rFonts w:cs="Times New Roman"/>
                      </w:rPr>
                      <m:t>x</m:t>
                    </m:r>
                  </m:e>
                  <m:sub>
                    <m:r>
                      <w:rPr>
                        <w:rFonts w:cs="Times New Roman"/>
                      </w:rPr>
                      <m:t>j</m:t>
                    </m:r>
                  </m:sub>
                </m:sSub>
                <m:r>
                  <w:rPr>
                    <w:rFonts w:cs="Times New Roman"/>
                  </w:rPr>
                  <m:t>-</m:t>
                </m:r>
                <m:acc>
                  <m:accPr>
                    <m:chr m:val="‾"/>
                    <m:ctrlPr>
                      <w:rPr>
                        <w:rFonts w:cs="Times New Roman"/>
                      </w:rPr>
                    </m:ctrlPr>
                  </m:accPr>
                  <m:e>
                    <m:r>
                      <w:rPr>
                        <w:rFonts w:cs="Times New Roman"/>
                      </w:rPr>
                      <m:t>x</m:t>
                    </m:r>
                  </m:e>
                </m:acc>
              </m:e>
            </m:d>
          </m:num>
          <m:den>
            <m:f>
              <m:fPr>
                <m:ctrlPr>
                  <w:rPr>
                    <w:rFonts w:cs="Times New Roman"/>
                  </w:rPr>
                </m:ctrlPr>
              </m:fPr>
              <m:num>
                <m:r>
                  <w:rPr>
                    <w:rFonts w:cs="Times New Roman"/>
                  </w:rPr>
                  <m:t>1</m:t>
                </m:r>
              </m:num>
              <m:den>
                <m:r>
                  <w:rPr>
                    <w:rFonts w:cs="Times New Roman"/>
                  </w:rPr>
                  <m:t>n</m:t>
                </m:r>
              </m:den>
            </m:f>
            <m:nary>
              <m:naryPr>
                <m:chr m:val="∑"/>
                <m:limLoc m:val="undOvr"/>
                <m:ctrlPr>
                  <w:rPr>
                    <w:rFonts w:cs="Times New Roman"/>
                  </w:rPr>
                </m:ctrlPr>
              </m:naryPr>
              <m:sub>
                <m:r>
                  <w:rPr>
                    <w:rFonts w:cs="Times New Roman"/>
                  </w:rPr>
                  <m:t>i=1</m:t>
                </m:r>
              </m:sub>
              <m:sup>
                <m:r>
                  <w:rPr>
                    <w:rFonts w:cs="Times New Roman"/>
                  </w:rPr>
                  <m:t>n</m:t>
                </m:r>
              </m:sup>
              <m:e>
                <m:r>
                  <w:rPr>
                    <w:rFonts w:cs="Times New Roman"/>
                  </w:rPr>
                  <m:t>(</m:t>
                </m:r>
              </m:e>
            </m:nary>
            <m:sSub>
              <m:sSubPr>
                <m:ctrlPr>
                  <w:rPr>
                    <w:rFonts w:cs="Times New Roman"/>
                  </w:rPr>
                </m:ctrlPr>
              </m:sSubPr>
              <m:e>
                <m:r>
                  <w:rPr>
                    <w:rFonts w:cs="Times New Roman"/>
                  </w:rPr>
                  <m:t>x</m:t>
                </m:r>
              </m:e>
              <m:sub>
                <m:r>
                  <w:rPr>
                    <w:rFonts w:cs="Times New Roman"/>
                  </w:rPr>
                  <m:t>i</m:t>
                </m:r>
              </m:sub>
            </m:sSub>
            <m:r>
              <w:rPr>
                <w:rFonts w:cs="Times New Roman"/>
              </w:rPr>
              <m:t>-</m:t>
            </m:r>
            <m:acc>
              <m:accPr>
                <m:chr m:val="‾"/>
                <m:ctrlPr>
                  <w:rPr>
                    <w:rFonts w:cs="Times New Roman"/>
                  </w:rPr>
                </m:ctrlPr>
              </m:accPr>
              <m:e>
                <m:r>
                  <w:rPr>
                    <w:rFonts w:cs="Times New Roman"/>
                  </w:rPr>
                  <m:t>x</m:t>
                </m:r>
              </m:e>
            </m:acc>
            <m:sSup>
              <m:sSupPr>
                <m:ctrlPr>
                  <w:rPr>
                    <w:rFonts w:cs="Times New Roman"/>
                  </w:rPr>
                </m:ctrlPr>
              </m:sSupPr>
              <m:e>
                <m:r>
                  <w:rPr>
                    <w:rFonts w:cs="Times New Roman"/>
                  </w:rPr>
                  <m:t>)</m:t>
                </m:r>
              </m:e>
              <m:sup>
                <m:r>
                  <w:rPr>
                    <w:rFonts w:cs="Times New Roman"/>
                  </w:rPr>
                  <m:t>2</m:t>
                </m:r>
              </m:sup>
            </m:sSup>
          </m:den>
        </m:f>
      </m:oMath>
      <w:r w:rsidR="005908D5" w:rsidRPr="00E423B3">
        <w:rPr>
          <w:rFonts w:ascii="Times New Roman" w:hAnsi="Times New Roman" w:cs="Times New Roman"/>
        </w:rPr>
        <w:tab/>
      </w:r>
      <w:r w:rsidR="005908D5" w:rsidRPr="00E423B3">
        <w:rPr>
          <w:rFonts w:ascii="Times New Roman" w:hAnsi="Times New Roman" w:cs="Times New Roman"/>
          <w:i w:val="0"/>
          <w:iCs/>
        </w:rPr>
        <w:t>(6.29)</w:t>
      </w:r>
    </w:p>
    <w:p w14:paraId="77A17EB6" w14:textId="4998620B" w:rsidR="00A02D68" w:rsidRPr="00E423B3" w:rsidRDefault="00A02D68" w:rsidP="00507718">
      <w:pPr>
        <w:ind w:firstLine="480"/>
        <w:rPr>
          <w:rFonts w:cs="Times New Roman"/>
        </w:rPr>
      </w:pPr>
      <w:r w:rsidRPr="00E423B3">
        <w:rPr>
          <w:rFonts w:cs="Times New Roman"/>
        </w:rPr>
        <w:t>其中，</w:t>
      </w:r>
      <m:oMath>
        <m:r>
          <w:rPr>
            <w:rFonts w:ascii="Cambria Math" w:hAnsi="Cambria Math" w:cs="Times New Roman"/>
          </w:rPr>
          <m:t>n</m:t>
        </m:r>
      </m:oMath>
      <w:r w:rsidRPr="00E423B3">
        <w:rPr>
          <w:rFonts w:cs="Times New Roman"/>
        </w:rPr>
        <w:t>为研究</w:t>
      </w:r>
      <w:r w:rsidR="008E5968" w:rsidRPr="00E423B3">
        <w:rPr>
          <w:rFonts w:cs="Times New Roman"/>
        </w:rPr>
        <w:t>中国耕地的总划分位点数目</w:t>
      </w:r>
      <w:r w:rsidRPr="00E423B3">
        <w:rPr>
          <w:rFonts w:cs="Times New Roman"/>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E423B3">
        <w:rPr>
          <w:rFonts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oMath>
      <w:r w:rsidRPr="00E423B3">
        <w:rPr>
          <w:rFonts w:cs="Times New Roman"/>
        </w:rPr>
        <w:t>分别为第</w:t>
      </w:r>
      <m:oMath>
        <m:r>
          <w:rPr>
            <w:rFonts w:ascii="Cambria Math" w:hAnsi="Cambria Math" w:cs="Times New Roman"/>
          </w:rPr>
          <m:t>i</m:t>
        </m:r>
      </m:oMath>
      <w:r w:rsidRPr="00E423B3">
        <w:rPr>
          <w:rFonts w:cs="Times New Roman"/>
        </w:rPr>
        <w:t>与</w:t>
      </w:r>
      <m:oMath>
        <m:r>
          <w:rPr>
            <w:rFonts w:ascii="Cambria Math" w:hAnsi="Cambria Math" w:cs="Times New Roman"/>
          </w:rPr>
          <m:t>j</m:t>
        </m:r>
      </m:oMath>
      <w:r w:rsidR="008E5968" w:rsidRPr="00E423B3">
        <w:rPr>
          <w:rFonts w:cs="Times New Roman"/>
        </w:rPr>
        <w:t>中国耕地的总划分位点</w:t>
      </w:r>
      <w:r w:rsidRPr="00E423B3">
        <w:rPr>
          <w:rFonts w:cs="Times New Roman"/>
        </w:rPr>
        <w:t>的观测值；</w:t>
      </w:r>
      <m:oMath>
        <m:r>
          <w:rPr>
            <w:rFonts w:ascii="Cambria Math" w:hAnsi="Cambria Math" w:cs="Times New Roman"/>
          </w:rPr>
          <m:t>x</m:t>
        </m:r>
      </m:oMath>
      <w:r w:rsidRPr="00E423B3">
        <w:rPr>
          <w:rFonts w:cs="Times New Roman"/>
        </w:rPr>
        <w:t>为全部</w:t>
      </w:r>
      <w:r w:rsidR="008E5968" w:rsidRPr="00E423B3">
        <w:rPr>
          <w:rFonts w:cs="Times New Roman"/>
        </w:rPr>
        <w:t>中国耕地的总划分位点</w:t>
      </w:r>
      <w:r w:rsidRPr="00E423B3">
        <w:rPr>
          <w:rFonts w:cs="Times New Roman"/>
        </w:rPr>
        <w:t>的均值；</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ij</m:t>
            </m:r>
          </m:sub>
        </m:sSub>
      </m:oMath>
      <w:r w:rsidRPr="00E423B3">
        <w:rPr>
          <w:rFonts w:cs="Times New Roman"/>
        </w:rPr>
        <w:t>为每一个</w:t>
      </w:r>
      <w:r w:rsidR="008E5968" w:rsidRPr="00E423B3">
        <w:rPr>
          <w:rFonts w:cs="Times New Roman"/>
        </w:rPr>
        <w:t>中国耕地的总划分位点</w:t>
      </w:r>
      <w:r w:rsidRPr="00E423B3">
        <w:rPr>
          <w:rFonts w:cs="Times New Roman"/>
        </w:rPr>
        <w:t>的空间权重矩阵；若</w:t>
      </w:r>
      <m:oMath>
        <m:r>
          <w:rPr>
            <w:rFonts w:ascii="Cambria Math" w:hAnsi="Cambria Math" w:cs="Times New Roman"/>
          </w:rPr>
          <m:t>i</m:t>
        </m:r>
      </m:oMath>
      <w:r w:rsidRPr="00E423B3">
        <w:rPr>
          <w:rFonts w:cs="Times New Roman"/>
        </w:rPr>
        <w:t>与</w:t>
      </w:r>
      <m:oMath>
        <m:r>
          <w:rPr>
            <w:rFonts w:ascii="Cambria Math" w:hAnsi="Cambria Math" w:cs="Times New Roman"/>
          </w:rPr>
          <m:t>j</m:t>
        </m:r>
      </m:oMath>
      <w:r w:rsidRPr="00E423B3">
        <w:rPr>
          <w:rFonts w:cs="Times New Roman"/>
        </w:rPr>
        <w:t>为</w:t>
      </w:r>
      <w:r w:rsidR="00010D47" w:rsidRPr="00E423B3">
        <w:rPr>
          <w:rFonts w:cs="Times New Roman"/>
        </w:rPr>
        <w:t>克罗内克下标符号。</w:t>
      </w:r>
    </w:p>
    <w:p w14:paraId="0986F313" w14:textId="670F1711" w:rsidR="00A02D68" w:rsidRPr="00E423B3" w:rsidRDefault="00A02D68" w:rsidP="00507718">
      <w:pPr>
        <w:ind w:firstLine="480"/>
        <w:rPr>
          <w:rFonts w:cs="Times New Roman"/>
        </w:rPr>
      </w:pPr>
      <w:r w:rsidRPr="00E423B3">
        <w:rPr>
          <w:rFonts w:cs="Times New Roman"/>
        </w:rPr>
        <w:t>将</w:t>
      </w:r>
      <w:r w:rsidR="00010D47" w:rsidRPr="00E423B3">
        <w:rPr>
          <w:rFonts w:cs="Times New Roman"/>
        </w:rPr>
        <w:t>所收集到的省域和时序</w:t>
      </w:r>
      <w:r w:rsidRPr="00E423B3">
        <w:rPr>
          <w:rFonts w:cs="Times New Roman"/>
        </w:rPr>
        <w:t>数据导入到</w:t>
      </w:r>
      <w:r w:rsidRPr="00E423B3">
        <w:rPr>
          <w:rFonts w:cs="Times New Roman"/>
        </w:rPr>
        <w:t>ArcGIS 10.8</w:t>
      </w:r>
      <w:r w:rsidRPr="00E423B3">
        <w:rPr>
          <w:rFonts w:cs="Times New Roman"/>
        </w:rPr>
        <w:t>中，得到如下所示中国耕地非粮化空间格局分异图：</w:t>
      </w:r>
    </w:p>
    <w:p w14:paraId="1927C332" w14:textId="77777777" w:rsidR="00A02D68" w:rsidRPr="00E423B3" w:rsidRDefault="00A02D68" w:rsidP="009B5608">
      <w:pPr>
        <w:keepLines/>
        <w:ind w:firstLineChars="0" w:firstLine="0"/>
        <w:jc w:val="center"/>
        <w:rPr>
          <w:rFonts w:cs="Times New Roman"/>
        </w:rPr>
      </w:pPr>
      <w:r w:rsidRPr="00E423B3">
        <w:rPr>
          <w:rFonts w:cs="Times New Roman"/>
          <w:noProof/>
        </w:rPr>
        <w:drawing>
          <wp:inline distT="0" distB="0" distL="0" distR="0" wp14:anchorId="0E871A25" wp14:editId="4F8DFFA4">
            <wp:extent cx="2263097" cy="1800000"/>
            <wp:effectExtent l="0" t="0" r="4445" b="0"/>
            <wp:docPr id="118825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3097" cy="1800000"/>
                    </a:xfrm>
                    <a:prstGeom prst="rect">
                      <a:avLst/>
                    </a:prstGeom>
                    <a:noFill/>
                    <a:ln>
                      <a:noFill/>
                    </a:ln>
                  </pic:spPr>
                </pic:pic>
              </a:graphicData>
            </a:graphic>
          </wp:inline>
        </w:drawing>
      </w:r>
      <w:r w:rsidRPr="00E423B3">
        <w:rPr>
          <w:rFonts w:cs="Times New Roman"/>
          <w:noProof/>
        </w:rPr>
        <w:drawing>
          <wp:inline distT="0" distB="0" distL="0" distR="0" wp14:anchorId="3235D9F3" wp14:editId="6EDA80D9">
            <wp:extent cx="2231074" cy="1800000"/>
            <wp:effectExtent l="0" t="0" r="0" b="0"/>
            <wp:docPr id="13176918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1870"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231074" cy="1800000"/>
                    </a:xfrm>
                    <a:prstGeom prst="rect">
                      <a:avLst/>
                    </a:prstGeom>
                    <a:noFill/>
                    <a:ln>
                      <a:noFill/>
                    </a:ln>
                  </pic:spPr>
                </pic:pic>
              </a:graphicData>
            </a:graphic>
          </wp:inline>
        </w:drawing>
      </w:r>
    </w:p>
    <w:p w14:paraId="05FBCFA3" w14:textId="4C310F92" w:rsidR="009B5608" w:rsidRPr="00E423B3" w:rsidRDefault="009B5608" w:rsidP="009B5608">
      <w:pPr>
        <w:pStyle w:val="afa"/>
        <w:keepLines/>
        <w:widowControl w:val="0"/>
        <w:rPr>
          <w:rFonts w:cs="Times New Roman"/>
          <w:lang w:eastAsia="zh-CN"/>
        </w:rPr>
      </w:pPr>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10</w:t>
      </w:r>
      <w:r w:rsidR="000E5630" w:rsidRPr="00E423B3">
        <w:rPr>
          <w:rFonts w:cs="Times New Roman"/>
          <w:lang w:eastAsia="zh-CN"/>
        </w:rPr>
        <w:fldChar w:fldCharType="end"/>
      </w:r>
      <w:r w:rsidRPr="00E423B3">
        <w:rPr>
          <w:rFonts w:cs="Times New Roman"/>
          <w:lang w:eastAsia="zh-CN"/>
        </w:rPr>
        <w:t>中国耕地非粮化空间格局分异图</w:t>
      </w:r>
    </w:p>
    <w:p w14:paraId="0C1DC8A7" w14:textId="7FD088FC" w:rsidR="00A02D68" w:rsidRPr="00E423B3" w:rsidRDefault="00A02D68" w:rsidP="008E5968">
      <w:pPr>
        <w:ind w:firstLine="480"/>
        <w:rPr>
          <w:rFonts w:cs="Times New Roman"/>
        </w:rPr>
      </w:pPr>
      <w:r w:rsidRPr="00E423B3">
        <w:rPr>
          <w:rFonts w:cs="Times New Roman"/>
        </w:rPr>
        <w:t>由上图我们可以清晰地看到，</w:t>
      </w:r>
      <w:r w:rsidR="008E5968" w:rsidRPr="00E423B3">
        <w:rPr>
          <w:rFonts w:cs="Times New Roman"/>
        </w:rPr>
        <w:t>中国耕地非粮化的地域分布呈现出明显的特征</w:t>
      </w:r>
      <w:r w:rsidRPr="00E423B3">
        <w:rPr>
          <w:rFonts w:cs="Times New Roman"/>
        </w:rPr>
        <w:t>，主要表现在地域集中性、空间分布不均、尺度差异和驱动因素多样性等方面。首先，地域集中性是非粮化现象的显著特征之一。特定地区如新疆、贵州和东南沿海等地的非粮化率较高，呈现出明显的地域特点，这些区域在非粮化现象上相对集中。其次，从全国范围来看，非粮化面积主要集中于中南部和北部地区，但高非粮化率的区域分布较为零散，没有形成统一的连片区域，呈现出空间分布不均的特征。第三，非粮化的空间格局在不同尺度下存在显著差异。省域和市域尺度的非粮化分布和驱动因素往往有所不同，显示出明显的尺度效应。最后，</w:t>
      </w:r>
      <w:r w:rsidR="008E5968" w:rsidRPr="00E423B3">
        <w:rPr>
          <w:rFonts w:cs="Times New Roman"/>
        </w:rPr>
        <w:t>非粮化的地域分布形态受到多种因素的共同影响</w:t>
      </w:r>
      <w:r w:rsidRPr="00E423B3">
        <w:rPr>
          <w:rFonts w:cs="Times New Roman"/>
        </w:rPr>
        <w:t>，包括经济增长、社会发展、政策调控以及资源配置等。这些因素在不同地区的作用程度和方式各不相同，</w:t>
      </w:r>
      <w:r w:rsidR="008E5968" w:rsidRPr="00E423B3">
        <w:rPr>
          <w:rFonts w:cs="Times New Roman"/>
        </w:rPr>
        <w:t>这表示出了</w:t>
      </w:r>
      <w:r w:rsidRPr="00E423B3">
        <w:rPr>
          <w:rFonts w:cs="Times New Roman"/>
        </w:rPr>
        <w:t>非粮化空间格局的复杂性。中国耕地非粮化的空间格局表现出地域集中性、空间分布不均、尺度差异和驱动因素多样性等特征。这些特征反映了中国耕地利用在不同地区、不同尺度下的复杂性和差异性。因此，为了有效管理和控制非粮化现象，需要</w:t>
      </w:r>
      <w:r w:rsidR="00010D47" w:rsidRPr="00E423B3">
        <w:rPr>
          <w:rFonts w:cs="Times New Roman"/>
        </w:rPr>
        <w:t>因地制宜，具体问题产出不同的第一产业耕地要素的合理分配</w:t>
      </w:r>
      <w:r w:rsidRPr="00E423B3">
        <w:rPr>
          <w:rFonts w:cs="Times New Roman"/>
        </w:rPr>
        <w:t>，制定差异化的政策和措施，</w:t>
      </w:r>
      <w:r w:rsidR="00437A69" w:rsidRPr="00E423B3">
        <w:rPr>
          <w:rFonts w:cs="Times New Roman"/>
        </w:rPr>
        <w:t>将中国耕地非粮化的程度进行进一步的控制</w:t>
      </w:r>
      <w:r w:rsidRPr="00E423B3">
        <w:rPr>
          <w:rFonts w:cs="Times New Roman"/>
        </w:rPr>
        <w:t>。</w:t>
      </w:r>
    </w:p>
    <w:p w14:paraId="6DA778B2" w14:textId="77777777" w:rsidR="00A02D68" w:rsidRPr="00E423B3" w:rsidRDefault="00A02D68" w:rsidP="00507718">
      <w:pPr>
        <w:ind w:firstLine="480"/>
        <w:rPr>
          <w:rFonts w:cs="Times New Roman"/>
        </w:rPr>
      </w:pPr>
      <w:r w:rsidRPr="00E423B3">
        <w:rPr>
          <w:rFonts w:cs="Times New Roman"/>
        </w:rPr>
        <w:lastRenderedPageBreak/>
        <w:t>结合对于中国耕地非粮化率的成因分析，我们可以进一步对不同地区耕地非粮化空间格局做出如下论述：</w:t>
      </w:r>
    </w:p>
    <w:p w14:paraId="4CCE3030" w14:textId="649EDC20" w:rsidR="00A02D68" w:rsidRPr="00E423B3" w:rsidRDefault="00A02D68" w:rsidP="009B5608">
      <w:pPr>
        <w:ind w:firstLineChars="0" w:firstLine="0"/>
        <w:rPr>
          <w:rFonts w:cs="Times New Roman"/>
          <w:b/>
          <w:bCs/>
        </w:rPr>
      </w:pPr>
      <w:r w:rsidRPr="00E423B3">
        <w:rPr>
          <w:rFonts w:cs="Times New Roman"/>
          <w:b/>
          <w:bCs/>
        </w:rPr>
        <w:t>东部地区：</w:t>
      </w:r>
    </w:p>
    <w:p w14:paraId="1D1B6E17" w14:textId="721D66E1" w:rsidR="00A02D68" w:rsidRPr="00E423B3" w:rsidRDefault="00A02D68" w:rsidP="00507718">
      <w:pPr>
        <w:ind w:firstLine="480"/>
        <w:rPr>
          <w:rFonts w:cs="Times New Roman"/>
        </w:rPr>
      </w:pPr>
      <w:r w:rsidRPr="00E423B3">
        <w:rPr>
          <w:rFonts w:cs="Times New Roman"/>
        </w:rPr>
        <w:t>东部地区以其经济发达、城镇化程度高、土地资源相对紧张而著称。在这一地区，非粮化的主要推动力是经济水平的提高，农业生产逐渐向非粮作物转变。此外，农业机械总动力的增加也在一定程度上推动了非粮化进程，但其贡献相对较低。</w:t>
      </w:r>
      <w:r w:rsidR="0092285F" w:rsidRPr="00E423B3">
        <w:rPr>
          <w:rFonts w:cs="Times New Roman"/>
        </w:rPr>
        <w:t>随着东北向西南的地域延拓，</w:t>
      </w:r>
      <w:r w:rsidRPr="00E423B3">
        <w:rPr>
          <w:rFonts w:cs="Times New Roman"/>
        </w:rPr>
        <w:t>东部地区的非粮化</w:t>
      </w:r>
      <w:r w:rsidR="0092285F" w:rsidRPr="00E423B3">
        <w:rPr>
          <w:rFonts w:cs="Times New Roman"/>
        </w:rPr>
        <w:t>程度逐渐递增</w:t>
      </w:r>
      <w:r w:rsidRPr="00E423B3">
        <w:rPr>
          <w:rFonts w:cs="Times New Roman"/>
        </w:rPr>
        <w:t>，这可能反映了东北地区人口相对稀少、经济水平较低以及城乡收入差距不大的情况，使得大规模机械化种植对经济总收入的贡献更为显著。</w:t>
      </w:r>
    </w:p>
    <w:p w14:paraId="405B3B3A" w14:textId="7D5FE610" w:rsidR="00A02D68" w:rsidRPr="00E423B3" w:rsidRDefault="00A02D68" w:rsidP="009B5608">
      <w:pPr>
        <w:ind w:firstLineChars="0" w:firstLine="0"/>
        <w:rPr>
          <w:rFonts w:cs="Times New Roman"/>
          <w:b/>
          <w:bCs/>
        </w:rPr>
      </w:pPr>
      <w:r w:rsidRPr="00E423B3">
        <w:rPr>
          <w:rFonts w:cs="Times New Roman"/>
          <w:b/>
          <w:bCs/>
        </w:rPr>
        <w:t>中部地区：</w:t>
      </w:r>
    </w:p>
    <w:p w14:paraId="06FBF5DE" w14:textId="36196EC6" w:rsidR="00A02D68" w:rsidRPr="00E423B3" w:rsidRDefault="00A02D68" w:rsidP="00507718">
      <w:pPr>
        <w:ind w:firstLine="480"/>
        <w:rPr>
          <w:rFonts w:cs="Times New Roman"/>
        </w:rPr>
      </w:pPr>
      <w:r w:rsidRPr="00E423B3">
        <w:rPr>
          <w:rFonts w:cs="Times New Roman"/>
        </w:rPr>
        <w:t>中部地区</w:t>
      </w:r>
      <w:r w:rsidR="0092285F" w:rsidRPr="00E423B3">
        <w:rPr>
          <w:rFonts w:cs="Times New Roman"/>
        </w:rPr>
        <w:t>人多耕地少</w:t>
      </w:r>
      <w:r w:rsidRPr="00E423B3">
        <w:rPr>
          <w:rFonts w:cs="Times New Roman"/>
        </w:rPr>
        <w:t>，农业劳动力有一定的剩余。这种地区的非粮化主要受到剩余农村劳动力的影响，</w:t>
      </w:r>
      <w:r w:rsidR="00437A69" w:rsidRPr="00E423B3">
        <w:rPr>
          <w:rFonts w:cs="Times New Roman"/>
        </w:rPr>
        <w:t>加深了粮食种植与非粮食种植的结构性变化</w:t>
      </w:r>
      <w:r w:rsidRPr="00E423B3">
        <w:rPr>
          <w:rFonts w:cs="Times New Roman"/>
        </w:rPr>
        <w:t>。虽然经济水平对非粮化仍然起着重要作用，但其影响不及剩余农村劳动力。</w:t>
      </w:r>
      <w:r w:rsidR="0092285F" w:rsidRPr="00E423B3">
        <w:rPr>
          <w:rFonts w:cs="Times New Roman"/>
        </w:rPr>
        <w:t>随着由北到南的地域延拓，</w:t>
      </w:r>
      <w:r w:rsidRPr="00E423B3">
        <w:rPr>
          <w:rFonts w:cs="Times New Roman"/>
        </w:rPr>
        <w:t>中部地区的非粮化</w:t>
      </w:r>
      <w:r w:rsidR="0092285F" w:rsidRPr="00E423B3">
        <w:rPr>
          <w:rFonts w:cs="Times New Roman"/>
        </w:rPr>
        <w:t>程度逐渐增大</w:t>
      </w:r>
      <w:r w:rsidRPr="00E423B3">
        <w:rPr>
          <w:rFonts w:cs="Times New Roman"/>
        </w:rPr>
        <w:t>，这可能反映了中部地区人口相对密集，</w:t>
      </w:r>
      <w:r w:rsidR="00A264EE" w:rsidRPr="00E423B3">
        <w:rPr>
          <w:rFonts w:cs="Times New Roman"/>
        </w:rPr>
        <w:t>由此导致农业生产者劳动力的结构影响显著</w:t>
      </w:r>
      <w:r w:rsidRPr="00E423B3">
        <w:rPr>
          <w:rFonts w:cs="Times New Roman"/>
        </w:rPr>
        <w:t>。</w:t>
      </w:r>
    </w:p>
    <w:p w14:paraId="0B13F84E" w14:textId="038AF656" w:rsidR="00A02D68" w:rsidRPr="00E423B3" w:rsidRDefault="00A02D68" w:rsidP="009B5608">
      <w:pPr>
        <w:ind w:firstLineChars="0" w:firstLine="0"/>
        <w:rPr>
          <w:rFonts w:cs="Times New Roman"/>
          <w:b/>
          <w:bCs/>
        </w:rPr>
      </w:pPr>
      <w:r w:rsidRPr="00E423B3">
        <w:rPr>
          <w:rFonts w:cs="Times New Roman"/>
          <w:b/>
          <w:bCs/>
        </w:rPr>
        <w:t>西部地区：</w:t>
      </w:r>
    </w:p>
    <w:p w14:paraId="182973B9" w14:textId="0F84D0BF" w:rsidR="00A02D68" w:rsidRPr="00E423B3" w:rsidRDefault="00466712" w:rsidP="00507718">
      <w:pPr>
        <w:ind w:firstLine="480"/>
        <w:rPr>
          <w:rFonts w:cs="Times New Roman"/>
        </w:rPr>
      </w:pPr>
      <w:r w:rsidRPr="00E423B3">
        <w:rPr>
          <w:rFonts w:cs="Times New Roman"/>
        </w:rPr>
        <w:t>西部地区地理环境复杂</w:t>
      </w:r>
      <w:r w:rsidRPr="00E423B3">
        <w:rPr>
          <w:rFonts w:cs="Times New Roman"/>
        </w:rPr>
        <w:t>,</w:t>
      </w:r>
      <w:r w:rsidRPr="00E423B3">
        <w:rPr>
          <w:rFonts w:cs="Times New Roman"/>
        </w:rPr>
        <w:t>人口分布较为集中</w:t>
      </w:r>
      <w:r w:rsidRPr="00E423B3">
        <w:rPr>
          <w:rFonts w:cs="Times New Roman"/>
        </w:rPr>
        <w:t>,</w:t>
      </w:r>
      <w:r w:rsidR="00DB4EC0" w:rsidRPr="00E423B3">
        <w:rPr>
          <w:rFonts w:cs="Times New Roman"/>
        </w:rPr>
        <w:t>但整体意义上的经济发展呈现较低水平上的复杂性</w:t>
      </w:r>
      <w:r w:rsidR="00A02D68" w:rsidRPr="00E423B3">
        <w:rPr>
          <w:rFonts w:cs="Times New Roman"/>
        </w:rPr>
        <w:t>，城乡差距较大。在这一地区，非粮化的主要推动力是经济水平。与东部和中部地区不同的是，西部地区的非粮化受到农村剩余劳动力的影响较小。</w:t>
      </w:r>
      <w:r w:rsidR="00A264EE" w:rsidRPr="00E423B3">
        <w:rPr>
          <w:rFonts w:cs="Times New Roman"/>
        </w:rPr>
        <w:t>随着由东北向西北和东南进行地理延拓，</w:t>
      </w:r>
      <w:r w:rsidR="00A02D68" w:rsidRPr="00E423B3">
        <w:rPr>
          <w:rFonts w:cs="Times New Roman"/>
        </w:rPr>
        <w:t>西部地区的非粮化</w:t>
      </w:r>
      <w:r w:rsidR="00A264EE" w:rsidRPr="00E423B3">
        <w:rPr>
          <w:rFonts w:cs="Times New Roman"/>
        </w:rPr>
        <w:t>程度逐渐有所降低</w:t>
      </w:r>
      <w:r w:rsidR="00A02D68" w:rsidRPr="00E423B3">
        <w:rPr>
          <w:rFonts w:cs="Times New Roman"/>
        </w:rPr>
        <w:t>，这可能反映了该地区人口稀少、经济发展水平较低的情况，使得提高农业机械总动力更容易改变当地的农业种植结构。</w:t>
      </w:r>
    </w:p>
    <w:p w14:paraId="09493A35" w14:textId="7C081BF0" w:rsidR="00A02D68" w:rsidRPr="00E423B3" w:rsidRDefault="00A02D68" w:rsidP="009B5608">
      <w:pPr>
        <w:ind w:firstLineChars="0" w:firstLine="0"/>
        <w:rPr>
          <w:rFonts w:cs="Times New Roman"/>
          <w:b/>
          <w:bCs/>
        </w:rPr>
      </w:pPr>
      <w:r w:rsidRPr="00E423B3">
        <w:rPr>
          <w:rFonts w:cs="Times New Roman"/>
          <w:b/>
          <w:bCs/>
        </w:rPr>
        <w:t>东北地区：</w:t>
      </w:r>
    </w:p>
    <w:p w14:paraId="594AA6FE" w14:textId="7A243A1B" w:rsidR="00A02D68" w:rsidRPr="00E423B3" w:rsidRDefault="00A02D68" w:rsidP="00507718">
      <w:pPr>
        <w:ind w:firstLine="480"/>
        <w:rPr>
          <w:rFonts w:cs="Times New Roman"/>
        </w:rPr>
      </w:pPr>
      <w:r w:rsidRPr="00E423B3">
        <w:rPr>
          <w:rFonts w:cs="Times New Roman"/>
        </w:rPr>
        <w:t>东北地区人口</w:t>
      </w:r>
      <w:r w:rsidR="00A264EE" w:rsidRPr="00E423B3">
        <w:rPr>
          <w:rFonts w:cs="Times New Roman"/>
        </w:rPr>
        <w:t>相对</w:t>
      </w:r>
      <w:r w:rsidRPr="00E423B3">
        <w:rPr>
          <w:rFonts w:cs="Times New Roman"/>
        </w:rPr>
        <w:t>稀少，</w:t>
      </w:r>
      <w:r w:rsidR="00A264EE" w:rsidRPr="00E423B3">
        <w:rPr>
          <w:rFonts w:cs="Times New Roman"/>
        </w:rPr>
        <w:t>但具有较好的农业生产历史条件和自然条件</w:t>
      </w:r>
      <w:r w:rsidRPr="00E423B3">
        <w:rPr>
          <w:rFonts w:cs="Times New Roman"/>
        </w:rPr>
        <w:t>，经济水平相对较低，城乡收入差距相对较小。在这一地区，非粮化的主要推动力是经济水平和城乡收入差距。东北地区的非粮化受到城乡居民可支配收入比、农业机械总动力和乡村劳动力人数的影响。东北地区的非粮化趋势在空间上呈现出南北差异，这可能反映了该地区乡村劳动力对非粮化的影响作用更大，中部地区人口密集，农业劳动力对非粮化的影响更显著。</w:t>
      </w:r>
    </w:p>
    <w:p w14:paraId="1FF550C4" w14:textId="2CDE5B09" w:rsidR="00A02D68" w:rsidRPr="00E423B3" w:rsidRDefault="00A02D68">
      <w:pPr>
        <w:pStyle w:val="2"/>
        <w:numPr>
          <w:ilvl w:val="1"/>
          <w:numId w:val="8"/>
        </w:numPr>
        <w:rPr>
          <w:rFonts w:cs="Times New Roman"/>
        </w:rPr>
      </w:pPr>
      <w:bookmarkStart w:id="34" w:name="中国耕地非粮化的空间尺度演变趋势"/>
      <w:bookmarkEnd w:id="33"/>
      <w:r w:rsidRPr="00E423B3">
        <w:rPr>
          <w:rFonts w:cs="Times New Roman"/>
        </w:rPr>
        <w:lastRenderedPageBreak/>
        <w:t>中国耕地</w:t>
      </w:r>
      <w:r w:rsidRPr="00E423B3">
        <w:rPr>
          <w:rFonts w:cs="Times New Roman"/>
        </w:rPr>
        <w:t>“</w:t>
      </w:r>
      <w:r w:rsidRPr="00E423B3">
        <w:rPr>
          <w:rFonts w:cs="Times New Roman"/>
        </w:rPr>
        <w:t>非粮化</w:t>
      </w:r>
      <w:r w:rsidRPr="00E423B3">
        <w:rPr>
          <w:rFonts w:cs="Times New Roman"/>
        </w:rPr>
        <w:t>”</w:t>
      </w:r>
      <w:r w:rsidRPr="00E423B3">
        <w:rPr>
          <w:rFonts w:cs="Times New Roman"/>
        </w:rPr>
        <w:t>的空间尺度演变趋势</w:t>
      </w:r>
    </w:p>
    <w:p w14:paraId="212837A9" w14:textId="77777777" w:rsidR="00A02D68" w:rsidRPr="00E423B3" w:rsidRDefault="00A02D68" w:rsidP="00507718">
      <w:pPr>
        <w:ind w:firstLine="480"/>
        <w:rPr>
          <w:rFonts w:cs="Times New Roman"/>
        </w:rPr>
      </w:pPr>
      <w:r w:rsidRPr="00E423B3">
        <w:rPr>
          <w:rFonts w:cs="Times New Roman"/>
        </w:rPr>
        <w:t>结合中国耕地非粮化的驱动因子和成因机理分析，基于省域统计数据，利用</w:t>
      </w:r>
      <w:r w:rsidRPr="00E423B3">
        <w:rPr>
          <w:rFonts w:cs="Times New Roman"/>
        </w:rPr>
        <w:t>ArcGIS 10.8</w:t>
      </w:r>
      <w:r w:rsidRPr="00E423B3">
        <w:rPr>
          <w:rFonts w:cs="Times New Roman"/>
        </w:rPr>
        <w:t>做出如下中国耕地非粮化空间分析趋势演变示意图：</w:t>
      </w:r>
    </w:p>
    <w:p w14:paraId="1EEC1AAD" w14:textId="7E1630F0" w:rsidR="00A02D68" w:rsidRPr="00E423B3" w:rsidRDefault="00F03A65" w:rsidP="00F03A65">
      <w:pPr>
        <w:pStyle w:val="afa"/>
        <w:widowControl w:val="0"/>
        <w:rPr>
          <w:rFonts w:cs="Times New Roman"/>
          <w:lang w:eastAsia="zh-CN"/>
        </w:rPr>
      </w:pPr>
      <w:r w:rsidRPr="00E423B3">
        <w:rPr>
          <w:rFonts w:cs="Times New Roman"/>
          <w:noProof/>
          <w:lang w:eastAsia="zh-CN"/>
          <w14:ligatures w14:val="standardContextual"/>
        </w:rPr>
        <w:drawing>
          <wp:inline distT="0" distB="0" distL="0" distR="0" wp14:anchorId="34607314" wp14:editId="78C8285F">
            <wp:extent cx="5274310" cy="2509520"/>
            <wp:effectExtent l="0" t="0" r="2540" b="5080"/>
            <wp:docPr id="665291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91954" name="图片 6652919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421CC64F" w14:textId="06273097" w:rsidR="00F03A65" w:rsidRPr="00E423B3" w:rsidRDefault="00F03A65" w:rsidP="00F03A65">
      <w:pPr>
        <w:pStyle w:val="afa"/>
        <w:keepLines/>
        <w:widowControl w:val="0"/>
        <w:rPr>
          <w:rFonts w:cs="Times New Roman"/>
          <w:lang w:eastAsia="zh-CN"/>
        </w:rPr>
      </w:pPr>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6</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11</w:t>
      </w:r>
      <w:r w:rsidR="000E5630" w:rsidRPr="00E423B3">
        <w:rPr>
          <w:rFonts w:cs="Times New Roman"/>
          <w:lang w:eastAsia="zh-CN"/>
        </w:rPr>
        <w:fldChar w:fldCharType="end"/>
      </w:r>
      <w:r w:rsidRPr="00E423B3">
        <w:rPr>
          <w:rFonts w:cs="Times New Roman"/>
          <w:lang w:eastAsia="zh-CN"/>
        </w:rPr>
        <w:t>未来</w:t>
      </w:r>
      <w:r w:rsidRPr="00E423B3">
        <w:rPr>
          <w:rFonts w:cs="Times New Roman"/>
          <w:lang w:eastAsia="zh-CN"/>
        </w:rPr>
        <w:t>5</w:t>
      </w:r>
      <w:r w:rsidRPr="00E423B3">
        <w:rPr>
          <w:rFonts w:cs="Times New Roman"/>
          <w:lang w:eastAsia="zh-CN"/>
        </w:rPr>
        <w:t>年各省非粮化种植率变化空间分布</w:t>
      </w:r>
    </w:p>
    <w:p w14:paraId="2FEF91C6" w14:textId="52026D02" w:rsidR="00A02D68" w:rsidRPr="00E423B3" w:rsidRDefault="00A02D68" w:rsidP="00507718">
      <w:pPr>
        <w:ind w:firstLine="480"/>
        <w:rPr>
          <w:rFonts w:cs="Times New Roman"/>
        </w:rPr>
      </w:pPr>
      <w:r w:rsidRPr="00E423B3">
        <w:rPr>
          <w:rFonts w:cs="Times New Roman"/>
        </w:rPr>
        <w:t>未来</w:t>
      </w:r>
      <w:r w:rsidRPr="00E423B3">
        <w:rPr>
          <w:rFonts w:cs="Times New Roman"/>
        </w:rPr>
        <w:t>5</w:t>
      </w:r>
      <w:r w:rsidRPr="00E423B3">
        <w:rPr>
          <w:rFonts w:cs="Times New Roman"/>
        </w:rPr>
        <w:t>年中国耕地非粮化空间格局分异特征可能呈现以下趋势：</w:t>
      </w:r>
    </w:p>
    <w:p w14:paraId="14B83013" w14:textId="150C567F" w:rsidR="00A02D68" w:rsidRPr="00E423B3" w:rsidRDefault="00A02D68" w:rsidP="009B5608">
      <w:pPr>
        <w:ind w:firstLineChars="0" w:firstLine="0"/>
        <w:rPr>
          <w:rFonts w:cs="Times New Roman"/>
          <w:b/>
          <w:bCs/>
        </w:rPr>
      </w:pPr>
      <w:r w:rsidRPr="00E423B3">
        <w:rPr>
          <w:rFonts w:cs="Times New Roman"/>
          <w:b/>
          <w:bCs/>
        </w:rPr>
        <w:t>空间集聚性增强：</w:t>
      </w:r>
    </w:p>
    <w:p w14:paraId="791905E4" w14:textId="7628945A" w:rsidR="00A02D68" w:rsidRPr="00E423B3" w:rsidRDefault="00A02D68" w:rsidP="00507718">
      <w:pPr>
        <w:ind w:firstLine="480"/>
        <w:rPr>
          <w:rFonts w:cs="Times New Roman"/>
        </w:rPr>
      </w:pPr>
      <w:r w:rsidRPr="00E423B3">
        <w:rPr>
          <w:rFonts w:cs="Times New Roman"/>
        </w:rPr>
        <w:t>非粮化现象可能会在某些特定区域进一步集中，</w:t>
      </w:r>
      <w:r w:rsidR="00A264EE" w:rsidRPr="00E423B3">
        <w:rPr>
          <w:rFonts w:cs="Times New Roman"/>
        </w:rPr>
        <w:t>将更加突出</w:t>
      </w:r>
      <w:r w:rsidRPr="00E423B3">
        <w:rPr>
          <w:rFonts w:cs="Times New Roman"/>
        </w:rPr>
        <w:t>空间集聚特征。这些区域可能具备发展特色农业或瓜果蔬菜等产业的自然条件优势，从而吸引更多的非粮化种植。</w:t>
      </w:r>
    </w:p>
    <w:p w14:paraId="5003F67C" w14:textId="2E6ABCA4" w:rsidR="00A02D68" w:rsidRPr="00E423B3" w:rsidRDefault="00A02D68" w:rsidP="009B5608">
      <w:pPr>
        <w:ind w:firstLineChars="0" w:firstLine="0"/>
        <w:rPr>
          <w:rFonts w:cs="Times New Roman"/>
          <w:b/>
          <w:bCs/>
        </w:rPr>
      </w:pPr>
      <w:r w:rsidRPr="00E423B3">
        <w:rPr>
          <w:rFonts w:cs="Times New Roman"/>
          <w:b/>
          <w:bCs/>
        </w:rPr>
        <w:t>南北差异持续：</w:t>
      </w:r>
    </w:p>
    <w:p w14:paraId="4313DA39" w14:textId="77777777" w:rsidR="00A02D68" w:rsidRPr="00E423B3" w:rsidRDefault="00A02D68" w:rsidP="00507718">
      <w:pPr>
        <w:ind w:firstLine="480"/>
        <w:rPr>
          <w:rFonts w:cs="Times New Roman"/>
        </w:rPr>
      </w:pPr>
      <w:r w:rsidRPr="00E423B3">
        <w:rPr>
          <w:rFonts w:cs="Times New Roman"/>
        </w:rPr>
        <w:t>预计非粮化面积在中南部和北部地区仍将保持相对集中，但高非粮化率区域可能会在新疆、贵州和东南沿海等地进一步凸显，这些地区的非粮化趋势可能更为显著。</w:t>
      </w:r>
    </w:p>
    <w:p w14:paraId="6BA79B1D" w14:textId="333BAA3A" w:rsidR="00A02D68" w:rsidRPr="00E423B3" w:rsidRDefault="00A02D68" w:rsidP="009B5608">
      <w:pPr>
        <w:ind w:firstLineChars="0" w:firstLine="0"/>
        <w:rPr>
          <w:rFonts w:cs="Times New Roman"/>
          <w:b/>
          <w:bCs/>
        </w:rPr>
      </w:pPr>
      <w:r w:rsidRPr="00E423B3">
        <w:rPr>
          <w:rFonts w:cs="Times New Roman"/>
          <w:b/>
          <w:bCs/>
        </w:rPr>
        <w:t>驱动因素复杂化：</w:t>
      </w:r>
    </w:p>
    <w:p w14:paraId="17F6A2A5" w14:textId="77777777" w:rsidR="00A02D68" w:rsidRPr="00E423B3" w:rsidRDefault="00A02D68" w:rsidP="00507718">
      <w:pPr>
        <w:ind w:firstLine="480"/>
        <w:rPr>
          <w:rFonts w:cs="Times New Roman"/>
        </w:rPr>
      </w:pPr>
      <w:r w:rsidRPr="00E423B3">
        <w:rPr>
          <w:rFonts w:cs="Times New Roman"/>
        </w:rPr>
        <w:t>未来</w:t>
      </w:r>
      <w:r w:rsidRPr="00E423B3">
        <w:rPr>
          <w:rFonts w:cs="Times New Roman"/>
        </w:rPr>
        <w:t>5</w:t>
      </w:r>
      <w:r w:rsidRPr="00E423B3">
        <w:rPr>
          <w:rFonts w:cs="Times New Roman"/>
        </w:rPr>
        <w:t>年，影响非粮化空间格局的驱动因素可能更加复杂多样。经济增长、社会发展、政策调控以及资源配置等多重因素将继续相互作用，共同影响非粮化的空间分布和变化。</w:t>
      </w:r>
    </w:p>
    <w:p w14:paraId="6BCA5833" w14:textId="71874E7A" w:rsidR="00A02D68" w:rsidRPr="00E423B3" w:rsidRDefault="00A02D68" w:rsidP="009B5608">
      <w:pPr>
        <w:ind w:firstLineChars="0" w:firstLine="0"/>
        <w:rPr>
          <w:rFonts w:cs="Times New Roman"/>
          <w:b/>
          <w:bCs/>
        </w:rPr>
      </w:pPr>
      <w:r w:rsidRPr="00E423B3">
        <w:rPr>
          <w:rFonts w:cs="Times New Roman"/>
          <w:b/>
          <w:bCs/>
        </w:rPr>
        <w:t>尺度差异持续存在：</w:t>
      </w:r>
    </w:p>
    <w:p w14:paraId="4CA68893" w14:textId="4C9EE703" w:rsidR="004242EA" w:rsidRPr="00E423B3" w:rsidRDefault="00A02D68" w:rsidP="00507718">
      <w:pPr>
        <w:ind w:firstLine="480"/>
        <w:rPr>
          <w:rFonts w:cs="Times New Roman"/>
        </w:rPr>
      </w:pPr>
      <w:r w:rsidRPr="00E423B3">
        <w:rPr>
          <w:rFonts w:cs="Times New Roman"/>
        </w:rPr>
        <w:t>省域尺度的非粮化分布和影响因素可能各有特点，需要针对不同尺度制定差异化的管理和调控策略。</w:t>
      </w:r>
      <w:r w:rsidRPr="00E423B3">
        <w:rPr>
          <w:rFonts w:cs="Times New Roman"/>
        </w:rPr>
        <w:t xml:space="preserve"> </w:t>
      </w:r>
      <w:r w:rsidRPr="00E423B3">
        <w:rPr>
          <w:rFonts w:cs="Times New Roman"/>
        </w:rPr>
        <w:t>需要注意的是，以上预测基于当前的趋势和影响因素分析，</w:t>
      </w:r>
      <w:r w:rsidR="00437A69" w:rsidRPr="00E423B3">
        <w:rPr>
          <w:rFonts w:cs="Times New Roman"/>
        </w:rPr>
        <w:t>而在现实情况下，则需要考虑更多因素，</w:t>
      </w:r>
      <w:r w:rsidRPr="00E423B3">
        <w:rPr>
          <w:rFonts w:cs="Times New Roman"/>
        </w:rPr>
        <w:t>如政策调整、自然灾害等。</w:t>
      </w:r>
      <w:r w:rsidRPr="00E423B3">
        <w:rPr>
          <w:rFonts w:cs="Times New Roman"/>
        </w:rPr>
        <w:lastRenderedPageBreak/>
        <w:t>因此，为了更准确地把握未来非粮化空间格局分异特征，需要持续进行监测和研究，及时应对各种变化和挑战。</w:t>
      </w:r>
    </w:p>
    <w:bookmarkEnd w:id="15"/>
    <w:bookmarkEnd w:id="34"/>
    <w:p w14:paraId="5058A9D8" w14:textId="0CC41CFB" w:rsidR="00C671C1" w:rsidRPr="00E423B3" w:rsidRDefault="00C671C1">
      <w:pPr>
        <w:pStyle w:val="10"/>
        <w:numPr>
          <w:ilvl w:val="0"/>
          <w:numId w:val="8"/>
        </w:numPr>
        <w:ind w:firstLineChars="0"/>
        <w:rPr>
          <w:rFonts w:cs="Times New Roman"/>
        </w:rPr>
      </w:pPr>
      <w:r w:rsidRPr="00E423B3">
        <w:rPr>
          <w:rFonts w:cs="Times New Roman"/>
        </w:rPr>
        <w:t>问题三</w:t>
      </w:r>
      <w:r w:rsidR="00050850" w:rsidRPr="00E423B3">
        <w:rPr>
          <w:rFonts w:cs="Times New Roman"/>
        </w:rPr>
        <w:t>模型的建立与求解</w:t>
      </w:r>
    </w:p>
    <w:p w14:paraId="37F189BA" w14:textId="037B1D93" w:rsidR="00BA66CE" w:rsidRPr="00E423B3" w:rsidRDefault="00BA66CE">
      <w:pPr>
        <w:pStyle w:val="2"/>
        <w:numPr>
          <w:ilvl w:val="1"/>
          <w:numId w:val="8"/>
        </w:numPr>
        <w:rPr>
          <w:rFonts w:cs="Times New Roman"/>
        </w:rPr>
      </w:pPr>
      <w:r w:rsidRPr="00E423B3">
        <w:rPr>
          <w:rFonts w:cs="Times New Roman"/>
        </w:rPr>
        <w:t>数据来源与预处理</w:t>
      </w:r>
    </w:p>
    <w:p w14:paraId="30B87EC0" w14:textId="721B84F4" w:rsidR="007E2DD2" w:rsidRPr="00E423B3" w:rsidRDefault="00BA66CE" w:rsidP="00507718">
      <w:pPr>
        <w:ind w:firstLine="480"/>
        <w:rPr>
          <w:rFonts w:cs="Times New Roman"/>
        </w:rPr>
      </w:pPr>
      <w:r w:rsidRPr="00E423B3">
        <w:rPr>
          <w:rFonts w:cs="Times New Roman"/>
        </w:rPr>
        <w:t>为构建研究中国种业危机预警统计指标体系</w:t>
      </w:r>
      <w:r w:rsidR="001962D9" w:rsidRPr="00E423B3">
        <w:rPr>
          <w:rFonts w:cs="Times New Roman"/>
        </w:rPr>
        <w:t>，本文</w:t>
      </w:r>
      <w:r w:rsidR="00E339D0" w:rsidRPr="00E423B3">
        <w:rPr>
          <w:rFonts w:cs="Times New Roman"/>
        </w:rPr>
        <w:t>数据</w:t>
      </w:r>
      <w:r w:rsidR="001962D9" w:rsidRPr="00E423B3">
        <w:rPr>
          <w:rFonts w:cs="Times New Roman"/>
        </w:rPr>
        <w:t>参考了中国种字研究数据库</w:t>
      </w:r>
      <w:r w:rsidR="001962D9" w:rsidRPr="00E423B3">
        <w:rPr>
          <w:rStyle w:val="af7"/>
          <w:rFonts w:cs="Times New Roman"/>
        </w:rPr>
        <w:footnoteReference w:id="1"/>
      </w:r>
      <w:r w:rsidR="001962D9" w:rsidRPr="00E423B3">
        <w:rPr>
          <w:rFonts w:cs="Times New Roman"/>
        </w:rPr>
        <w:t>、</w:t>
      </w:r>
      <w:r w:rsidR="001962D9" w:rsidRPr="00E423B3">
        <w:rPr>
          <w:rFonts w:cs="Times New Roman"/>
        </w:rPr>
        <w:t>Resset</w:t>
      </w:r>
      <w:r w:rsidR="001962D9" w:rsidRPr="00E423B3">
        <w:rPr>
          <w:rFonts w:cs="Times New Roman"/>
        </w:rPr>
        <w:t>行业数据库</w:t>
      </w:r>
      <w:r w:rsidR="001962D9" w:rsidRPr="00E423B3">
        <w:rPr>
          <w:rStyle w:val="af7"/>
          <w:rFonts w:cs="Times New Roman"/>
        </w:rPr>
        <w:footnoteReference w:id="2"/>
      </w:r>
      <w:r w:rsidR="001962D9" w:rsidRPr="00E423B3">
        <w:rPr>
          <w:rFonts w:cs="Times New Roman"/>
        </w:rPr>
        <w:t>、</w:t>
      </w:r>
      <w:r w:rsidR="00BD1E9B" w:rsidRPr="00E423B3">
        <w:rPr>
          <w:rFonts w:cs="Times New Roman"/>
        </w:rPr>
        <w:t>国家数据</w:t>
      </w:r>
      <w:r w:rsidR="00BD1E9B" w:rsidRPr="00E423B3">
        <w:rPr>
          <w:rStyle w:val="af7"/>
          <w:rFonts w:cs="Times New Roman"/>
        </w:rPr>
        <w:footnoteReference w:id="3"/>
      </w:r>
      <w:r w:rsidR="00E339D0" w:rsidRPr="00E423B3">
        <w:rPr>
          <w:rFonts w:cs="Times New Roman"/>
        </w:rPr>
        <w:t>等国内权威数据库，部分数据使用专利之星、知网当学术平台通过关键字检索得到。</w:t>
      </w:r>
    </w:p>
    <w:p w14:paraId="0B3B9AC4" w14:textId="10F687D0" w:rsidR="00285F8E" w:rsidRPr="00E423B3" w:rsidRDefault="001E4AEE">
      <w:pPr>
        <w:pStyle w:val="2"/>
        <w:numPr>
          <w:ilvl w:val="1"/>
          <w:numId w:val="8"/>
        </w:numPr>
        <w:rPr>
          <w:rFonts w:cs="Times New Roman"/>
        </w:rPr>
      </w:pPr>
      <w:r w:rsidRPr="00E423B3">
        <w:rPr>
          <w:rFonts w:cs="Times New Roman"/>
        </w:rPr>
        <w:t>中国种业</w:t>
      </w:r>
      <w:r w:rsidR="00BF2DF8" w:rsidRPr="00E423B3">
        <w:rPr>
          <w:rFonts w:cs="Times New Roman"/>
        </w:rPr>
        <w:t>危机预警统计</w:t>
      </w:r>
      <w:r w:rsidR="008E10E2" w:rsidRPr="00E423B3">
        <w:rPr>
          <w:rFonts w:cs="Times New Roman"/>
        </w:rPr>
        <w:t>指标</w:t>
      </w:r>
      <w:r w:rsidR="0081571B" w:rsidRPr="00E423B3">
        <w:rPr>
          <w:rFonts w:cs="Times New Roman"/>
        </w:rPr>
        <w:t>构建</w:t>
      </w:r>
    </w:p>
    <w:p w14:paraId="44F53D78" w14:textId="3F8DFF4F" w:rsidR="00A45503" w:rsidRPr="00E423B3" w:rsidRDefault="00C81B84" w:rsidP="00507718">
      <w:pPr>
        <w:ind w:firstLine="480"/>
        <w:rPr>
          <w:rFonts w:cs="Times New Roman"/>
        </w:rPr>
      </w:pPr>
      <w:r w:rsidRPr="00E423B3">
        <w:rPr>
          <w:rFonts w:cs="Times New Roman"/>
        </w:rPr>
        <w:t>中国种业危机涵盖范围广阔，涉及领域丰富</w:t>
      </w:r>
      <w:r w:rsidR="00084DA0" w:rsidRPr="00E423B3">
        <w:rPr>
          <w:rFonts w:cs="Times New Roman"/>
        </w:rPr>
        <w:t>。</w:t>
      </w:r>
      <w:r w:rsidR="0089575E" w:rsidRPr="00E423B3">
        <w:rPr>
          <w:rFonts w:cs="Times New Roman"/>
        </w:rPr>
        <w:t>在我国正处于科学技术创新的黄金时期的背景下</w:t>
      </w:r>
      <w:r w:rsidR="00084DA0" w:rsidRPr="00E423B3">
        <w:rPr>
          <w:rFonts w:cs="Times New Roman"/>
        </w:rPr>
        <w:t>，自主研发与创新能力的持续增强为种业带来了新的机遇与挑战。因此，对于种业危机的全面评价</w:t>
      </w:r>
      <w:r w:rsidR="00747E33" w:rsidRPr="00E423B3">
        <w:rPr>
          <w:rFonts w:cs="Times New Roman"/>
          <w:vertAlign w:val="superscript"/>
        </w:rPr>
        <w:fldChar w:fldCharType="begin"/>
      </w:r>
      <w:r w:rsidR="00747E33" w:rsidRPr="00E423B3">
        <w:rPr>
          <w:rFonts w:cs="Times New Roman"/>
          <w:vertAlign w:val="superscript"/>
        </w:rPr>
        <w:instrText xml:space="preserve"> REF _Ref166699280 \r \h  \* MERGEFORMAT </w:instrText>
      </w:r>
      <w:r w:rsidR="00747E33" w:rsidRPr="00E423B3">
        <w:rPr>
          <w:rFonts w:cs="Times New Roman"/>
          <w:vertAlign w:val="superscript"/>
        </w:rPr>
      </w:r>
      <w:r w:rsidR="00747E33" w:rsidRPr="00E423B3">
        <w:rPr>
          <w:rFonts w:cs="Times New Roman"/>
          <w:vertAlign w:val="superscript"/>
        </w:rPr>
        <w:fldChar w:fldCharType="separate"/>
      </w:r>
      <w:r w:rsidR="00A444B0">
        <w:rPr>
          <w:rFonts w:cs="Times New Roman"/>
          <w:vertAlign w:val="superscript"/>
        </w:rPr>
        <w:t>[2]</w:t>
      </w:r>
      <w:r w:rsidR="00747E33" w:rsidRPr="00E423B3">
        <w:rPr>
          <w:rFonts w:cs="Times New Roman"/>
          <w:vertAlign w:val="superscript"/>
        </w:rPr>
        <w:fldChar w:fldCharType="end"/>
      </w:r>
      <w:r w:rsidR="00084DA0" w:rsidRPr="00E423B3">
        <w:rPr>
          <w:rFonts w:cs="Times New Roman"/>
        </w:rPr>
        <w:t>，必须采取多层面、多维度的分析方法。</w:t>
      </w:r>
    </w:p>
    <w:p w14:paraId="76C6DE87" w14:textId="4ABD6D30" w:rsidR="00A45503" w:rsidRPr="00E423B3" w:rsidRDefault="00A45503" w:rsidP="00507718">
      <w:pPr>
        <w:ind w:firstLine="480"/>
        <w:rPr>
          <w:rFonts w:cs="Times New Roman"/>
        </w:rPr>
      </w:pPr>
      <w:r w:rsidRPr="00E423B3">
        <w:rPr>
          <w:rFonts w:cs="Times New Roman"/>
        </w:rPr>
        <w:t>本研究在深入剖析现有学术文献与行业报告的基础上，围绕粮食安全、种子质量、市场稳定性及行业健康发展四大核心领域，</w:t>
      </w:r>
      <w:r w:rsidR="00466712" w:rsidRPr="00E423B3">
        <w:rPr>
          <w:rFonts w:cs="Times New Roman"/>
        </w:rPr>
        <w:t>为了及时发现并应对种业发展中可能出现的危机</w:t>
      </w:r>
      <w:r w:rsidR="00466712" w:rsidRPr="00E423B3">
        <w:rPr>
          <w:rFonts w:cs="Times New Roman"/>
        </w:rPr>
        <w:t>,</w:t>
      </w:r>
      <w:r w:rsidR="00466712" w:rsidRPr="00E423B3">
        <w:rPr>
          <w:rFonts w:cs="Times New Roman"/>
        </w:rPr>
        <w:t>本研究着手构建了一套完备的</w:t>
      </w:r>
      <w:r w:rsidR="00CC12EF" w:rsidRPr="00E423B3">
        <w:rPr>
          <w:rFonts w:cs="Times New Roman"/>
        </w:rPr>
        <w:t>种业危机预警统计指标体系</w:t>
      </w:r>
      <w:r w:rsidR="00466712" w:rsidRPr="00E423B3">
        <w:rPr>
          <w:rFonts w:cs="Times New Roman"/>
        </w:rPr>
        <w:t>。该指标框架旨在全面监测种业运行的各个环节</w:t>
      </w:r>
      <w:r w:rsidRPr="00E423B3">
        <w:rPr>
          <w:rFonts w:cs="Times New Roman"/>
        </w:rPr>
        <w:t>。其中，粮食安全维度着重考量种子的供应能力，</w:t>
      </w:r>
      <w:r w:rsidR="00CC12EF" w:rsidRPr="00E423B3">
        <w:rPr>
          <w:rFonts w:cs="Times New Roman"/>
        </w:rPr>
        <w:t>以满足</w:t>
      </w:r>
      <w:r w:rsidR="00466712" w:rsidRPr="00E423B3">
        <w:rPr>
          <w:rFonts w:cs="Times New Roman"/>
        </w:rPr>
        <w:t>我国人民对粮食</w:t>
      </w:r>
      <w:r w:rsidR="00CC12EF" w:rsidRPr="00E423B3">
        <w:rPr>
          <w:rFonts w:cs="Times New Roman"/>
        </w:rPr>
        <w:t>不断攀升</w:t>
      </w:r>
      <w:r w:rsidR="00466712" w:rsidRPr="00E423B3">
        <w:rPr>
          <w:rFonts w:cs="Times New Roman"/>
        </w:rPr>
        <w:t>的需求</w:t>
      </w:r>
      <w:r w:rsidRPr="00E423B3">
        <w:rPr>
          <w:rFonts w:cs="Times New Roman"/>
        </w:rPr>
        <w:t>；种子质量维度则聚焦于育种技术的发展水平，评估种子在育种过程中的整体表现；市场稳定性维度强调种子品种与播种质量，要求种子具有高纯度、饱满完整、无病虫害且活力旺盛的特性；而行业健康发展维度则侧重于评估中国种业市场的整体健康状态。</w:t>
      </w:r>
    </w:p>
    <w:p w14:paraId="40E64377" w14:textId="66DD5350" w:rsidR="00651CFD" w:rsidRPr="00E423B3" w:rsidRDefault="00651CFD" w:rsidP="00507718">
      <w:pPr>
        <w:ind w:firstLine="480"/>
        <w:rPr>
          <w:rFonts w:cs="Times New Roman"/>
        </w:rPr>
      </w:pPr>
      <w:r w:rsidRPr="00E423B3">
        <w:rPr>
          <w:rFonts w:cs="Times New Roman"/>
        </w:rPr>
        <w:t>基于上述四个关键维度，本研究设计了一个全面的预警指标体系，目的在于对中国种业的发展现状和潜在风险进行系统性监测与评估。如表</w:t>
      </w:r>
      <w:r w:rsidRPr="00E423B3">
        <w:rPr>
          <w:rFonts w:cs="Times New Roman"/>
        </w:rPr>
        <w:t>7-1</w:t>
      </w:r>
      <w:r w:rsidRPr="00E423B3">
        <w:rPr>
          <w:rFonts w:cs="Times New Roman"/>
        </w:rPr>
        <w:t>所示，这一指标体系为相关决策部门提供了坚实的数据支撑和决策参考</w:t>
      </w:r>
    </w:p>
    <w:p w14:paraId="7C429307" w14:textId="76F10CA0" w:rsidR="00050850" w:rsidRPr="00E423B3" w:rsidRDefault="00050850" w:rsidP="00050850">
      <w:pPr>
        <w:pStyle w:val="afa"/>
        <w:keepNext/>
        <w:keepLines/>
        <w:widowControl w:val="0"/>
        <w:rPr>
          <w:rFonts w:cs="Times New Roman"/>
          <w:lang w:eastAsia="zh-CN"/>
        </w:rPr>
      </w:pPr>
      <w:bookmarkStart w:id="35" w:name="_Ref166531007"/>
      <w:r w:rsidRPr="00E423B3">
        <w:rPr>
          <w:rFonts w:cs="Times New Roman"/>
        </w:rPr>
        <w:lastRenderedPageBreak/>
        <w:t>表</w:t>
      </w:r>
      <w:r w:rsidRPr="00E423B3">
        <w:rPr>
          <w:rFonts w:cs="Times New Roman"/>
        </w:rPr>
        <w:t xml:space="preserve"> </w:t>
      </w:r>
      <w:r w:rsidR="00DF6F54">
        <w:rPr>
          <w:rFonts w:cs="Times New Roman"/>
        </w:rPr>
        <w:fldChar w:fldCharType="begin"/>
      </w:r>
      <w:r w:rsidR="00DF6F54">
        <w:rPr>
          <w:rFonts w:cs="Times New Roman"/>
        </w:rPr>
        <w:instrText xml:space="preserve"> STYLEREF 1 \s </w:instrText>
      </w:r>
      <w:r w:rsidR="00DF6F54">
        <w:rPr>
          <w:rFonts w:cs="Times New Roman"/>
        </w:rPr>
        <w:fldChar w:fldCharType="separate"/>
      </w:r>
      <w:r w:rsidR="00A444B0">
        <w:rPr>
          <w:rFonts w:cs="Times New Roman"/>
          <w:noProof/>
        </w:rPr>
        <w:t>7</w:t>
      </w:r>
      <w:r w:rsidR="00DF6F54">
        <w:rPr>
          <w:rFonts w:cs="Times New Roman"/>
        </w:rPr>
        <w:fldChar w:fldCharType="end"/>
      </w:r>
      <w:r w:rsidR="00DF6F54">
        <w:rPr>
          <w:rFonts w:cs="Times New Roman"/>
        </w:rPr>
        <w:noBreakHyphen/>
      </w:r>
      <w:r w:rsidR="00DF6F54">
        <w:rPr>
          <w:rFonts w:cs="Times New Roman"/>
        </w:rPr>
        <w:fldChar w:fldCharType="begin"/>
      </w:r>
      <w:r w:rsidR="00DF6F54">
        <w:rPr>
          <w:rFonts w:cs="Times New Roman"/>
        </w:rPr>
        <w:instrText xml:space="preserve"> SEQ </w:instrText>
      </w:r>
      <w:r w:rsidR="00DF6F54">
        <w:rPr>
          <w:rFonts w:cs="Times New Roman"/>
        </w:rPr>
        <w:instrText>表</w:instrText>
      </w:r>
      <w:r w:rsidR="00DF6F54">
        <w:rPr>
          <w:rFonts w:cs="Times New Roman"/>
        </w:rPr>
        <w:instrText xml:space="preserve"> \* ARABIC \s 1 </w:instrText>
      </w:r>
      <w:r w:rsidR="00DF6F54">
        <w:rPr>
          <w:rFonts w:cs="Times New Roman"/>
        </w:rPr>
        <w:fldChar w:fldCharType="separate"/>
      </w:r>
      <w:r w:rsidR="00A444B0">
        <w:rPr>
          <w:rFonts w:cs="Times New Roman"/>
          <w:noProof/>
        </w:rPr>
        <w:t>1</w:t>
      </w:r>
      <w:r w:rsidR="00DF6F54">
        <w:rPr>
          <w:rFonts w:cs="Times New Roman"/>
        </w:rPr>
        <w:fldChar w:fldCharType="end"/>
      </w:r>
      <w:bookmarkEnd w:id="35"/>
      <w:r w:rsidRPr="00E423B3">
        <w:rPr>
          <w:rFonts w:cs="Times New Roman"/>
          <w:lang w:eastAsia="zh-CN"/>
        </w:rPr>
        <w:t>预警指标体系</w:t>
      </w:r>
    </w:p>
    <w:tbl>
      <w:tblPr>
        <w:tblStyle w:val="a3"/>
        <w:tblW w:w="8202" w:type="dxa"/>
        <w:tblInd w:w="5" w:type="dxa"/>
        <w:tblLook w:val="04A0" w:firstRow="1" w:lastRow="0" w:firstColumn="1" w:lastColumn="0" w:noHBand="0" w:noVBand="1"/>
      </w:tblPr>
      <w:tblGrid>
        <w:gridCol w:w="3147"/>
        <w:gridCol w:w="4546"/>
        <w:gridCol w:w="509"/>
      </w:tblGrid>
      <w:tr w:rsidR="00D50F5A" w:rsidRPr="00E423B3" w14:paraId="2F99D92D" w14:textId="77777777" w:rsidTr="005908D5">
        <w:trPr>
          <w:cnfStyle w:val="100000000000" w:firstRow="1" w:lastRow="0" w:firstColumn="0" w:lastColumn="0" w:oddVBand="0" w:evenVBand="0" w:oddHBand="0" w:evenHBand="0" w:firstRowFirstColumn="0" w:firstRowLastColumn="0" w:lastRowFirstColumn="0" w:lastRowLastColumn="0"/>
          <w:trHeight w:val="283"/>
        </w:trPr>
        <w:tc>
          <w:tcPr>
            <w:tcW w:w="3131" w:type="dxa"/>
            <w:hideMark/>
          </w:tcPr>
          <w:p w14:paraId="39E42558" w14:textId="77777777" w:rsidR="00624FF7" w:rsidRPr="00F73BA5" w:rsidRDefault="00624FF7" w:rsidP="00D50F5A">
            <w:pPr>
              <w:keepNext/>
              <w:keepLines/>
              <w:ind w:firstLineChars="0" w:firstLine="0"/>
              <w:rPr>
                <w:rFonts w:cs="Times New Roman"/>
                <w:b/>
                <w:bCs/>
                <w:color w:val="000000"/>
                <w:sz w:val="21"/>
                <w:szCs w:val="21"/>
              </w:rPr>
            </w:pPr>
            <w:r w:rsidRPr="00F73BA5">
              <w:rPr>
                <w:rFonts w:cs="Times New Roman"/>
                <w:b/>
                <w:bCs/>
                <w:color w:val="000000"/>
                <w:sz w:val="21"/>
                <w:szCs w:val="21"/>
              </w:rPr>
              <w:t>一级指标</w:t>
            </w:r>
          </w:p>
        </w:tc>
        <w:tc>
          <w:tcPr>
            <w:tcW w:w="4561" w:type="dxa"/>
            <w:hideMark/>
          </w:tcPr>
          <w:p w14:paraId="007983E1" w14:textId="77777777" w:rsidR="00624FF7" w:rsidRPr="00F73BA5" w:rsidRDefault="00624FF7" w:rsidP="00D50F5A">
            <w:pPr>
              <w:keepNext/>
              <w:keepLines/>
              <w:ind w:firstLineChars="0" w:firstLine="0"/>
              <w:rPr>
                <w:rFonts w:cs="Times New Roman"/>
                <w:b/>
                <w:bCs/>
                <w:color w:val="000000"/>
                <w:sz w:val="21"/>
                <w:szCs w:val="21"/>
              </w:rPr>
            </w:pPr>
            <w:r w:rsidRPr="00F73BA5">
              <w:rPr>
                <w:rFonts w:cs="Times New Roman"/>
                <w:b/>
                <w:bCs/>
                <w:color w:val="000000"/>
                <w:sz w:val="21"/>
                <w:szCs w:val="21"/>
              </w:rPr>
              <w:t>表征指标</w:t>
            </w:r>
          </w:p>
        </w:tc>
        <w:tc>
          <w:tcPr>
            <w:tcW w:w="510" w:type="dxa"/>
            <w:hideMark/>
          </w:tcPr>
          <w:p w14:paraId="50C4F939" w14:textId="77777777" w:rsidR="00624FF7" w:rsidRPr="00F73BA5" w:rsidRDefault="00624FF7" w:rsidP="00D50F5A">
            <w:pPr>
              <w:keepNext/>
              <w:keepLines/>
              <w:ind w:firstLineChars="0" w:firstLine="0"/>
              <w:rPr>
                <w:rFonts w:cs="Times New Roman"/>
                <w:b/>
                <w:bCs/>
                <w:color w:val="000000"/>
                <w:sz w:val="21"/>
                <w:szCs w:val="21"/>
              </w:rPr>
            </w:pPr>
            <w:r w:rsidRPr="00F73BA5">
              <w:rPr>
                <w:rFonts w:cs="Times New Roman"/>
                <w:b/>
                <w:bCs/>
                <w:color w:val="000000"/>
                <w:sz w:val="21"/>
                <w:szCs w:val="21"/>
              </w:rPr>
              <w:t>属性</w:t>
            </w:r>
          </w:p>
        </w:tc>
      </w:tr>
      <w:tr w:rsidR="00D50F5A" w:rsidRPr="00E423B3" w14:paraId="259491B8" w14:textId="77777777" w:rsidTr="005908D5">
        <w:trPr>
          <w:trHeight w:val="283"/>
        </w:trPr>
        <w:tc>
          <w:tcPr>
            <w:tcW w:w="3131" w:type="dxa"/>
            <w:tcBorders>
              <w:bottom w:val="nil"/>
            </w:tcBorders>
            <w:noWrap/>
            <w:hideMark/>
          </w:tcPr>
          <w:p w14:paraId="5FD69489"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数量安全</w:t>
            </w:r>
            <w:r w:rsidRPr="00E423B3">
              <w:rPr>
                <w:rFonts w:cs="Times New Roman"/>
                <w:color w:val="000000"/>
                <w:sz w:val="21"/>
                <w:szCs w:val="21"/>
              </w:rPr>
              <w:t>A</w:t>
            </w:r>
          </w:p>
        </w:tc>
        <w:tc>
          <w:tcPr>
            <w:tcW w:w="4561" w:type="dxa"/>
            <w:tcBorders>
              <w:bottom w:val="nil"/>
            </w:tcBorders>
            <w:hideMark/>
          </w:tcPr>
          <w:p w14:paraId="460D42D5"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A1:</w:t>
            </w:r>
            <w:r w:rsidRPr="00E423B3">
              <w:rPr>
                <w:rFonts w:cs="Times New Roman"/>
                <w:color w:val="000000"/>
                <w:sz w:val="21"/>
                <w:szCs w:val="21"/>
              </w:rPr>
              <w:t>种业领域内不同种类植物种粮类别的数量</w:t>
            </w:r>
          </w:p>
        </w:tc>
        <w:tc>
          <w:tcPr>
            <w:tcW w:w="510" w:type="dxa"/>
            <w:hideMark/>
          </w:tcPr>
          <w:p w14:paraId="05C9B0E9"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0D5330B9" w14:textId="77777777" w:rsidTr="005908D5">
        <w:trPr>
          <w:trHeight w:val="283"/>
        </w:trPr>
        <w:tc>
          <w:tcPr>
            <w:tcW w:w="3131" w:type="dxa"/>
            <w:vMerge w:val="restart"/>
            <w:tcBorders>
              <w:top w:val="nil"/>
              <w:bottom w:val="nil"/>
            </w:tcBorders>
            <w:noWrap/>
            <w:hideMark/>
          </w:tcPr>
          <w:p w14:paraId="4FA706BA" w14:textId="01876EC6" w:rsidR="00B82F58" w:rsidRPr="00E423B3" w:rsidRDefault="00B82F58" w:rsidP="00D50F5A">
            <w:pPr>
              <w:keepNext/>
              <w:keepLines/>
              <w:ind w:firstLineChars="0" w:firstLine="0"/>
              <w:jc w:val="left"/>
              <w:rPr>
                <w:rFonts w:cs="Times New Roman"/>
                <w:color w:val="000000"/>
                <w:sz w:val="21"/>
                <w:szCs w:val="21"/>
              </w:rPr>
            </w:pPr>
            <w:r w:rsidRPr="00E423B3">
              <w:rPr>
                <w:rFonts w:cs="Times New Roman"/>
                <w:color w:val="000000"/>
                <w:sz w:val="21"/>
                <w:szCs w:val="21"/>
              </w:rPr>
              <w:t>要求种子的供应满足我国人民日益增长的粮食需要</w:t>
            </w:r>
          </w:p>
        </w:tc>
        <w:tc>
          <w:tcPr>
            <w:tcW w:w="4561" w:type="dxa"/>
            <w:tcBorders>
              <w:top w:val="nil"/>
              <w:bottom w:val="nil"/>
            </w:tcBorders>
            <w:hideMark/>
          </w:tcPr>
          <w:p w14:paraId="55B9E0F7" w14:textId="77777777" w:rsidR="00B82F58" w:rsidRPr="00E423B3" w:rsidRDefault="00B82F58" w:rsidP="00D50F5A">
            <w:pPr>
              <w:keepNext/>
              <w:keepLines/>
              <w:ind w:firstLineChars="0" w:firstLine="0"/>
              <w:jc w:val="left"/>
              <w:rPr>
                <w:rFonts w:cs="Times New Roman"/>
                <w:color w:val="000000"/>
                <w:sz w:val="21"/>
                <w:szCs w:val="21"/>
              </w:rPr>
            </w:pPr>
            <w:r w:rsidRPr="00E423B3">
              <w:rPr>
                <w:rFonts w:cs="Times New Roman"/>
                <w:color w:val="000000"/>
                <w:sz w:val="21"/>
                <w:szCs w:val="21"/>
              </w:rPr>
              <w:t>A2:</w:t>
            </w:r>
            <w:r w:rsidRPr="00E423B3">
              <w:rPr>
                <w:rFonts w:cs="Times New Roman"/>
                <w:color w:val="000000"/>
                <w:sz w:val="21"/>
                <w:szCs w:val="21"/>
              </w:rPr>
              <w:t>种业领域内粮食作物的产量</w:t>
            </w:r>
          </w:p>
        </w:tc>
        <w:tc>
          <w:tcPr>
            <w:tcW w:w="510" w:type="dxa"/>
            <w:hideMark/>
          </w:tcPr>
          <w:p w14:paraId="56F843F0" w14:textId="77777777" w:rsidR="00B82F58" w:rsidRPr="00E423B3" w:rsidRDefault="00B82F58"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23946438" w14:textId="77777777" w:rsidTr="005908D5">
        <w:trPr>
          <w:trHeight w:val="283"/>
        </w:trPr>
        <w:tc>
          <w:tcPr>
            <w:tcW w:w="3131" w:type="dxa"/>
            <w:vMerge/>
            <w:tcBorders>
              <w:top w:val="nil"/>
              <w:bottom w:val="single" w:sz="4" w:space="0" w:color="auto"/>
            </w:tcBorders>
            <w:noWrap/>
            <w:hideMark/>
          </w:tcPr>
          <w:p w14:paraId="4B80D736" w14:textId="1CDD38DD" w:rsidR="00B82F58" w:rsidRPr="00E423B3" w:rsidRDefault="00B82F58" w:rsidP="00D50F5A">
            <w:pPr>
              <w:keepNext/>
              <w:keepLines/>
              <w:ind w:firstLineChars="0" w:firstLine="0"/>
              <w:rPr>
                <w:rFonts w:cs="Times New Roman"/>
                <w:color w:val="000000"/>
                <w:sz w:val="21"/>
                <w:szCs w:val="21"/>
              </w:rPr>
            </w:pPr>
          </w:p>
        </w:tc>
        <w:tc>
          <w:tcPr>
            <w:tcW w:w="4561" w:type="dxa"/>
            <w:tcBorders>
              <w:top w:val="nil"/>
              <w:bottom w:val="single" w:sz="4" w:space="0" w:color="auto"/>
            </w:tcBorders>
            <w:hideMark/>
          </w:tcPr>
          <w:p w14:paraId="28CD20B0" w14:textId="77777777" w:rsidR="00B82F58" w:rsidRPr="00E423B3" w:rsidRDefault="00B82F58" w:rsidP="00D50F5A">
            <w:pPr>
              <w:keepNext/>
              <w:keepLines/>
              <w:ind w:firstLineChars="0" w:firstLine="0"/>
              <w:jc w:val="left"/>
              <w:rPr>
                <w:rFonts w:cs="Times New Roman"/>
                <w:color w:val="000000"/>
                <w:sz w:val="21"/>
                <w:szCs w:val="21"/>
              </w:rPr>
            </w:pPr>
            <w:r w:rsidRPr="00E423B3">
              <w:rPr>
                <w:rFonts w:cs="Times New Roman"/>
                <w:color w:val="000000"/>
                <w:sz w:val="21"/>
                <w:szCs w:val="21"/>
              </w:rPr>
              <w:t>A3:</w:t>
            </w:r>
            <w:r w:rsidRPr="00E423B3">
              <w:rPr>
                <w:rFonts w:cs="Times New Roman"/>
                <w:color w:val="000000"/>
                <w:sz w:val="21"/>
                <w:szCs w:val="21"/>
              </w:rPr>
              <w:t>我国农作物种子进口情况</w:t>
            </w:r>
          </w:p>
        </w:tc>
        <w:tc>
          <w:tcPr>
            <w:tcW w:w="510" w:type="dxa"/>
            <w:tcBorders>
              <w:bottom w:val="single" w:sz="4" w:space="0" w:color="auto"/>
            </w:tcBorders>
            <w:hideMark/>
          </w:tcPr>
          <w:p w14:paraId="606BD342" w14:textId="77777777" w:rsidR="00B82F58" w:rsidRPr="00E423B3" w:rsidRDefault="00B82F58"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46A3F960" w14:textId="77777777" w:rsidTr="005908D5">
        <w:trPr>
          <w:trHeight w:val="283"/>
        </w:trPr>
        <w:tc>
          <w:tcPr>
            <w:tcW w:w="3131" w:type="dxa"/>
            <w:tcBorders>
              <w:top w:val="single" w:sz="4" w:space="0" w:color="auto"/>
              <w:bottom w:val="nil"/>
            </w:tcBorders>
            <w:noWrap/>
            <w:hideMark/>
          </w:tcPr>
          <w:p w14:paraId="0ED578A3"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质量安全</w:t>
            </w:r>
            <w:r w:rsidRPr="00E423B3">
              <w:rPr>
                <w:rFonts w:cs="Times New Roman"/>
                <w:color w:val="000000"/>
                <w:sz w:val="21"/>
                <w:szCs w:val="21"/>
              </w:rPr>
              <w:t>B</w:t>
            </w:r>
          </w:p>
        </w:tc>
        <w:tc>
          <w:tcPr>
            <w:tcW w:w="4561" w:type="dxa"/>
            <w:tcBorders>
              <w:top w:val="single" w:sz="4" w:space="0" w:color="auto"/>
              <w:bottom w:val="nil"/>
            </w:tcBorders>
            <w:hideMark/>
          </w:tcPr>
          <w:p w14:paraId="2E81B2D9"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B1:</w:t>
            </w:r>
            <w:r w:rsidRPr="00E423B3">
              <w:rPr>
                <w:rFonts w:cs="Times New Roman"/>
                <w:color w:val="000000"/>
                <w:sz w:val="21"/>
                <w:szCs w:val="21"/>
              </w:rPr>
              <w:t>种业专利发表量</w:t>
            </w:r>
            <w:r w:rsidRPr="00E423B3">
              <w:rPr>
                <w:rFonts w:cs="Times New Roman"/>
                <w:color w:val="000000"/>
                <w:sz w:val="21"/>
                <w:szCs w:val="21"/>
              </w:rPr>
              <w:t>:IPC</w:t>
            </w:r>
            <w:r w:rsidRPr="00E423B3">
              <w:rPr>
                <w:rFonts w:cs="Times New Roman"/>
                <w:color w:val="000000"/>
                <w:sz w:val="21"/>
                <w:szCs w:val="21"/>
              </w:rPr>
              <w:t>分类号为</w:t>
            </w:r>
            <w:r w:rsidRPr="00E423B3">
              <w:rPr>
                <w:rFonts w:cs="Times New Roman"/>
                <w:color w:val="000000"/>
                <w:sz w:val="21"/>
                <w:szCs w:val="21"/>
              </w:rPr>
              <w:t>A01</w:t>
            </w:r>
            <w:r w:rsidRPr="00E423B3">
              <w:rPr>
                <w:rFonts w:cs="Times New Roman"/>
                <w:color w:val="000000"/>
                <w:sz w:val="21"/>
                <w:szCs w:val="21"/>
              </w:rPr>
              <w:t>的专利年度发表量</w:t>
            </w:r>
          </w:p>
        </w:tc>
        <w:tc>
          <w:tcPr>
            <w:tcW w:w="510" w:type="dxa"/>
            <w:tcBorders>
              <w:top w:val="single" w:sz="4" w:space="0" w:color="auto"/>
            </w:tcBorders>
            <w:hideMark/>
          </w:tcPr>
          <w:p w14:paraId="40B6FA0F"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1C30557C" w14:textId="77777777" w:rsidTr="005908D5">
        <w:trPr>
          <w:trHeight w:val="283"/>
        </w:trPr>
        <w:tc>
          <w:tcPr>
            <w:tcW w:w="3131" w:type="dxa"/>
            <w:tcBorders>
              <w:top w:val="nil"/>
              <w:bottom w:val="nil"/>
            </w:tcBorders>
            <w:noWrap/>
            <w:hideMark/>
          </w:tcPr>
          <w:p w14:paraId="1BA2AF3E"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中游的育种方面</w:t>
            </w:r>
          </w:p>
        </w:tc>
        <w:tc>
          <w:tcPr>
            <w:tcW w:w="4561" w:type="dxa"/>
            <w:tcBorders>
              <w:top w:val="nil"/>
              <w:bottom w:val="nil"/>
            </w:tcBorders>
            <w:hideMark/>
          </w:tcPr>
          <w:p w14:paraId="4B29AF6B"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B2:</w:t>
            </w:r>
            <w:r w:rsidRPr="00E423B3">
              <w:rPr>
                <w:rFonts w:cs="Times New Roman"/>
                <w:color w:val="000000"/>
                <w:sz w:val="21"/>
                <w:szCs w:val="21"/>
              </w:rPr>
              <w:t>种业领域内的学术研究论文发表量</w:t>
            </w:r>
          </w:p>
        </w:tc>
        <w:tc>
          <w:tcPr>
            <w:tcW w:w="510" w:type="dxa"/>
            <w:hideMark/>
          </w:tcPr>
          <w:p w14:paraId="193B8A2B"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68C1EC54" w14:textId="77777777" w:rsidTr="005908D5">
        <w:trPr>
          <w:trHeight w:val="283"/>
        </w:trPr>
        <w:tc>
          <w:tcPr>
            <w:tcW w:w="3131" w:type="dxa"/>
            <w:tcBorders>
              <w:top w:val="single" w:sz="4" w:space="0" w:color="auto"/>
            </w:tcBorders>
            <w:noWrap/>
            <w:hideMark/>
          </w:tcPr>
          <w:p w14:paraId="62F4512F"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市场安全</w:t>
            </w:r>
            <w:r w:rsidRPr="00E423B3">
              <w:rPr>
                <w:rFonts w:cs="Times New Roman"/>
                <w:color w:val="000000"/>
                <w:sz w:val="21"/>
                <w:szCs w:val="21"/>
              </w:rPr>
              <w:t>C</w:t>
            </w:r>
          </w:p>
        </w:tc>
        <w:tc>
          <w:tcPr>
            <w:tcW w:w="4561" w:type="dxa"/>
            <w:tcBorders>
              <w:top w:val="single" w:sz="4" w:space="0" w:color="auto"/>
            </w:tcBorders>
            <w:hideMark/>
          </w:tcPr>
          <w:p w14:paraId="51DB6758"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C1:</w:t>
            </w:r>
            <w:r w:rsidRPr="00E423B3">
              <w:rPr>
                <w:rFonts w:cs="Times New Roman"/>
                <w:color w:val="000000"/>
                <w:sz w:val="21"/>
                <w:szCs w:val="21"/>
              </w:rPr>
              <w:t>中国转基因种子种植面积及同比情况</w:t>
            </w:r>
          </w:p>
        </w:tc>
        <w:tc>
          <w:tcPr>
            <w:tcW w:w="510" w:type="dxa"/>
            <w:tcBorders>
              <w:top w:val="single" w:sz="4" w:space="0" w:color="auto"/>
            </w:tcBorders>
            <w:hideMark/>
          </w:tcPr>
          <w:p w14:paraId="69186AB1"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648FB424" w14:textId="77777777" w:rsidTr="005908D5">
        <w:trPr>
          <w:trHeight w:val="283"/>
        </w:trPr>
        <w:tc>
          <w:tcPr>
            <w:tcW w:w="3131" w:type="dxa"/>
            <w:vMerge w:val="restart"/>
            <w:noWrap/>
            <w:hideMark/>
          </w:tcPr>
          <w:p w14:paraId="72943F29" w14:textId="38E7E31F" w:rsidR="00B82F58" w:rsidRPr="00E423B3" w:rsidRDefault="00B82F58" w:rsidP="00D50F5A">
            <w:pPr>
              <w:keepNext/>
              <w:keepLines/>
              <w:ind w:firstLineChars="0" w:firstLine="0"/>
              <w:rPr>
                <w:rFonts w:cs="Times New Roman"/>
                <w:color w:val="000000"/>
                <w:sz w:val="21"/>
                <w:szCs w:val="21"/>
              </w:rPr>
            </w:pPr>
            <w:r w:rsidRPr="00E423B3">
              <w:rPr>
                <w:rFonts w:cs="Times New Roman"/>
                <w:color w:val="000000"/>
                <w:sz w:val="21"/>
                <w:szCs w:val="21"/>
              </w:rPr>
              <w:t>要求种子纯度高、饱满完整、健全无病虫、活力强</w:t>
            </w:r>
          </w:p>
        </w:tc>
        <w:tc>
          <w:tcPr>
            <w:tcW w:w="4561" w:type="dxa"/>
            <w:hideMark/>
          </w:tcPr>
          <w:p w14:paraId="3C47F045" w14:textId="77777777" w:rsidR="00B82F58" w:rsidRPr="00E423B3" w:rsidRDefault="00B82F58" w:rsidP="00D50F5A">
            <w:pPr>
              <w:keepNext/>
              <w:keepLines/>
              <w:ind w:firstLineChars="0" w:firstLine="0"/>
              <w:jc w:val="left"/>
              <w:rPr>
                <w:rFonts w:cs="Times New Roman"/>
                <w:color w:val="000000"/>
                <w:sz w:val="21"/>
                <w:szCs w:val="21"/>
              </w:rPr>
            </w:pPr>
            <w:r w:rsidRPr="00E423B3">
              <w:rPr>
                <w:rFonts w:cs="Times New Roman"/>
                <w:color w:val="000000"/>
                <w:sz w:val="21"/>
                <w:szCs w:val="21"/>
              </w:rPr>
              <w:t>C2:</w:t>
            </w:r>
            <w:r w:rsidRPr="00E423B3">
              <w:rPr>
                <w:rFonts w:cs="Times New Roman"/>
                <w:color w:val="000000"/>
                <w:sz w:val="21"/>
                <w:szCs w:val="21"/>
              </w:rPr>
              <w:t>中国转基因作物种子单产</w:t>
            </w:r>
          </w:p>
        </w:tc>
        <w:tc>
          <w:tcPr>
            <w:tcW w:w="510" w:type="dxa"/>
            <w:hideMark/>
          </w:tcPr>
          <w:p w14:paraId="2ED961F5" w14:textId="77777777" w:rsidR="00B82F58" w:rsidRPr="00E423B3" w:rsidRDefault="00B82F58"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1B127439" w14:textId="77777777" w:rsidTr="005908D5">
        <w:trPr>
          <w:trHeight w:val="283"/>
        </w:trPr>
        <w:tc>
          <w:tcPr>
            <w:tcW w:w="3131" w:type="dxa"/>
            <w:vMerge/>
            <w:noWrap/>
            <w:hideMark/>
          </w:tcPr>
          <w:p w14:paraId="77FEB57F" w14:textId="6A346943" w:rsidR="00B82F58" w:rsidRPr="00E423B3" w:rsidRDefault="00B82F58" w:rsidP="00D50F5A">
            <w:pPr>
              <w:keepNext/>
              <w:keepLines/>
              <w:ind w:firstLineChars="0" w:firstLine="0"/>
              <w:rPr>
                <w:rFonts w:cs="Times New Roman"/>
                <w:color w:val="000000"/>
                <w:sz w:val="21"/>
                <w:szCs w:val="21"/>
              </w:rPr>
            </w:pPr>
          </w:p>
        </w:tc>
        <w:tc>
          <w:tcPr>
            <w:tcW w:w="4561" w:type="dxa"/>
            <w:hideMark/>
          </w:tcPr>
          <w:p w14:paraId="0185C2F9" w14:textId="77777777" w:rsidR="00B82F58" w:rsidRPr="00E423B3" w:rsidRDefault="00B82F58" w:rsidP="00D50F5A">
            <w:pPr>
              <w:keepNext/>
              <w:keepLines/>
              <w:ind w:firstLineChars="0" w:firstLine="0"/>
              <w:jc w:val="left"/>
              <w:rPr>
                <w:rFonts w:cs="Times New Roman"/>
                <w:color w:val="000000"/>
                <w:sz w:val="21"/>
                <w:szCs w:val="21"/>
              </w:rPr>
            </w:pPr>
            <w:r w:rsidRPr="00E423B3">
              <w:rPr>
                <w:rFonts w:cs="Times New Roman"/>
                <w:color w:val="000000"/>
                <w:sz w:val="21"/>
                <w:szCs w:val="21"/>
              </w:rPr>
              <w:t>C3:</w:t>
            </w:r>
            <w:r w:rsidRPr="00E423B3">
              <w:rPr>
                <w:rFonts w:cs="Times New Roman"/>
                <w:color w:val="000000"/>
                <w:sz w:val="21"/>
                <w:szCs w:val="21"/>
              </w:rPr>
              <w:t>第一产业从业者规模</w:t>
            </w:r>
          </w:p>
        </w:tc>
        <w:tc>
          <w:tcPr>
            <w:tcW w:w="510" w:type="dxa"/>
            <w:hideMark/>
          </w:tcPr>
          <w:p w14:paraId="03958B6D" w14:textId="77777777" w:rsidR="00B82F58" w:rsidRPr="00E423B3" w:rsidRDefault="00B82F58"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63F638AE" w14:textId="77777777" w:rsidTr="005908D5">
        <w:trPr>
          <w:trHeight w:val="283"/>
        </w:trPr>
        <w:tc>
          <w:tcPr>
            <w:tcW w:w="3131" w:type="dxa"/>
            <w:tcBorders>
              <w:bottom w:val="single" w:sz="4" w:space="0" w:color="auto"/>
            </w:tcBorders>
            <w:noWrap/>
            <w:hideMark/>
          </w:tcPr>
          <w:p w14:paraId="2E016058" w14:textId="77777777" w:rsidR="00624FF7" w:rsidRPr="00E423B3" w:rsidRDefault="00624FF7" w:rsidP="00D50F5A">
            <w:pPr>
              <w:keepNext/>
              <w:keepLines/>
              <w:ind w:firstLineChars="0" w:firstLine="0"/>
              <w:rPr>
                <w:rFonts w:cs="Times New Roman"/>
                <w:color w:val="000000"/>
                <w:sz w:val="21"/>
                <w:szCs w:val="21"/>
              </w:rPr>
            </w:pPr>
          </w:p>
        </w:tc>
        <w:tc>
          <w:tcPr>
            <w:tcW w:w="4561" w:type="dxa"/>
            <w:tcBorders>
              <w:bottom w:val="single" w:sz="4" w:space="0" w:color="auto"/>
            </w:tcBorders>
            <w:hideMark/>
          </w:tcPr>
          <w:p w14:paraId="05D9DBEA"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C4:</w:t>
            </w:r>
            <w:r w:rsidRPr="00E423B3">
              <w:rPr>
                <w:rFonts w:cs="Times New Roman"/>
                <w:color w:val="000000"/>
                <w:sz w:val="21"/>
                <w:szCs w:val="21"/>
              </w:rPr>
              <w:t>农作物种植的土地面积</w:t>
            </w:r>
          </w:p>
        </w:tc>
        <w:tc>
          <w:tcPr>
            <w:tcW w:w="510" w:type="dxa"/>
            <w:tcBorders>
              <w:bottom w:val="single" w:sz="4" w:space="0" w:color="auto"/>
            </w:tcBorders>
            <w:hideMark/>
          </w:tcPr>
          <w:p w14:paraId="11D643DD"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403DC57F" w14:textId="77777777" w:rsidTr="005908D5">
        <w:trPr>
          <w:trHeight w:val="283"/>
        </w:trPr>
        <w:tc>
          <w:tcPr>
            <w:tcW w:w="3131" w:type="dxa"/>
            <w:tcBorders>
              <w:top w:val="single" w:sz="4" w:space="0" w:color="auto"/>
            </w:tcBorders>
            <w:noWrap/>
            <w:hideMark/>
          </w:tcPr>
          <w:p w14:paraId="77E96707"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行业安全</w:t>
            </w:r>
            <w:r w:rsidRPr="00E423B3">
              <w:rPr>
                <w:rFonts w:cs="Times New Roman"/>
                <w:color w:val="000000"/>
                <w:sz w:val="21"/>
                <w:szCs w:val="21"/>
              </w:rPr>
              <w:t>D</w:t>
            </w:r>
          </w:p>
        </w:tc>
        <w:tc>
          <w:tcPr>
            <w:tcW w:w="4561" w:type="dxa"/>
            <w:tcBorders>
              <w:top w:val="single" w:sz="4" w:space="0" w:color="auto"/>
            </w:tcBorders>
            <w:hideMark/>
          </w:tcPr>
          <w:p w14:paraId="50226AC8" w14:textId="77777777" w:rsidR="00624FF7" w:rsidRPr="00E423B3" w:rsidRDefault="00624FF7" w:rsidP="00D50F5A">
            <w:pPr>
              <w:keepNext/>
              <w:keepLines/>
              <w:ind w:firstLineChars="0" w:firstLine="0"/>
              <w:jc w:val="left"/>
              <w:rPr>
                <w:rFonts w:cs="Times New Roman"/>
                <w:color w:val="000000"/>
                <w:sz w:val="21"/>
                <w:szCs w:val="21"/>
              </w:rPr>
            </w:pPr>
            <w:r w:rsidRPr="00E423B3">
              <w:rPr>
                <w:rFonts w:cs="Times New Roman"/>
                <w:color w:val="000000"/>
                <w:sz w:val="21"/>
                <w:szCs w:val="21"/>
              </w:rPr>
              <w:t>D1:</w:t>
            </w:r>
            <w:r w:rsidRPr="00E423B3">
              <w:rPr>
                <w:rFonts w:cs="Times New Roman"/>
                <w:color w:val="000000"/>
                <w:sz w:val="21"/>
                <w:szCs w:val="21"/>
              </w:rPr>
              <w:t>种业市场的总体规模和容量</w:t>
            </w:r>
          </w:p>
        </w:tc>
        <w:tc>
          <w:tcPr>
            <w:tcW w:w="510" w:type="dxa"/>
            <w:tcBorders>
              <w:top w:val="single" w:sz="4" w:space="0" w:color="auto"/>
            </w:tcBorders>
            <w:hideMark/>
          </w:tcPr>
          <w:p w14:paraId="53676295"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r w:rsidR="00D50F5A" w:rsidRPr="00E423B3" w14:paraId="4E7D94FD" w14:textId="77777777" w:rsidTr="005908D5">
        <w:trPr>
          <w:trHeight w:val="283"/>
        </w:trPr>
        <w:tc>
          <w:tcPr>
            <w:tcW w:w="3131" w:type="dxa"/>
            <w:noWrap/>
            <w:hideMark/>
          </w:tcPr>
          <w:p w14:paraId="1CCE6B09"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中国种业市场行业健康状态</w:t>
            </w:r>
          </w:p>
        </w:tc>
        <w:tc>
          <w:tcPr>
            <w:tcW w:w="4561" w:type="dxa"/>
            <w:hideMark/>
          </w:tcPr>
          <w:p w14:paraId="35ED0034" w14:textId="655F0DA2" w:rsidR="00624FF7" w:rsidRPr="00E423B3" w:rsidRDefault="00624FF7" w:rsidP="00D50F5A">
            <w:pPr>
              <w:keepNext/>
              <w:keepLines/>
              <w:ind w:firstLineChars="0" w:firstLine="0"/>
              <w:rPr>
                <w:rFonts w:cs="Times New Roman"/>
                <w:color w:val="000000"/>
                <w:sz w:val="21"/>
                <w:szCs w:val="21"/>
              </w:rPr>
            </w:pPr>
          </w:p>
        </w:tc>
        <w:tc>
          <w:tcPr>
            <w:tcW w:w="510" w:type="dxa"/>
            <w:hideMark/>
          </w:tcPr>
          <w:p w14:paraId="602D8CC0" w14:textId="77777777" w:rsidR="00624FF7" w:rsidRPr="00E423B3" w:rsidRDefault="00624FF7" w:rsidP="00D50F5A">
            <w:pPr>
              <w:keepNext/>
              <w:keepLines/>
              <w:ind w:firstLineChars="0" w:firstLine="0"/>
              <w:rPr>
                <w:rFonts w:cs="Times New Roman"/>
                <w:color w:val="000000"/>
                <w:sz w:val="21"/>
                <w:szCs w:val="21"/>
              </w:rPr>
            </w:pPr>
            <w:r w:rsidRPr="00E423B3">
              <w:rPr>
                <w:rFonts w:cs="Times New Roman"/>
                <w:color w:val="000000"/>
                <w:sz w:val="21"/>
                <w:szCs w:val="21"/>
              </w:rPr>
              <w:t>+</w:t>
            </w:r>
          </w:p>
        </w:tc>
      </w:tr>
    </w:tbl>
    <w:p w14:paraId="372237BE" w14:textId="3C6CD650" w:rsidR="00E339D0" w:rsidRPr="00E423B3" w:rsidRDefault="00E339D0">
      <w:pPr>
        <w:pStyle w:val="2"/>
        <w:numPr>
          <w:ilvl w:val="1"/>
          <w:numId w:val="8"/>
        </w:numPr>
        <w:rPr>
          <w:rFonts w:cs="Times New Roman"/>
        </w:rPr>
      </w:pPr>
      <w:r w:rsidRPr="00E423B3">
        <w:rPr>
          <w:rFonts w:cs="Times New Roman"/>
        </w:rPr>
        <w:t>基于熵权法的</w:t>
      </w:r>
      <w:r w:rsidRPr="00E423B3">
        <w:rPr>
          <w:rFonts w:cs="Times New Roman"/>
        </w:rPr>
        <w:t>Topsis</w:t>
      </w:r>
      <w:r w:rsidRPr="00E423B3">
        <w:rPr>
          <w:rFonts w:cs="Times New Roman"/>
        </w:rPr>
        <w:t>综合评价法</w:t>
      </w:r>
    </w:p>
    <w:p w14:paraId="2F390176" w14:textId="189BBE25" w:rsidR="00112FEC" w:rsidRDefault="00466712" w:rsidP="00507718">
      <w:pPr>
        <w:ind w:firstLine="480"/>
        <w:rPr>
          <w:rFonts w:cs="Times New Roman"/>
        </w:rPr>
      </w:pPr>
      <w:r w:rsidRPr="00E423B3">
        <w:rPr>
          <w:rFonts w:cs="Times New Roman"/>
        </w:rPr>
        <w:t>为了提高综合评价的客观性和科学性</w:t>
      </w:r>
      <w:r w:rsidRPr="00E423B3">
        <w:rPr>
          <w:rFonts w:cs="Times New Roman"/>
        </w:rPr>
        <w:t>,</w:t>
      </w:r>
      <w:r w:rsidRPr="00E423B3">
        <w:rPr>
          <w:rFonts w:cs="Times New Roman"/>
        </w:rPr>
        <w:t>本研究将熵权法与</w:t>
      </w:r>
      <w:r w:rsidRPr="00E423B3">
        <w:rPr>
          <w:rFonts w:cs="Times New Roman"/>
        </w:rPr>
        <w:t>TOPSIS(</w:t>
      </w:r>
      <w:r w:rsidRPr="00E423B3">
        <w:rPr>
          <w:rFonts w:cs="Times New Roman"/>
        </w:rPr>
        <w:t>技术于排序参考理想解的相似性</w:t>
      </w:r>
      <w:r w:rsidRPr="00E423B3">
        <w:rPr>
          <w:rFonts w:cs="Times New Roman"/>
        </w:rPr>
        <w:t>)</w:t>
      </w:r>
      <w:r w:rsidRPr="00E423B3">
        <w:rPr>
          <w:rFonts w:cs="Times New Roman"/>
        </w:rPr>
        <w:t>相结合</w:t>
      </w:r>
      <w:r w:rsidRPr="00E423B3">
        <w:rPr>
          <w:rFonts w:cs="Times New Roman"/>
        </w:rPr>
        <w:t>,</w:t>
      </w:r>
      <w:r w:rsidRPr="00E423B3">
        <w:rPr>
          <w:rFonts w:cs="Times New Roman"/>
        </w:rPr>
        <w:t>构建了一种新的评价模型。传统</w:t>
      </w:r>
      <w:r w:rsidRPr="00E423B3">
        <w:rPr>
          <w:rFonts w:cs="Times New Roman"/>
        </w:rPr>
        <w:t>TOPSIS</w:t>
      </w:r>
      <w:r w:rsidRPr="00E423B3">
        <w:rPr>
          <w:rFonts w:cs="Times New Roman"/>
        </w:rPr>
        <w:t>方法</w:t>
      </w:r>
      <w:r w:rsidR="00DB4EC0" w:rsidRPr="00E423B3">
        <w:rPr>
          <w:rFonts w:cs="Times New Roman"/>
        </w:rPr>
        <w:t>虽然在分析权重的复杂运动时具有较低水平意义下的便捷性</w:t>
      </w:r>
      <w:r w:rsidRPr="00E423B3">
        <w:rPr>
          <w:rFonts w:cs="Times New Roman"/>
        </w:rPr>
        <w:t>,</w:t>
      </w:r>
      <w:r w:rsidRPr="00E423B3">
        <w:rPr>
          <w:rFonts w:cs="Times New Roman"/>
        </w:rPr>
        <w:t>但在确定指标权重时存在一定的主观随意性。而熵权法则能够根据数据的波动情况</w:t>
      </w:r>
      <w:r w:rsidRPr="00E423B3">
        <w:rPr>
          <w:rFonts w:cs="Times New Roman"/>
        </w:rPr>
        <w:t>,</w:t>
      </w:r>
      <w:r w:rsidRPr="00E423B3">
        <w:rPr>
          <w:rFonts w:cs="Times New Roman"/>
        </w:rPr>
        <w:t>自动计算出各指标的权重值</w:t>
      </w:r>
      <w:r w:rsidRPr="00E423B3">
        <w:rPr>
          <w:rFonts w:cs="Times New Roman"/>
        </w:rPr>
        <w:t>,</w:t>
      </w:r>
      <w:r w:rsidRPr="00E423B3">
        <w:rPr>
          <w:rFonts w:cs="Times New Roman"/>
        </w:rPr>
        <w:t>避免了主观赋权的缺陷。因此</w:t>
      </w:r>
      <w:r w:rsidRPr="00E423B3">
        <w:rPr>
          <w:rFonts w:cs="Times New Roman"/>
        </w:rPr>
        <w:t>,</w:t>
      </w:r>
      <w:r w:rsidRPr="00E423B3">
        <w:rPr>
          <w:rFonts w:cs="Times New Roman"/>
        </w:rPr>
        <w:t>我们将熵权法</w:t>
      </w:r>
      <w:r w:rsidR="00DB4EC0" w:rsidRPr="00E423B3">
        <w:rPr>
          <w:rFonts w:cs="Times New Roman"/>
        </w:rPr>
        <w:t>与</w:t>
      </w:r>
      <w:r w:rsidRPr="00E423B3">
        <w:rPr>
          <w:rFonts w:cs="Times New Roman"/>
        </w:rPr>
        <w:t>TOPSIS</w:t>
      </w:r>
      <w:r w:rsidRPr="00E423B3">
        <w:rPr>
          <w:rFonts w:cs="Times New Roman"/>
        </w:rPr>
        <w:t>模型</w:t>
      </w:r>
      <w:r w:rsidR="00DB4EC0" w:rsidRPr="00E423B3">
        <w:rPr>
          <w:rFonts w:cs="Times New Roman"/>
        </w:rPr>
        <w:t>进行精确化联合分析</w:t>
      </w:r>
      <w:r w:rsidRPr="00E423B3">
        <w:rPr>
          <w:rFonts w:cs="Times New Roman"/>
        </w:rPr>
        <w:t>,</w:t>
      </w:r>
      <w:r w:rsidRPr="00E423B3">
        <w:rPr>
          <w:rFonts w:cs="Times New Roman"/>
        </w:rPr>
        <w:t>利用其科学合理的赋权结果</w:t>
      </w:r>
      <w:r w:rsidRPr="00E423B3">
        <w:rPr>
          <w:rFonts w:cs="Times New Roman"/>
        </w:rPr>
        <w:t>,</w:t>
      </w:r>
      <w:r w:rsidRPr="00E423B3">
        <w:rPr>
          <w:rFonts w:cs="Times New Roman"/>
        </w:rPr>
        <w:t>替代了原有的主观权重设置。</w:t>
      </w:r>
      <w:r w:rsidR="00112FEC" w:rsidRPr="00E423B3">
        <w:rPr>
          <w:rFonts w:cs="Times New Roman"/>
        </w:rPr>
        <w:t>熵权法的应用增强了指标权重的客观性和准确性。如图</w:t>
      </w:r>
      <w:r w:rsidR="00112FEC" w:rsidRPr="00E423B3">
        <w:rPr>
          <w:rFonts w:cs="Times New Roman"/>
        </w:rPr>
        <w:t>7-1</w:t>
      </w:r>
      <w:r w:rsidR="00112FEC" w:rsidRPr="00E423B3">
        <w:rPr>
          <w:rFonts w:cs="Times New Roman"/>
        </w:rPr>
        <w:t>所示，这一过程为中国种业危机预警统计指标体系的构建提供了清晰的框架和方法论。</w:t>
      </w:r>
    </w:p>
    <w:p w14:paraId="54C2F88E" w14:textId="77777777" w:rsidR="004A6863" w:rsidRPr="00E423B3" w:rsidRDefault="004A6863" w:rsidP="004A6863">
      <w:pPr>
        <w:ind w:firstLine="480"/>
        <w:rPr>
          <w:rFonts w:cs="Times New Roman"/>
        </w:rPr>
      </w:pPr>
      <w:r w:rsidRPr="00E423B3">
        <w:rPr>
          <w:rFonts w:cs="Times New Roman"/>
        </w:rPr>
        <w:t>由于数据的量纲不同，可能使得数据值比较大的数据，权重占比比较大，为了确保评价结果的客观性和可比性，本研究采用了极差标准化方法对各项指标进行了必要的数据预处理。该方法通过消除量纲差异和统一数值范围，使得不同指标能够在一个共同的基础上进行比较。通过极差标准化，能够将原始数据转换到</w:t>
      </w:r>
      <w:r w:rsidRPr="00E423B3">
        <w:rPr>
          <w:rFonts w:cs="Times New Roman"/>
        </w:rPr>
        <w:t>[0, 1]</w:t>
      </w:r>
      <w:r w:rsidRPr="00E423B3">
        <w:rPr>
          <w:rFonts w:cs="Times New Roman"/>
        </w:rPr>
        <w:t>的标准化区间内，原来的逆向指标将被化为正向指标，并对结果起到正向作用。</w:t>
      </w:r>
    </w:p>
    <w:p w14:paraId="62799954" w14:textId="555A2CF0" w:rsidR="001E4AEE" w:rsidRPr="00E423B3" w:rsidRDefault="00E5437A" w:rsidP="005908D5">
      <w:pPr>
        <w:keepLines/>
        <w:spacing w:line="240" w:lineRule="auto"/>
        <w:ind w:firstLineChars="0" w:firstLine="0"/>
        <w:jc w:val="center"/>
        <w:rPr>
          <w:rFonts w:cs="Times New Roman"/>
        </w:rPr>
      </w:pPr>
      <w:r>
        <w:object w:dxaOrig="8556" w:dyaOrig="4537" w14:anchorId="130EF7C0">
          <v:shape id="_x0000_i1027" type="#_x0000_t75" style="width:375.35pt;height:198.65pt" o:ole="">
            <v:imagedata r:id="rId35" o:title=""/>
          </v:shape>
          <o:OLEObject Type="Embed" ProgID="Visio.Drawing.15" ShapeID="_x0000_i1027" DrawAspect="Content" ObjectID="_1777638023" r:id="rId36"/>
        </w:object>
      </w:r>
    </w:p>
    <w:p w14:paraId="36F55AEB" w14:textId="24A47032" w:rsidR="002750E7" w:rsidRPr="00E423B3" w:rsidRDefault="00050850" w:rsidP="004A6863">
      <w:pPr>
        <w:pStyle w:val="afa"/>
        <w:keepLines/>
        <w:widowControl w:val="0"/>
        <w:spacing w:line="360" w:lineRule="auto"/>
        <w:rPr>
          <w:rFonts w:cs="Times New Roman"/>
          <w:sz w:val="24"/>
          <w:lang w:eastAsia="zh-CN"/>
        </w:rPr>
      </w:pPr>
      <w:bookmarkStart w:id="36" w:name="_Ref166531289"/>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7</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1</w:t>
      </w:r>
      <w:r w:rsidR="000E5630" w:rsidRPr="00E423B3">
        <w:rPr>
          <w:rFonts w:cs="Times New Roman"/>
          <w:lang w:eastAsia="zh-CN"/>
        </w:rPr>
        <w:fldChar w:fldCharType="end"/>
      </w:r>
      <w:bookmarkEnd w:id="36"/>
      <w:r w:rsidR="002750E7" w:rsidRPr="00E423B3">
        <w:rPr>
          <w:rFonts w:cs="Times New Roman"/>
          <w:sz w:val="24"/>
          <w:lang w:eastAsia="zh-CN"/>
        </w:rPr>
        <w:t>中国种业危机预警统计指标体系建立过程</w:t>
      </w:r>
    </w:p>
    <w:p w14:paraId="4DF86FC3" w14:textId="6B1E5C05" w:rsidR="007230FB" w:rsidRPr="00E423B3" w:rsidRDefault="007230FB" w:rsidP="004A6863">
      <w:pPr>
        <w:ind w:firstLine="480"/>
        <w:rPr>
          <w:rFonts w:cs="Times New Roman"/>
          <w:vertAlign w:val="superscript"/>
        </w:rPr>
      </w:pPr>
      <w:r w:rsidRPr="00E423B3">
        <w:rPr>
          <w:rFonts w:cs="Times New Roman"/>
        </w:rPr>
        <w:t>令第</w:t>
      </w:r>
      <w:r w:rsidRPr="00E423B3">
        <w:rPr>
          <w:rFonts w:cs="Times New Roman"/>
        </w:rPr>
        <w:t>i</w:t>
      </w:r>
      <w:r w:rsidRPr="00E423B3">
        <w:rPr>
          <w:rFonts w:cs="Times New Roman"/>
        </w:rPr>
        <w:t>个数据对象的第</w:t>
      </w:r>
      <w:r w:rsidRPr="00E423B3">
        <w:rPr>
          <w:rFonts w:cs="Times New Roman"/>
        </w:rPr>
        <w:t>j</w:t>
      </w:r>
      <w:r w:rsidRPr="00E423B3">
        <w:rPr>
          <w:rFonts w:cs="Times New Roman"/>
        </w:rPr>
        <w:t>个指标为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Pr="00E423B3">
        <w:rPr>
          <w:rFonts w:cs="Times New Roman"/>
        </w:rPr>
        <w:t>，经过归一化处理后的数值为</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ⅈj</m:t>
            </m:r>
          </m:sub>
          <m:sup>
            <m:r>
              <w:rPr>
                <w:rFonts w:ascii="Cambria Math" w:hAnsi="Cambria Math" w:cs="Times New Roman"/>
              </w:rPr>
              <m:t>'</m:t>
            </m:r>
          </m:sup>
        </m:sSubSup>
      </m:oMath>
      <w:r w:rsidRPr="00E423B3">
        <w:rPr>
          <w:rFonts w:cs="Times New Roman"/>
        </w:rPr>
        <w:t>，具体过程及公式如下。</w:t>
      </w:r>
    </w:p>
    <w:p w14:paraId="22A40CEB" w14:textId="77777777" w:rsidR="005C2369" w:rsidRPr="00E423B3" w:rsidRDefault="005C2369">
      <w:pPr>
        <w:pStyle w:val="aa"/>
        <w:numPr>
          <w:ilvl w:val="0"/>
          <w:numId w:val="6"/>
        </w:numPr>
        <w:ind w:firstLine="482"/>
        <w:rPr>
          <w:rFonts w:cs="Times New Roman"/>
          <w:b/>
          <w:bCs/>
        </w:rPr>
      </w:pPr>
      <w:r w:rsidRPr="00E423B3">
        <w:rPr>
          <w:rFonts w:cs="Times New Roman"/>
          <w:b/>
          <w:bCs/>
        </w:rPr>
        <w:t>归一化过程</w:t>
      </w:r>
    </w:p>
    <w:p w14:paraId="0A904607" w14:textId="77777777" w:rsidR="005C2369" w:rsidRPr="00E423B3" w:rsidRDefault="005C2369" w:rsidP="00826B40">
      <w:pPr>
        <w:ind w:firstLine="480"/>
        <w:rPr>
          <w:rFonts w:cs="Times New Roman"/>
        </w:rPr>
      </w:pPr>
      <w:r w:rsidRPr="00E423B3">
        <w:rPr>
          <w:rFonts w:cs="Times New Roman"/>
        </w:rPr>
        <w:t>正向指标：</w:t>
      </w:r>
    </w:p>
    <w:p w14:paraId="5BDB25ED" w14:textId="424BCDBA" w:rsidR="005C2369" w:rsidRPr="00E423B3" w:rsidRDefault="00000000" w:rsidP="00826B40">
      <w:pPr>
        <w:pStyle w:val="aff5"/>
        <w:spacing w:line="360" w:lineRule="auto"/>
        <w:ind w:firstLineChars="472" w:firstLine="1133"/>
        <w:jc w:val="right"/>
        <w:rPr>
          <w:rFonts w:ascii="Times New Roman" w:hAnsi="Times New Roman" w:cs="Times New Roman"/>
          <w:i w:val="0"/>
          <w:iCs/>
        </w:rPr>
      </w:pPr>
      <m:oMath>
        <m:sSubSup>
          <m:sSubSupPr>
            <m:ctrlPr>
              <w:rPr>
                <w:rFonts w:cs="Times New Roman"/>
              </w:rPr>
            </m:ctrlPr>
          </m:sSubSupPr>
          <m:e>
            <m:r>
              <w:rPr>
                <w:rFonts w:cs="Times New Roman"/>
              </w:rPr>
              <m:t>x</m:t>
            </m:r>
          </m:e>
          <m:sub>
            <m:r>
              <w:rPr>
                <w:rFonts w:cs="Times New Roman"/>
              </w:rPr>
              <m:t>ⅈj</m:t>
            </m:r>
          </m:sub>
          <m:sup>
            <m:r>
              <w:rPr>
                <w:rFonts w:cs="Times New Roman"/>
              </w:rPr>
              <m:t>'</m:t>
            </m:r>
          </m:sup>
        </m:sSubSup>
        <m:r>
          <w:rPr>
            <w:rFonts w:cs="Times New Roman"/>
          </w:rPr>
          <m:t>=</m:t>
        </m:r>
        <m:d>
          <m:dPr>
            <m:begChr m:val="["/>
            <m:endChr m:val="]"/>
            <m:ctrlPr>
              <w:rPr>
                <w:rFonts w:cs="Times New Roman"/>
              </w:rPr>
            </m:ctrlPr>
          </m:dPr>
          <m:e>
            <m:f>
              <m:fPr>
                <m:ctrlPr>
                  <w:rPr>
                    <w:rFonts w:cs="Times New Roman"/>
                  </w:rPr>
                </m:ctrlPr>
              </m:fPr>
              <m:num>
                <m:sSub>
                  <m:sSubPr>
                    <m:ctrlPr>
                      <w:rPr>
                        <w:rFonts w:cs="Times New Roman"/>
                      </w:rPr>
                    </m:ctrlPr>
                  </m:sSubPr>
                  <m:e>
                    <m:r>
                      <w:rPr>
                        <w:rFonts w:cs="Times New Roman"/>
                      </w:rPr>
                      <m:t>x</m:t>
                    </m:r>
                  </m:e>
                  <m:sub>
                    <m:r>
                      <w:rPr>
                        <w:rFonts w:cs="Times New Roman"/>
                      </w:rPr>
                      <m:t>1j</m:t>
                    </m:r>
                  </m:sub>
                </m:sSub>
                <m:r>
                  <w:rPr>
                    <w:rFonts w:cs="Times New Roman"/>
                  </w:rPr>
                  <m:t>-</m:t>
                </m:r>
                <m:func>
                  <m:funcPr>
                    <m:ctrlPr>
                      <w:rPr>
                        <w:rFonts w:cs="Times New Roman"/>
                      </w:rPr>
                    </m:ctrlPr>
                  </m:funcPr>
                  <m:fName>
                    <m:r>
                      <w:rPr>
                        <w:rFonts w:cs="Times New Roman"/>
                      </w:rPr>
                      <m:t>min</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num>
              <m:den>
                <m:func>
                  <m:funcPr>
                    <m:ctrlPr>
                      <w:rPr>
                        <w:rFonts w:cs="Times New Roman"/>
                      </w:rPr>
                    </m:ctrlPr>
                  </m:funcPr>
                  <m:fName>
                    <m:func>
                      <m:funcPr>
                        <m:ctrlPr>
                          <w:rPr>
                            <w:rFonts w:cs="Times New Roman"/>
                          </w:rPr>
                        </m:ctrlPr>
                      </m:funcPr>
                      <m:fName>
                        <m:r>
                          <w:rPr>
                            <w:rFonts w:cs="Times New Roman"/>
                          </w:rPr>
                          <m:t>max</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fName>
                  <m:e>
                    <m:r>
                      <w:rPr>
                        <w:rFonts w:cs="Times New Roman"/>
                      </w:rPr>
                      <m:t>-</m:t>
                    </m:r>
                    <m:func>
                      <m:funcPr>
                        <m:ctrlPr>
                          <w:rPr>
                            <w:rFonts w:cs="Times New Roman"/>
                          </w:rPr>
                        </m:ctrlPr>
                      </m:funcPr>
                      <m:fName>
                        <m:r>
                          <w:rPr>
                            <w:rFonts w:cs="Times New Roman"/>
                          </w:rPr>
                          <m:t>min</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e>
                </m:func>
              </m:den>
            </m:f>
          </m:e>
        </m:d>
        <m:r>
          <w:rPr>
            <w:rFonts w:cs="Times New Roman"/>
          </w:rPr>
          <m:t>,</m:t>
        </m:r>
        <m:d>
          <m:dPr>
            <m:ctrlPr>
              <w:rPr>
                <w:rFonts w:cs="Times New Roman"/>
              </w:rPr>
            </m:ctrlPr>
          </m:dPr>
          <m:e>
            <m:r>
              <w:rPr>
                <w:rFonts w:cs="Times New Roman"/>
              </w:rPr>
              <m:t>i=1,…,n;j=1,…,m</m:t>
            </m:r>
          </m:e>
        </m:d>
      </m:oMath>
      <w:r w:rsidR="005908D5" w:rsidRPr="00E423B3">
        <w:rPr>
          <w:rFonts w:ascii="Times New Roman" w:hAnsi="Times New Roman" w:cs="Times New Roman"/>
        </w:rPr>
        <w:tab/>
      </w:r>
      <w:r w:rsidR="005908D5" w:rsidRPr="00E423B3">
        <w:rPr>
          <w:rFonts w:ascii="Times New Roman" w:hAnsi="Times New Roman" w:cs="Times New Roman"/>
          <w:i w:val="0"/>
          <w:iCs/>
        </w:rPr>
        <w:t>(7.1)</w:t>
      </w:r>
    </w:p>
    <w:p w14:paraId="014AD576" w14:textId="77777777" w:rsidR="005C2369" w:rsidRPr="00E423B3" w:rsidRDefault="005C2369" w:rsidP="00826B40">
      <w:pPr>
        <w:ind w:firstLine="480"/>
        <w:rPr>
          <w:rFonts w:cs="Times New Roman"/>
        </w:rPr>
      </w:pPr>
      <w:r w:rsidRPr="00E423B3">
        <w:rPr>
          <w:rFonts w:cs="Times New Roman"/>
        </w:rPr>
        <w:t>逆向指标：</w:t>
      </w:r>
    </w:p>
    <w:p w14:paraId="2EEBB39C" w14:textId="3C3D7489" w:rsidR="005C2369" w:rsidRPr="00E423B3" w:rsidRDefault="00000000" w:rsidP="00826B40">
      <w:pPr>
        <w:pStyle w:val="aff5"/>
        <w:spacing w:line="360" w:lineRule="auto"/>
        <w:ind w:firstLineChars="472" w:firstLine="1133"/>
        <w:jc w:val="right"/>
        <w:rPr>
          <w:rFonts w:ascii="Times New Roman" w:hAnsi="Times New Roman" w:cs="Times New Roman"/>
          <w:i w:val="0"/>
          <w:iCs/>
        </w:rPr>
      </w:pPr>
      <m:oMath>
        <m:sSubSup>
          <m:sSubSupPr>
            <m:ctrlPr>
              <w:rPr>
                <w:rFonts w:cs="Times New Roman"/>
              </w:rPr>
            </m:ctrlPr>
          </m:sSubSupPr>
          <m:e>
            <m:r>
              <w:rPr>
                <w:rFonts w:cs="Times New Roman"/>
              </w:rPr>
              <m:t>x</m:t>
            </m:r>
          </m:e>
          <m:sub>
            <m:r>
              <w:rPr>
                <w:rFonts w:cs="Times New Roman"/>
              </w:rPr>
              <m:t>ⅈj</m:t>
            </m:r>
          </m:sub>
          <m:sup>
            <m:r>
              <w:rPr>
                <w:rFonts w:cs="Times New Roman"/>
              </w:rPr>
              <m:t>'</m:t>
            </m:r>
          </m:sup>
        </m:sSubSup>
        <m:r>
          <w:rPr>
            <w:rFonts w:cs="Times New Roman"/>
          </w:rPr>
          <m:t>=</m:t>
        </m:r>
        <m:d>
          <m:dPr>
            <m:begChr m:val="["/>
            <m:endChr m:val="]"/>
            <m:ctrlPr>
              <w:rPr>
                <w:rFonts w:cs="Times New Roman"/>
              </w:rPr>
            </m:ctrlPr>
          </m:dPr>
          <m:e>
            <m:f>
              <m:fPr>
                <m:ctrlPr>
                  <w:rPr>
                    <w:rFonts w:cs="Times New Roman"/>
                  </w:rPr>
                </m:ctrlPr>
              </m:fPr>
              <m:num>
                <m:func>
                  <m:funcPr>
                    <m:ctrlPr>
                      <w:rPr>
                        <w:rFonts w:cs="Times New Roman"/>
                      </w:rPr>
                    </m:ctrlPr>
                  </m:funcPr>
                  <m:fName>
                    <m:r>
                      <w:rPr>
                        <w:rFonts w:cs="Times New Roman"/>
                      </w:rPr>
                      <m:t>min</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r>
                  <w:rPr>
                    <w:rFonts w:cs="Times New Roman"/>
                  </w:rPr>
                  <m:t>-</m:t>
                </m:r>
                <m:sSub>
                  <m:sSubPr>
                    <m:ctrlPr>
                      <w:rPr>
                        <w:rFonts w:cs="Times New Roman"/>
                      </w:rPr>
                    </m:ctrlPr>
                  </m:sSubPr>
                  <m:e>
                    <m:r>
                      <w:rPr>
                        <w:rFonts w:cs="Times New Roman"/>
                      </w:rPr>
                      <m:t>x</m:t>
                    </m:r>
                  </m:e>
                  <m:sub>
                    <m:r>
                      <w:rPr>
                        <w:rFonts w:cs="Times New Roman"/>
                      </w:rPr>
                      <m:t>1j</m:t>
                    </m:r>
                  </m:sub>
                </m:sSub>
              </m:num>
              <m:den>
                <m:func>
                  <m:funcPr>
                    <m:ctrlPr>
                      <w:rPr>
                        <w:rFonts w:cs="Times New Roman"/>
                      </w:rPr>
                    </m:ctrlPr>
                  </m:funcPr>
                  <m:fName>
                    <m:func>
                      <m:funcPr>
                        <m:ctrlPr>
                          <w:rPr>
                            <w:rFonts w:cs="Times New Roman"/>
                          </w:rPr>
                        </m:ctrlPr>
                      </m:funcPr>
                      <m:fName>
                        <m:r>
                          <w:rPr>
                            <w:rFonts w:cs="Times New Roman"/>
                          </w:rPr>
                          <m:t>max</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fName>
                  <m:e>
                    <m:r>
                      <w:rPr>
                        <w:rFonts w:cs="Times New Roman"/>
                      </w:rPr>
                      <m:t>-</m:t>
                    </m:r>
                    <m:func>
                      <m:funcPr>
                        <m:ctrlPr>
                          <w:rPr>
                            <w:rFonts w:cs="Times New Roman"/>
                          </w:rPr>
                        </m:ctrlPr>
                      </m:funcPr>
                      <m:fName>
                        <m:r>
                          <w:rPr>
                            <w:rFonts w:cs="Times New Roman"/>
                          </w:rPr>
                          <m:t>min</m:t>
                        </m:r>
                      </m:fName>
                      <m:e>
                        <m:d>
                          <m:dPr>
                            <m:ctrlPr>
                              <w:rPr>
                                <w:rFonts w:cs="Times New Roman"/>
                              </w:rPr>
                            </m:ctrlPr>
                          </m:dPr>
                          <m:e>
                            <m:sSub>
                              <m:sSubPr>
                                <m:ctrlPr>
                                  <w:rPr>
                                    <w:rFonts w:cs="Times New Roman"/>
                                  </w:rPr>
                                </m:ctrlPr>
                              </m:sSubPr>
                              <m:e>
                                <m:r>
                                  <w:rPr>
                                    <w:rFonts w:cs="Times New Roman"/>
                                  </w:rPr>
                                  <m:t>x</m:t>
                                </m:r>
                              </m:e>
                              <m:sub>
                                <m:r>
                                  <w:rPr>
                                    <w:rFonts w:cs="Times New Roman"/>
                                  </w:rPr>
                                  <m:t>1j</m:t>
                                </m:r>
                              </m:sub>
                            </m:sSub>
                            <m:r>
                              <w:rPr>
                                <w:rFonts w:cs="Times New Roman"/>
                              </w:rPr>
                              <m:t>,⋯</m:t>
                            </m:r>
                            <m:sSub>
                              <m:sSubPr>
                                <m:ctrlPr>
                                  <w:rPr>
                                    <w:rFonts w:cs="Times New Roman"/>
                                  </w:rPr>
                                </m:ctrlPr>
                              </m:sSubPr>
                              <m:e>
                                <m:r>
                                  <w:rPr>
                                    <w:rFonts w:cs="Times New Roman"/>
                                  </w:rPr>
                                  <m:t>,x</m:t>
                                </m:r>
                              </m:e>
                              <m:sub>
                                <m:r>
                                  <w:rPr>
                                    <w:rFonts w:cs="Times New Roman"/>
                                  </w:rPr>
                                  <m:t>nj</m:t>
                                </m:r>
                              </m:sub>
                            </m:sSub>
                          </m:e>
                        </m:d>
                      </m:e>
                    </m:func>
                  </m:e>
                </m:func>
              </m:den>
            </m:f>
          </m:e>
        </m:d>
        <m:r>
          <w:rPr>
            <w:rFonts w:cs="Times New Roman"/>
          </w:rPr>
          <m:t>,</m:t>
        </m:r>
        <m:d>
          <m:dPr>
            <m:ctrlPr>
              <w:rPr>
                <w:rFonts w:cs="Times New Roman"/>
              </w:rPr>
            </m:ctrlPr>
          </m:dPr>
          <m:e>
            <m:r>
              <w:rPr>
                <w:rFonts w:cs="Times New Roman"/>
              </w:rPr>
              <m:t>i=1,…,n;j=1,…,m</m:t>
            </m:r>
          </m:e>
        </m:d>
      </m:oMath>
      <w:r w:rsidR="005908D5" w:rsidRPr="00E423B3">
        <w:rPr>
          <w:rFonts w:ascii="Times New Roman" w:hAnsi="Times New Roman" w:cs="Times New Roman"/>
        </w:rPr>
        <w:tab/>
      </w:r>
      <w:r w:rsidR="005908D5" w:rsidRPr="00E423B3">
        <w:rPr>
          <w:rFonts w:ascii="Times New Roman" w:hAnsi="Times New Roman" w:cs="Times New Roman"/>
          <w:i w:val="0"/>
          <w:iCs/>
        </w:rPr>
        <w:t>(7.2)</w:t>
      </w:r>
    </w:p>
    <w:p w14:paraId="235633CD" w14:textId="77777777" w:rsidR="005C2369" w:rsidRPr="00E423B3" w:rsidRDefault="005C2369">
      <w:pPr>
        <w:pStyle w:val="aa"/>
        <w:numPr>
          <w:ilvl w:val="0"/>
          <w:numId w:val="6"/>
        </w:numPr>
        <w:ind w:firstLine="482"/>
        <w:rPr>
          <w:rFonts w:cs="Times New Roman"/>
          <w:b/>
          <w:bCs/>
        </w:rPr>
      </w:pPr>
      <w:r w:rsidRPr="00E423B3">
        <w:rPr>
          <w:rFonts w:cs="Times New Roman"/>
          <w:b/>
          <w:bCs/>
        </w:rPr>
        <w:t>熵值定义</w:t>
      </w:r>
    </w:p>
    <w:p w14:paraId="3454A0E9" w14:textId="128DA5C5" w:rsidR="00050850" w:rsidRPr="00E423B3" w:rsidRDefault="00000000" w:rsidP="00826B40">
      <w:pPr>
        <w:ind w:left="420" w:firstLineChars="420" w:firstLine="1008"/>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m:rPr>
              <m:sty m:val="p"/>
            </m:rPr>
            <w:rPr>
              <w:rFonts w:ascii="Cambria Math" w:hAnsi="Cambria Math" w:cs="Times New Roman"/>
            </w:rPr>
            <m:t>指标权重的计算方式：</m:t>
          </m:r>
        </m:oMath>
      </m:oMathPara>
    </w:p>
    <w:p w14:paraId="600C3DE3" w14:textId="4B85FE29" w:rsidR="005C2369" w:rsidRPr="00E423B3" w:rsidRDefault="00000000" w:rsidP="00826B40">
      <w:pPr>
        <w:pStyle w:val="aff5"/>
        <w:spacing w:line="360" w:lineRule="auto"/>
        <w:ind w:leftChars="-413" w:hangingChars="413" w:hanging="991"/>
        <w:jc w:val="right"/>
        <w:rPr>
          <w:rFonts w:ascii="Times New Roman" w:hAnsi="Times New Roman" w:cs="Times New Roman"/>
          <w:i w:val="0"/>
          <w:iCs/>
        </w:rPr>
      </w:pPr>
      <m:oMath>
        <m:sSub>
          <m:sSubPr>
            <m:ctrlPr>
              <w:rPr>
                <w:rFonts w:cs="Times New Roman"/>
              </w:rPr>
            </m:ctrlPr>
          </m:sSubPr>
          <m:e>
            <m:r>
              <w:rPr>
                <w:rFonts w:cs="Times New Roman"/>
              </w:rPr>
              <m:t>p</m:t>
            </m:r>
          </m:e>
          <m:sub>
            <m:r>
              <w:rPr>
                <w:rFonts w:cs="Times New Roman"/>
              </w:rPr>
              <m:t>ij</m:t>
            </m:r>
          </m:sub>
        </m:sSub>
        <m:r>
          <w:rPr>
            <w:rFonts w:cs="Times New Roman"/>
          </w:rPr>
          <m:t>=</m:t>
        </m:r>
        <m:f>
          <m:fPr>
            <m:ctrlPr>
              <w:rPr>
                <w:rFonts w:cs="Times New Roman"/>
              </w:rPr>
            </m:ctrlPr>
          </m:fPr>
          <m:num>
            <m:sSub>
              <m:sSubPr>
                <m:ctrlPr>
                  <w:rPr>
                    <w:rFonts w:cs="Times New Roman"/>
                  </w:rPr>
                </m:ctrlPr>
              </m:sSubPr>
              <m:e>
                <m:r>
                  <w:rPr>
                    <w:rFonts w:cs="Times New Roman"/>
                  </w:rPr>
                  <m:t>x</m:t>
                </m:r>
              </m:e>
              <m:sub>
                <m:r>
                  <w:rPr>
                    <w:rFonts w:cs="Times New Roman"/>
                  </w:rPr>
                  <m:t>ij</m:t>
                </m:r>
              </m:sub>
            </m:sSub>
          </m:num>
          <m:den>
            <m:nary>
              <m:naryPr>
                <m:chr m:val="∑"/>
                <m:limLoc m:val="subSup"/>
                <m:grow m:val="1"/>
                <m:ctrlPr>
                  <w:rPr>
                    <w:rFonts w:cs="Times New Roman"/>
                  </w:rPr>
                </m:ctrlPr>
              </m:naryPr>
              <m:sub>
                <m:r>
                  <w:rPr>
                    <w:rFonts w:cs="Times New Roman"/>
                  </w:rPr>
                  <m:t>i=1</m:t>
                </m:r>
              </m:sub>
              <m:sup>
                <m:r>
                  <w:rPr>
                    <w:rFonts w:cs="Times New Roman"/>
                  </w:rPr>
                  <m:t>n</m:t>
                </m:r>
              </m:sup>
              <m:e>
                <m:sSub>
                  <m:sSubPr>
                    <m:ctrlPr>
                      <w:rPr>
                        <w:rFonts w:cs="Times New Roman"/>
                      </w:rPr>
                    </m:ctrlPr>
                  </m:sSubPr>
                  <m:e>
                    <m:r>
                      <w:rPr>
                        <w:rFonts w:cs="Times New Roman"/>
                      </w:rPr>
                      <m:t>x</m:t>
                    </m:r>
                  </m:e>
                  <m:sub>
                    <m:r>
                      <w:rPr>
                        <w:rFonts w:cs="Times New Roman"/>
                      </w:rPr>
                      <m:t>ij</m:t>
                    </m:r>
                  </m:sub>
                </m:sSub>
              </m:e>
            </m:nary>
          </m:den>
        </m:f>
        <m:r>
          <w:rPr>
            <w:rFonts w:cs="Times New Roman"/>
          </w:rPr>
          <m:t>,</m:t>
        </m:r>
        <m:d>
          <m:dPr>
            <m:ctrlPr>
              <w:rPr>
                <w:rFonts w:cs="Times New Roman"/>
              </w:rPr>
            </m:ctrlPr>
          </m:dPr>
          <m:e>
            <m:r>
              <w:rPr>
                <w:rFonts w:cs="Times New Roman"/>
              </w:rPr>
              <m:t>i=1,…,n;j=1,…,m</m:t>
            </m:r>
          </m:e>
        </m:d>
      </m:oMath>
      <w:r w:rsidR="005908D5" w:rsidRPr="00E423B3">
        <w:rPr>
          <w:rFonts w:ascii="Times New Roman" w:hAnsi="Times New Roman" w:cs="Times New Roman"/>
        </w:rPr>
        <w:tab/>
      </w:r>
      <w:r w:rsidR="005908D5" w:rsidRPr="00E423B3">
        <w:rPr>
          <w:rFonts w:ascii="Times New Roman" w:hAnsi="Times New Roman" w:cs="Times New Roman"/>
          <w:i w:val="0"/>
          <w:iCs/>
        </w:rPr>
        <w:t>(7.3)</w:t>
      </w:r>
    </w:p>
    <w:p w14:paraId="50AF043B" w14:textId="77777777" w:rsidR="005C2369" w:rsidRPr="00E423B3" w:rsidRDefault="005C2369" w:rsidP="00826B40">
      <w:pPr>
        <w:ind w:firstLineChars="420" w:firstLine="1008"/>
        <w:rPr>
          <w:rFonts w:cs="Times New Roman"/>
        </w:rPr>
      </w:pPr>
      <w:r w:rsidRPr="00E423B3">
        <w:rPr>
          <w:rFonts w:cs="Times New Roman"/>
        </w:rPr>
        <w:t>第</w:t>
      </w:r>
      <w:r w:rsidRPr="00E423B3">
        <w:rPr>
          <w:rFonts w:cs="Times New Roman"/>
        </w:rPr>
        <w:t>j</w:t>
      </w:r>
      <w:r w:rsidRPr="00E423B3">
        <w:rPr>
          <w:rFonts w:cs="Times New Roman"/>
        </w:rPr>
        <w:t>项指标熵值计算方式：</w:t>
      </w:r>
    </w:p>
    <w:p w14:paraId="6542324F" w14:textId="5C9F6B2C" w:rsidR="005C2369" w:rsidRPr="00E423B3" w:rsidRDefault="00000000" w:rsidP="00826B40">
      <w:pPr>
        <w:pStyle w:val="aff5"/>
        <w:spacing w:line="360" w:lineRule="auto"/>
        <w:ind w:firstLineChars="886" w:firstLine="2126"/>
        <w:jc w:val="right"/>
        <w:rPr>
          <w:rFonts w:ascii="Times New Roman" w:hAnsi="Times New Roman" w:cs="Times New Roman"/>
          <w:i w:val="0"/>
          <w:iCs/>
        </w:rPr>
      </w:pPr>
      <m:oMath>
        <m:sSub>
          <m:sSubPr>
            <m:ctrlPr>
              <w:rPr>
                <w:rFonts w:cs="Times New Roman"/>
              </w:rPr>
            </m:ctrlPr>
          </m:sSubPr>
          <m:e>
            <m:r>
              <w:rPr>
                <w:rFonts w:cs="Times New Roman"/>
              </w:rPr>
              <m:t>e</m:t>
            </m:r>
          </m:e>
          <m:sub>
            <m:r>
              <w:rPr>
                <w:rFonts w:cs="Times New Roman"/>
              </w:rPr>
              <m:t>j</m:t>
            </m:r>
          </m:sub>
        </m:sSub>
        <m:r>
          <w:rPr>
            <w:rFonts w:cs="Times New Roman"/>
          </w:rPr>
          <m:t>=-k</m:t>
        </m:r>
        <m:nary>
          <m:naryPr>
            <m:chr m:val="∑"/>
            <m:limLoc m:val="subSup"/>
            <m:grow m:val="1"/>
            <m:ctrlPr>
              <w:rPr>
                <w:rFonts w:cs="Times New Roman"/>
              </w:rPr>
            </m:ctrlPr>
          </m:naryPr>
          <m:sub>
            <m:r>
              <w:rPr>
                <w:rFonts w:cs="Times New Roman"/>
              </w:rPr>
              <m:t>i=1</m:t>
            </m:r>
          </m:sub>
          <m:sup>
            <m:r>
              <w:rPr>
                <w:rFonts w:cs="Times New Roman"/>
              </w:rPr>
              <m:t>n</m:t>
            </m:r>
          </m:sup>
          <m:e>
            <m:sSub>
              <m:sSubPr>
                <m:ctrlPr>
                  <w:rPr>
                    <w:rFonts w:cs="Times New Roman"/>
                  </w:rPr>
                </m:ctrlPr>
              </m:sSubPr>
              <m:e>
                <m:r>
                  <w:rPr>
                    <w:rFonts w:cs="Times New Roman"/>
                  </w:rPr>
                  <m:t>p</m:t>
                </m:r>
              </m:e>
              <m:sub>
                <m:r>
                  <w:rPr>
                    <w:rFonts w:cs="Times New Roman"/>
                  </w:rPr>
                  <m:t>ij</m:t>
                </m:r>
              </m:sub>
            </m:sSub>
            <m:func>
              <m:funcPr>
                <m:ctrlPr>
                  <w:rPr>
                    <w:rFonts w:cs="Times New Roman"/>
                  </w:rPr>
                </m:ctrlPr>
              </m:funcPr>
              <m:fName>
                <m:r>
                  <w:rPr>
                    <w:rFonts w:cs="Times New Roman"/>
                  </w:rPr>
                  <m:t>ln</m:t>
                </m:r>
              </m:fName>
              <m:e>
                <m:d>
                  <m:dPr>
                    <m:ctrlPr>
                      <w:rPr>
                        <w:rFonts w:cs="Times New Roman"/>
                      </w:rPr>
                    </m:ctrlPr>
                  </m:dPr>
                  <m:e>
                    <m:sSub>
                      <m:sSubPr>
                        <m:ctrlPr>
                          <w:rPr>
                            <w:rFonts w:cs="Times New Roman"/>
                          </w:rPr>
                        </m:ctrlPr>
                      </m:sSubPr>
                      <m:e>
                        <m:r>
                          <w:rPr>
                            <w:rFonts w:cs="Times New Roman"/>
                          </w:rPr>
                          <m:t>p</m:t>
                        </m:r>
                      </m:e>
                      <m:sub>
                        <m:r>
                          <w:rPr>
                            <w:rFonts w:cs="Times New Roman"/>
                          </w:rPr>
                          <m:t>ij</m:t>
                        </m:r>
                      </m:sub>
                    </m:sSub>
                  </m:e>
                </m:d>
              </m:e>
            </m:func>
            <m:r>
              <w:rPr>
                <w:rFonts w:cs="Times New Roman"/>
              </w:rPr>
              <m:t>,k&gt;0,k=</m:t>
            </m:r>
            <m:f>
              <m:fPr>
                <m:ctrlPr>
                  <w:rPr>
                    <w:rFonts w:cs="Times New Roman"/>
                  </w:rPr>
                </m:ctrlPr>
              </m:fPr>
              <m:num>
                <m:r>
                  <w:rPr>
                    <w:rFonts w:cs="Times New Roman"/>
                  </w:rPr>
                  <m:t>1</m:t>
                </m:r>
              </m:num>
              <m:den>
                <m:func>
                  <m:funcPr>
                    <m:ctrlPr>
                      <w:rPr>
                        <w:rFonts w:cs="Times New Roman"/>
                      </w:rPr>
                    </m:ctrlPr>
                  </m:funcPr>
                  <m:fName>
                    <m:r>
                      <w:rPr>
                        <w:rFonts w:cs="Times New Roman"/>
                      </w:rPr>
                      <m:t>ln</m:t>
                    </m:r>
                  </m:fName>
                  <m:e>
                    <m:d>
                      <m:dPr>
                        <m:ctrlPr>
                          <w:rPr>
                            <w:rFonts w:cs="Times New Roman"/>
                          </w:rPr>
                        </m:ctrlPr>
                      </m:dPr>
                      <m:e>
                        <m:r>
                          <w:rPr>
                            <w:rFonts w:cs="Times New Roman"/>
                          </w:rPr>
                          <m:t>n</m:t>
                        </m:r>
                      </m:e>
                    </m:d>
                  </m:e>
                </m:func>
              </m:den>
            </m:f>
          </m:e>
        </m:nary>
        <m:r>
          <w:rPr>
            <w:rFonts w:cs="Times New Roman"/>
          </w:rPr>
          <m:t>,</m:t>
        </m:r>
        <m:sSub>
          <m:sSubPr>
            <m:ctrlPr>
              <w:rPr>
                <w:rFonts w:cs="Times New Roman"/>
              </w:rPr>
            </m:ctrlPr>
          </m:sSubPr>
          <m:e>
            <m:r>
              <w:rPr>
                <w:rFonts w:cs="Times New Roman"/>
              </w:rPr>
              <m:t>e</m:t>
            </m:r>
          </m:e>
          <m:sub>
            <m:r>
              <w:rPr>
                <w:rFonts w:cs="Times New Roman"/>
              </w:rPr>
              <m:t>j</m:t>
            </m:r>
          </m:sub>
        </m:sSub>
        <m:r>
          <w:rPr>
            <w:rFonts w:cs="Times New Roman"/>
          </w:rPr>
          <m:t>≥0</m:t>
        </m:r>
      </m:oMath>
      <w:r w:rsidR="00826B40" w:rsidRPr="00E423B3">
        <w:rPr>
          <w:rFonts w:ascii="Times New Roman" w:hAnsi="Times New Roman" w:cs="Times New Roman"/>
        </w:rPr>
        <w:tab/>
      </w:r>
      <w:r w:rsidR="00826B40" w:rsidRPr="00E423B3">
        <w:rPr>
          <w:rFonts w:ascii="Times New Roman" w:hAnsi="Times New Roman" w:cs="Times New Roman"/>
          <w:i w:val="0"/>
          <w:iCs/>
        </w:rPr>
        <w:t>(7.4)</w:t>
      </w:r>
    </w:p>
    <w:p w14:paraId="3790E99A" w14:textId="77777777" w:rsidR="005C2369" w:rsidRPr="00E423B3" w:rsidRDefault="005C2369">
      <w:pPr>
        <w:pStyle w:val="aa"/>
        <w:numPr>
          <w:ilvl w:val="0"/>
          <w:numId w:val="6"/>
        </w:numPr>
        <w:ind w:firstLine="482"/>
        <w:rPr>
          <w:rFonts w:cs="Times New Roman"/>
          <w:b/>
          <w:bCs/>
        </w:rPr>
      </w:pPr>
      <w:r w:rsidRPr="00E423B3">
        <w:rPr>
          <w:rFonts w:cs="Times New Roman"/>
          <w:b/>
          <w:bCs/>
        </w:rPr>
        <w:t>权重系数</w:t>
      </w:r>
    </w:p>
    <w:p w14:paraId="4D5E77CF" w14:textId="77777777" w:rsidR="005C2369" w:rsidRPr="00E423B3" w:rsidRDefault="005C2369" w:rsidP="00826B40">
      <w:pPr>
        <w:ind w:firstLineChars="420" w:firstLine="1008"/>
        <w:rPr>
          <w:rFonts w:cs="Times New Roman"/>
        </w:rPr>
      </w:pPr>
      <w:r w:rsidRPr="00E423B3">
        <w:rPr>
          <w:rFonts w:cs="Times New Roman"/>
        </w:rPr>
        <w:t>第</w:t>
      </w:r>
      <w:r w:rsidRPr="00E423B3">
        <w:rPr>
          <w:rFonts w:cs="Times New Roman"/>
        </w:rPr>
        <w:t>j</w:t>
      </w:r>
      <w:r w:rsidRPr="00E423B3">
        <w:rPr>
          <w:rFonts w:cs="Times New Roman"/>
        </w:rPr>
        <w:t>项指标权重值：</w:t>
      </w:r>
    </w:p>
    <w:p w14:paraId="4566490D" w14:textId="3FD2A8D8" w:rsidR="005C2369" w:rsidRPr="00E423B3" w:rsidRDefault="00000000" w:rsidP="00826B40">
      <w:pPr>
        <w:pStyle w:val="aff5"/>
        <w:spacing w:line="360" w:lineRule="auto"/>
        <w:jc w:val="right"/>
        <w:rPr>
          <w:rFonts w:ascii="Times New Roman" w:hAnsi="Times New Roman" w:cs="Times New Roman"/>
          <w:i w:val="0"/>
          <w:iCs/>
        </w:rPr>
      </w:pPr>
      <m:oMath>
        <m:sSub>
          <m:sSubPr>
            <m:ctrlPr>
              <w:rPr>
                <w:rFonts w:cs="Times New Roman"/>
              </w:rPr>
            </m:ctrlPr>
          </m:sSubPr>
          <m:e>
            <m:r>
              <w:rPr>
                <w:rFonts w:cs="Times New Roman"/>
              </w:rPr>
              <m:t>g</m:t>
            </m:r>
          </m:e>
          <m:sub>
            <m:r>
              <w:rPr>
                <w:rFonts w:cs="Times New Roman"/>
              </w:rPr>
              <m:t>j</m:t>
            </m:r>
          </m:sub>
        </m:sSub>
        <m:r>
          <w:rPr>
            <w:rFonts w:cs="Times New Roman"/>
          </w:rPr>
          <m:t>=1-</m:t>
        </m:r>
        <m:sSub>
          <m:sSubPr>
            <m:ctrlPr>
              <w:rPr>
                <w:rFonts w:cs="Times New Roman"/>
              </w:rPr>
            </m:ctrlPr>
          </m:sSubPr>
          <m:e>
            <m:r>
              <w:rPr>
                <w:rFonts w:cs="Times New Roman"/>
              </w:rPr>
              <m:t>e</m:t>
            </m:r>
          </m:e>
          <m:sub>
            <m:r>
              <w:rPr>
                <w:rFonts w:cs="Times New Roman"/>
              </w:rPr>
              <m:t>j</m:t>
            </m:r>
          </m:sub>
        </m:sSub>
      </m:oMath>
      <w:r w:rsidR="00826B40" w:rsidRPr="00E423B3">
        <w:rPr>
          <w:rFonts w:ascii="Times New Roman" w:hAnsi="Times New Roman" w:cs="Times New Roman"/>
        </w:rPr>
        <w:tab/>
      </w:r>
      <w:r w:rsidR="004A6863">
        <w:rPr>
          <w:rFonts w:ascii="Times New Roman" w:hAnsi="Times New Roman" w:cs="Times New Roman" w:hint="eastAsia"/>
        </w:rPr>
        <w:t xml:space="preserve">         </w:t>
      </w:r>
      <w:r w:rsidR="00826B40" w:rsidRPr="00E423B3">
        <w:rPr>
          <w:rFonts w:ascii="Times New Roman" w:hAnsi="Times New Roman" w:cs="Times New Roman"/>
          <w:i w:val="0"/>
          <w:iCs/>
        </w:rPr>
        <w:t>(7.5)</w:t>
      </w:r>
    </w:p>
    <w:p w14:paraId="209882E3" w14:textId="0FA443AF" w:rsidR="00CB0EAF" w:rsidRPr="00E423B3" w:rsidRDefault="00000000" w:rsidP="00826B40">
      <w:pPr>
        <w:pStyle w:val="aff5"/>
        <w:spacing w:line="360" w:lineRule="auto"/>
        <w:jc w:val="right"/>
        <w:rPr>
          <w:rFonts w:ascii="Times New Roman" w:hAnsi="Times New Roman" w:cs="Times New Roman"/>
          <w:i w:val="0"/>
          <w:iCs/>
        </w:rPr>
      </w:pPr>
      <m:oMath>
        <m:sSub>
          <m:sSubPr>
            <m:ctrlPr>
              <w:rPr>
                <w:rFonts w:cs="Times New Roman"/>
              </w:rPr>
            </m:ctrlPr>
          </m:sSubPr>
          <m:e>
            <m:r>
              <w:rPr>
                <w:rFonts w:cs="Times New Roman"/>
              </w:rPr>
              <m:t>w</m:t>
            </m:r>
          </m:e>
          <m:sub>
            <m:r>
              <w:rPr>
                <w:rFonts w:cs="Times New Roman"/>
              </w:rPr>
              <m:t>j</m:t>
            </m:r>
          </m:sub>
        </m:sSub>
        <m:r>
          <w:rPr>
            <w:rFonts w:cs="Times New Roman"/>
          </w:rPr>
          <m:t>=</m:t>
        </m:r>
        <m:f>
          <m:fPr>
            <m:ctrlPr>
              <w:rPr>
                <w:rFonts w:cs="Times New Roman"/>
              </w:rPr>
            </m:ctrlPr>
          </m:fPr>
          <m:num>
            <m:sSub>
              <m:sSubPr>
                <m:ctrlPr>
                  <w:rPr>
                    <w:rFonts w:cs="Times New Roman"/>
                  </w:rPr>
                </m:ctrlPr>
              </m:sSubPr>
              <m:e>
                <m:r>
                  <w:rPr>
                    <w:rFonts w:cs="Times New Roman"/>
                  </w:rPr>
                  <m:t>g</m:t>
                </m:r>
              </m:e>
              <m:sub>
                <m:r>
                  <w:rPr>
                    <w:rFonts w:cs="Times New Roman"/>
                  </w:rPr>
                  <m:t>j</m:t>
                </m:r>
              </m:sub>
            </m:sSub>
          </m:num>
          <m:den>
            <m:nary>
              <m:naryPr>
                <m:chr m:val="∑"/>
                <m:limLoc m:val="subSup"/>
                <m:grow m:val="1"/>
                <m:ctrlPr>
                  <w:rPr>
                    <w:rFonts w:cs="Times New Roman"/>
                  </w:rPr>
                </m:ctrlPr>
              </m:naryPr>
              <m:sub>
                <m:r>
                  <w:rPr>
                    <w:rFonts w:cs="Times New Roman"/>
                  </w:rPr>
                  <m:t>j=1</m:t>
                </m:r>
              </m:sub>
              <m:sup>
                <m:r>
                  <w:rPr>
                    <w:rFonts w:cs="Times New Roman"/>
                  </w:rPr>
                  <m:t>m</m:t>
                </m:r>
              </m:sup>
              <m:e>
                <m:sSub>
                  <m:sSubPr>
                    <m:ctrlPr>
                      <w:rPr>
                        <w:rFonts w:cs="Times New Roman"/>
                      </w:rPr>
                    </m:ctrlPr>
                  </m:sSubPr>
                  <m:e>
                    <m:r>
                      <w:rPr>
                        <w:rFonts w:cs="Times New Roman"/>
                      </w:rPr>
                      <m:t>g</m:t>
                    </m:r>
                  </m:e>
                  <m:sub>
                    <m:r>
                      <w:rPr>
                        <w:rFonts w:cs="Times New Roman"/>
                      </w:rPr>
                      <m:t>j</m:t>
                    </m:r>
                  </m:sub>
                </m:sSub>
              </m:e>
            </m:nary>
          </m:den>
        </m:f>
        <m:r>
          <w:rPr>
            <w:rFonts w:cs="Times New Roman"/>
          </w:rPr>
          <m:t>,(1≤j≤m)</m:t>
        </m:r>
      </m:oMath>
      <w:r w:rsidR="00826B40" w:rsidRPr="00E423B3">
        <w:rPr>
          <w:rFonts w:ascii="Times New Roman" w:hAnsi="Times New Roman" w:cs="Times New Roman"/>
        </w:rPr>
        <w:tab/>
      </w:r>
      <w:r w:rsidR="004A6863">
        <w:rPr>
          <w:rFonts w:ascii="Times New Roman" w:hAnsi="Times New Roman" w:cs="Times New Roman" w:hint="eastAsia"/>
        </w:rPr>
        <w:t xml:space="preserve">         </w:t>
      </w:r>
      <w:r w:rsidR="00826B40" w:rsidRPr="00E423B3">
        <w:rPr>
          <w:rFonts w:ascii="Times New Roman" w:hAnsi="Times New Roman" w:cs="Times New Roman"/>
          <w:i w:val="0"/>
          <w:iCs/>
        </w:rPr>
        <w:t>(7.6)</w:t>
      </w:r>
    </w:p>
    <w:p w14:paraId="6A731F64" w14:textId="0CC02DE4" w:rsidR="005C2369" w:rsidRPr="00E423B3" w:rsidRDefault="009E6ADC">
      <w:pPr>
        <w:pStyle w:val="2"/>
        <w:numPr>
          <w:ilvl w:val="1"/>
          <w:numId w:val="8"/>
        </w:numPr>
        <w:rPr>
          <w:rFonts w:cs="Times New Roman"/>
        </w:rPr>
      </w:pPr>
      <w:r w:rsidRPr="00E423B3">
        <w:rPr>
          <w:rFonts w:cs="Times New Roman"/>
        </w:rPr>
        <w:lastRenderedPageBreak/>
        <w:t>指标权重的求解与计算</w:t>
      </w:r>
    </w:p>
    <w:p w14:paraId="5E88E6E3" w14:textId="38F239B3" w:rsidR="009E6ADC" w:rsidRPr="00E423B3" w:rsidRDefault="005455C1" w:rsidP="00507718">
      <w:pPr>
        <w:ind w:firstLine="480"/>
        <w:rPr>
          <w:rFonts w:cs="Times New Roman"/>
        </w:rPr>
      </w:pPr>
      <w:r w:rsidRPr="00E423B3">
        <w:rPr>
          <w:rFonts w:cs="Times New Roman"/>
        </w:rPr>
        <w:t>根据熵权法将指标数据归一化后的全部指标产出型权重系数，见</w:t>
      </w:r>
      <w:r w:rsidR="0071724B" w:rsidRPr="00E423B3">
        <w:rPr>
          <w:rFonts w:cs="Times New Roman"/>
        </w:rPr>
        <w:fldChar w:fldCharType="begin"/>
      </w:r>
      <w:r w:rsidR="0071724B" w:rsidRPr="00E423B3">
        <w:rPr>
          <w:rFonts w:cs="Times New Roman"/>
        </w:rPr>
        <w:instrText xml:space="preserve"> REF _Ref166531495 \h </w:instrText>
      </w:r>
      <w:r w:rsidR="008450C8" w:rsidRPr="00E423B3">
        <w:rPr>
          <w:rFonts w:cs="Times New Roman"/>
        </w:rPr>
        <w:instrText xml:space="preserve"> \* MERGEFORMAT </w:instrText>
      </w:r>
      <w:r w:rsidR="0071724B" w:rsidRPr="00E423B3">
        <w:rPr>
          <w:rFonts w:cs="Times New Roman"/>
        </w:rPr>
      </w:r>
      <w:r w:rsidR="0071724B" w:rsidRPr="00E423B3">
        <w:rPr>
          <w:rFonts w:cs="Times New Roman"/>
        </w:rPr>
        <w:fldChar w:fldCharType="separate"/>
      </w:r>
      <w:r w:rsidR="00A444B0" w:rsidRPr="00E423B3">
        <w:rPr>
          <w:rFonts w:cs="Times New Roman"/>
        </w:rPr>
        <w:t>表</w:t>
      </w:r>
      <w:r w:rsidR="00A444B0" w:rsidRPr="00E423B3">
        <w:rPr>
          <w:rFonts w:cs="Times New Roman"/>
        </w:rPr>
        <w:t xml:space="preserve"> </w:t>
      </w:r>
      <w:r w:rsidR="00A444B0">
        <w:rPr>
          <w:rFonts w:cs="Times New Roman"/>
          <w:noProof/>
        </w:rPr>
        <w:t>7</w:t>
      </w:r>
      <w:r w:rsidR="00A444B0">
        <w:rPr>
          <w:rFonts w:cs="Times New Roman"/>
          <w:noProof/>
        </w:rPr>
        <w:noBreakHyphen/>
        <w:t>2</w:t>
      </w:r>
      <w:r w:rsidR="0071724B" w:rsidRPr="00E423B3">
        <w:rPr>
          <w:rFonts w:cs="Times New Roman"/>
        </w:rPr>
        <w:fldChar w:fldCharType="end"/>
      </w:r>
      <w:r w:rsidRPr="00E423B3">
        <w:rPr>
          <w:rFonts w:cs="Times New Roman"/>
        </w:rPr>
        <w:t>。</w:t>
      </w:r>
    </w:p>
    <w:p w14:paraId="030CB68C" w14:textId="67A75CF1" w:rsidR="008B385D" w:rsidRPr="00E423B3" w:rsidRDefault="0071724B" w:rsidP="0071724B">
      <w:pPr>
        <w:pStyle w:val="afa"/>
        <w:keepLines/>
        <w:widowControl w:val="0"/>
        <w:rPr>
          <w:rFonts w:cs="Times New Roman"/>
          <w:sz w:val="24"/>
          <w:lang w:eastAsia="zh-CN"/>
        </w:rPr>
      </w:pPr>
      <w:bookmarkStart w:id="37" w:name="_Ref166531495"/>
      <w:r w:rsidRPr="00E423B3">
        <w:rPr>
          <w:rFonts w:cs="Times New Roman"/>
          <w:lang w:eastAsia="zh-CN"/>
        </w:rPr>
        <w:t>表</w:t>
      </w:r>
      <w:r w:rsidRPr="00E423B3">
        <w:rPr>
          <w:rFonts w:cs="Times New Roman"/>
          <w:lang w:eastAsia="zh-CN"/>
        </w:rPr>
        <w:t xml:space="preserve"> </w:t>
      </w:r>
      <w:r w:rsidR="00DF6F54">
        <w:rPr>
          <w:rFonts w:cs="Times New Roman"/>
          <w:lang w:eastAsia="zh-CN"/>
        </w:rPr>
        <w:fldChar w:fldCharType="begin"/>
      </w:r>
      <w:r w:rsidR="00DF6F54">
        <w:rPr>
          <w:rFonts w:cs="Times New Roman"/>
          <w:lang w:eastAsia="zh-CN"/>
        </w:rPr>
        <w:instrText xml:space="preserve"> STYLEREF 1 \s </w:instrText>
      </w:r>
      <w:r w:rsidR="00DF6F54">
        <w:rPr>
          <w:rFonts w:cs="Times New Roman"/>
          <w:lang w:eastAsia="zh-CN"/>
        </w:rPr>
        <w:fldChar w:fldCharType="separate"/>
      </w:r>
      <w:r w:rsidR="00A444B0">
        <w:rPr>
          <w:rFonts w:cs="Times New Roman"/>
          <w:noProof/>
          <w:lang w:eastAsia="zh-CN"/>
        </w:rPr>
        <w:t>7</w:t>
      </w:r>
      <w:r w:rsidR="00DF6F54">
        <w:rPr>
          <w:rFonts w:cs="Times New Roman"/>
          <w:lang w:eastAsia="zh-CN"/>
        </w:rPr>
        <w:fldChar w:fldCharType="end"/>
      </w:r>
      <w:r w:rsidR="00DF6F54">
        <w:rPr>
          <w:rFonts w:cs="Times New Roman"/>
          <w:lang w:eastAsia="zh-CN"/>
        </w:rPr>
        <w:noBreakHyphen/>
      </w:r>
      <w:r w:rsidR="00DF6F54">
        <w:rPr>
          <w:rFonts w:cs="Times New Roman"/>
          <w:lang w:eastAsia="zh-CN"/>
        </w:rPr>
        <w:fldChar w:fldCharType="begin"/>
      </w:r>
      <w:r w:rsidR="00DF6F54">
        <w:rPr>
          <w:rFonts w:cs="Times New Roman"/>
          <w:lang w:eastAsia="zh-CN"/>
        </w:rPr>
        <w:instrText xml:space="preserve"> SEQ </w:instrText>
      </w:r>
      <w:r w:rsidR="00DF6F54">
        <w:rPr>
          <w:rFonts w:cs="Times New Roman"/>
          <w:lang w:eastAsia="zh-CN"/>
        </w:rPr>
        <w:instrText>表</w:instrText>
      </w:r>
      <w:r w:rsidR="00DF6F54">
        <w:rPr>
          <w:rFonts w:cs="Times New Roman"/>
          <w:lang w:eastAsia="zh-CN"/>
        </w:rPr>
        <w:instrText xml:space="preserve"> \* ARABIC \s 1 </w:instrText>
      </w:r>
      <w:r w:rsidR="00DF6F54">
        <w:rPr>
          <w:rFonts w:cs="Times New Roman"/>
          <w:lang w:eastAsia="zh-CN"/>
        </w:rPr>
        <w:fldChar w:fldCharType="separate"/>
      </w:r>
      <w:r w:rsidR="00A444B0">
        <w:rPr>
          <w:rFonts w:cs="Times New Roman"/>
          <w:noProof/>
          <w:lang w:eastAsia="zh-CN"/>
        </w:rPr>
        <w:t>2</w:t>
      </w:r>
      <w:r w:rsidR="00DF6F54">
        <w:rPr>
          <w:rFonts w:cs="Times New Roman"/>
          <w:lang w:eastAsia="zh-CN"/>
        </w:rPr>
        <w:fldChar w:fldCharType="end"/>
      </w:r>
      <w:bookmarkEnd w:id="37"/>
      <w:r w:rsidR="00111ED3" w:rsidRPr="00E423B3">
        <w:rPr>
          <w:rFonts w:cs="Times New Roman"/>
          <w:sz w:val="24"/>
          <w:lang w:eastAsia="zh-CN"/>
        </w:rPr>
        <w:t>种业危机预警指标权重系数表</w:t>
      </w:r>
    </w:p>
    <w:tbl>
      <w:tblPr>
        <w:tblStyle w:val="a3"/>
        <w:tblW w:w="7998" w:type="dxa"/>
        <w:jc w:val="center"/>
        <w:tblInd w:w="0" w:type="dxa"/>
        <w:tblLook w:val="04A0" w:firstRow="1" w:lastRow="0" w:firstColumn="1" w:lastColumn="0" w:noHBand="0" w:noVBand="1"/>
      </w:tblPr>
      <w:tblGrid>
        <w:gridCol w:w="3814"/>
        <w:gridCol w:w="1416"/>
        <w:gridCol w:w="1416"/>
        <w:gridCol w:w="1416"/>
      </w:tblGrid>
      <w:tr w:rsidR="00D50F5A" w:rsidRPr="00E423B3" w14:paraId="308059A5" w14:textId="77777777" w:rsidTr="00826B40">
        <w:trPr>
          <w:cnfStyle w:val="100000000000" w:firstRow="1" w:lastRow="0" w:firstColumn="0" w:lastColumn="0" w:oddVBand="0" w:evenVBand="0" w:oddHBand="0" w:evenHBand="0" w:firstRowFirstColumn="0" w:firstRowLastColumn="0" w:lastRowFirstColumn="0" w:lastRowLastColumn="0"/>
          <w:trHeight w:val="283"/>
          <w:jc w:val="center"/>
        </w:trPr>
        <w:tc>
          <w:tcPr>
            <w:tcW w:w="3798" w:type="dxa"/>
            <w:noWrap/>
            <w:hideMark/>
          </w:tcPr>
          <w:p w14:paraId="12BFDE87" w14:textId="77777777" w:rsidR="00C030CA" w:rsidRPr="00E423B3" w:rsidRDefault="00C030CA" w:rsidP="00FA1F8C">
            <w:pPr>
              <w:keepLines/>
              <w:ind w:firstLineChars="0" w:firstLine="0"/>
              <w:rPr>
                <w:rFonts w:cs="Times New Roman"/>
                <w:b/>
                <w:bCs/>
                <w:color w:val="000000"/>
                <w:sz w:val="21"/>
                <w:szCs w:val="21"/>
              </w:rPr>
            </w:pPr>
            <w:r w:rsidRPr="00E423B3">
              <w:rPr>
                <w:rFonts w:cs="Times New Roman"/>
                <w:b/>
                <w:bCs/>
                <w:color w:val="000000"/>
                <w:sz w:val="21"/>
                <w:szCs w:val="21"/>
              </w:rPr>
              <w:t>指标</w:t>
            </w:r>
          </w:p>
        </w:tc>
        <w:tc>
          <w:tcPr>
            <w:tcW w:w="1400" w:type="dxa"/>
            <w:noWrap/>
            <w:hideMark/>
          </w:tcPr>
          <w:p w14:paraId="65C8A60D"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熵</w:t>
            </w:r>
          </w:p>
        </w:tc>
        <w:tc>
          <w:tcPr>
            <w:tcW w:w="1400" w:type="dxa"/>
            <w:noWrap/>
            <w:hideMark/>
          </w:tcPr>
          <w:p w14:paraId="5D9725B9"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差异性系数</w:t>
            </w:r>
          </w:p>
        </w:tc>
        <w:tc>
          <w:tcPr>
            <w:tcW w:w="1400" w:type="dxa"/>
            <w:noWrap/>
            <w:hideMark/>
          </w:tcPr>
          <w:p w14:paraId="0A8F24B8"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权重</w:t>
            </w:r>
          </w:p>
        </w:tc>
      </w:tr>
      <w:tr w:rsidR="00D50F5A" w:rsidRPr="00E423B3" w14:paraId="30A770C3" w14:textId="77777777" w:rsidTr="00826B40">
        <w:trPr>
          <w:trHeight w:val="283"/>
          <w:jc w:val="center"/>
        </w:trPr>
        <w:tc>
          <w:tcPr>
            <w:tcW w:w="3798" w:type="dxa"/>
            <w:noWrap/>
            <w:hideMark/>
          </w:tcPr>
          <w:p w14:paraId="46FBEEA0"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不同种类植物种粮类别的数量</w:t>
            </w:r>
          </w:p>
        </w:tc>
        <w:tc>
          <w:tcPr>
            <w:tcW w:w="1400" w:type="dxa"/>
            <w:noWrap/>
            <w:hideMark/>
          </w:tcPr>
          <w:p w14:paraId="49FE483E" w14:textId="4FD96EC9"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0.9701</w:t>
            </w:r>
          </w:p>
        </w:tc>
        <w:tc>
          <w:tcPr>
            <w:tcW w:w="1400" w:type="dxa"/>
            <w:noWrap/>
            <w:hideMark/>
          </w:tcPr>
          <w:p w14:paraId="3B263D61" w14:textId="637C00B1"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0.0299</w:t>
            </w:r>
          </w:p>
        </w:tc>
        <w:tc>
          <w:tcPr>
            <w:tcW w:w="1400" w:type="dxa"/>
            <w:noWrap/>
            <w:hideMark/>
          </w:tcPr>
          <w:p w14:paraId="450D7752" w14:textId="273360D1"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0.1245</w:t>
            </w:r>
          </w:p>
        </w:tc>
      </w:tr>
      <w:tr w:rsidR="00D50F5A" w:rsidRPr="00E423B3" w14:paraId="74E60B69" w14:textId="77777777" w:rsidTr="00826B40">
        <w:trPr>
          <w:trHeight w:val="283"/>
          <w:jc w:val="center"/>
        </w:trPr>
        <w:tc>
          <w:tcPr>
            <w:tcW w:w="3798" w:type="dxa"/>
            <w:noWrap/>
            <w:hideMark/>
          </w:tcPr>
          <w:p w14:paraId="229DB8DE" w14:textId="1F4A2F98"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粮食作物的产量</w:t>
            </w:r>
            <w:r w:rsidRPr="00E423B3">
              <w:rPr>
                <w:rFonts w:cs="Times New Roman"/>
                <w:b/>
                <w:bCs/>
                <w:sz w:val="21"/>
                <w:szCs w:val="21"/>
              </w:rPr>
              <w:t>(</w:t>
            </w:r>
            <w:r w:rsidRPr="00E423B3">
              <w:rPr>
                <w:rFonts w:cs="Times New Roman"/>
                <w:b/>
                <w:bCs/>
                <w:sz w:val="21"/>
                <w:szCs w:val="21"/>
              </w:rPr>
              <w:t>万吨</w:t>
            </w:r>
            <w:r w:rsidR="004A4309">
              <w:rPr>
                <w:rFonts w:cs="Times New Roman"/>
                <w:b/>
                <w:bCs/>
                <w:sz w:val="21"/>
                <w:szCs w:val="21"/>
              </w:rPr>
              <w:t>)</w:t>
            </w:r>
          </w:p>
        </w:tc>
        <w:tc>
          <w:tcPr>
            <w:tcW w:w="1400" w:type="dxa"/>
            <w:noWrap/>
            <w:hideMark/>
          </w:tcPr>
          <w:p w14:paraId="17C9CFD4" w14:textId="7915F595"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0.9991</w:t>
            </w:r>
          </w:p>
        </w:tc>
        <w:tc>
          <w:tcPr>
            <w:tcW w:w="1400" w:type="dxa"/>
            <w:noWrap/>
            <w:hideMark/>
          </w:tcPr>
          <w:p w14:paraId="3436ADD1" w14:textId="5A7B5627"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0.0009</w:t>
            </w:r>
          </w:p>
        </w:tc>
        <w:tc>
          <w:tcPr>
            <w:tcW w:w="1400" w:type="dxa"/>
            <w:noWrap/>
            <w:hideMark/>
          </w:tcPr>
          <w:p w14:paraId="30B6EE70" w14:textId="48A50E47"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0.0039</w:t>
            </w:r>
          </w:p>
        </w:tc>
      </w:tr>
      <w:tr w:rsidR="00D50F5A" w:rsidRPr="00E423B3" w14:paraId="088A6190" w14:textId="77777777" w:rsidTr="00826B40">
        <w:trPr>
          <w:trHeight w:val="283"/>
          <w:jc w:val="center"/>
        </w:trPr>
        <w:tc>
          <w:tcPr>
            <w:tcW w:w="3798" w:type="dxa"/>
            <w:noWrap/>
            <w:hideMark/>
          </w:tcPr>
          <w:p w14:paraId="3850BB59" w14:textId="26AAB08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农作物种子进口量</w:t>
            </w:r>
            <w:r w:rsidRPr="00E423B3">
              <w:rPr>
                <w:rFonts w:cs="Times New Roman"/>
                <w:b/>
                <w:bCs/>
                <w:sz w:val="21"/>
                <w:szCs w:val="21"/>
              </w:rPr>
              <w:t>(</w:t>
            </w:r>
            <w:r w:rsidRPr="00E423B3">
              <w:rPr>
                <w:rFonts w:cs="Times New Roman"/>
                <w:b/>
                <w:bCs/>
                <w:sz w:val="21"/>
                <w:szCs w:val="21"/>
              </w:rPr>
              <w:t>吨</w:t>
            </w:r>
            <w:r w:rsidR="004A4309">
              <w:rPr>
                <w:rFonts w:cs="Times New Roman"/>
                <w:b/>
                <w:bCs/>
                <w:sz w:val="21"/>
                <w:szCs w:val="21"/>
              </w:rPr>
              <w:t>)</w:t>
            </w:r>
          </w:p>
        </w:tc>
        <w:tc>
          <w:tcPr>
            <w:tcW w:w="1400" w:type="dxa"/>
            <w:noWrap/>
            <w:hideMark/>
          </w:tcPr>
          <w:p w14:paraId="0C301715" w14:textId="7F219A2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0.8792</w:t>
            </w:r>
          </w:p>
        </w:tc>
        <w:tc>
          <w:tcPr>
            <w:tcW w:w="1400" w:type="dxa"/>
            <w:noWrap/>
            <w:hideMark/>
          </w:tcPr>
          <w:p w14:paraId="2BF23AA0" w14:textId="4723944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0.1208</w:t>
            </w:r>
          </w:p>
        </w:tc>
        <w:tc>
          <w:tcPr>
            <w:tcW w:w="1400" w:type="dxa"/>
            <w:noWrap/>
            <w:hideMark/>
          </w:tcPr>
          <w:p w14:paraId="06BFD63C" w14:textId="3AFC0DA2"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0.5033</w:t>
            </w:r>
          </w:p>
        </w:tc>
      </w:tr>
      <w:tr w:rsidR="00D50F5A" w:rsidRPr="00E423B3" w14:paraId="15B68CEF" w14:textId="77777777" w:rsidTr="00826B40">
        <w:trPr>
          <w:trHeight w:val="283"/>
          <w:jc w:val="center"/>
        </w:trPr>
        <w:tc>
          <w:tcPr>
            <w:tcW w:w="3798" w:type="dxa"/>
            <w:noWrap/>
            <w:hideMark/>
          </w:tcPr>
          <w:p w14:paraId="3FCD99C5"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种业行业专利发表数</w:t>
            </w:r>
          </w:p>
        </w:tc>
        <w:tc>
          <w:tcPr>
            <w:tcW w:w="1400" w:type="dxa"/>
            <w:noWrap/>
            <w:hideMark/>
          </w:tcPr>
          <w:p w14:paraId="4D90E6D8" w14:textId="72A3CF4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0.9315</w:t>
            </w:r>
          </w:p>
        </w:tc>
        <w:tc>
          <w:tcPr>
            <w:tcW w:w="1400" w:type="dxa"/>
            <w:noWrap/>
            <w:hideMark/>
          </w:tcPr>
          <w:p w14:paraId="4AF4C2DC" w14:textId="11539EF4"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0.0685</w:t>
            </w:r>
          </w:p>
        </w:tc>
        <w:tc>
          <w:tcPr>
            <w:tcW w:w="1400" w:type="dxa"/>
            <w:noWrap/>
            <w:hideMark/>
          </w:tcPr>
          <w:p w14:paraId="2AE45C52" w14:textId="5005A71E"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0.2855</w:t>
            </w:r>
          </w:p>
        </w:tc>
      </w:tr>
      <w:tr w:rsidR="00D50F5A" w:rsidRPr="00E423B3" w14:paraId="5AE5C06C" w14:textId="77777777" w:rsidTr="00826B40">
        <w:trPr>
          <w:trHeight w:val="283"/>
          <w:jc w:val="center"/>
        </w:trPr>
        <w:tc>
          <w:tcPr>
            <w:tcW w:w="3798" w:type="dxa"/>
            <w:noWrap/>
            <w:hideMark/>
          </w:tcPr>
          <w:p w14:paraId="174969D2"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期刊论文发布量</w:t>
            </w:r>
          </w:p>
        </w:tc>
        <w:tc>
          <w:tcPr>
            <w:tcW w:w="1400" w:type="dxa"/>
            <w:noWrap/>
            <w:hideMark/>
          </w:tcPr>
          <w:p w14:paraId="766D4B38" w14:textId="03E917BF"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0.9928</w:t>
            </w:r>
          </w:p>
        </w:tc>
        <w:tc>
          <w:tcPr>
            <w:tcW w:w="1400" w:type="dxa"/>
            <w:noWrap/>
            <w:hideMark/>
          </w:tcPr>
          <w:p w14:paraId="59EB8A72" w14:textId="2040B8CE"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0.0072</w:t>
            </w:r>
          </w:p>
        </w:tc>
        <w:tc>
          <w:tcPr>
            <w:tcW w:w="1400" w:type="dxa"/>
            <w:noWrap/>
            <w:hideMark/>
          </w:tcPr>
          <w:p w14:paraId="3C2B0EDB" w14:textId="6DFE7613"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0.0300</w:t>
            </w:r>
          </w:p>
        </w:tc>
      </w:tr>
      <w:tr w:rsidR="00D50F5A" w:rsidRPr="00E423B3" w14:paraId="6A3982A6" w14:textId="77777777" w:rsidTr="00826B40">
        <w:trPr>
          <w:trHeight w:val="283"/>
          <w:jc w:val="center"/>
        </w:trPr>
        <w:tc>
          <w:tcPr>
            <w:tcW w:w="3798" w:type="dxa"/>
            <w:noWrap/>
            <w:hideMark/>
          </w:tcPr>
          <w:p w14:paraId="3B13D969" w14:textId="541C8F30"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转基因种子种植面积及同比情况</w:t>
            </w:r>
          </w:p>
        </w:tc>
        <w:tc>
          <w:tcPr>
            <w:tcW w:w="1400" w:type="dxa"/>
            <w:noWrap/>
            <w:hideMark/>
          </w:tcPr>
          <w:p w14:paraId="03885363" w14:textId="56049C6E"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0.9959</w:t>
            </w:r>
          </w:p>
        </w:tc>
        <w:tc>
          <w:tcPr>
            <w:tcW w:w="1400" w:type="dxa"/>
            <w:noWrap/>
            <w:hideMark/>
          </w:tcPr>
          <w:p w14:paraId="1FF39FF5" w14:textId="09F20699"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0.0041</w:t>
            </w:r>
          </w:p>
        </w:tc>
        <w:tc>
          <w:tcPr>
            <w:tcW w:w="1400" w:type="dxa"/>
            <w:noWrap/>
            <w:hideMark/>
          </w:tcPr>
          <w:p w14:paraId="604C4D2C" w14:textId="24F3DEDF"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0.0171</w:t>
            </w:r>
          </w:p>
        </w:tc>
      </w:tr>
      <w:tr w:rsidR="00D50F5A" w:rsidRPr="00E423B3" w14:paraId="7C6DAA55" w14:textId="77777777" w:rsidTr="00826B40">
        <w:trPr>
          <w:trHeight w:val="283"/>
          <w:jc w:val="center"/>
        </w:trPr>
        <w:tc>
          <w:tcPr>
            <w:tcW w:w="3798" w:type="dxa"/>
            <w:noWrap/>
            <w:hideMark/>
          </w:tcPr>
          <w:p w14:paraId="3B560933"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转基因作物种子单产</w:t>
            </w:r>
          </w:p>
        </w:tc>
        <w:tc>
          <w:tcPr>
            <w:tcW w:w="1400" w:type="dxa"/>
            <w:noWrap/>
            <w:hideMark/>
          </w:tcPr>
          <w:p w14:paraId="6EABBCC5" w14:textId="3AB9C8D5"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0.9997</w:t>
            </w:r>
          </w:p>
        </w:tc>
        <w:tc>
          <w:tcPr>
            <w:tcW w:w="1400" w:type="dxa"/>
            <w:noWrap/>
            <w:hideMark/>
          </w:tcPr>
          <w:p w14:paraId="4D75CA33" w14:textId="045A799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0.0003</w:t>
            </w:r>
          </w:p>
        </w:tc>
        <w:tc>
          <w:tcPr>
            <w:tcW w:w="1400" w:type="dxa"/>
            <w:noWrap/>
            <w:hideMark/>
          </w:tcPr>
          <w:p w14:paraId="3ADAF173" w14:textId="1DF719AE"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0.0011</w:t>
            </w:r>
          </w:p>
        </w:tc>
      </w:tr>
      <w:tr w:rsidR="00D50F5A" w:rsidRPr="00E423B3" w14:paraId="5C1CC4D8" w14:textId="77777777" w:rsidTr="00826B40">
        <w:trPr>
          <w:trHeight w:val="283"/>
          <w:jc w:val="center"/>
        </w:trPr>
        <w:tc>
          <w:tcPr>
            <w:tcW w:w="3798" w:type="dxa"/>
            <w:noWrap/>
            <w:hideMark/>
          </w:tcPr>
          <w:p w14:paraId="162C6BC1" w14:textId="66AE15BA"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第一产业从业者人数</w:t>
            </w:r>
          </w:p>
        </w:tc>
        <w:tc>
          <w:tcPr>
            <w:tcW w:w="1400" w:type="dxa"/>
            <w:noWrap/>
            <w:hideMark/>
          </w:tcPr>
          <w:p w14:paraId="412E7BBE" w14:textId="2BA0E5CE"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0.9951</w:t>
            </w:r>
          </w:p>
        </w:tc>
        <w:tc>
          <w:tcPr>
            <w:tcW w:w="1400" w:type="dxa"/>
            <w:noWrap/>
            <w:hideMark/>
          </w:tcPr>
          <w:p w14:paraId="2F4DFD71" w14:textId="569CCF2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0.0049</w:t>
            </w:r>
          </w:p>
        </w:tc>
        <w:tc>
          <w:tcPr>
            <w:tcW w:w="1400" w:type="dxa"/>
            <w:noWrap/>
            <w:hideMark/>
          </w:tcPr>
          <w:p w14:paraId="5E00B496" w14:textId="58C3D14D"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0.0202</w:t>
            </w:r>
          </w:p>
        </w:tc>
      </w:tr>
      <w:tr w:rsidR="00D50F5A" w:rsidRPr="00E423B3" w14:paraId="54CF8CF1" w14:textId="77777777" w:rsidTr="00826B40">
        <w:trPr>
          <w:trHeight w:val="283"/>
          <w:jc w:val="center"/>
        </w:trPr>
        <w:tc>
          <w:tcPr>
            <w:tcW w:w="3798" w:type="dxa"/>
            <w:noWrap/>
            <w:hideMark/>
          </w:tcPr>
          <w:p w14:paraId="56B870F4" w14:textId="3F8472FC"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农作物种植的土地面积</w:t>
            </w:r>
          </w:p>
        </w:tc>
        <w:tc>
          <w:tcPr>
            <w:tcW w:w="1400" w:type="dxa"/>
            <w:noWrap/>
            <w:hideMark/>
          </w:tcPr>
          <w:p w14:paraId="7CD21C59" w14:textId="6B415169"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0.9999</w:t>
            </w:r>
          </w:p>
        </w:tc>
        <w:tc>
          <w:tcPr>
            <w:tcW w:w="1400" w:type="dxa"/>
            <w:noWrap/>
            <w:hideMark/>
          </w:tcPr>
          <w:p w14:paraId="23968F20" w14:textId="43DD0C33"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0.0001</w:t>
            </w:r>
          </w:p>
        </w:tc>
        <w:tc>
          <w:tcPr>
            <w:tcW w:w="1400" w:type="dxa"/>
            <w:noWrap/>
            <w:hideMark/>
          </w:tcPr>
          <w:p w14:paraId="61FD7DCA" w14:textId="1229DF77"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0.0004</w:t>
            </w:r>
          </w:p>
        </w:tc>
      </w:tr>
      <w:tr w:rsidR="00D50F5A" w:rsidRPr="00E423B3" w14:paraId="2A6F64E2" w14:textId="77777777" w:rsidTr="00826B40">
        <w:trPr>
          <w:trHeight w:val="283"/>
          <w:jc w:val="center"/>
        </w:trPr>
        <w:tc>
          <w:tcPr>
            <w:tcW w:w="3798" w:type="dxa"/>
            <w:noWrap/>
            <w:hideMark/>
          </w:tcPr>
          <w:p w14:paraId="395EDC3B" w14:textId="77777777" w:rsidR="00C030CA" w:rsidRPr="00E423B3" w:rsidRDefault="00C030CA" w:rsidP="00FA1F8C">
            <w:pPr>
              <w:keepLines/>
              <w:ind w:firstLineChars="0" w:firstLine="0"/>
              <w:rPr>
                <w:rFonts w:cs="Times New Roman"/>
                <w:b/>
                <w:bCs/>
                <w:sz w:val="21"/>
                <w:szCs w:val="21"/>
              </w:rPr>
            </w:pPr>
            <w:r w:rsidRPr="00E423B3">
              <w:rPr>
                <w:rFonts w:cs="Times New Roman"/>
                <w:b/>
                <w:bCs/>
                <w:sz w:val="21"/>
                <w:szCs w:val="21"/>
              </w:rPr>
              <w:t>种业市场的总体规模和容量</w:t>
            </w:r>
          </w:p>
        </w:tc>
        <w:tc>
          <w:tcPr>
            <w:tcW w:w="1400" w:type="dxa"/>
            <w:noWrap/>
            <w:hideMark/>
          </w:tcPr>
          <w:p w14:paraId="0733A5BE" w14:textId="6B6E9106"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0.9967</w:t>
            </w:r>
          </w:p>
        </w:tc>
        <w:tc>
          <w:tcPr>
            <w:tcW w:w="1400" w:type="dxa"/>
            <w:noWrap/>
            <w:hideMark/>
          </w:tcPr>
          <w:p w14:paraId="636A297C" w14:textId="0BBE873F"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0.0033</w:t>
            </w:r>
          </w:p>
        </w:tc>
        <w:tc>
          <w:tcPr>
            <w:tcW w:w="1400" w:type="dxa"/>
            <w:noWrap/>
            <w:hideMark/>
          </w:tcPr>
          <w:p w14:paraId="7AC6747A" w14:textId="27573D4D" w:rsidR="00C030CA" w:rsidRPr="00E423B3" w:rsidRDefault="00C030CA" w:rsidP="00FA1F8C">
            <w:pPr>
              <w:keepLines/>
              <w:ind w:firstLineChars="0" w:firstLine="0"/>
              <w:rPr>
                <w:rFonts w:cs="Times New Roman"/>
                <w:color w:val="000000"/>
                <w:sz w:val="21"/>
                <w:szCs w:val="21"/>
              </w:rPr>
            </w:pPr>
            <w:r w:rsidRPr="00E423B3">
              <w:rPr>
                <w:rFonts w:cs="Times New Roman"/>
                <w:color w:val="000000"/>
                <w:sz w:val="21"/>
                <w:szCs w:val="21"/>
              </w:rPr>
              <w:t>0.0139</w:t>
            </w:r>
          </w:p>
        </w:tc>
      </w:tr>
    </w:tbl>
    <w:p w14:paraId="26A97BC5" w14:textId="30A4ED8E" w:rsidR="005455C1" w:rsidRPr="00E423B3" w:rsidRDefault="00D000B9" w:rsidP="00507718">
      <w:pPr>
        <w:ind w:firstLine="480"/>
        <w:rPr>
          <w:rFonts w:cs="Times New Roman"/>
        </w:rPr>
      </w:pPr>
      <w:r w:rsidRPr="00E423B3">
        <w:rPr>
          <w:rFonts w:cs="Times New Roman"/>
        </w:rPr>
        <w:t>根据前文计算出的指标系数权重，</w:t>
      </w:r>
      <w:r w:rsidR="008B4602" w:rsidRPr="00E423B3">
        <w:rPr>
          <w:rFonts w:cs="Times New Roman"/>
        </w:rPr>
        <w:t>结合指标数据计算出的中国种业</w:t>
      </w:r>
      <w:r w:rsidR="009135AC" w:rsidRPr="00E423B3">
        <w:rPr>
          <w:rFonts w:cs="Times New Roman"/>
        </w:rPr>
        <w:t>危机评价指数得到的评价结果如</w:t>
      </w:r>
      <w:r w:rsidR="0071724B" w:rsidRPr="00E423B3">
        <w:rPr>
          <w:rFonts w:cs="Times New Roman"/>
        </w:rPr>
        <w:fldChar w:fldCharType="begin"/>
      </w:r>
      <w:r w:rsidR="0071724B" w:rsidRPr="00E423B3">
        <w:rPr>
          <w:rFonts w:cs="Times New Roman"/>
        </w:rPr>
        <w:instrText xml:space="preserve"> REF _Ref166531587 \h </w:instrText>
      </w:r>
      <w:r w:rsidR="00507718" w:rsidRPr="00E423B3">
        <w:rPr>
          <w:rFonts w:cs="Times New Roman"/>
        </w:rPr>
        <w:instrText xml:space="preserve"> \* MERGEFORMAT </w:instrText>
      </w:r>
      <w:r w:rsidR="0071724B" w:rsidRPr="00E423B3">
        <w:rPr>
          <w:rFonts w:cs="Times New Roman"/>
        </w:rPr>
      </w:r>
      <w:r w:rsidR="0071724B" w:rsidRPr="00E423B3">
        <w:rPr>
          <w:rFonts w:cs="Times New Roman"/>
        </w:rPr>
        <w:fldChar w:fldCharType="separate"/>
      </w:r>
      <w:r w:rsidR="00A444B0" w:rsidRPr="00E423B3">
        <w:rPr>
          <w:rFonts w:cs="Times New Roman"/>
        </w:rPr>
        <w:t>表</w:t>
      </w:r>
      <w:r w:rsidR="00A444B0" w:rsidRPr="00E423B3">
        <w:rPr>
          <w:rFonts w:cs="Times New Roman"/>
        </w:rPr>
        <w:t xml:space="preserve"> </w:t>
      </w:r>
      <w:r w:rsidR="00A444B0">
        <w:rPr>
          <w:rFonts w:cs="Times New Roman"/>
          <w:noProof/>
        </w:rPr>
        <w:t>7</w:t>
      </w:r>
      <w:r w:rsidR="00A444B0">
        <w:rPr>
          <w:rFonts w:cs="Times New Roman"/>
          <w:noProof/>
        </w:rPr>
        <w:noBreakHyphen/>
        <w:t>3</w:t>
      </w:r>
      <w:r w:rsidR="0071724B" w:rsidRPr="00E423B3">
        <w:rPr>
          <w:rFonts w:cs="Times New Roman"/>
        </w:rPr>
        <w:fldChar w:fldCharType="end"/>
      </w:r>
      <w:r w:rsidR="009135AC" w:rsidRPr="00E423B3">
        <w:rPr>
          <w:rFonts w:cs="Times New Roman"/>
        </w:rPr>
        <w:t>：</w:t>
      </w:r>
    </w:p>
    <w:p w14:paraId="4B57F68C" w14:textId="1ED9A972" w:rsidR="0071724B" w:rsidRPr="00E423B3" w:rsidRDefault="0071724B" w:rsidP="0071724B">
      <w:pPr>
        <w:pStyle w:val="afa"/>
        <w:keepLines/>
        <w:widowControl w:val="0"/>
        <w:rPr>
          <w:rFonts w:cs="Times New Roman"/>
          <w:lang w:eastAsia="zh-CN"/>
        </w:rPr>
      </w:pPr>
      <w:bookmarkStart w:id="38" w:name="_Ref166531587"/>
      <w:r w:rsidRPr="00E423B3">
        <w:rPr>
          <w:rFonts w:cs="Times New Roman"/>
          <w:lang w:eastAsia="zh-CN"/>
        </w:rPr>
        <w:t>表</w:t>
      </w:r>
      <w:r w:rsidRPr="00E423B3">
        <w:rPr>
          <w:rFonts w:cs="Times New Roman"/>
          <w:lang w:eastAsia="zh-CN"/>
        </w:rPr>
        <w:t xml:space="preserve"> </w:t>
      </w:r>
      <w:r w:rsidR="00DF6F54">
        <w:rPr>
          <w:rFonts w:cs="Times New Roman"/>
          <w:lang w:eastAsia="zh-CN"/>
        </w:rPr>
        <w:fldChar w:fldCharType="begin"/>
      </w:r>
      <w:r w:rsidR="00DF6F54">
        <w:rPr>
          <w:rFonts w:cs="Times New Roman"/>
          <w:lang w:eastAsia="zh-CN"/>
        </w:rPr>
        <w:instrText xml:space="preserve"> STYLEREF 1 \s </w:instrText>
      </w:r>
      <w:r w:rsidR="00DF6F54">
        <w:rPr>
          <w:rFonts w:cs="Times New Roman"/>
          <w:lang w:eastAsia="zh-CN"/>
        </w:rPr>
        <w:fldChar w:fldCharType="separate"/>
      </w:r>
      <w:r w:rsidR="00A444B0">
        <w:rPr>
          <w:rFonts w:cs="Times New Roman"/>
          <w:noProof/>
          <w:lang w:eastAsia="zh-CN"/>
        </w:rPr>
        <w:t>7</w:t>
      </w:r>
      <w:r w:rsidR="00DF6F54">
        <w:rPr>
          <w:rFonts w:cs="Times New Roman"/>
          <w:lang w:eastAsia="zh-CN"/>
        </w:rPr>
        <w:fldChar w:fldCharType="end"/>
      </w:r>
      <w:r w:rsidR="00DF6F54">
        <w:rPr>
          <w:rFonts w:cs="Times New Roman"/>
          <w:lang w:eastAsia="zh-CN"/>
        </w:rPr>
        <w:noBreakHyphen/>
      </w:r>
      <w:r w:rsidR="00DF6F54">
        <w:rPr>
          <w:rFonts w:cs="Times New Roman"/>
          <w:lang w:eastAsia="zh-CN"/>
        </w:rPr>
        <w:fldChar w:fldCharType="begin"/>
      </w:r>
      <w:r w:rsidR="00DF6F54">
        <w:rPr>
          <w:rFonts w:cs="Times New Roman"/>
          <w:lang w:eastAsia="zh-CN"/>
        </w:rPr>
        <w:instrText xml:space="preserve"> SEQ </w:instrText>
      </w:r>
      <w:r w:rsidR="00DF6F54">
        <w:rPr>
          <w:rFonts w:cs="Times New Roman"/>
          <w:lang w:eastAsia="zh-CN"/>
        </w:rPr>
        <w:instrText>表</w:instrText>
      </w:r>
      <w:r w:rsidR="00DF6F54">
        <w:rPr>
          <w:rFonts w:cs="Times New Roman"/>
          <w:lang w:eastAsia="zh-CN"/>
        </w:rPr>
        <w:instrText xml:space="preserve"> \* ARABIC \s 1 </w:instrText>
      </w:r>
      <w:r w:rsidR="00DF6F54">
        <w:rPr>
          <w:rFonts w:cs="Times New Roman"/>
          <w:lang w:eastAsia="zh-CN"/>
        </w:rPr>
        <w:fldChar w:fldCharType="separate"/>
      </w:r>
      <w:r w:rsidR="00A444B0">
        <w:rPr>
          <w:rFonts w:cs="Times New Roman"/>
          <w:noProof/>
          <w:lang w:eastAsia="zh-CN"/>
        </w:rPr>
        <w:t>3</w:t>
      </w:r>
      <w:r w:rsidR="00DF6F54">
        <w:rPr>
          <w:rFonts w:cs="Times New Roman"/>
          <w:lang w:eastAsia="zh-CN"/>
        </w:rPr>
        <w:fldChar w:fldCharType="end"/>
      </w:r>
      <w:bookmarkEnd w:id="38"/>
      <w:r w:rsidRPr="00E423B3">
        <w:rPr>
          <w:rFonts w:cs="Times New Roman"/>
          <w:lang w:eastAsia="zh-CN"/>
        </w:rPr>
        <w:t>中国种业危机评价指数</w:t>
      </w:r>
    </w:p>
    <w:tbl>
      <w:tblPr>
        <w:tblStyle w:val="a3"/>
        <w:tblW w:w="5706" w:type="dxa"/>
        <w:jc w:val="center"/>
        <w:tblInd w:w="0" w:type="dxa"/>
        <w:tblLook w:val="04A0" w:firstRow="1" w:lastRow="0" w:firstColumn="1" w:lastColumn="0" w:noHBand="0" w:noVBand="1"/>
      </w:tblPr>
      <w:tblGrid>
        <w:gridCol w:w="1829"/>
        <w:gridCol w:w="3909"/>
      </w:tblGrid>
      <w:tr w:rsidR="00866AF0" w:rsidRPr="00E423B3" w14:paraId="773D33F0" w14:textId="77777777" w:rsidTr="004A6863">
        <w:trPr>
          <w:cnfStyle w:val="100000000000" w:firstRow="1" w:lastRow="0" w:firstColumn="0" w:lastColumn="0" w:oddVBand="0" w:evenVBand="0" w:oddHBand="0" w:evenHBand="0" w:firstRowFirstColumn="0" w:firstRowLastColumn="0" w:lastRowFirstColumn="0" w:lastRowLastColumn="0"/>
          <w:trHeight w:val="20"/>
          <w:jc w:val="center"/>
        </w:trPr>
        <w:tc>
          <w:tcPr>
            <w:tcW w:w="1813" w:type="dxa"/>
            <w:noWrap/>
            <w:hideMark/>
          </w:tcPr>
          <w:p w14:paraId="195EB4DF" w14:textId="77777777" w:rsidR="00F432D1" w:rsidRPr="00E423B3" w:rsidRDefault="00F432D1" w:rsidP="00B827D5">
            <w:pPr>
              <w:keepLines/>
              <w:ind w:firstLineChars="0" w:firstLine="0"/>
              <w:rPr>
                <w:rFonts w:cs="Times New Roman"/>
                <w:b/>
                <w:bCs/>
                <w:color w:val="000000"/>
                <w:sz w:val="21"/>
                <w:szCs w:val="21"/>
              </w:rPr>
            </w:pPr>
            <w:r w:rsidRPr="00E423B3">
              <w:rPr>
                <w:rFonts w:cs="Times New Roman"/>
                <w:b/>
                <w:bCs/>
                <w:color w:val="000000"/>
                <w:sz w:val="21"/>
                <w:szCs w:val="21"/>
              </w:rPr>
              <w:t>年份</w:t>
            </w:r>
          </w:p>
        </w:tc>
        <w:tc>
          <w:tcPr>
            <w:tcW w:w="3893" w:type="dxa"/>
            <w:noWrap/>
            <w:hideMark/>
          </w:tcPr>
          <w:p w14:paraId="614D8D93" w14:textId="77777777" w:rsidR="00F432D1" w:rsidRPr="00E423B3" w:rsidRDefault="00F432D1" w:rsidP="00B827D5">
            <w:pPr>
              <w:keepLines/>
              <w:ind w:firstLineChars="0" w:firstLine="0"/>
              <w:rPr>
                <w:rFonts w:cs="Times New Roman"/>
                <w:b/>
                <w:bCs/>
                <w:sz w:val="21"/>
                <w:szCs w:val="21"/>
              </w:rPr>
            </w:pPr>
            <w:r w:rsidRPr="00E423B3">
              <w:rPr>
                <w:rFonts w:cs="Times New Roman"/>
                <w:b/>
                <w:bCs/>
                <w:sz w:val="21"/>
                <w:szCs w:val="21"/>
              </w:rPr>
              <w:t>中国种业危机评价指数</w:t>
            </w:r>
          </w:p>
        </w:tc>
      </w:tr>
      <w:tr w:rsidR="00866AF0" w:rsidRPr="00E423B3" w14:paraId="5B3B843B" w14:textId="77777777" w:rsidTr="004A6863">
        <w:trPr>
          <w:trHeight w:val="283"/>
          <w:jc w:val="center"/>
        </w:trPr>
        <w:tc>
          <w:tcPr>
            <w:tcW w:w="1813" w:type="dxa"/>
            <w:noWrap/>
            <w:hideMark/>
          </w:tcPr>
          <w:p w14:paraId="01FE81D7"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2010</w:t>
            </w:r>
          </w:p>
        </w:tc>
        <w:tc>
          <w:tcPr>
            <w:tcW w:w="3893" w:type="dxa"/>
            <w:noWrap/>
            <w:hideMark/>
          </w:tcPr>
          <w:p w14:paraId="1BC7CE21" w14:textId="77777777"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7717.74</w:t>
            </w:r>
          </w:p>
        </w:tc>
      </w:tr>
      <w:tr w:rsidR="00866AF0" w:rsidRPr="00E423B3" w14:paraId="2E324115" w14:textId="77777777" w:rsidTr="004A6863">
        <w:trPr>
          <w:trHeight w:val="283"/>
          <w:jc w:val="center"/>
        </w:trPr>
        <w:tc>
          <w:tcPr>
            <w:tcW w:w="1813" w:type="dxa"/>
            <w:noWrap/>
            <w:hideMark/>
          </w:tcPr>
          <w:p w14:paraId="154CBDC7"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2011</w:t>
            </w:r>
          </w:p>
        </w:tc>
        <w:tc>
          <w:tcPr>
            <w:tcW w:w="3893" w:type="dxa"/>
            <w:noWrap/>
            <w:hideMark/>
          </w:tcPr>
          <w:p w14:paraId="3C1935D0" w14:textId="44BA809C"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8515.23</w:t>
            </w:r>
          </w:p>
        </w:tc>
      </w:tr>
      <w:tr w:rsidR="00866AF0" w:rsidRPr="00E423B3" w14:paraId="74E3D536" w14:textId="77777777" w:rsidTr="004A6863">
        <w:trPr>
          <w:trHeight w:val="283"/>
          <w:jc w:val="center"/>
        </w:trPr>
        <w:tc>
          <w:tcPr>
            <w:tcW w:w="1813" w:type="dxa"/>
            <w:noWrap/>
            <w:hideMark/>
          </w:tcPr>
          <w:p w14:paraId="58F79845"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2012</w:t>
            </w:r>
          </w:p>
        </w:tc>
        <w:tc>
          <w:tcPr>
            <w:tcW w:w="3893" w:type="dxa"/>
            <w:noWrap/>
            <w:hideMark/>
          </w:tcPr>
          <w:p w14:paraId="2D998082" w14:textId="41E4BC29"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9390.76</w:t>
            </w:r>
          </w:p>
        </w:tc>
      </w:tr>
      <w:tr w:rsidR="00866AF0" w:rsidRPr="00E423B3" w14:paraId="0CB14D57" w14:textId="77777777" w:rsidTr="004A6863">
        <w:trPr>
          <w:trHeight w:val="283"/>
          <w:jc w:val="center"/>
        </w:trPr>
        <w:tc>
          <w:tcPr>
            <w:tcW w:w="1813" w:type="dxa"/>
            <w:noWrap/>
            <w:hideMark/>
          </w:tcPr>
          <w:p w14:paraId="63777E96"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2013</w:t>
            </w:r>
          </w:p>
        </w:tc>
        <w:tc>
          <w:tcPr>
            <w:tcW w:w="3893" w:type="dxa"/>
            <w:noWrap/>
            <w:hideMark/>
          </w:tcPr>
          <w:p w14:paraId="7A403800" w14:textId="77777777"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11027.83</w:t>
            </w:r>
          </w:p>
        </w:tc>
      </w:tr>
      <w:tr w:rsidR="00866AF0" w:rsidRPr="00E423B3" w14:paraId="43BBFAFF" w14:textId="77777777" w:rsidTr="004A6863">
        <w:trPr>
          <w:trHeight w:val="283"/>
          <w:jc w:val="center"/>
        </w:trPr>
        <w:tc>
          <w:tcPr>
            <w:tcW w:w="1813" w:type="dxa"/>
            <w:noWrap/>
            <w:hideMark/>
          </w:tcPr>
          <w:p w14:paraId="08F0C778"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2014</w:t>
            </w:r>
          </w:p>
        </w:tc>
        <w:tc>
          <w:tcPr>
            <w:tcW w:w="3893" w:type="dxa"/>
            <w:noWrap/>
            <w:hideMark/>
          </w:tcPr>
          <w:p w14:paraId="1820F74D" w14:textId="77777777"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12662.38</w:t>
            </w:r>
          </w:p>
        </w:tc>
      </w:tr>
      <w:tr w:rsidR="00866AF0" w:rsidRPr="00E423B3" w14:paraId="1DDE94BE" w14:textId="77777777" w:rsidTr="004A6863">
        <w:trPr>
          <w:trHeight w:val="283"/>
          <w:jc w:val="center"/>
        </w:trPr>
        <w:tc>
          <w:tcPr>
            <w:tcW w:w="1813" w:type="dxa"/>
            <w:noWrap/>
            <w:hideMark/>
          </w:tcPr>
          <w:p w14:paraId="1D98E10E"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2015</w:t>
            </w:r>
          </w:p>
        </w:tc>
        <w:tc>
          <w:tcPr>
            <w:tcW w:w="3893" w:type="dxa"/>
            <w:noWrap/>
            <w:hideMark/>
          </w:tcPr>
          <w:p w14:paraId="0CFE9674" w14:textId="77777777"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16038.01</w:t>
            </w:r>
          </w:p>
        </w:tc>
      </w:tr>
      <w:tr w:rsidR="00866AF0" w:rsidRPr="00E423B3" w14:paraId="138C40BB" w14:textId="77777777" w:rsidTr="004A6863">
        <w:trPr>
          <w:trHeight w:val="283"/>
          <w:jc w:val="center"/>
        </w:trPr>
        <w:tc>
          <w:tcPr>
            <w:tcW w:w="1813" w:type="dxa"/>
            <w:tcBorders>
              <w:bottom w:val="nil"/>
            </w:tcBorders>
            <w:noWrap/>
            <w:hideMark/>
          </w:tcPr>
          <w:p w14:paraId="7EFD0420" w14:textId="77777777" w:rsidR="00F432D1" w:rsidRPr="00E423B3" w:rsidRDefault="00F432D1" w:rsidP="00FA1F8C">
            <w:pPr>
              <w:keepLines/>
              <w:ind w:firstLineChars="0" w:firstLine="0"/>
              <w:rPr>
                <w:rFonts w:cs="Times New Roman"/>
                <w:b/>
                <w:bCs/>
                <w:sz w:val="21"/>
                <w:szCs w:val="21"/>
              </w:rPr>
            </w:pPr>
            <w:r w:rsidRPr="00E423B3">
              <w:rPr>
                <w:rFonts w:cs="Times New Roman"/>
                <w:b/>
                <w:bCs/>
                <w:sz w:val="21"/>
                <w:szCs w:val="21"/>
              </w:rPr>
              <w:t>2016</w:t>
            </w:r>
          </w:p>
        </w:tc>
        <w:tc>
          <w:tcPr>
            <w:tcW w:w="3893" w:type="dxa"/>
            <w:tcBorders>
              <w:bottom w:val="nil"/>
            </w:tcBorders>
            <w:noWrap/>
            <w:hideMark/>
          </w:tcPr>
          <w:p w14:paraId="4B944E4A" w14:textId="77777777" w:rsidR="00F432D1" w:rsidRPr="00E423B3" w:rsidRDefault="00F432D1" w:rsidP="00FA1F8C">
            <w:pPr>
              <w:keepLines/>
              <w:ind w:firstLineChars="0" w:firstLine="0"/>
              <w:rPr>
                <w:rFonts w:cs="Times New Roman"/>
                <w:color w:val="000000"/>
                <w:sz w:val="21"/>
                <w:szCs w:val="21"/>
              </w:rPr>
            </w:pPr>
            <w:r w:rsidRPr="00E423B3">
              <w:rPr>
                <w:rFonts w:cs="Times New Roman"/>
                <w:color w:val="000000"/>
                <w:sz w:val="21"/>
                <w:szCs w:val="21"/>
              </w:rPr>
              <w:t>17640.61</w:t>
            </w:r>
          </w:p>
        </w:tc>
      </w:tr>
      <w:tr w:rsidR="00826B40" w:rsidRPr="00E423B3" w14:paraId="3DCD14FE" w14:textId="77777777" w:rsidTr="004A6863">
        <w:trPr>
          <w:trHeight w:val="283"/>
          <w:jc w:val="center"/>
        </w:trPr>
        <w:tc>
          <w:tcPr>
            <w:tcW w:w="1813" w:type="dxa"/>
            <w:tcBorders>
              <w:top w:val="nil"/>
              <w:bottom w:val="nil"/>
            </w:tcBorders>
            <w:noWrap/>
            <w:hideMark/>
          </w:tcPr>
          <w:p w14:paraId="069C033B" w14:textId="77777777" w:rsidR="00826B40" w:rsidRPr="00E423B3" w:rsidRDefault="00826B40" w:rsidP="00826B40">
            <w:pPr>
              <w:keepLines/>
              <w:ind w:firstLineChars="0" w:firstLine="0"/>
              <w:rPr>
                <w:rFonts w:cs="Times New Roman"/>
                <w:b/>
                <w:bCs/>
                <w:sz w:val="21"/>
                <w:szCs w:val="21"/>
              </w:rPr>
            </w:pPr>
            <w:r w:rsidRPr="00E423B3">
              <w:rPr>
                <w:rFonts w:cs="Times New Roman"/>
                <w:b/>
                <w:bCs/>
                <w:sz w:val="21"/>
                <w:szCs w:val="21"/>
              </w:rPr>
              <w:t>2017</w:t>
            </w:r>
          </w:p>
        </w:tc>
        <w:tc>
          <w:tcPr>
            <w:tcW w:w="3893" w:type="dxa"/>
            <w:tcBorders>
              <w:top w:val="nil"/>
              <w:bottom w:val="nil"/>
            </w:tcBorders>
            <w:noWrap/>
            <w:hideMark/>
          </w:tcPr>
          <w:p w14:paraId="2A3491E0" w14:textId="77777777" w:rsidR="00826B40" w:rsidRPr="00E423B3" w:rsidRDefault="00826B40" w:rsidP="00826B40">
            <w:pPr>
              <w:keepLines/>
              <w:ind w:firstLineChars="0" w:firstLine="0"/>
              <w:rPr>
                <w:rFonts w:cs="Times New Roman"/>
                <w:color w:val="000000"/>
                <w:sz w:val="21"/>
                <w:szCs w:val="21"/>
              </w:rPr>
            </w:pPr>
            <w:r w:rsidRPr="00E423B3">
              <w:rPr>
                <w:rFonts w:cs="Times New Roman"/>
                <w:color w:val="000000"/>
                <w:sz w:val="21"/>
                <w:szCs w:val="21"/>
              </w:rPr>
              <w:t>19612.63</w:t>
            </w:r>
          </w:p>
        </w:tc>
      </w:tr>
      <w:tr w:rsidR="00826B40" w:rsidRPr="00E423B3" w14:paraId="419D341B" w14:textId="77777777" w:rsidTr="004A6863">
        <w:trPr>
          <w:trHeight w:val="283"/>
          <w:jc w:val="center"/>
        </w:trPr>
        <w:tc>
          <w:tcPr>
            <w:tcW w:w="1813" w:type="dxa"/>
            <w:tcBorders>
              <w:top w:val="nil"/>
              <w:bottom w:val="nil"/>
            </w:tcBorders>
            <w:noWrap/>
            <w:hideMark/>
          </w:tcPr>
          <w:p w14:paraId="7FAB2D36" w14:textId="77777777" w:rsidR="00826B40" w:rsidRPr="00E423B3" w:rsidRDefault="00826B40" w:rsidP="00826B40">
            <w:pPr>
              <w:keepLines/>
              <w:ind w:firstLineChars="0" w:firstLine="0"/>
              <w:rPr>
                <w:rFonts w:cs="Times New Roman"/>
                <w:b/>
                <w:bCs/>
                <w:sz w:val="21"/>
                <w:szCs w:val="21"/>
              </w:rPr>
            </w:pPr>
            <w:r w:rsidRPr="00E423B3">
              <w:rPr>
                <w:rFonts w:cs="Times New Roman"/>
                <w:b/>
                <w:bCs/>
                <w:sz w:val="21"/>
                <w:szCs w:val="21"/>
              </w:rPr>
              <w:t>2018</w:t>
            </w:r>
          </w:p>
        </w:tc>
        <w:tc>
          <w:tcPr>
            <w:tcW w:w="3893" w:type="dxa"/>
            <w:tcBorders>
              <w:top w:val="nil"/>
              <w:bottom w:val="nil"/>
            </w:tcBorders>
            <w:noWrap/>
            <w:hideMark/>
          </w:tcPr>
          <w:p w14:paraId="64F261C2" w14:textId="77777777" w:rsidR="00826B40" w:rsidRPr="00E423B3" w:rsidRDefault="00826B40" w:rsidP="00826B40">
            <w:pPr>
              <w:keepLines/>
              <w:ind w:firstLineChars="0" w:firstLine="0"/>
              <w:rPr>
                <w:rFonts w:cs="Times New Roman"/>
                <w:color w:val="000000"/>
                <w:sz w:val="21"/>
                <w:szCs w:val="21"/>
              </w:rPr>
            </w:pPr>
            <w:r w:rsidRPr="00E423B3">
              <w:rPr>
                <w:rFonts w:cs="Times New Roman"/>
                <w:color w:val="000000"/>
                <w:sz w:val="21"/>
                <w:szCs w:val="21"/>
              </w:rPr>
              <w:t>52003.02</w:t>
            </w:r>
          </w:p>
        </w:tc>
      </w:tr>
      <w:tr w:rsidR="00BC24A1" w:rsidRPr="00E423B3" w14:paraId="37611224" w14:textId="77777777" w:rsidTr="004A6863">
        <w:trPr>
          <w:trHeight w:val="283"/>
          <w:jc w:val="center"/>
        </w:trPr>
        <w:tc>
          <w:tcPr>
            <w:tcW w:w="1813" w:type="dxa"/>
            <w:tcBorders>
              <w:top w:val="nil"/>
              <w:bottom w:val="nil"/>
            </w:tcBorders>
            <w:noWrap/>
          </w:tcPr>
          <w:p w14:paraId="2F587E96" w14:textId="31CC39A7" w:rsidR="00BC24A1" w:rsidRPr="00E423B3" w:rsidRDefault="00BC24A1" w:rsidP="00BC24A1">
            <w:pPr>
              <w:keepLines/>
              <w:ind w:firstLineChars="0" w:firstLine="0"/>
              <w:rPr>
                <w:rFonts w:cs="Times New Roman"/>
                <w:b/>
                <w:bCs/>
                <w:sz w:val="21"/>
                <w:szCs w:val="21"/>
              </w:rPr>
            </w:pPr>
            <w:r w:rsidRPr="00E423B3">
              <w:rPr>
                <w:rFonts w:cs="Times New Roman"/>
                <w:b/>
                <w:bCs/>
                <w:sz w:val="21"/>
                <w:szCs w:val="21"/>
              </w:rPr>
              <w:t>2019</w:t>
            </w:r>
          </w:p>
        </w:tc>
        <w:tc>
          <w:tcPr>
            <w:tcW w:w="3893" w:type="dxa"/>
            <w:tcBorders>
              <w:top w:val="nil"/>
              <w:bottom w:val="nil"/>
            </w:tcBorders>
            <w:noWrap/>
          </w:tcPr>
          <w:p w14:paraId="70FD1023" w14:textId="02CC77D7" w:rsidR="00BC24A1" w:rsidRPr="00E423B3" w:rsidRDefault="00BC24A1" w:rsidP="00BC24A1">
            <w:pPr>
              <w:keepLines/>
              <w:ind w:firstLineChars="0" w:firstLine="0"/>
              <w:rPr>
                <w:rFonts w:cs="Times New Roman"/>
                <w:color w:val="000000"/>
                <w:sz w:val="21"/>
                <w:szCs w:val="21"/>
              </w:rPr>
            </w:pPr>
            <w:r w:rsidRPr="00E423B3">
              <w:rPr>
                <w:rFonts w:cs="Times New Roman"/>
                <w:color w:val="000000"/>
                <w:sz w:val="21"/>
                <w:szCs w:val="21"/>
              </w:rPr>
              <w:t>47154.16</w:t>
            </w:r>
          </w:p>
        </w:tc>
      </w:tr>
      <w:tr w:rsidR="00BC24A1" w:rsidRPr="00E423B3" w14:paraId="047EF767" w14:textId="77777777" w:rsidTr="004A6863">
        <w:trPr>
          <w:trHeight w:val="283"/>
          <w:jc w:val="center"/>
        </w:trPr>
        <w:tc>
          <w:tcPr>
            <w:tcW w:w="1813" w:type="dxa"/>
            <w:tcBorders>
              <w:top w:val="nil"/>
              <w:bottom w:val="nil"/>
            </w:tcBorders>
            <w:noWrap/>
            <w:hideMark/>
          </w:tcPr>
          <w:p w14:paraId="125BC5F7" w14:textId="77777777" w:rsidR="00BC24A1" w:rsidRPr="00E423B3" w:rsidRDefault="00BC24A1" w:rsidP="00BC24A1">
            <w:pPr>
              <w:keepLines/>
              <w:ind w:firstLineChars="0" w:firstLine="0"/>
              <w:rPr>
                <w:rFonts w:cs="Times New Roman"/>
                <w:b/>
                <w:bCs/>
                <w:sz w:val="21"/>
                <w:szCs w:val="21"/>
              </w:rPr>
            </w:pPr>
            <w:r w:rsidRPr="00E423B3">
              <w:rPr>
                <w:rFonts w:cs="Times New Roman"/>
                <w:b/>
                <w:bCs/>
                <w:sz w:val="21"/>
                <w:szCs w:val="21"/>
              </w:rPr>
              <w:t>2020</w:t>
            </w:r>
          </w:p>
        </w:tc>
        <w:tc>
          <w:tcPr>
            <w:tcW w:w="3893" w:type="dxa"/>
            <w:tcBorders>
              <w:top w:val="nil"/>
              <w:bottom w:val="nil"/>
            </w:tcBorders>
            <w:noWrap/>
            <w:hideMark/>
          </w:tcPr>
          <w:p w14:paraId="65C65385" w14:textId="77777777" w:rsidR="00BC24A1" w:rsidRPr="00E423B3" w:rsidRDefault="00BC24A1" w:rsidP="00BC24A1">
            <w:pPr>
              <w:keepLines/>
              <w:ind w:firstLineChars="0" w:firstLine="0"/>
              <w:rPr>
                <w:rFonts w:cs="Times New Roman"/>
                <w:color w:val="000000"/>
                <w:sz w:val="21"/>
                <w:szCs w:val="21"/>
              </w:rPr>
            </w:pPr>
            <w:r w:rsidRPr="00E423B3">
              <w:rPr>
                <w:rFonts w:cs="Times New Roman"/>
                <w:color w:val="000000"/>
                <w:sz w:val="21"/>
                <w:szCs w:val="21"/>
              </w:rPr>
              <w:t>58750.05</w:t>
            </w:r>
          </w:p>
        </w:tc>
      </w:tr>
      <w:tr w:rsidR="00BC24A1" w:rsidRPr="00E423B3" w14:paraId="00419DB1" w14:textId="77777777" w:rsidTr="004A6863">
        <w:trPr>
          <w:trHeight w:val="283"/>
          <w:jc w:val="center"/>
        </w:trPr>
        <w:tc>
          <w:tcPr>
            <w:tcW w:w="1813" w:type="dxa"/>
            <w:tcBorders>
              <w:top w:val="nil"/>
            </w:tcBorders>
            <w:noWrap/>
            <w:hideMark/>
          </w:tcPr>
          <w:p w14:paraId="15E5D4FB" w14:textId="77777777" w:rsidR="00BC24A1" w:rsidRPr="00E423B3" w:rsidRDefault="00BC24A1" w:rsidP="00BC24A1">
            <w:pPr>
              <w:keepLines/>
              <w:ind w:firstLineChars="0" w:firstLine="0"/>
              <w:rPr>
                <w:rFonts w:cs="Times New Roman"/>
                <w:b/>
                <w:bCs/>
                <w:sz w:val="21"/>
                <w:szCs w:val="21"/>
              </w:rPr>
            </w:pPr>
            <w:r w:rsidRPr="00E423B3">
              <w:rPr>
                <w:rFonts w:cs="Times New Roman"/>
                <w:b/>
                <w:bCs/>
                <w:sz w:val="21"/>
                <w:szCs w:val="21"/>
              </w:rPr>
              <w:t>2021</w:t>
            </w:r>
          </w:p>
        </w:tc>
        <w:tc>
          <w:tcPr>
            <w:tcW w:w="3893" w:type="dxa"/>
            <w:tcBorders>
              <w:top w:val="nil"/>
            </w:tcBorders>
            <w:noWrap/>
            <w:hideMark/>
          </w:tcPr>
          <w:p w14:paraId="2D285B41" w14:textId="59C2DFBB" w:rsidR="00BC24A1" w:rsidRPr="00E423B3" w:rsidRDefault="00BC24A1" w:rsidP="00BC24A1">
            <w:pPr>
              <w:keepLines/>
              <w:ind w:firstLineChars="0" w:firstLine="0"/>
              <w:rPr>
                <w:rFonts w:cs="Times New Roman"/>
                <w:color w:val="000000"/>
                <w:sz w:val="21"/>
                <w:szCs w:val="21"/>
              </w:rPr>
            </w:pPr>
            <w:r w:rsidRPr="00E423B3">
              <w:rPr>
                <w:rFonts w:cs="Times New Roman"/>
                <w:color w:val="000000"/>
                <w:sz w:val="21"/>
                <w:szCs w:val="21"/>
              </w:rPr>
              <w:t>47899.04</w:t>
            </w:r>
          </w:p>
        </w:tc>
      </w:tr>
      <w:tr w:rsidR="00BC24A1" w:rsidRPr="00E423B3" w14:paraId="413B8287" w14:textId="77777777" w:rsidTr="00562E56">
        <w:trPr>
          <w:trHeight w:val="73"/>
          <w:jc w:val="center"/>
        </w:trPr>
        <w:tc>
          <w:tcPr>
            <w:tcW w:w="1813" w:type="dxa"/>
            <w:noWrap/>
            <w:hideMark/>
          </w:tcPr>
          <w:p w14:paraId="704B30F1" w14:textId="77777777" w:rsidR="00BC24A1" w:rsidRPr="00E423B3" w:rsidRDefault="00BC24A1" w:rsidP="00BC24A1">
            <w:pPr>
              <w:keepLines/>
              <w:ind w:firstLineChars="0" w:firstLine="0"/>
              <w:rPr>
                <w:rFonts w:cs="Times New Roman"/>
                <w:b/>
                <w:bCs/>
                <w:sz w:val="21"/>
                <w:szCs w:val="21"/>
              </w:rPr>
            </w:pPr>
            <w:r w:rsidRPr="00E423B3">
              <w:rPr>
                <w:rFonts w:cs="Times New Roman"/>
                <w:b/>
                <w:bCs/>
                <w:sz w:val="21"/>
                <w:szCs w:val="21"/>
              </w:rPr>
              <w:t>2022</w:t>
            </w:r>
          </w:p>
        </w:tc>
        <w:tc>
          <w:tcPr>
            <w:tcW w:w="3893" w:type="dxa"/>
            <w:noWrap/>
            <w:hideMark/>
          </w:tcPr>
          <w:p w14:paraId="0FA17CC0" w14:textId="77777777" w:rsidR="00BC24A1" w:rsidRPr="00E423B3" w:rsidRDefault="00BC24A1" w:rsidP="00BC24A1">
            <w:pPr>
              <w:keepLines/>
              <w:ind w:firstLineChars="0" w:firstLine="0"/>
              <w:rPr>
                <w:rFonts w:cs="Times New Roman"/>
                <w:color w:val="000000"/>
                <w:sz w:val="21"/>
                <w:szCs w:val="21"/>
              </w:rPr>
            </w:pPr>
            <w:r w:rsidRPr="00E423B3">
              <w:rPr>
                <w:rFonts w:cs="Times New Roman"/>
                <w:color w:val="000000"/>
                <w:sz w:val="21"/>
                <w:szCs w:val="21"/>
              </w:rPr>
              <w:t>55925.18</w:t>
            </w:r>
          </w:p>
        </w:tc>
      </w:tr>
      <w:tr w:rsidR="00BC24A1" w:rsidRPr="00E423B3" w14:paraId="2C7EDE6F" w14:textId="77777777" w:rsidTr="004A6863">
        <w:trPr>
          <w:trHeight w:val="283"/>
          <w:jc w:val="center"/>
        </w:trPr>
        <w:tc>
          <w:tcPr>
            <w:tcW w:w="1813" w:type="dxa"/>
            <w:noWrap/>
            <w:hideMark/>
          </w:tcPr>
          <w:p w14:paraId="230B5866" w14:textId="77777777" w:rsidR="00BC24A1" w:rsidRPr="00E423B3" w:rsidRDefault="00BC24A1" w:rsidP="00BC24A1">
            <w:pPr>
              <w:keepLines/>
              <w:ind w:firstLineChars="0" w:firstLine="0"/>
              <w:rPr>
                <w:rFonts w:cs="Times New Roman"/>
                <w:b/>
                <w:bCs/>
                <w:sz w:val="21"/>
                <w:szCs w:val="21"/>
              </w:rPr>
            </w:pPr>
            <w:r w:rsidRPr="00E423B3">
              <w:rPr>
                <w:rFonts w:cs="Times New Roman"/>
                <w:b/>
                <w:bCs/>
                <w:sz w:val="21"/>
                <w:szCs w:val="21"/>
              </w:rPr>
              <w:t>2023</w:t>
            </w:r>
          </w:p>
        </w:tc>
        <w:tc>
          <w:tcPr>
            <w:tcW w:w="3893" w:type="dxa"/>
            <w:noWrap/>
            <w:hideMark/>
          </w:tcPr>
          <w:p w14:paraId="054B155A" w14:textId="6D6BC073" w:rsidR="00BC24A1" w:rsidRPr="00E423B3" w:rsidRDefault="00BC24A1" w:rsidP="00BC24A1">
            <w:pPr>
              <w:keepLines/>
              <w:ind w:firstLineChars="0" w:firstLine="0"/>
              <w:rPr>
                <w:rFonts w:cs="Times New Roman"/>
                <w:color w:val="000000"/>
                <w:sz w:val="21"/>
                <w:szCs w:val="21"/>
              </w:rPr>
            </w:pPr>
            <w:r w:rsidRPr="00E423B3">
              <w:rPr>
                <w:rFonts w:cs="Times New Roman"/>
                <w:color w:val="000000"/>
                <w:sz w:val="21"/>
                <w:szCs w:val="21"/>
              </w:rPr>
              <w:t>72244.90</w:t>
            </w:r>
          </w:p>
        </w:tc>
      </w:tr>
    </w:tbl>
    <w:p w14:paraId="470F5436" w14:textId="1F4E839E" w:rsidR="008C1F4D" w:rsidRPr="00E423B3" w:rsidRDefault="008C1F4D" w:rsidP="000122C4">
      <w:pPr>
        <w:ind w:firstLine="480"/>
        <w:rPr>
          <w:rFonts w:cs="Times New Roman"/>
        </w:rPr>
      </w:pPr>
      <w:r w:rsidRPr="00E423B3">
        <w:rPr>
          <w:rFonts w:cs="Times New Roman"/>
        </w:rPr>
        <w:t>总体来说，我国种业安全呈现较好趋势</w:t>
      </w:r>
      <w:r w:rsidR="00B52B7F" w:rsidRPr="00E423B3">
        <w:rPr>
          <w:rFonts w:cs="Times New Roman"/>
        </w:rPr>
        <w:t>，如</w:t>
      </w:r>
      <w:r w:rsidR="000122C4" w:rsidRPr="00E423B3">
        <w:rPr>
          <w:rFonts w:cs="Times New Roman"/>
        </w:rPr>
        <w:fldChar w:fldCharType="begin"/>
      </w:r>
      <w:r w:rsidR="000122C4" w:rsidRPr="00E423B3">
        <w:rPr>
          <w:rFonts w:cs="Times New Roman"/>
        </w:rPr>
        <w:instrText xml:space="preserve"> REF _Ref166963338 \h </w:instrText>
      </w:r>
      <w:r w:rsidR="00E423B3">
        <w:rPr>
          <w:rFonts w:cs="Times New Roman"/>
        </w:rPr>
        <w:instrText xml:space="preserve"> \* MERGEFORMAT </w:instrText>
      </w:r>
      <w:r w:rsidR="000122C4" w:rsidRPr="00E423B3">
        <w:rPr>
          <w:rFonts w:cs="Times New Roman"/>
        </w:rPr>
      </w:r>
      <w:r w:rsidR="000122C4" w:rsidRPr="00E423B3">
        <w:rPr>
          <w:rFonts w:cs="Times New Roman"/>
        </w:rPr>
        <w:fldChar w:fldCharType="separate"/>
      </w:r>
      <w:r w:rsidR="00A444B0" w:rsidRPr="00E423B3">
        <w:rPr>
          <w:rFonts w:cs="Times New Roman"/>
        </w:rPr>
        <w:t>图</w:t>
      </w:r>
      <w:r w:rsidR="00A444B0" w:rsidRPr="00E423B3">
        <w:rPr>
          <w:rFonts w:cs="Times New Roman"/>
        </w:rPr>
        <w:t xml:space="preserve"> </w:t>
      </w:r>
      <w:r w:rsidR="00A444B0">
        <w:rPr>
          <w:rFonts w:cs="Times New Roman"/>
          <w:noProof/>
        </w:rPr>
        <w:t>7</w:t>
      </w:r>
      <w:r w:rsidR="00A444B0" w:rsidRPr="00E423B3">
        <w:rPr>
          <w:rFonts w:cs="Times New Roman"/>
          <w:noProof/>
        </w:rPr>
        <w:noBreakHyphen/>
      </w:r>
      <w:r w:rsidR="00A444B0">
        <w:rPr>
          <w:rFonts w:cs="Times New Roman"/>
          <w:noProof/>
        </w:rPr>
        <w:t>2</w:t>
      </w:r>
      <w:r w:rsidR="000122C4" w:rsidRPr="00E423B3">
        <w:rPr>
          <w:rFonts w:cs="Times New Roman"/>
        </w:rPr>
        <w:fldChar w:fldCharType="end"/>
      </w:r>
      <w:r w:rsidR="000122C4" w:rsidRPr="00E423B3">
        <w:rPr>
          <w:rFonts w:cs="Times New Roman"/>
        </w:rPr>
        <w:t>所示</w:t>
      </w:r>
      <w:r w:rsidRPr="00E423B3">
        <w:rPr>
          <w:rFonts w:cs="Times New Roman"/>
        </w:rPr>
        <w:t>。由数据可知，</w:t>
      </w:r>
      <w:r w:rsidRPr="00E423B3">
        <w:rPr>
          <w:rFonts w:cs="Times New Roman"/>
        </w:rPr>
        <w:t>2010-2018</w:t>
      </w:r>
      <w:r w:rsidRPr="00E423B3">
        <w:rPr>
          <w:rFonts w:cs="Times New Roman"/>
        </w:rPr>
        <w:t>年我国种业危机评价指数不断上升，意味着种业领域发展态势不断向</w:t>
      </w:r>
      <w:r w:rsidRPr="00E423B3">
        <w:rPr>
          <w:rFonts w:cs="Times New Roman"/>
        </w:rPr>
        <w:lastRenderedPageBreak/>
        <w:t>好</w:t>
      </w:r>
      <w:r w:rsidR="00CD7AFD" w:rsidRPr="00E423B3">
        <w:rPr>
          <w:rFonts w:cs="Times New Roman"/>
        </w:rPr>
        <w:t>；</w:t>
      </w:r>
      <w:r w:rsidRPr="00E423B3">
        <w:rPr>
          <w:rFonts w:cs="Times New Roman"/>
        </w:rPr>
        <w:t>但在</w:t>
      </w:r>
      <w:r w:rsidRPr="00E423B3">
        <w:rPr>
          <w:rFonts w:cs="Times New Roman"/>
        </w:rPr>
        <w:t>2019</w:t>
      </w:r>
      <w:r w:rsidRPr="00E423B3">
        <w:rPr>
          <w:rFonts w:cs="Times New Roman"/>
        </w:rPr>
        <w:t>年出现了显著下降</w:t>
      </w:r>
      <w:r w:rsidR="00CD7AFD" w:rsidRPr="00E423B3">
        <w:rPr>
          <w:rFonts w:cs="Times New Roman"/>
        </w:rPr>
        <w:t>，且</w:t>
      </w:r>
      <w:r w:rsidR="00CD7AFD" w:rsidRPr="00E423B3">
        <w:rPr>
          <w:rFonts w:cs="Times New Roman"/>
        </w:rPr>
        <w:t>2018-2021</w:t>
      </w:r>
      <w:r w:rsidR="00CD7AFD" w:rsidRPr="00E423B3">
        <w:rPr>
          <w:rFonts w:cs="Times New Roman"/>
        </w:rPr>
        <w:t>年出现波动现象，</w:t>
      </w:r>
      <w:r w:rsidR="000122C4" w:rsidRPr="00E423B3">
        <w:rPr>
          <w:rFonts w:cs="Times New Roman"/>
        </w:rPr>
        <w:t>新冠疫情的爆发给我国农业和食品行业带来了极大波动，粮食的生产、消费、流通与储备均受到冲击。由此可见，我国粮食系统在遭遇外部冲击时的风险抵御能力，以及在遭受损害后的自我恢复能力有待提高，构建一个自主可控且能够有效防范、应对风险冲击的创新性农业系统具有重大意义。近年来，国家不断出台农业相关政策，</w:t>
      </w:r>
      <w:r w:rsidR="000122C4" w:rsidRPr="00E423B3">
        <w:rPr>
          <w:rFonts w:cs="Times New Roman"/>
        </w:rPr>
        <w:t>2022</w:t>
      </w:r>
      <w:r w:rsidR="000122C4" w:rsidRPr="00E423B3">
        <w:rPr>
          <w:rFonts w:cs="Times New Roman"/>
        </w:rPr>
        <w:t>年开始，我国种业邻域状况持续回升，</w:t>
      </w:r>
      <w:r w:rsidR="000122C4" w:rsidRPr="00E423B3">
        <w:rPr>
          <w:rFonts w:cs="Times New Roman"/>
        </w:rPr>
        <w:t>2023</w:t>
      </w:r>
      <w:r w:rsidR="000122C4" w:rsidRPr="00E423B3">
        <w:rPr>
          <w:rFonts w:cs="Times New Roman"/>
        </w:rPr>
        <w:t>年达到近</w:t>
      </w:r>
      <w:r w:rsidR="000122C4" w:rsidRPr="00E423B3">
        <w:rPr>
          <w:rFonts w:cs="Times New Roman"/>
        </w:rPr>
        <w:t>10</w:t>
      </w:r>
      <w:r w:rsidR="000122C4" w:rsidRPr="00E423B3">
        <w:rPr>
          <w:rFonts w:cs="Times New Roman"/>
        </w:rPr>
        <w:t>年来的顶峰。</w:t>
      </w:r>
    </w:p>
    <w:p w14:paraId="48420ECF" w14:textId="62F5FA2B" w:rsidR="008C1F4D" w:rsidRPr="00E423B3" w:rsidRDefault="00562E56" w:rsidP="00EB71D3">
      <w:pPr>
        <w:keepLines/>
        <w:ind w:firstLineChars="0" w:firstLine="0"/>
        <w:jc w:val="center"/>
        <w:rPr>
          <w:rFonts w:cs="Times New Roman"/>
        </w:rPr>
      </w:pPr>
      <w:r>
        <w:rPr>
          <w:noProof/>
        </w:rPr>
        <w:drawing>
          <wp:inline distT="0" distB="0" distL="0" distR="0" wp14:anchorId="118B1E4A" wp14:editId="1B15E0F2">
            <wp:extent cx="4284134" cy="2565400"/>
            <wp:effectExtent l="0" t="0" r="2540" b="6350"/>
            <wp:docPr id="979329861" name="图表 1">
              <a:extLst xmlns:a="http://schemas.openxmlformats.org/drawingml/2006/main">
                <a:ext uri="{FF2B5EF4-FFF2-40B4-BE49-F238E27FC236}">
                  <a16:creationId xmlns:a16="http://schemas.microsoft.com/office/drawing/2014/main" id="{7D4707CB-DD42-7844-58B3-458683A64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892E4D1" w14:textId="0D28E9EE" w:rsidR="00B52B7F" w:rsidRPr="00E423B3" w:rsidRDefault="00B52B7F" w:rsidP="00B52B7F">
      <w:pPr>
        <w:pStyle w:val="afa"/>
        <w:keepLines/>
        <w:widowControl w:val="0"/>
        <w:rPr>
          <w:rFonts w:cs="Times New Roman"/>
          <w:lang w:eastAsia="zh-CN"/>
        </w:rPr>
      </w:pPr>
      <w:bookmarkStart w:id="39" w:name="_Ref166963338"/>
      <w:r w:rsidRPr="00E423B3">
        <w:rPr>
          <w:rFonts w:cs="Times New Roman"/>
          <w:lang w:eastAsia="zh-CN"/>
        </w:rPr>
        <w:t>图</w:t>
      </w:r>
      <w:r w:rsidRPr="00E423B3">
        <w:rPr>
          <w:rFonts w:cs="Times New Roman"/>
          <w:lang w:eastAsia="zh-CN"/>
        </w:rPr>
        <w:t xml:space="preserve"> </w:t>
      </w:r>
      <w:r w:rsidR="000E5630" w:rsidRPr="00E423B3">
        <w:rPr>
          <w:rFonts w:cs="Times New Roman"/>
          <w:lang w:eastAsia="zh-CN"/>
        </w:rPr>
        <w:fldChar w:fldCharType="begin"/>
      </w:r>
      <w:r w:rsidR="000E5630" w:rsidRPr="00E423B3">
        <w:rPr>
          <w:rFonts w:cs="Times New Roman"/>
          <w:lang w:eastAsia="zh-CN"/>
        </w:rPr>
        <w:instrText xml:space="preserve"> STYLEREF 1 \s </w:instrText>
      </w:r>
      <w:r w:rsidR="000E5630" w:rsidRPr="00E423B3">
        <w:rPr>
          <w:rFonts w:cs="Times New Roman"/>
          <w:lang w:eastAsia="zh-CN"/>
        </w:rPr>
        <w:fldChar w:fldCharType="separate"/>
      </w:r>
      <w:r w:rsidR="00A444B0">
        <w:rPr>
          <w:rFonts w:cs="Times New Roman"/>
          <w:noProof/>
          <w:lang w:eastAsia="zh-CN"/>
        </w:rPr>
        <w:t>7</w:t>
      </w:r>
      <w:r w:rsidR="000E5630" w:rsidRPr="00E423B3">
        <w:rPr>
          <w:rFonts w:cs="Times New Roman"/>
          <w:lang w:eastAsia="zh-CN"/>
        </w:rPr>
        <w:fldChar w:fldCharType="end"/>
      </w:r>
      <w:r w:rsidR="000E5630" w:rsidRPr="00E423B3">
        <w:rPr>
          <w:rFonts w:cs="Times New Roman"/>
          <w:lang w:eastAsia="zh-CN"/>
        </w:rPr>
        <w:noBreakHyphen/>
      </w:r>
      <w:r w:rsidR="000E5630" w:rsidRPr="00E423B3">
        <w:rPr>
          <w:rFonts w:cs="Times New Roman"/>
          <w:lang w:eastAsia="zh-CN"/>
        </w:rPr>
        <w:fldChar w:fldCharType="begin"/>
      </w:r>
      <w:r w:rsidR="000E5630" w:rsidRPr="00E423B3">
        <w:rPr>
          <w:rFonts w:cs="Times New Roman"/>
          <w:lang w:eastAsia="zh-CN"/>
        </w:rPr>
        <w:instrText xml:space="preserve"> SEQ </w:instrText>
      </w:r>
      <w:r w:rsidR="000E5630" w:rsidRPr="00E423B3">
        <w:rPr>
          <w:rFonts w:cs="Times New Roman"/>
          <w:lang w:eastAsia="zh-CN"/>
        </w:rPr>
        <w:instrText>图</w:instrText>
      </w:r>
      <w:r w:rsidR="000E5630" w:rsidRPr="00E423B3">
        <w:rPr>
          <w:rFonts w:cs="Times New Roman"/>
          <w:lang w:eastAsia="zh-CN"/>
        </w:rPr>
        <w:instrText xml:space="preserve"> \* ARABIC \s 1 </w:instrText>
      </w:r>
      <w:r w:rsidR="000E5630" w:rsidRPr="00E423B3">
        <w:rPr>
          <w:rFonts w:cs="Times New Roman"/>
          <w:lang w:eastAsia="zh-CN"/>
        </w:rPr>
        <w:fldChar w:fldCharType="separate"/>
      </w:r>
      <w:r w:rsidR="00A444B0">
        <w:rPr>
          <w:rFonts w:cs="Times New Roman"/>
          <w:noProof/>
          <w:lang w:eastAsia="zh-CN"/>
        </w:rPr>
        <w:t>2</w:t>
      </w:r>
      <w:r w:rsidR="000E5630" w:rsidRPr="00E423B3">
        <w:rPr>
          <w:rFonts w:cs="Times New Roman"/>
          <w:lang w:eastAsia="zh-CN"/>
        </w:rPr>
        <w:fldChar w:fldCharType="end"/>
      </w:r>
      <w:bookmarkEnd w:id="39"/>
      <w:r w:rsidRPr="00E423B3">
        <w:rPr>
          <w:rFonts w:cs="Times New Roman"/>
          <w:lang w:eastAsia="zh-CN"/>
        </w:rPr>
        <w:t>中国种业危机评价指数折线图</w:t>
      </w:r>
    </w:p>
    <w:p w14:paraId="37AC19EA" w14:textId="464460CA" w:rsidR="00287189" w:rsidRPr="00E423B3" w:rsidRDefault="00287189">
      <w:pPr>
        <w:pStyle w:val="10"/>
        <w:numPr>
          <w:ilvl w:val="0"/>
          <w:numId w:val="8"/>
        </w:numPr>
        <w:ind w:firstLineChars="0"/>
        <w:rPr>
          <w:rFonts w:cs="Times New Roman"/>
        </w:rPr>
      </w:pPr>
      <w:r w:rsidRPr="00E423B3">
        <w:rPr>
          <w:rFonts w:cs="Times New Roman"/>
        </w:rPr>
        <w:t>问题四</w:t>
      </w:r>
      <w:r w:rsidR="005A03BD" w:rsidRPr="00E423B3">
        <w:rPr>
          <w:rFonts w:cs="Times New Roman"/>
        </w:rPr>
        <w:t>的研究内容</w:t>
      </w:r>
    </w:p>
    <w:p w14:paraId="15D0CBF6" w14:textId="25FB5F78" w:rsidR="00661ED3" w:rsidRPr="00E423B3" w:rsidRDefault="00661ED3" w:rsidP="009940E4">
      <w:pPr>
        <w:ind w:firstLine="480"/>
        <w:rPr>
          <w:rFonts w:cs="Times New Roman"/>
          <w:shd w:val="clear" w:color="auto" w:fill="FFFFFF"/>
          <w:lang w:bidi="ar"/>
        </w:rPr>
      </w:pPr>
      <w:r w:rsidRPr="00E423B3">
        <w:rPr>
          <w:rFonts w:cs="Times New Roman"/>
        </w:rPr>
        <w:t>我们通过前文的模型建立与求解，首先</w:t>
      </w:r>
      <w:r w:rsidRPr="00E423B3">
        <w:rPr>
          <w:rFonts w:cs="Times New Roman"/>
          <w:shd w:val="clear" w:color="auto" w:fill="FFFFFF"/>
          <w:lang w:bidi="ar"/>
        </w:rPr>
        <w:t>定量刻画了气候生态与粮食生产之间的因果联系，</w:t>
      </w:r>
      <w:r w:rsidR="00466712" w:rsidRPr="00E423B3">
        <w:rPr>
          <w:rFonts w:cs="Times New Roman"/>
          <w:shd w:val="clear" w:color="auto" w:fill="FFFFFF"/>
          <w:lang w:bidi="ar"/>
        </w:rPr>
        <w:t>除了评估当前气候</w:t>
      </w:r>
      <w:r w:rsidR="00DB4EC0" w:rsidRPr="00E423B3">
        <w:rPr>
          <w:rFonts w:cs="Times New Roman"/>
          <w:shd w:val="clear" w:color="auto" w:fill="FFFFFF"/>
          <w:lang w:bidi="ar"/>
        </w:rPr>
        <w:t>复杂化运动对</w:t>
      </w:r>
      <w:r w:rsidR="00466712" w:rsidRPr="00E423B3">
        <w:rPr>
          <w:rFonts w:cs="Times New Roman"/>
          <w:shd w:val="clear" w:color="auto" w:fill="FFFFFF"/>
          <w:lang w:bidi="ar"/>
        </w:rPr>
        <w:t>农业生产</w:t>
      </w:r>
      <w:r w:rsidR="00DB4EC0" w:rsidRPr="00E423B3">
        <w:rPr>
          <w:rFonts w:cs="Times New Roman"/>
          <w:shd w:val="clear" w:color="auto" w:fill="FFFFFF"/>
          <w:lang w:bidi="ar"/>
        </w:rPr>
        <w:t>的内容和结构</w:t>
      </w:r>
      <w:r w:rsidR="00466712" w:rsidRPr="00E423B3">
        <w:rPr>
          <w:rFonts w:cs="Times New Roman"/>
          <w:shd w:val="clear" w:color="auto" w:fill="FFFFFF"/>
          <w:lang w:bidi="ar"/>
        </w:rPr>
        <w:t>的影响外</w:t>
      </w:r>
      <w:r w:rsidR="00466712" w:rsidRPr="00E423B3">
        <w:rPr>
          <w:rFonts w:cs="Times New Roman"/>
          <w:shd w:val="clear" w:color="auto" w:fill="FFFFFF"/>
          <w:lang w:bidi="ar"/>
        </w:rPr>
        <w:t>,</w:t>
      </w:r>
      <w:r w:rsidR="00466712" w:rsidRPr="00E423B3">
        <w:rPr>
          <w:rFonts w:cs="Times New Roman"/>
          <w:shd w:val="clear" w:color="auto" w:fill="FFFFFF"/>
          <w:lang w:bidi="ar"/>
        </w:rPr>
        <w:t>本研究还着眼于未来气候变化给农业带来的潜在冲击</w:t>
      </w:r>
      <w:r w:rsidRPr="00E423B3">
        <w:rPr>
          <w:rFonts w:cs="Times New Roman"/>
          <w:shd w:val="clear" w:color="auto" w:fill="FFFFFF"/>
          <w:lang w:bidi="ar"/>
        </w:rPr>
        <w:t>；其次研究了中国耕地</w:t>
      </w:r>
      <w:r w:rsidRPr="00E423B3">
        <w:rPr>
          <w:rFonts w:cs="Times New Roman"/>
          <w:shd w:val="clear" w:color="auto" w:fill="FFFFFF"/>
          <w:lang w:bidi="ar"/>
        </w:rPr>
        <w:t>“</w:t>
      </w:r>
      <w:r w:rsidRPr="00E423B3">
        <w:rPr>
          <w:rFonts w:cs="Times New Roman"/>
          <w:shd w:val="clear" w:color="auto" w:fill="FFFFFF"/>
          <w:lang w:bidi="ar"/>
        </w:rPr>
        <w:t>非粮化</w:t>
      </w:r>
      <w:r w:rsidRPr="00E423B3">
        <w:rPr>
          <w:rFonts w:cs="Times New Roman"/>
          <w:shd w:val="clear" w:color="auto" w:fill="FFFFFF"/>
          <w:lang w:bidi="ar"/>
        </w:rPr>
        <w:t>”</w:t>
      </w:r>
      <w:r w:rsidRPr="00E423B3">
        <w:rPr>
          <w:rFonts w:cs="Times New Roman"/>
          <w:shd w:val="clear" w:color="auto" w:fill="FFFFFF"/>
          <w:lang w:bidi="ar"/>
        </w:rPr>
        <w:t>的动因与机理，定量描述了中国种粮耕地变化的时空特征与演变趋势；最后</w:t>
      </w:r>
      <w:r w:rsidR="009940E4" w:rsidRPr="00E423B3">
        <w:rPr>
          <w:rFonts w:cs="Times New Roman"/>
          <w:shd w:val="clear" w:color="auto" w:fill="FFFFFF"/>
          <w:lang w:bidi="ar"/>
        </w:rPr>
        <w:t>识别了粮食种业</w:t>
      </w:r>
      <w:r w:rsidR="009940E4" w:rsidRPr="00E423B3">
        <w:rPr>
          <w:rFonts w:cs="Times New Roman"/>
          <w:shd w:val="clear" w:color="auto" w:fill="FFFFFF"/>
          <w:lang w:bidi="ar"/>
        </w:rPr>
        <w:t>“</w:t>
      </w:r>
      <w:r w:rsidR="009940E4" w:rsidRPr="00E423B3">
        <w:rPr>
          <w:rFonts w:cs="Times New Roman"/>
          <w:shd w:val="clear" w:color="auto" w:fill="FFFFFF"/>
          <w:lang w:bidi="ar"/>
        </w:rPr>
        <w:t>卡脖子</w:t>
      </w:r>
      <w:r w:rsidR="009940E4" w:rsidRPr="00E423B3">
        <w:rPr>
          <w:rFonts w:cs="Times New Roman"/>
          <w:shd w:val="clear" w:color="auto" w:fill="FFFFFF"/>
          <w:lang w:bidi="ar"/>
        </w:rPr>
        <w:t>”</w:t>
      </w:r>
      <w:r w:rsidR="009940E4" w:rsidRPr="00E423B3">
        <w:rPr>
          <w:rFonts w:cs="Times New Roman"/>
          <w:shd w:val="clear" w:color="auto" w:fill="FFFFFF"/>
          <w:lang w:bidi="ar"/>
        </w:rPr>
        <w:t>风险的主要影响因素，构建种业危机预警统计指标体系与破解路径。通过上述研究</w:t>
      </w:r>
      <w:r w:rsidRPr="00E423B3">
        <w:rPr>
          <w:rFonts w:cs="Times New Roman"/>
        </w:rPr>
        <w:t>提出以下</w:t>
      </w:r>
      <w:r w:rsidRPr="00E423B3">
        <w:rPr>
          <w:rFonts w:cs="Times New Roman"/>
        </w:rPr>
        <w:t>“</w:t>
      </w:r>
      <w:r w:rsidRPr="00E423B3">
        <w:rPr>
          <w:rFonts w:cs="Times New Roman"/>
        </w:rPr>
        <w:t>三位三源</w:t>
      </w:r>
      <w:r w:rsidR="00B12CDF">
        <w:rPr>
          <w:rFonts w:cs="Times New Roman" w:hint="eastAsia"/>
        </w:rPr>
        <w:t>四</w:t>
      </w:r>
      <w:r w:rsidRPr="00E423B3">
        <w:rPr>
          <w:rFonts w:cs="Times New Roman"/>
        </w:rPr>
        <w:t>体</w:t>
      </w:r>
      <w:r w:rsidRPr="00E423B3">
        <w:rPr>
          <w:rFonts w:cs="Times New Roman"/>
        </w:rPr>
        <w:t>”</w:t>
      </w:r>
      <w:r w:rsidRPr="00E423B3">
        <w:rPr>
          <w:rFonts w:cs="Times New Roman"/>
        </w:rPr>
        <w:t>建议。</w:t>
      </w:r>
    </w:p>
    <w:p w14:paraId="785DBA73" w14:textId="083B4C6D" w:rsidR="002572CB" w:rsidRPr="00E423B3" w:rsidRDefault="00661ED3">
      <w:pPr>
        <w:pStyle w:val="2"/>
        <w:numPr>
          <w:ilvl w:val="1"/>
          <w:numId w:val="8"/>
        </w:numPr>
        <w:rPr>
          <w:rFonts w:cs="Times New Roman"/>
        </w:rPr>
      </w:pPr>
      <w:r w:rsidRPr="00E423B3">
        <w:rPr>
          <w:rFonts w:cs="Times New Roman"/>
        </w:rPr>
        <w:t>建构政府、企业、专业人员和农民四大主体的协同作用机制</w:t>
      </w:r>
    </w:p>
    <w:p w14:paraId="062D5D69" w14:textId="5E1AF507" w:rsidR="00661ED3" w:rsidRPr="00E423B3" w:rsidRDefault="00661ED3" w:rsidP="009940E4">
      <w:pPr>
        <w:ind w:firstLine="480"/>
        <w:rPr>
          <w:rFonts w:cs="Times New Roman"/>
        </w:rPr>
      </w:pPr>
      <w:r w:rsidRPr="00E423B3">
        <w:rPr>
          <w:rFonts w:cs="Times New Roman"/>
        </w:rPr>
        <w:t>政府起主导作用，</w:t>
      </w:r>
      <w:r w:rsidR="002572CB" w:rsidRPr="00E423B3">
        <w:rPr>
          <w:rFonts w:cs="Times New Roman"/>
          <w:b/>
          <w:bCs/>
        </w:rPr>
        <w:t>加强公众气象服务</w:t>
      </w:r>
      <w:r w:rsidR="002572CB" w:rsidRPr="00E423B3">
        <w:rPr>
          <w:rFonts w:cs="Times New Roman"/>
        </w:rPr>
        <w:t>，帮助农民在气候变化冲击下降低损失</w:t>
      </w:r>
      <w:r w:rsidR="0050704D" w:rsidRPr="00E423B3">
        <w:rPr>
          <w:rFonts w:cs="Times New Roman"/>
        </w:rPr>
        <w:t>；</w:t>
      </w:r>
      <w:r w:rsidR="0050704D" w:rsidRPr="00E423B3">
        <w:rPr>
          <w:rFonts w:cs="Times New Roman"/>
          <w:b/>
          <w:bCs/>
        </w:rPr>
        <w:t>规范土地流转制度，预防土地</w:t>
      </w:r>
      <w:r w:rsidR="0050704D" w:rsidRPr="00E423B3">
        <w:rPr>
          <w:rFonts w:cs="Times New Roman"/>
          <w:b/>
          <w:bCs/>
        </w:rPr>
        <w:t>“</w:t>
      </w:r>
      <w:r w:rsidR="0050704D" w:rsidRPr="00E423B3">
        <w:rPr>
          <w:rFonts w:cs="Times New Roman"/>
          <w:b/>
          <w:bCs/>
        </w:rPr>
        <w:t>非粮化</w:t>
      </w:r>
      <w:r w:rsidR="0050704D" w:rsidRPr="00E423B3">
        <w:rPr>
          <w:rFonts w:cs="Times New Roman"/>
          <w:b/>
          <w:bCs/>
        </w:rPr>
        <w:t>”</w:t>
      </w:r>
      <w:r w:rsidR="0050704D" w:rsidRPr="00E423B3">
        <w:rPr>
          <w:rFonts w:cs="Times New Roman"/>
        </w:rPr>
        <w:t>；</w:t>
      </w:r>
      <w:r w:rsidR="00466712" w:rsidRPr="00E423B3">
        <w:rPr>
          <w:rFonts w:cs="Times New Roman"/>
        </w:rPr>
        <w:t>引导企业主动创新发展模式</w:t>
      </w:r>
      <w:r w:rsidR="00466712" w:rsidRPr="00E423B3">
        <w:rPr>
          <w:rFonts w:cs="Times New Roman"/>
        </w:rPr>
        <w:t>,</w:t>
      </w:r>
      <w:r w:rsidR="00466712" w:rsidRPr="00E423B3">
        <w:rPr>
          <w:rFonts w:cs="Times New Roman"/>
        </w:rPr>
        <w:t>推进粮食产业的转型升级。一方面</w:t>
      </w:r>
      <w:r w:rsidR="00466712" w:rsidRPr="00E423B3">
        <w:rPr>
          <w:rFonts w:cs="Times New Roman"/>
        </w:rPr>
        <w:t>,</w:t>
      </w:r>
      <w:r w:rsidR="00466712" w:rsidRPr="00E423B3">
        <w:rPr>
          <w:rFonts w:cs="Times New Roman"/>
        </w:rPr>
        <w:t>要鼓励企业加大粮食储备力度</w:t>
      </w:r>
      <w:r w:rsidR="00466712" w:rsidRPr="00E423B3">
        <w:rPr>
          <w:rFonts w:cs="Times New Roman"/>
        </w:rPr>
        <w:t>,</w:t>
      </w:r>
      <w:r w:rsidR="00466712" w:rsidRPr="00E423B3">
        <w:rPr>
          <w:rFonts w:cs="Times New Roman"/>
        </w:rPr>
        <w:t>完善储存设施</w:t>
      </w:r>
      <w:r w:rsidR="00466712" w:rsidRPr="00E423B3">
        <w:rPr>
          <w:rFonts w:cs="Times New Roman"/>
        </w:rPr>
        <w:t>,</w:t>
      </w:r>
      <w:r w:rsidR="00466712" w:rsidRPr="00E423B3">
        <w:rPr>
          <w:rFonts w:cs="Times New Roman"/>
        </w:rPr>
        <w:t>确</w:t>
      </w:r>
      <w:r w:rsidR="00466712" w:rsidRPr="00E423B3">
        <w:rPr>
          <w:rFonts w:cs="Times New Roman"/>
        </w:rPr>
        <w:lastRenderedPageBreak/>
        <w:t>保应急时的供给能力。另一方面</w:t>
      </w:r>
      <w:r w:rsidR="00466712" w:rsidRPr="00E423B3">
        <w:rPr>
          <w:rFonts w:cs="Times New Roman"/>
        </w:rPr>
        <w:t>,</w:t>
      </w:r>
      <w:r w:rsidR="00DB4EC0" w:rsidRPr="00E423B3">
        <w:rPr>
          <w:rFonts w:cs="Times New Roman"/>
        </w:rPr>
        <w:t>还需着力于优化粮食产业链的中后端环节</w:t>
      </w:r>
      <w:r w:rsidR="00466712" w:rsidRPr="00E423B3">
        <w:rPr>
          <w:rFonts w:cs="Times New Roman"/>
        </w:rPr>
        <w:t>,</w:t>
      </w:r>
      <w:r w:rsidR="00DB4EC0" w:rsidRPr="00E423B3">
        <w:rPr>
          <w:rFonts w:cs="Times New Roman"/>
        </w:rPr>
        <w:t>提高粮食深加工的附加值，</w:t>
      </w:r>
      <w:r w:rsidR="00466712" w:rsidRPr="00E423B3">
        <w:rPr>
          <w:rFonts w:cs="Times New Roman"/>
        </w:rPr>
        <w:t>满足多元化的市场需求</w:t>
      </w:r>
      <w:r w:rsidRPr="00E423B3">
        <w:rPr>
          <w:rFonts w:cs="Times New Roman"/>
        </w:rPr>
        <w:t>，推动设备数字化转型；企业起筑底保障作用，积极构建调控保障机制，</w:t>
      </w:r>
      <w:r w:rsidR="00DB4EC0" w:rsidRPr="00E423B3">
        <w:rPr>
          <w:rFonts w:cs="Times New Roman"/>
          <w:b/>
          <w:bCs/>
        </w:rPr>
        <w:t>提高对于市场异常波动下粮食安全的韧性指数</w:t>
      </w:r>
      <w:r w:rsidRPr="00E423B3">
        <w:rPr>
          <w:rFonts w:cs="Times New Roman"/>
        </w:rPr>
        <w:t>，为农民生活提供物质保障；专业技术人员起带动作用，积极响应国家政策，</w:t>
      </w:r>
      <w:r w:rsidR="00DB4EC0" w:rsidRPr="00E423B3">
        <w:rPr>
          <w:rFonts w:cs="Times New Roman"/>
        </w:rPr>
        <w:t>加大农村地区的技术推广力度</w:t>
      </w:r>
      <w:r w:rsidRPr="00E423B3">
        <w:rPr>
          <w:rFonts w:cs="Times New Roman"/>
        </w:rPr>
        <w:t>，</w:t>
      </w:r>
      <w:r w:rsidR="00DB4EC0" w:rsidRPr="00E423B3">
        <w:rPr>
          <w:rFonts w:cs="Times New Roman"/>
        </w:rPr>
        <w:t>建立完善的农业咨询服务体系</w:t>
      </w:r>
      <w:r w:rsidRPr="00E423B3">
        <w:rPr>
          <w:rFonts w:cs="Times New Roman"/>
        </w:rPr>
        <w:t>，解决农业生产技术难题，展示示范先进实用技术，</w:t>
      </w:r>
      <w:r w:rsidRPr="00E423B3">
        <w:rPr>
          <w:rFonts w:cs="Times New Roman"/>
          <w:b/>
          <w:bCs/>
        </w:rPr>
        <w:t>提高科学种粮水平</w:t>
      </w:r>
      <w:r w:rsidRPr="00E423B3">
        <w:rPr>
          <w:rFonts w:cs="Times New Roman"/>
        </w:rPr>
        <w:t>；农民起主力军作用，在政府的补贴下、企业的帮扶下、专业技术人员的指导下，</w:t>
      </w:r>
      <w:r w:rsidRPr="00E423B3">
        <w:rPr>
          <w:rFonts w:cs="Times New Roman"/>
          <w:b/>
          <w:bCs/>
        </w:rPr>
        <w:t>提高种植的积极性和主动性，多种粮，种好粮</w:t>
      </w:r>
      <w:r w:rsidRPr="00E423B3">
        <w:rPr>
          <w:rFonts w:cs="Times New Roman"/>
        </w:rPr>
        <w:t>。</w:t>
      </w:r>
    </w:p>
    <w:p w14:paraId="4BA949EA" w14:textId="77777777" w:rsidR="002572CB" w:rsidRPr="00E423B3" w:rsidRDefault="00661ED3">
      <w:pPr>
        <w:pStyle w:val="2"/>
        <w:numPr>
          <w:ilvl w:val="1"/>
          <w:numId w:val="8"/>
        </w:numPr>
        <w:rPr>
          <w:rFonts w:cs="Times New Roman"/>
        </w:rPr>
      </w:pPr>
      <w:r w:rsidRPr="00E423B3">
        <w:rPr>
          <w:rFonts w:cs="Times New Roman"/>
        </w:rPr>
        <w:t>创新产业、教育和政策三个方位的运营模式</w:t>
      </w:r>
    </w:p>
    <w:p w14:paraId="1565373D" w14:textId="0660D3C8" w:rsidR="00661ED3" w:rsidRPr="00E423B3" w:rsidRDefault="00661ED3" w:rsidP="009940E4">
      <w:pPr>
        <w:ind w:firstLine="480"/>
        <w:rPr>
          <w:rFonts w:cs="Times New Roman"/>
        </w:rPr>
      </w:pPr>
      <w:r w:rsidRPr="00E423B3">
        <w:rPr>
          <w:rFonts w:cs="Times New Roman"/>
        </w:rPr>
        <w:t>第一方位需强化粮食产业链建设，优化供产销关系，第二方位需注重公众价值观的培养，加强技术教育，第三方位需完善优粮优价市场购销与应急保障机制，提升农民生产积极性。</w:t>
      </w:r>
    </w:p>
    <w:p w14:paraId="20E3EBA0" w14:textId="77777777" w:rsidR="002572CB" w:rsidRPr="00E423B3" w:rsidRDefault="00661ED3">
      <w:pPr>
        <w:pStyle w:val="2"/>
        <w:numPr>
          <w:ilvl w:val="1"/>
          <w:numId w:val="8"/>
        </w:numPr>
        <w:rPr>
          <w:rFonts w:cs="Times New Roman"/>
        </w:rPr>
      </w:pPr>
      <w:r w:rsidRPr="00E423B3">
        <w:rPr>
          <w:rFonts w:cs="Times New Roman"/>
        </w:rPr>
        <w:t>健全环境资源、经济资源和技术资源三种资源的维护体系</w:t>
      </w:r>
    </w:p>
    <w:p w14:paraId="6704CFD3" w14:textId="62F7FB06" w:rsidR="004242EA" w:rsidRPr="00E423B3" w:rsidRDefault="00661ED3" w:rsidP="009940E4">
      <w:pPr>
        <w:ind w:firstLine="480"/>
        <w:rPr>
          <w:rFonts w:cs="Times New Roman"/>
        </w:rPr>
      </w:pPr>
      <w:r w:rsidRPr="00E423B3">
        <w:rPr>
          <w:rFonts w:cs="Times New Roman"/>
        </w:rPr>
        <w:t>环境资源包括耕地资源、水资源和气候资源等，合理分配耕地资源，解决农田和水污染问题，从根本上解决粮食数量和质量问题；经济资源包括政府补贴资源、企业支持资源以及贸易盈利资源，落实强农惠农富农政策，提升农民生产积极性；技术资源包括种植技术资源，数字化设备资源以及储备、运输和加工技术资源，在此基础上提高粮食产量与优化粮食产品质量。</w:t>
      </w:r>
    </w:p>
    <w:p w14:paraId="32973D49" w14:textId="481144EE" w:rsidR="008C7315" w:rsidRPr="00E423B3" w:rsidRDefault="008C7315">
      <w:pPr>
        <w:pStyle w:val="10"/>
        <w:numPr>
          <w:ilvl w:val="0"/>
          <w:numId w:val="8"/>
        </w:numPr>
        <w:ind w:firstLineChars="0"/>
        <w:rPr>
          <w:rFonts w:cs="Times New Roman"/>
        </w:rPr>
      </w:pPr>
      <w:r w:rsidRPr="00E423B3">
        <w:rPr>
          <w:rFonts w:cs="Times New Roman"/>
        </w:rPr>
        <w:t>模型的评价与推广</w:t>
      </w:r>
    </w:p>
    <w:p w14:paraId="29148F58" w14:textId="0AA8D926" w:rsidR="00042C8C" w:rsidRPr="00E423B3" w:rsidRDefault="00042C8C">
      <w:pPr>
        <w:pStyle w:val="2"/>
        <w:numPr>
          <w:ilvl w:val="1"/>
          <w:numId w:val="8"/>
        </w:numPr>
        <w:rPr>
          <w:rFonts w:cs="Times New Roman"/>
        </w:rPr>
      </w:pPr>
      <w:r w:rsidRPr="00E423B3">
        <w:rPr>
          <w:rFonts w:cs="Times New Roman"/>
        </w:rPr>
        <w:t>模型的优点</w:t>
      </w:r>
    </w:p>
    <w:p w14:paraId="28B04CF9" w14:textId="2ABD5A38" w:rsidR="00042C8C" w:rsidRPr="00E423B3" w:rsidRDefault="00042C8C" w:rsidP="00042C8C">
      <w:pPr>
        <w:ind w:firstLine="480"/>
        <w:rPr>
          <w:rFonts w:cs="Times New Roman"/>
        </w:rPr>
      </w:pPr>
      <w:r w:rsidRPr="00E423B3">
        <w:rPr>
          <w:rFonts w:cs="Times New Roman"/>
        </w:rPr>
        <w:t>OLS</w:t>
      </w:r>
      <w:r w:rsidRPr="00E423B3">
        <w:rPr>
          <w:rFonts w:cs="Times New Roman"/>
        </w:rPr>
        <w:t>模型：</w:t>
      </w:r>
      <w:r w:rsidR="00860259" w:rsidRPr="00E423B3">
        <w:rPr>
          <w:rFonts w:cs="Times New Roman"/>
        </w:rPr>
        <w:t>计算简单，能很好的处理线性关系</w:t>
      </w:r>
    </w:p>
    <w:p w14:paraId="3CBF59E7" w14:textId="1F39E655" w:rsidR="00042C8C" w:rsidRPr="00E423B3" w:rsidRDefault="00042C8C" w:rsidP="00042C8C">
      <w:pPr>
        <w:ind w:firstLine="480"/>
        <w:rPr>
          <w:rFonts w:cs="Times New Roman"/>
        </w:rPr>
      </w:pPr>
      <w:r w:rsidRPr="00E423B3">
        <w:rPr>
          <w:rFonts w:cs="Times New Roman"/>
        </w:rPr>
        <w:t>VAR</w:t>
      </w:r>
      <w:r w:rsidRPr="00E423B3">
        <w:rPr>
          <w:rFonts w:cs="Times New Roman"/>
        </w:rPr>
        <w:t>模型：</w:t>
      </w:r>
      <w:r w:rsidR="00860259" w:rsidRPr="00E423B3">
        <w:rPr>
          <w:rFonts w:cs="Times New Roman"/>
        </w:rPr>
        <w:t>通俗易懂，能轻松的对风险进行评估</w:t>
      </w:r>
    </w:p>
    <w:p w14:paraId="6287BB30" w14:textId="00539026" w:rsidR="00042C8C" w:rsidRPr="00E423B3" w:rsidRDefault="00042C8C" w:rsidP="00042C8C">
      <w:pPr>
        <w:ind w:firstLine="480"/>
        <w:rPr>
          <w:rFonts w:cs="Times New Roman"/>
        </w:rPr>
      </w:pPr>
      <w:r w:rsidRPr="00E423B3">
        <w:rPr>
          <w:rFonts w:cs="Times New Roman"/>
        </w:rPr>
        <w:t>偏最小二乘回归模型：</w:t>
      </w:r>
      <w:r w:rsidR="00860259" w:rsidRPr="00E423B3">
        <w:rPr>
          <w:rFonts w:cs="Times New Roman"/>
        </w:rPr>
        <w:t>对样本的需求较少</w:t>
      </w:r>
      <w:r w:rsidR="00860259" w:rsidRPr="00E423B3">
        <w:rPr>
          <w:rFonts w:cs="Times New Roman"/>
        </w:rPr>
        <w:t xml:space="preserve"> </w:t>
      </w:r>
    </w:p>
    <w:p w14:paraId="2EF45F59" w14:textId="5DF892B6" w:rsidR="00042C8C" w:rsidRPr="00E423B3" w:rsidRDefault="00042C8C" w:rsidP="00042C8C">
      <w:pPr>
        <w:ind w:firstLine="480"/>
        <w:rPr>
          <w:rFonts w:cs="Times New Roman"/>
        </w:rPr>
      </w:pPr>
      <w:r w:rsidRPr="00E423B3">
        <w:rPr>
          <w:rFonts w:cs="Times New Roman"/>
        </w:rPr>
        <w:t>基于熵权的</w:t>
      </w:r>
      <w:r w:rsidRPr="00E423B3">
        <w:rPr>
          <w:rFonts w:cs="Times New Roman"/>
        </w:rPr>
        <w:t xml:space="preserve"> TOPSIS </w:t>
      </w:r>
      <w:r w:rsidRPr="00E423B3">
        <w:rPr>
          <w:rFonts w:cs="Times New Roman"/>
        </w:rPr>
        <w:t>综合评价法：</w:t>
      </w:r>
      <w:r w:rsidR="00FF0E8A" w:rsidRPr="00E423B3">
        <w:rPr>
          <w:rFonts w:cs="Times New Roman"/>
        </w:rPr>
        <w:t>能够考虑各属性之间的权重，是评价结果更有效可靠</w:t>
      </w:r>
    </w:p>
    <w:p w14:paraId="3E4B013A" w14:textId="6E07E991" w:rsidR="00042C8C" w:rsidRPr="00E423B3" w:rsidRDefault="00042C8C">
      <w:pPr>
        <w:pStyle w:val="2"/>
        <w:numPr>
          <w:ilvl w:val="1"/>
          <w:numId w:val="8"/>
        </w:numPr>
        <w:rPr>
          <w:rFonts w:cs="Times New Roman"/>
        </w:rPr>
      </w:pPr>
      <w:r w:rsidRPr="00E423B3">
        <w:rPr>
          <w:rFonts w:cs="Times New Roman"/>
        </w:rPr>
        <w:lastRenderedPageBreak/>
        <w:t>模型的缺点</w:t>
      </w:r>
    </w:p>
    <w:p w14:paraId="023D84A0" w14:textId="322FEEDF" w:rsidR="00042C8C" w:rsidRPr="00E423B3" w:rsidRDefault="00042C8C" w:rsidP="00855AF9">
      <w:pPr>
        <w:ind w:left="425" w:firstLineChars="0" w:firstLine="0"/>
        <w:rPr>
          <w:rFonts w:cs="Times New Roman"/>
        </w:rPr>
      </w:pPr>
      <w:r w:rsidRPr="00E423B3">
        <w:rPr>
          <w:rFonts w:cs="Times New Roman"/>
        </w:rPr>
        <w:t>OLS</w:t>
      </w:r>
      <w:r w:rsidRPr="00E423B3">
        <w:rPr>
          <w:rFonts w:cs="Times New Roman"/>
        </w:rPr>
        <w:t>模型：</w:t>
      </w:r>
      <w:r w:rsidR="00860259" w:rsidRPr="00E423B3">
        <w:rPr>
          <w:rFonts w:cs="Times New Roman"/>
        </w:rPr>
        <w:t>无法计算具有非线性关系的变量</w:t>
      </w:r>
    </w:p>
    <w:p w14:paraId="0D158E59" w14:textId="0C4860BE" w:rsidR="00042C8C" w:rsidRPr="00E423B3" w:rsidRDefault="00042C8C" w:rsidP="00855AF9">
      <w:pPr>
        <w:pStyle w:val="aa"/>
        <w:ind w:left="425" w:firstLineChars="0" w:firstLine="0"/>
        <w:rPr>
          <w:rFonts w:cs="Times New Roman"/>
        </w:rPr>
      </w:pPr>
      <w:r w:rsidRPr="00E423B3">
        <w:rPr>
          <w:rFonts w:cs="Times New Roman"/>
        </w:rPr>
        <w:t>VAR</w:t>
      </w:r>
      <w:r w:rsidRPr="00E423B3">
        <w:rPr>
          <w:rFonts w:cs="Times New Roman"/>
        </w:rPr>
        <w:t>模型：</w:t>
      </w:r>
      <w:r w:rsidR="00860259" w:rsidRPr="00E423B3">
        <w:rPr>
          <w:rFonts w:cs="Times New Roman"/>
        </w:rPr>
        <w:t>低估了极端事件发生的概率</w:t>
      </w:r>
    </w:p>
    <w:p w14:paraId="0F02A3DC" w14:textId="75200B16" w:rsidR="00042C8C" w:rsidRPr="00E423B3" w:rsidRDefault="00042C8C" w:rsidP="00855AF9">
      <w:pPr>
        <w:pStyle w:val="aa"/>
        <w:ind w:left="425" w:firstLineChars="0" w:firstLine="0"/>
        <w:rPr>
          <w:rFonts w:cs="Times New Roman"/>
        </w:rPr>
      </w:pPr>
      <w:r w:rsidRPr="00E423B3">
        <w:rPr>
          <w:rFonts w:cs="Times New Roman"/>
        </w:rPr>
        <w:t>偏最小二乘回归模型：</w:t>
      </w:r>
      <w:r w:rsidR="00FF0E8A" w:rsidRPr="00E423B3">
        <w:rPr>
          <w:rFonts w:cs="Times New Roman"/>
        </w:rPr>
        <w:t>容易受到异常值的影响</w:t>
      </w:r>
    </w:p>
    <w:p w14:paraId="7354E9E1" w14:textId="4C5DAB00" w:rsidR="00042C8C" w:rsidRPr="00E423B3" w:rsidRDefault="00042C8C" w:rsidP="00855AF9">
      <w:pPr>
        <w:pStyle w:val="aa"/>
        <w:ind w:left="425" w:firstLineChars="0" w:firstLine="0"/>
        <w:rPr>
          <w:rFonts w:cs="Times New Roman"/>
        </w:rPr>
      </w:pPr>
      <w:r w:rsidRPr="00E423B3">
        <w:rPr>
          <w:rFonts w:cs="Times New Roman"/>
        </w:rPr>
        <w:t>基于熵权的</w:t>
      </w:r>
      <w:r w:rsidRPr="00E423B3">
        <w:rPr>
          <w:rFonts w:cs="Times New Roman"/>
        </w:rPr>
        <w:t xml:space="preserve"> TOPSIS </w:t>
      </w:r>
      <w:r w:rsidRPr="00E423B3">
        <w:rPr>
          <w:rFonts w:cs="Times New Roman"/>
        </w:rPr>
        <w:t>综合评价法：</w:t>
      </w:r>
      <w:r w:rsidR="00FF0E8A" w:rsidRPr="00E423B3">
        <w:rPr>
          <w:rFonts w:cs="Times New Roman"/>
        </w:rPr>
        <w:t>需对指标进行清洗，数据处理较麻烦</w:t>
      </w:r>
    </w:p>
    <w:p w14:paraId="7A170296" w14:textId="723F1077" w:rsidR="00042C8C" w:rsidRPr="00E423B3" w:rsidRDefault="00042C8C">
      <w:pPr>
        <w:pStyle w:val="2"/>
        <w:numPr>
          <w:ilvl w:val="1"/>
          <w:numId w:val="8"/>
        </w:numPr>
        <w:rPr>
          <w:rFonts w:cs="Times New Roman"/>
        </w:rPr>
      </w:pPr>
      <w:r w:rsidRPr="00E423B3">
        <w:rPr>
          <w:rFonts w:cs="Times New Roman"/>
        </w:rPr>
        <w:t>模型的</w:t>
      </w:r>
      <w:r w:rsidR="00FF0E8A" w:rsidRPr="00E423B3">
        <w:rPr>
          <w:rFonts w:cs="Times New Roman"/>
        </w:rPr>
        <w:t>应用</w:t>
      </w:r>
    </w:p>
    <w:p w14:paraId="06AA7ADF" w14:textId="0D13877D" w:rsidR="004242EA" w:rsidRPr="00E423B3" w:rsidRDefault="00466712" w:rsidP="00FF0E8A">
      <w:pPr>
        <w:ind w:firstLine="480"/>
        <w:rPr>
          <w:rFonts w:cs="Times New Roman"/>
        </w:rPr>
      </w:pPr>
      <w:r w:rsidRPr="00E423B3">
        <w:rPr>
          <w:rFonts w:cs="Times New Roman"/>
        </w:rPr>
        <w:t>熵权</w:t>
      </w:r>
      <w:r w:rsidRPr="00E423B3">
        <w:rPr>
          <w:rFonts w:cs="Times New Roman"/>
        </w:rPr>
        <w:t>TOPSIS</w:t>
      </w:r>
      <w:r w:rsidRPr="00E423B3">
        <w:rPr>
          <w:rFonts w:cs="Times New Roman"/>
        </w:rPr>
        <w:t>综合评价模型是一种创新的多属性决策分析方法</w:t>
      </w:r>
      <w:r w:rsidRPr="00E423B3">
        <w:rPr>
          <w:rFonts w:cs="Times New Roman"/>
        </w:rPr>
        <w:t>,</w:t>
      </w:r>
      <w:r w:rsidRPr="00E423B3">
        <w:rPr>
          <w:rFonts w:cs="Times New Roman"/>
        </w:rPr>
        <w:t>它巧妙地融合了熵权法和</w:t>
      </w:r>
      <w:r w:rsidRPr="00E423B3">
        <w:rPr>
          <w:rFonts w:cs="Times New Roman"/>
        </w:rPr>
        <w:t>TOPSIS(</w:t>
      </w:r>
      <w:r w:rsidRPr="00E423B3">
        <w:rPr>
          <w:rFonts w:cs="Times New Roman"/>
        </w:rPr>
        <w:t>技术于排序参考理想解的相似性</w:t>
      </w:r>
      <w:r w:rsidRPr="00E423B3">
        <w:rPr>
          <w:rFonts w:cs="Times New Roman"/>
        </w:rPr>
        <w:t>)</w:t>
      </w:r>
      <w:r w:rsidRPr="00E423B3">
        <w:rPr>
          <w:rFonts w:cs="Times New Roman"/>
        </w:rPr>
        <w:t>技术的优势。传统</w:t>
      </w:r>
      <w:r w:rsidRPr="00E423B3">
        <w:rPr>
          <w:rFonts w:cs="Times New Roman"/>
        </w:rPr>
        <w:t>TOPSIS</w:t>
      </w:r>
      <w:r w:rsidRPr="00E423B3">
        <w:rPr>
          <w:rFonts w:cs="Times New Roman"/>
        </w:rPr>
        <w:t>方法在确定属性权重时存在一定的主观随意性</w:t>
      </w:r>
      <w:r w:rsidRPr="00E423B3">
        <w:rPr>
          <w:rFonts w:cs="Times New Roman"/>
        </w:rPr>
        <w:t>,</w:t>
      </w:r>
      <w:r w:rsidRPr="00E423B3">
        <w:rPr>
          <w:rFonts w:cs="Times New Roman"/>
        </w:rPr>
        <w:t>而熵权法则能够基于数据的熵值信息</w:t>
      </w:r>
      <w:r w:rsidRPr="00E423B3">
        <w:rPr>
          <w:rFonts w:cs="Times New Roman"/>
        </w:rPr>
        <w:t>,</w:t>
      </w:r>
      <w:r w:rsidRPr="00E423B3">
        <w:rPr>
          <w:rFonts w:cs="Times New Roman"/>
        </w:rPr>
        <w:t>自动计算出各属性的客观权重。通过将熵权法</w:t>
      </w:r>
      <w:r w:rsidR="00DB4EC0" w:rsidRPr="00E423B3">
        <w:rPr>
          <w:rFonts w:cs="Times New Roman"/>
        </w:rPr>
        <w:t>与</w:t>
      </w:r>
      <w:r w:rsidRPr="00E423B3">
        <w:rPr>
          <w:rFonts w:cs="Times New Roman"/>
        </w:rPr>
        <w:t>TOPSIS</w:t>
      </w:r>
      <w:r w:rsidRPr="00E423B3">
        <w:rPr>
          <w:rFonts w:cs="Times New Roman"/>
        </w:rPr>
        <w:t>模型</w:t>
      </w:r>
      <w:r w:rsidR="00DB4EC0" w:rsidRPr="00E423B3">
        <w:rPr>
          <w:rFonts w:cs="Times New Roman"/>
        </w:rPr>
        <w:t>进行高效率的联合分析</w:t>
      </w:r>
      <w:r w:rsidRPr="00E423B3">
        <w:rPr>
          <w:rFonts w:cs="Times New Roman"/>
        </w:rPr>
        <w:t>,</w:t>
      </w:r>
      <w:r w:rsidRPr="00E423B3">
        <w:rPr>
          <w:rFonts w:cs="Times New Roman"/>
        </w:rPr>
        <w:t>不仅解决了权重赋值的主观性问题</w:t>
      </w:r>
      <w:r w:rsidRPr="00E423B3">
        <w:rPr>
          <w:rFonts w:cs="Times New Roman"/>
        </w:rPr>
        <w:t>,</w:t>
      </w:r>
      <w:r w:rsidRPr="00E423B3">
        <w:rPr>
          <w:rFonts w:cs="Times New Roman"/>
        </w:rPr>
        <w:t>更能有效考虑属性间的相关关系</w:t>
      </w:r>
      <w:r w:rsidRPr="00E423B3">
        <w:rPr>
          <w:rFonts w:cs="Times New Roman"/>
        </w:rPr>
        <w:t>,</w:t>
      </w:r>
      <w:r w:rsidRPr="00E423B3">
        <w:rPr>
          <w:rFonts w:cs="Times New Roman"/>
        </w:rPr>
        <w:t>使决策结果更加准确可靠。该模型的创新之处</w:t>
      </w:r>
      <w:r w:rsidRPr="00E423B3">
        <w:rPr>
          <w:rFonts w:cs="Times New Roman"/>
        </w:rPr>
        <w:t>,</w:t>
      </w:r>
      <w:r w:rsidRPr="00E423B3">
        <w:rPr>
          <w:rFonts w:cs="Times New Roman"/>
        </w:rPr>
        <w:t>正在于有机结合了两种优秀方法的长处</w:t>
      </w:r>
      <w:r w:rsidRPr="00E423B3">
        <w:rPr>
          <w:rFonts w:cs="Times New Roman"/>
        </w:rPr>
        <w:t>,</w:t>
      </w:r>
      <w:r w:rsidRPr="00E423B3">
        <w:rPr>
          <w:rFonts w:cs="Times New Roman"/>
        </w:rPr>
        <w:t>弥补了单一方法的不足</w:t>
      </w:r>
      <w:r w:rsidRPr="00E423B3">
        <w:rPr>
          <w:rFonts w:cs="Times New Roman"/>
        </w:rPr>
        <w:t>,</w:t>
      </w:r>
      <w:r w:rsidRPr="00E423B3">
        <w:rPr>
          <w:rFonts w:cs="Times New Roman"/>
        </w:rPr>
        <w:t>从而提高了多属性决策的科学性和合理性。在诸多实践应用中</w:t>
      </w:r>
      <w:r w:rsidRPr="00E423B3">
        <w:rPr>
          <w:rFonts w:cs="Times New Roman"/>
        </w:rPr>
        <w:t>,</w:t>
      </w:r>
      <w:r w:rsidRPr="00E423B3">
        <w:rPr>
          <w:rFonts w:cs="Times New Roman"/>
        </w:rPr>
        <w:t>熵权</w:t>
      </w:r>
      <w:r w:rsidRPr="00E423B3">
        <w:rPr>
          <w:rFonts w:cs="Times New Roman"/>
        </w:rPr>
        <w:t>TOPSIS</w:t>
      </w:r>
      <w:r w:rsidRPr="00E423B3">
        <w:rPr>
          <w:rFonts w:cs="Times New Roman"/>
        </w:rPr>
        <w:t>模型已展现出其卓越的决策支持能力。</w:t>
      </w:r>
      <w:r w:rsidR="00FF0E8A" w:rsidRPr="00E423B3">
        <w:rPr>
          <w:rFonts w:cs="Times New Roman"/>
        </w:rPr>
        <w:t>在智能制造技术创新能力评价、粮食平房仓架空层评价、农业绿色发展等多领域有着重大作用</w:t>
      </w:r>
      <w:r w:rsidR="004242EA" w:rsidRPr="00E423B3">
        <w:rPr>
          <w:rFonts w:cs="Times New Roman"/>
        </w:rPr>
        <w:br w:type="page"/>
      </w:r>
    </w:p>
    <w:p w14:paraId="15BF10EB" w14:textId="5CD60C57" w:rsidR="008A162E" w:rsidRPr="00E423B3" w:rsidRDefault="008A162E">
      <w:pPr>
        <w:pStyle w:val="10"/>
        <w:numPr>
          <w:ilvl w:val="0"/>
          <w:numId w:val="8"/>
        </w:numPr>
        <w:ind w:firstLineChars="0"/>
        <w:rPr>
          <w:rFonts w:cs="Times New Roman"/>
        </w:rPr>
      </w:pPr>
      <w:r w:rsidRPr="00E423B3">
        <w:rPr>
          <w:rFonts w:cs="Times New Roman"/>
        </w:rPr>
        <w:lastRenderedPageBreak/>
        <w:t>参考文献</w:t>
      </w:r>
    </w:p>
    <w:p w14:paraId="28A466ED" w14:textId="3A8302A2" w:rsidR="00F213E9" w:rsidRPr="00E423B3" w:rsidRDefault="008B4510">
      <w:pPr>
        <w:pStyle w:val="aa"/>
        <w:numPr>
          <w:ilvl w:val="0"/>
          <w:numId w:val="16"/>
        </w:numPr>
        <w:ind w:left="480" w:hangingChars="200" w:hanging="480"/>
        <w:rPr>
          <w:rFonts w:cs="Times New Roman"/>
          <w:shd w:val="clear" w:color="auto" w:fill="FFFFFF"/>
        </w:rPr>
      </w:pPr>
      <w:bookmarkStart w:id="40" w:name="_Ref166699268"/>
      <w:r w:rsidRPr="00E423B3">
        <w:rPr>
          <w:rFonts w:cs="Times New Roman"/>
          <w:shd w:val="clear" w:color="auto" w:fill="FFFFFF"/>
        </w:rPr>
        <w:t>陈浮</w:t>
      </w:r>
      <w:r w:rsidRPr="00E423B3">
        <w:rPr>
          <w:rFonts w:cs="Times New Roman"/>
          <w:shd w:val="clear" w:color="auto" w:fill="FFFFFF"/>
        </w:rPr>
        <w:t>,</w:t>
      </w:r>
      <w:r w:rsidRPr="00E423B3">
        <w:rPr>
          <w:rFonts w:cs="Times New Roman"/>
          <w:shd w:val="clear" w:color="auto" w:fill="FFFFFF"/>
        </w:rPr>
        <w:t>刘俊娜</w:t>
      </w:r>
      <w:r w:rsidRPr="00E423B3">
        <w:rPr>
          <w:rFonts w:cs="Times New Roman"/>
          <w:shd w:val="clear" w:color="auto" w:fill="FFFFFF"/>
        </w:rPr>
        <w:t>,</w:t>
      </w:r>
      <w:r w:rsidRPr="00E423B3">
        <w:rPr>
          <w:rFonts w:cs="Times New Roman"/>
          <w:shd w:val="clear" w:color="auto" w:fill="FFFFFF"/>
        </w:rPr>
        <w:t>常媛媛</w:t>
      </w:r>
      <w:r w:rsidRPr="00E423B3">
        <w:rPr>
          <w:rFonts w:cs="Times New Roman"/>
          <w:shd w:val="clear" w:color="auto" w:fill="FFFFFF"/>
        </w:rPr>
        <w:t>,</w:t>
      </w:r>
      <w:r w:rsidRPr="00E423B3">
        <w:rPr>
          <w:rFonts w:cs="Times New Roman"/>
          <w:shd w:val="clear" w:color="auto" w:fill="FFFFFF"/>
        </w:rPr>
        <w:t>等</w:t>
      </w:r>
      <w:r w:rsidRPr="00E423B3">
        <w:rPr>
          <w:rFonts w:cs="Times New Roman"/>
          <w:shd w:val="clear" w:color="auto" w:fill="FFFFFF"/>
        </w:rPr>
        <w:t>.</w:t>
      </w:r>
      <w:r w:rsidRPr="00E423B3">
        <w:rPr>
          <w:rFonts w:cs="Times New Roman"/>
          <w:shd w:val="clear" w:color="auto" w:fill="FFFFFF"/>
        </w:rPr>
        <w:t>中国耕地非粮化空间格局分异及驱动机制</w:t>
      </w:r>
      <w:r w:rsidRPr="00E423B3">
        <w:rPr>
          <w:rFonts w:cs="Times New Roman"/>
          <w:shd w:val="clear" w:color="auto" w:fill="FFFFFF"/>
        </w:rPr>
        <w:t>[J].</w:t>
      </w:r>
      <w:r w:rsidRPr="00E423B3">
        <w:rPr>
          <w:rFonts w:cs="Times New Roman"/>
          <w:shd w:val="clear" w:color="auto" w:fill="FFFFFF"/>
        </w:rPr>
        <w:t>中国土地科学</w:t>
      </w:r>
      <w:r w:rsidRPr="00E423B3">
        <w:rPr>
          <w:rFonts w:cs="Times New Roman"/>
          <w:shd w:val="clear" w:color="auto" w:fill="FFFFFF"/>
        </w:rPr>
        <w:t>,2021,35(09):33-43.</w:t>
      </w:r>
      <w:bookmarkEnd w:id="40"/>
    </w:p>
    <w:p w14:paraId="176A89AD" w14:textId="1FC76C2F" w:rsidR="008B4510" w:rsidRPr="00E423B3" w:rsidRDefault="008B4510">
      <w:pPr>
        <w:pStyle w:val="aa"/>
        <w:numPr>
          <w:ilvl w:val="0"/>
          <w:numId w:val="16"/>
        </w:numPr>
        <w:ind w:left="480" w:hangingChars="200" w:hanging="480"/>
        <w:rPr>
          <w:rFonts w:cs="Times New Roman"/>
          <w:shd w:val="clear" w:color="auto" w:fill="FFFFFF"/>
        </w:rPr>
      </w:pPr>
      <w:bookmarkStart w:id="41" w:name="_Ref166699280"/>
      <w:r w:rsidRPr="00E423B3">
        <w:rPr>
          <w:rFonts w:cs="Times New Roman"/>
          <w:shd w:val="clear" w:color="auto" w:fill="FFFFFF"/>
        </w:rPr>
        <w:t>韩洁</w:t>
      </w:r>
      <w:r w:rsidRPr="00E423B3">
        <w:rPr>
          <w:rFonts w:cs="Times New Roman"/>
          <w:shd w:val="clear" w:color="auto" w:fill="FFFFFF"/>
        </w:rPr>
        <w:t>,</w:t>
      </w:r>
      <w:r w:rsidRPr="00E423B3">
        <w:rPr>
          <w:rFonts w:cs="Times New Roman"/>
          <w:shd w:val="clear" w:color="auto" w:fill="FFFFFF"/>
        </w:rPr>
        <w:t>高道明</w:t>
      </w:r>
      <w:r w:rsidRPr="00E423B3">
        <w:rPr>
          <w:rFonts w:cs="Times New Roman"/>
          <w:shd w:val="clear" w:color="auto" w:fill="FFFFFF"/>
        </w:rPr>
        <w:t>,</w:t>
      </w:r>
      <w:r w:rsidRPr="00E423B3">
        <w:rPr>
          <w:rFonts w:cs="Times New Roman"/>
          <w:shd w:val="clear" w:color="auto" w:fill="FFFFFF"/>
        </w:rPr>
        <w:t>田志宏</w:t>
      </w:r>
      <w:r w:rsidRPr="00E423B3">
        <w:rPr>
          <w:rFonts w:cs="Times New Roman"/>
          <w:shd w:val="clear" w:color="auto" w:fill="FFFFFF"/>
        </w:rPr>
        <w:t>.</w:t>
      </w:r>
      <w:r w:rsidRPr="00E423B3">
        <w:rPr>
          <w:rFonts w:cs="Times New Roman"/>
          <w:shd w:val="clear" w:color="auto" w:fill="FFFFFF"/>
        </w:rPr>
        <w:t>中国农作物种子进出口贸易状况分析</w:t>
      </w:r>
      <w:r w:rsidRPr="00E423B3">
        <w:rPr>
          <w:rFonts w:cs="Times New Roman"/>
          <w:shd w:val="clear" w:color="auto" w:fill="FFFFFF"/>
        </w:rPr>
        <w:t>[J].</w:t>
      </w:r>
      <w:r w:rsidRPr="00E423B3">
        <w:rPr>
          <w:rFonts w:cs="Times New Roman"/>
          <w:shd w:val="clear" w:color="auto" w:fill="FFFFFF"/>
        </w:rPr>
        <w:t>世界农业</w:t>
      </w:r>
      <w:r w:rsidRPr="00E423B3">
        <w:rPr>
          <w:rFonts w:cs="Times New Roman"/>
          <w:shd w:val="clear" w:color="auto" w:fill="FFFFFF"/>
        </w:rPr>
        <w:t>,2015,(11):5-10.DOI:10.13856/j.cn11-1097/s.2015.11.002.</w:t>
      </w:r>
      <w:bookmarkEnd w:id="41"/>
    </w:p>
    <w:p w14:paraId="4442B506" w14:textId="5B4A8A34" w:rsidR="00DF7025" w:rsidRDefault="008B4510">
      <w:pPr>
        <w:pStyle w:val="aa"/>
        <w:numPr>
          <w:ilvl w:val="0"/>
          <w:numId w:val="16"/>
        </w:numPr>
        <w:ind w:left="480" w:hangingChars="200" w:hanging="480"/>
        <w:rPr>
          <w:rFonts w:cs="Times New Roman"/>
          <w:shd w:val="clear" w:color="auto" w:fill="FFFFFF"/>
        </w:rPr>
      </w:pPr>
      <w:bookmarkStart w:id="42" w:name="_Ref166699315"/>
      <w:r w:rsidRPr="00E423B3">
        <w:rPr>
          <w:rFonts w:cs="Times New Roman"/>
          <w:shd w:val="clear" w:color="auto" w:fill="FFFFFF"/>
        </w:rPr>
        <w:t>孟菲</w:t>
      </w:r>
      <w:r w:rsidRPr="00E423B3">
        <w:rPr>
          <w:rFonts w:cs="Times New Roman"/>
          <w:shd w:val="clear" w:color="auto" w:fill="FFFFFF"/>
        </w:rPr>
        <w:t>,</w:t>
      </w:r>
      <w:r w:rsidRPr="00E423B3">
        <w:rPr>
          <w:rFonts w:cs="Times New Roman"/>
          <w:shd w:val="clear" w:color="auto" w:fill="FFFFFF"/>
        </w:rPr>
        <w:t>谭永忠</w:t>
      </w:r>
      <w:r w:rsidRPr="00E423B3">
        <w:rPr>
          <w:rFonts w:cs="Times New Roman"/>
          <w:shd w:val="clear" w:color="auto" w:fill="FFFFFF"/>
        </w:rPr>
        <w:t>,</w:t>
      </w:r>
      <w:r w:rsidRPr="00E423B3">
        <w:rPr>
          <w:rFonts w:cs="Times New Roman"/>
          <w:shd w:val="clear" w:color="auto" w:fill="FFFFFF"/>
        </w:rPr>
        <w:t>陈航</w:t>
      </w:r>
      <w:r w:rsidRPr="00E423B3">
        <w:rPr>
          <w:rFonts w:cs="Times New Roman"/>
          <w:shd w:val="clear" w:color="auto" w:fill="FFFFFF"/>
        </w:rPr>
        <w:t>,</w:t>
      </w:r>
      <w:r w:rsidRPr="00E423B3">
        <w:rPr>
          <w:rFonts w:cs="Times New Roman"/>
          <w:shd w:val="clear" w:color="auto" w:fill="FFFFFF"/>
        </w:rPr>
        <w:t>等</w:t>
      </w:r>
      <w:r w:rsidRPr="00E423B3">
        <w:rPr>
          <w:rFonts w:cs="Times New Roman"/>
          <w:shd w:val="clear" w:color="auto" w:fill="FFFFFF"/>
        </w:rPr>
        <w:t>.</w:t>
      </w:r>
      <w:r w:rsidRPr="00E423B3">
        <w:rPr>
          <w:rFonts w:cs="Times New Roman"/>
          <w:shd w:val="clear" w:color="auto" w:fill="FFFFFF"/>
        </w:rPr>
        <w:t>中国耕地</w:t>
      </w:r>
      <w:r w:rsidRPr="00E423B3">
        <w:rPr>
          <w:rFonts w:cs="Times New Roman"/>
          <w:shd w:val="clear" w:color="auto" w:fill="FFFFFF"/>
        </w:rPr>
        <w:t>“</w:t>
      </w:r>
      <w:r w:rsidRPr="00E423B3">
        <w:rPr>
          <w:rFonts w:cs="Times New Roman"/>
          <w:shd w:val="clear" w:color="auto" w:fill="FFFFFF"/>
        </w:rPr>
        <w:t>非粮化</w:t>
      </w:r>
      <w:r w:rsidRPr="00E423B3">
        <w:rPr>
          <w:rFonts w:cs="Times New Roman"/>
          <w:shd w:val="clear" w:color="auto" w:fill="FFFFFF"/>
        </w:rPr>
        <w:t>”</w:t>
      </w:r>
      <w:r w:rsidRPr="00E423B3">
        <w:rPr>
          <w:rFonts w:cs="Times New Roman"/>
          <w:shd w:val="clear" w:color="auto" w:fill="FFFFFF"/>
        </w:rPr>
        <w:t>的时空格局演变及其影响因素</w:t>
      </w:r>
      <w:r w:rsidRPr="00E423B3">
        <w:rPr>
          <w:rFonts w:cs="Times New Roman"/>
          <w:shd w:val="clear" w:color="auto" w:fill="FFFFFF"/>
        </w:rPr>
        <w:t>[J].</w:t>
      </w:r>
      <w:r w:rsidRPr="00E423B3">
        <w:rPr>
          <w:rFonts w:cs="Times New Roman"/>
          <w:shd w:val="clear" w:color="auto" w:fill="FFFFFF"/>
        </w:rPr>
        <w:t>中国土地科学</w:t>
      </w:r>
      <w:r w:rsidRPr="00E423B3">
        <w:rPr>
          <w:rFonts w:cs="Times New Roman"/>
          <w:shd w:val="clear" w:color="auto" w:fill="FFFFFF"/>
        </w:rPr>
        <w:t>,2022,36(01):97-106.</w:t>
      </w:r>
      <w:bookmarkEnd w:id="42"/>
    </w:p>
    <w:p w14:paraId="55A4D50A" w14:textId="77777777" w:rsidR="00DF7025" w:rsidRDefault="00DF7025">
      <w:pPr>
        <w:widowControl/>
        <w:snapToGrid/>
        <w:spacing w:after="160" w:line="278" w:lineRule="auto"/>
        <w:ind w:firstLineChars="0" w:firstLine="0"/>
        <w:rPr>
          <w:rFonts w:cs="Times New Roman"/>
          <w:shd w:val="clear" w:color="auto" w:fill="FFFFFF"/>
        </w:rPr>
      </w:pPr>
      <w:r>
        <w:rPr>
          <w:rFonts w:cs="Times New Roman"/>
          <w:shd w:val="clear" w:color="auto" w:fill="FFFFFF"/>
        </w:rPr>
        <w:br w:type="page"/>
      </w:r>
    </w:p>
    <w:p w14:paraId="424CD2C9" w14:textId="77777777" w:rsidR="00DF7025" w:rsidRDefault="00DF7025" w:rsidP="00DF7025">
      <w:pPr>
        <w:pStyle w:val="10"/>
        <w:ind w:firstLine="602"/>
      </w:pPr>
      <w:r>
        <w:rPr>
          <w:rFonts w:hint="eastAsia"/>
        </w:rPr>
        <w:lastRenderedPageBreak/>
        <w:t>代码附件</w:t>
      </w:r>
    </w:p>
    <w:p w14:paraId="183F37B2"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第一题</w:t>
      </w:r>
    </w:p>
    <w:p w14:paraId="4C4876DD"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数据预处理代码</w:t>
      </w:r>
    </w:p>
    <w:p w14:paraId="1304D5E7" w14:textId="77777777" w:rsidR="00DF7025" w:rsidRPr="00955559"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008200"/>
          <w:kern w:val="0"/>
          <w:sz w:val="15"/>
          <w:szCs w:val="15"/>
          <w:bdr w:val="none" w:sz="0" w:space="0" w:color="auto" w:frame="1"/>
          <w14:ligatures w14:val="none"/>
        </w:rPr>
      </w:pPr>
      <w:bookmarkStart w:id="43" w:name="_Hlk166371673"/>
      <w:r w:rsidRPr="00955559">
        <w:rPr>
          <w:rFonts w:ascii="Consolas" w:eastAsia="宋体" w:hAnsi="Consolas" w:cs="宋体"/>
          <w:color w:val="008200"/>
          <w:kern w:val="0"/>
          <w:sz w:val="15"/>
          <w:szCs w:val="15"/>
          <w:bdr w:val="none" w:sz="0" w:space="0" w:color="auto" w:frame="1"/>
          <w14:ligatures w14:val="none"/>
        </w:rPr>
        <w:t>#</w:t>
      </w:r>
      <w:r>
        <w:rPr>
          <w:rFonts w:ascii="Consolas" w:eastAsia="宋体" w:hAnsi="Consolas" w:cs="宋体" w:hint="eastAsia"/>
          <w:color w:val="008200"/>
          <w:kern w:val="0"/>
          <w:sz w:val="15"/>
          <w:szCs w:val="15"/>
          <w:bdr w:val="none" w:sz="0" w:space="0" w:color="auto" w:frame="1"/>
          <w14:ligatures w14:val="none"/>
        </w:rPr>
        <w:t>异常识别</w:t>
      </w:r>
    </w:p>
    <w:bookmarkEnd w:id="43"/>
    <w:p w14:paraId="3B8EBBAF"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E0322F">
        <w:rPr>
          <w:rFonts w:ascii="Consolas" w:eastAsia="宋体" w:hAnsi="Consolas" w:cs="宋体"/>
          <w:b/>
          <w:bCs/>
          <w:color w:val="006699"/>
          <w:kern w:val="0"/>
          <w:sz w:val="15"/>
          <w:szCs w:val="15"/>
          <w:bdr w:val="none" w:sz="0" w:space="0" w:color="auto" w:frame="1"/>
          <w14:ligatures w14:val="none"/>
        </w:rPr>
        <w:t>import</w:t>
      </w:r>
      <w:r w:rsidRPr="00E0322F">
        <w:rPr>
          <w:rFonts w:ascii="Consolas" w:eastAsia="宋体" w:hAnsi="Consolas" w:cs="宋体"/>
          <w:color w:val="000000"/>
          <w:kern w:val="0"/>
          <w:sz w:val="15"/>
          <w:szCs w:val="15"/>
          <w:bdr w:val="none" w:sz="0" w:space="0" w:color="auto" w:frame="1"/>
          <w14:ligatures w14:val="none"/>
        </w:rPr>
        <w:t> pandas as pd  </w:t>
      </w:r>
    </w:p>
    <w:p w14:paraId="6DC30E53"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p>
    <w:p w14:paraId="6F09799D"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1. </w:t>
      </w:r>
      <w:r w:rsidRPr="00E0322F">
        <w:rPr>
          <w:rFonts w:ascii="Consolas" w:eastAsia="宋体" w:hAnsi="Consolas" w:cs="宋体"/>
          <w:color w:val="008200"/>
          <w:kern w:val="0"/>
          <w:sz w:val="15"/>
          <w:szCs w:val="15"/>
          <w:bdr w:val="none" w:sz="0" w:space="0" w:color="auto" w:frame="1"/>
          <w14:ligatures w14:val="none"/>
        </w:rPr>
        <w:t>检测缺失值</w:t>
      </w:r>
      <w:r w:rsidRPr="00E0322F">
        <w:rPr>
          <w:rFonts w:ascii="Consolas" w:eastAsia="宋体" w:hAnsi="Consolas" w:cs="宋体"/>
          <w:color w:val="000000"/>
          <w:kern w:val="0"/>
          <w:sz w:val="15"/>
          <w:szCs w:val="15"/>
          <w:bdr w:val="none" w:sz="0" w:space="0" w:color="auto" w:frame="1"/>
          <w14:ligatures w14:val="none"/>
        </w:rPr>
        <w:t>  </w:t>
      </w:r>
    </w:p>
    <w:p w14:paraId="598B78CA"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w:t>
      </w:r>
      <w:r w:rsidRPr="00E0322F">
        <w:rPr>
          <w:rFonts w:ascii="Consolas" w:eastAsia="宋体" w:hAnsi="Consolas" w:cs="宋体"/>
          <w:color w:val="008200"/>
          <w:kern w:val="0"/>
          <w:sz w:val="15"/>
          <w:szCs w:val="15"/>
          <w:bdr w:val="none" w:sz="0" w:space="0" w:color="auto" w:frame="1"/>
          <w14:ligatures w14:val="none"/>
        </w:rPr>
        <w:t>加载数据</w:t>
      </w:r>
      <w:r w:rsidRPr="00E0322F">
        <w:rPr>
          <w:rFonts w:ascii="Consolas" w:eastAsia="宋体" w:hAnsi="Consolas" w:cs="宋体"/>
          <w:color w:val="000000"/>
          <w:kern w:val="0"/>
          <w:sz w:val="15"/>
          <w:szCs w:val="15"/>
          <w:bdr w:val="none" w:sz="0" w:space="0" w:color="auto" w:frame="1"/>
          <w14:ligatures w14:val="none"/>
        </w:rPr>
        <w:t>  </w:t>
      </w:r>
    </w:p>
    <w:p w14:paraId="56A5C7DB"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data = pd.read_excel(</w:t>
      </w:r>
      <w:r w:rsidRPr="00E0322F">
        <w:rPr>
          <w:rFonts w:ascii="Consolas" w:eastAsia="宋体" w:hAnsi="Consolas" w:cs="宋体"/>
          <w:color w:val="0000FF"/>
          <w:kern w:val="0"/>
          <w:sz w:val="15"/>
          <w:szCs w:val="15"/>
          <w:bdr w:val="none" w:sz="0" w:space="0" w:color="auto" w:frame="1"/>
          <w14:ligatures w14:val="none"/>
        </w:rPr>
        <w:t>"</w:t>
      </w:r>
      <w:r w:rsidRPr="00E0322F">
        <w:rPr>
          <w:rFonts w:ascii="Consolas" w:eastAsia="宋体" w:hAnsi="Consolas" w:cs="宋体"/>
          <w:color w:val="0000FF"/>
          <w:kern w:val="0"/>
          <w:sz w:val="15"/>
          <w:szCs w:val="15"/>
          <w:bdr w:val="none" w:sz="0" w:space="0" w:color="auto" w:frame="1"/>
          <w14:ligatures w14:val="none"/>
        </w:rPr>
        <w:t>数据</w:t>
      </w:r>
      <w:r w:rsidRPr="00E0322F">
        <w:rPr>
          <w:rFonts w:ascii="Consolas" w:eastAsia="宋体" w:hAnsi="Consolas" w:cs="宋体"/>
          <w:color w:val="0000FF"/>
          <w:kern w:val="0"/>
          <w:sz w:val="15"/>
          <w:szCs w:val="15"/>
          <w:bdr w:val="none" w:sz="0" w:space="0" w:color="auto" w:frame="1"/>
          <w14:ligatures w14:val="none"/>
        </w:rPr>
        <w:t>.xlsx"</w:t>
      </w:r>
      <w:r w:rsidRPr="00E0322F">
        <w:rPr>
          <w:rFonts w:ascii="Consolas" w:eastAsia="宋体" w:hAnsi="Consolas" w:cs="宋体"/>
          <w:color w:val="000000"/>
          <w:kern w:val="0"/>
          <w:sz w:val="15"/>
          <w:szCs w:val="15"/>
          <w:bdr w:val="none" w:sz="0" w:space="0" w:color="auto" w:frame="1"/>
          <w14:ligatures w14:val="none"/>
        </w:rPr>
        <w:t>)  </w:t>
      </w:r>
    </w:p>
    <w:p w14:paraId="30F0FAAB"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p>
    <w:p w14:paraId="27CD515B"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w:t>
      </w:r>
      <w:r w:rsidRPr="00E0322F">
        <w:rPr>
          <w:rFonts w:ascii="Consolas" w:eastAsia="宋体" w:hAnsi="Consolas" w:cs="宋体"/>
          <w:color w:val="008200"/>
          <w:kern w:val="0"/>
          <w:sz w:val="15"/>
          <w:szCs w:val="15"/>
          <w:bdr w:val="none" w:sz="0" w:space="0" w:color="auto" w:frame="1"/>
          <w14:ligatures w14:val="none"/>
        </w:rPr>
        <w:t>检测缺失值</w:t>
      </w:r>
      <w:r w:rsidRPr="00E0322F">
        <w:rPr>
          <w:rFonts w:ascii="Consolas" w:eastAsia="宋体" w:hAnsi="Consolas" w:cs="宋体"/>
          <w:color w:val="000000"/>
          <w:kern w:val="0"/>
          <w:sz w:val="15"/>
          <w:szCs w:val="15"/>
          <w:bdr w:val="none" w:sz="0" w:space="0" w:color="auto" w:frame="1"/>
          <w14:ligatures w14:val="none"/>
        </w:rPr>
        <w:t>  </w:t>
      </w:r>
    </w:p>
    <w:p w14:paraId="0AB6E4BB"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missing_values = data.isnull().sum()  </w:t>
      </w:r>
      <w:r w:rsidRPr="00E0322F">
        <w:rPr>
          <w:rFonts w:ascii="Consolas" w:eastAsia="宋体" w:hAnsi="Consolas" w:cs="宋体"/>
          <w:color w:val="008200"/>
          <w:kern w:val="0"/>
          <w:sz w:val="15"/>
          <w:szCs w:val="15"/>
          <w:bdr w:val="none" w:sz="0" w:space="0" w:color="auto" w:frame="1"/>
          <w14:ligatures w14:val="none"/>
        </w:rPr>
        <w:t># </w:t>
      </w:r>
      <w:r w:rsidRPr="00E0322F">
        <w:rPr>
          <w:rFonts w:ascii="Consolas" w:eastAsia="宋体" w:hAnsi="Consolas" w:cs="宋体"/>
          <w:color w:val="008200"/>
          <w:kern w:val="0"/>
          <w:sz w:val="15"/>
          <w:szCs w:val="15"/>
          <w:bdr w:val="none" w:sz="0" w:space="0" w:color="auto" w:frame="1"/>
          <w14:ligatures w14:val="none"/>
        </w:rPr>
        <w:t>统计每列的缺失值数量</w:t>
      </w:r>
      <w:r w:rsidRPr="00E0322F">
        <w:rPr>
          <w:rFonts w:ascii="Consolas" w:eastAsia="宋体" w:hAnsi="Consolas" w:cs="宋体"/>
          <w:color w:val="000000"/>
          <w:kern w:val="0"/>
          <w:sz w:val="15"/>
          <w:szCs w:val="15"/>
          <w:bdr w:val="none" w:sz="0" w:space="0" w:color="auto" w:frame="1"/>
          <w14:ligatures w14:val="none"/>
        </w:rPr>
        <w:t>  </w:t>
      </w:r>
    </w:p>
    <w:p w14:paraId="25719727"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E0322F">
        <w:rPr>
          <w:rFonts w:ascii="Consolas" w:eastAsia="宋体" w:hAnsi="Consolas" w:cs="宋体"/>
          <w:b/>
          <w:bCs/>
          <w:color w:val="006699"/>
          <w:kern w:val="0"/>
          <w:sz w:val="15"/>
          <w:szCs w:val="15"/>
          <w:bdr w:val="none" w:sz="0" w:space="0" w:color="auto" w:frame="1"/>
          <w14:ligatures w14:val="none"/>
        </w:rPr>
        <w:t>print</w:t>
      </w:r>
      <w:r w:rsidRPr="00E0322F">
        <w:rPr>
          <w:rFonts w:ascii="Consolas" w:eastAsia="宋体" w:hAnsi="Consolas" w:cs="宋体"/>
          <w:color w:val="000000"/>
          <w:kern w:val="0"/>
          <w:sz w:val="15"/>
          <w:szCs w:val="15"/>
          <w:bdr w:val="none" w:sz="0" w:space="0" w:color="auto" w:frame="1"/>
          <w14:ligatures w14:val="none"/>
        </w:rPr>
        <w:t>(</w:t>
      </w:r>
      <w:r w:rsidRPr="00E0322F">
        <w:rPr>
          <w:rFonts w:ascii="Consolas" w:eastAsia="宋体" w:hAnsi="Consolas" w:cs="宋体"/>
          <w:color w:val="0000FF"/>
          <w:kern w:val="0"/>
          <w:sz w:val="15"/>
          <w:szCs w:val="15"/>
          <w:bdr w:val="none" w:sz="0" w:space="0" w:color="auto" w:frame="1"/>
          <w14:ligatures w14:val="none"/>
        </w:rPr>
        <w:t>"</w:t>
      </w:r>
      <w:r w:rsidRPr="00E0322F">
        <w:rPr>
          <w:rFonts w:ascii="Consolas" w:eastAsia="宋体" w:hAnsi="Consolas" w:cs="宋体"/>
          <w:color w:val="0000FF"/>
          <w:kern w:val="0"/>
          <w:sz w:val="15"/>
          <w:szCs w:val="15"/>
          <w:bdr w:val="none" w:sz="0" w:space="0" w:color="auto" w:frame="1"/>
          <w14:ligatures w14:val="none"/>
        </w:rPr>
        <w:t>缺失值统计：</w:t>
      </w:r>
      <w:r w:rsidRPr="00E0322F">
        <w:rPr>
          <w:rFonts w:ascii="Consolas" w:eastAsia="宋体" w:hAnsi="Consolas" w:cs="宋体"/>
          <w:color w:val="0000FF"/>
          <w:kern w:val="0"/>
          <w:sz w:val="15"/>
          <w:szCs w:val="15"/>
          <w:bdr w:val="none" w:sz="0" w:space="0" w:color="auto" w:frame="1"/>
          <w14:ligatures w14:val="none"/>
        </w:rPr>
        <w:t>\n"</w:t>
      </w:r>
      <w:r w:rsidRPr="00E0322F">
        <w:rPr>
          <w:rFonts w:ascii="Consolas" w:eastAsia="宋体" w:hAnsi="Consolas" w:cs="宋体"/>
          <w:color w:val="000000"/>
          <w:kern w:val="0"/>
          <w:sz w:val="15"/>
          <w:szCs w:val="15"/>
          <w:bdr w:val="none" w:sz="0" w:space="0" w:color="auto" w:frame="1"/>
          <w14:ligatures w14:val="none"/>
        </w:rPr>
        <w:t>, missing_values)  </w:t>
      </w:r>
    </w:p>
    <w:p w14:paraId="11C07602"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p>
    <w:p w14:paraId="1F7BDF1B"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2. </w:t>
      </w:r>
      <w:r w:rsidRPr="00E0322F">
        <w:rPr>
          <w:rFonts w:ascii="Consolas" w:eastAsia="宋体" w:hAnsi="Consolas" w:cs="宋体"/>
          <w:color w:val="008200"/>
          <w:kern w:val="0"/>
          <w:sz w:val="15"/>
          <w:szCs w:val="15"/>
          <w:bdr w:val="none" w:sz="0" w:space="0" w:color="auto" w:frame="1"/>
          <w14:ligatures w14:val="none"/>
        </w:rPr>
        <w:t>检测异常值</w:t>
      </w:r>
      <w:r w:rsidRPr="00E0322F">
        <w:rPr>
          <w:rFonts w:ascii="Consolas" w:eastAsia="宋体" w:hAnsi="Consolas" w:cs="宋体"/>
          <w:color w:val="000000"/>
          <w:kern w:val="0"/>
          <w:sz w:val="15"/>
          <w:szCs w:val="15"/>
          <w:bdr w:val="none" w:sz="0" w:space="0" w:color="auto" w:frame="1"/>
          <w14:ligatures w14:val="none"/>
        </w:rPr>
        <w:t>  </w:t>
      </w:r>
    </w:p>
    <w:p w14:paraId="6E2AC102"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w:t>
      </w:r>
      <w:r w:rsidRPr="00E0322F">
        <w:rPr>
          <w:rFonts w:ascii="Consolas" w:eastAsia="宋体" w:hAnsi="Consolas" w:cs="宋体"/>
          <w:color w:val="008200"/>
          <w:kern w:val="0"/>
          <w:sz w:val="15"/>
          <w:szCs w:val="15"/>
          <w:bdr w:val="none" w:sz="0" w:space="0" w:color="auto" w:frame="1"/>
          <w14:ligatures w14:val="none"/>
        </w:rPr>
        <w:t>以数值列为例</w:t>
      </w:r>
      <w:r w:rsidRPr="00E0322F">
        <w:rPr>
          <w:rFonts w:ascii="Consolas" w:eastAsia="宋体" w:hAnsi="Consolas" w:cs="宋体"/>
          <w:color w:val="000000"/>
          <w:kern w:val="0"/>
          <w:sz w:val="15"/>
          <w:szCs w:val="15"/>
          <w:bdr w:val="none" w:sz="0" w:space="0" w:color="auto" w:frame="1"/>
          <w14:ligatures w14:val="none"/>
        </w:rPr>
        <w:t>  </w:t>
      </w:r>
    </w:p>
    <w:p w14:paraId="793B5E63"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numerical_columns = data.select_dtypes(include=[</w:t>
      </w:r>
      <w:r w:rsidRPr="00E0322F">
        <w:rPr>
          <w:rFonts w:ascii="Consolas" w:eastAsia="宋体" w:hAnsi="Consolas" w:cs="宋体"/>
          <w:color w:val="0000FF"/>
          <w:kern w:val="0"/>
          <w:sz w:val="15"/>
          <w:szCs w:val="15"/>
          <w:bdr w:val="none" w:sz="0" w:space="0" w:color="auto" w:frame="1"/>
          <w14:ligatures w14:val="none"/>
        </w:rPr>
        <w:t>'int'</w:t>
      </w:r>
      <w:r w:rsidRPr="00E0322F">
        <w:rPr>
          <w:rFonts w:ascii="Consolas" w:eastAsia="宋体" w:hAnsi="Consolas" w:cs="宋体"/>
          <w:color w:val="000000"/>
          <w:kern w:val="0"/>
          <w:sz w:val="15"/>
          <w:szCs w:val="15"/>
          <w:bdr w:val="none" w:sz="0" w:space="0" w:color="auto" w:frame="1"/>
          <w14:ligatures w14:val="none"/>
        </w:rPr>
        <w:t>, </w:t>
      </w:r>
      <w:r w:rsidRPr="00E0322F">
        <w:rPr>
          <w:rFonts w:ascii="Consolas" w:eastAsia="宋体" w:hAnsi="Consolas" w:cs="宋体"/>
          <w:color w:val="0000FF"/>
          <w:kern w:val="0"/>
          <w:sz w:val="15"/>
          <w:szCs w:val="15"/>
          <w:bdr w:val="none" w:sz="0" w:space="0" w:color="auto" w:frame="1"/>
          <w14:ligatures w14:val="none"/>
        </w:rPr>
        <w:t>'float'</w:t>
      </w:r>
      <w:r w:rsidRPr="00E0322F">
        <w:rPr>
          <w:rFonts w:ascii="Consolas" w:eastAsia="宋体" w:hAnsi="Consolas" w:cs="宋体"/>
          <w:color w:val="000000"/>
          <w:kern w:val="0"/>
          <w:sz w:val="15"/>
          <w:szCs w:val="15"/>
          <w:bdr w:val="none" w:sz="0" w:space="0" w:color="auto" w:frame="1"/>
          <w14:ligatures w14:val="none"/>
        </w:rPr>
        <w:t>]).columns  </w:t>
      </w:r>
    </w:p>
    <w:p w14:paraId="75A0F51F"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p>
    <w:p w14:paraId="3AE89B86"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8200"/>
          <w:kern w:val="0"/>
          <w:sz w:val="15"/>
          <w:szCs w:val="15"/>
          <w:bdr w:val="none" w:sz="0" w:space="0" w:color="auto" w:frame="1"/>
          <w14:ligatures w14:val="none"/>
        </w:rPr>
        <w:t># </w:t>
      </w:r>
      <w:r w:rsidRPr="00E0322F">
        <w:rPr>
          <w:rFonts w:ascii="Consolas" w:eastAsia="宋体" w:hAnsi="Consolas" w:cs="宋体"/>
          <w:color w:val="008200"/>
          <w:kern w:val="0"/>
          <w:sz w:val="15"/>
          <w:szCs w:val="15"/>
          <w:bdr w:val="none" w:sz="0" w:space="0" w:color="auto" w:frame="1"/>
          <w14:ligatures w14:val="none"/>
        </w:rPr>
        <w:t>使用箱线图检测异常值</w:t>
      </w:r>
      <w:r w:rsidRPr="00E0322F">
        <w:rPr>
          <w:rFonts w:ascii="Consolas" w:eastAsia="宋体" w:hAnsi="Consolas" w:cs="宋体"/>
          <w:color w:val="000000"/>
          <w:kern w:val="0"/>
          <w:sz w:val="15"/>
          <w:szCs w:val="15"/>
          <w:bdr w:val="none" w:sz="0" w:space="0" w:color="auto" w:frame="1"/>
          <w14:ligatures w14:val="none"/>
        </w:rPr>
        <w:t>  </w:t>
      </w:r>
    </w:p>
    <w:p w14:paraId="08A347DD"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E0322F">
        <w:rPr>
          <w:rFonts w:ascii="Consolas" w:eastAsia="宋体" w:hAnsi="Consolas" w:cs="宋体"/>
          <w:b/>
          <w:bCs/>
          <w:color w:val="006699"/>
          <w:kern w:val="0"/>
          <w:sz w:val="15"/>
          <w:szCs w:val="15"/>
          <w:bdr w:val="none" w:sz="0" w:space="0" w:color="auto" w:frame="1"/>
          <w14:ligatures w14:val="none"/>
        </w:rPr>
        <w:t>def</w:t>
      </w:r>
      <w:r w:rsidRPr="00E0322F">
        <w:rPr>
          <w:rFonts w:ascii="Consolas" w:eastAsia="宋体" w:hAnsi="Consolas" w:cs="宋体"/>
          <w:color w:val="000000"/>
          <w:kern w:val="0"/>
          <w:sz w:val="15"/>
          <w:szCs w:val="15"/>
          <w:bdr w:val="none" w:sz="0" w:space="0" w:color="auto" w:frame="1"/>
          <w14:ligatures w14:val="none"/>
        </w:rPr>
        <w:t> detect_outliers(data):  </w:t>
      </w:r>
    </w:p>
    <w:p w14:paraId="7B089723"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outliers = pd.DataFrame(columns=[</w:t>
      </w:r>
      <w:r w:rsidRPr="00E0322F">
        <w:rPr>
          <w:rFonts w:ascii="Consolas" w:eastAsia="宋体" w:hAnsi="Consolas" w:cs="宋体"/>
          <w:color w:val="0000FF"/>
          <w:kern w:val="0"/>
          <w:sz w:val="15"/>
          <w:szCs w:val="15"/>
          <w:bdr w:val="none" w:sz="0" w:space="0" w:color="auto" w:frame="1"/>
          <w14:ligatures w14:val="none"/>
        </w:rPr>
        <w:t>'feature'</w:t>
      </w:r>
      <w:r w:rsidRPr="00E0322F">
        <w:rPr>
          <w:rFonts w:ascii="Consolas" w:eastAsia="宋体" w:hAnsi="Consolas" w:cs="宋体"/>
          <w:color w:val="000000"/>
          <w:kern w:val="0"/>
          <w:sz w:val="15"/>
          <w:szCs w:val="15"/>
          <w:bdr w:val="none" w:sz="0" w:space="0" w:color="auto" w:frame="1"/>
          <w14:ligatures w14:val="none"/>
        </w:rPr>
        <w:t>, </w:t>
      </w:r>
      <w:r w:rsidRPr="00E0322F">
        <w:rPr>
          <w:rFonts w:ascii="Consolas" w:eastAsia="宋体" w:hAnsi="Consolas" w:cs="宋体"/>
          <w:color w:val="0000FF"/>
          <w:kern w:val="0"/>
          <w:sz w:val="15"/>
          <w:szCs w:val="15"/>
          <w:bdr w:val="none" w:sz="0" w:space="0" w:color="auto" w:frame="1"/>
          <w14:ligatures w14:val="none"/>
        </w:rPr>
        <w:t>'number_of_outliers'</w:t>
      </w:r>
      <w:r w:rsidRPr="00E0322F">
        <w:rPr>
          <w:rFonts w:ascii="Consolas" w:eastAsia="宋体" w:hAnsi="Consolas" w:cs="宋体"/>
          <w:color w:val="000000"/>
          <w:kern w:val="0"/>
          <w:sz w:val="15"/>
          <w:szCs w:val="15"/>
          <w:bdr w:val="none" w:sz="0" w:space="0" w:color="auto" w:frame="1"/>
          <w14:ligatures w14:val="none"/>
        </w:rPr>
        <w:t>])  </w:t>
      </w:r>
    </w:p>
    <w:p w14:paraId="139B2037"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r w:rsidRPr="00E0322F">
        <w:rPr>
          <w:rFonts w:ascii="Consolas" w:eastAsia="宋体" w:hAnsi="Consolas" w:cs="宋体"/>
          <w:b/>
          <w:bCs/>
          <w:color w:val="006699"/>
          <w:kern w:val="0"/>
          <w:sz w:val="15"/>
          <w:szCs w:val="15"/>
          <w:bdr w:val="none" w:sz="0" w:space="0" w:color="auto" w:frame="1"/>
          <w14:ligatures w14:val="none"/>
        </w:rPr>
        <w:t>for</w:t>
      </w:r>
      <w:r w:rsidRPr="00E0322F">
        <w:rPr>
          <w:rFonts w:ascii="Consolas" w:eastAsia="宋体" w:hAnsi="Consolas" w:cs="宋体"/>
          <w:color w:val="000000"/>
          <w:kern w:val="0"/>
          <w:sz w:val="15"/>
          <w:szCs w:val="15"/>
          <w:bdr w:val="none" w:sz="0" w:space="0" w:color="auto" w:frame="1"/>
          <w14:ligatures w14:val="none"/>
        </w:rPr>
        <w:t> column </w:t>
      </w:r>
      <w:r w:rsidRPr="00E0322F">
        <w:rPr>
          <w:rFonts w:ascii="Consolas" w:eastAsia="宋体" w:hAnsi="Consolas" w:cs="宋体"/>
          <w:b/>
          <w:bCs/>
          <w:color w:val="006699"/>
          <w:kern w:val="0"/>
          <w:sz w:val="15"/>
          <w:szCs w:val="15"/>
          <w:bdr w:val="none" w:sz="0" w:space="0" w:color="auto" w:frame="1"/>
          <w14:ligatures w14:val="none"/>
        </w:rPr>
        <w:t>in</w:t>
      </w:r>
      <w:r w:rsidRPr="00E0322F">
        <w:rPr>
          <w:rFonts w:ascii="Consolas" w:eastAsia="宋体" w:hAnsi="Consolas" w:cs="宋体"/>
          <w:color w:val="000000"/>
          <w:kern w:val="0"/>
          <w:sz w:val="15"/>
          <w:szCs w:val="15"/>
          <w:bdr w:val="none" w:sz="0" w:space="0" w:color="auto" w:frame="1"/>
          <w14:ligatures w14:val="none"/>
        </w:rPr>
        <w:t> numerical_columns:  </w:t>
      </w:r>
    </w:p>
    <w:p w14:paraId="412F9341"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Q1 = data[column].quantile(0.25)  </w:t>
      </w:r>
    </w:p>
    <w:p w14:paraId="59310412"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Q3 = data[column].quantile(0.75)  </w:t>
      </w:r>
    </w:p>
    <w:p w14:paraId="4876101D"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IQR = Q3 - Q1  </w:t>
      </w:r>
    </w:p>
    <w:p w14:paraId="7454FFC0"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lower_bound = Q1 - 1.5 * IQR  </w:t>
      </w:r>
    </w:p>
    <w:p w14:paraId="7BE45312"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upper_bound = Q3 + 1.5 * IQR  </w:t>
      </w:r>
    </w:p>
    <w:p w14:paraId="0153D028"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outliers = outliers.append({</w:t>
      </w:r>
      <w:r w:rsidRPr="00E0322F">
        <w:rPr>
          <w:rFonts w:ascii="Consolas" w:eastAsia="宋体" w:hAnsi="Consolas" w:cs="宋体"/>
          <w:color w:val="0000FF"/>
          <w:kern w:val="0"/>
          <w:sz w:val="15"/>
          <w:szCs w:val="15"/>
          <w:bdr w:val="none" w:sz="0" w:space="0" w:color="auto" w:frame="1"/>
          <w14:ligatures w14:val="none"/>
        </w:rPr>
        <w:t>'feature'</w:t>
      </w:r>
      <w:r w:rsidRPr="00E0322F">
        <w:rPr>
          <w:rFonts w:ascii="Consolas" w:eastAsia="宋体" w:hAnsi="Consolas" w:cs="宋体"/>
          <w:color w:val="000000"/>
          <w:kern w:val="0"/>
          <w:sz w:val="15"/>
          <w:szCs w:val="15"/>
          <w:bdr w:val="none" w:sz="0" w:space="0" w:color="auto" w:frame="1"/>
          <w14:ligatures w14:val="none"/>
        </w:rPr>
        <w:t>: column, </w:t>
      </w:r>
      <w:r w:rsidRPr="00E0322F">
        <w:rPr>
          <w:rFonts w:ascii="Consolas" w:eastAsia="宋体" w:hAnsi="Consolas" w:cs="宋体"/>
          <w:color w:val="0000FF"/>
          <w:kern w:val="0"/>
          <w:sz w:val="15"/>
          <w:szCs w:val="15"/>
          <w:bdr w:val="none" w:sz="0" w:space="0" w:color="auto" w:frame="1"/>
          <w14:ligatures w14:val="none"/>
        </w:rPr>
        <w:t>'number_of_outliers'</w:t>
      </w:r>
      <w:r w:rsidRPr="00E0322F">
        <w:rPr>
          <w:rFonts w:ascii="Consolas" w:eastAsia="宋体" w:hAnsi="Consolas" w:cs="宋体"/>
          <w:color w:val="000000"/>
          <w:kern w:val="0"/>
          <w:sz w:val="15"/>
          <w:szCs w:val="15"/>
          <w:bdr w:val="none" w:sz="0" w:space="0" w:color="auto" w:frame="1"/>
          <w14:ligatures w14:val="none"/>
        </w:rPr>
        <w:t>: data[(data[column] &lt; lower_bound) | (data[column] &gt; upper_bound)].shape[0]}, ignore_index=True)  </w:t>
      </w:r>
    </w:p>
    <w:p w14:paraId="07653054"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r w:rsidRPr="00E0322F">
        <w:rPr>
          <w:rFonts w:ascii="Consolas" w:eastAsia="宋体" w:hAnsi="Consolas" w:cs="宋体"/>
          <w:b/>
          <w:bCs/>
          <w:color w:val="006699"/>
          <w:kern w:val="0"/>
          <w:sz w:val="15"/>
          <w:szCs w:val="15"/>
          <w:bdr w:val="none" w:sz="0" w:space="0" w:color="auto" w:frame="1"/>
          <w14:ligatures w14:val="none"/>
        </w:rPr>
        <w:t>return</w:t>
      </w:r>
      <w:r w:rsidRPr="00E0322F">
        <w:rPr>
          <w:rFonts w:ascii="Consolas" w:eastAsia="宋体" w:hAnsi="Consolas" w:cs="宋体"/>
          <w:color w:val="000000"/>
          <w:kern w:val="0"/>
          <w:sz w:val="15"/>
          <w:szCs w:val="15"/>
          <w:bdr w:val="none" w:sz="0" w:space="0" w:color="auto" w:frame="1"/>
          <w14:ligatures w14:val="none"/>
        </w:rPr>
        <w:t> outliers  </w:t>
      </w:r>
    </w:p>
    <w:p w14:paraId="4FFBB6EB"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  </w:t>
      </w:r>
    </w:p>
    <w:p w14:paraId="06A547C1" w14:textId="77777777" w:rsidR="00DF7025" w:rsidRPr="00E0322F" w:rsidRDefault="00DF7025">
      <w:pPr>
        <w:widowControl/>
        <w:numPr>
          <w:ilvl w:val="0"/>
          <w:numId w:val="1"/>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E0322F">
        <w:rPr>
          <w:rFonts w:ascii="Consolas" w:eastAsia="宋体" w:hAnsi="Consolas" w:cs="宋体"/>
          <w:color w:val="000000"/>
          <w:kern w:val="0"/>
          <w:sz w:val="15"/>
          <w:szCs w:val="15"/>
          <w:bdr w:val="none" w:sz="0" w:space="0" w:color="auto" w:frame="1"/>
          <w14:ligatures w14:val="none"/>
        </w:rPr>
        <w:t>outliers = detect_outliers(data)  </w:t>
      </w:r>
    </w:p>
    <w:p w14:paraId="0DBE61FA" w14:textId="77777777" w:rsidR="00DF7025" w:rsidRPr="00E0322F" w:rsidRDefault="00DF7025">
      <w:pPr>
        <w:widowControl/>
        <w:numPr>
          <w:ilvl w:val="0"/>
          <w:numId w:val="1"/>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E0322F">
        <w:rPr>
          <w:rFonts w:ascii="Consolas" w:eastAsia="宋体" w:hAnsi="Consolas" w:cs="宋体"/>
          <w:b/>
          <w:bCs/>
          <w:color w:val="006699"/>
          <w:kern w:val="0"/>
          <w:sz w:val="15"/>
          <w:szCs w:val="15"/>
          <w:bdr w:val="none" w:sz="0" w:space="0" w:color="auto" w:frame="1"/>
          <w14:ligatures w14:val="none"/>
        </w:rPr>
        <w:t>print</w:t>
      </w:r>
      <w:r w:rsidRPr="00E0322F">
        <w:rPr>
          <w:rFonts w:ascii="Consolas" w:eastAsia="宋体" w:hAnsi="Consolas" w:cs="宋体"/>
          <w:color w:val="000000"/>
          <w:kern w:val="0"/>
          <w:sz w:val="15"/>
          <w:szCs w:val="15"/>
          <w:bdr w:val="none" w:sz="0" w:space="0" w:color="auto" w:frame="1"/>
          <w14:ligatures w14:val="none"/>
        </w:rPr>
        <w:t>(</w:t>
      </w:r>
      <w:r w:rsidRPr="00E0322F">
        <w:rPr>
          <w:rFonts w:ascii="Consolas" w:eastAsia="宋体" w:hAnsi="Consolas" w:cs="宋体"/>
          <w:color w:val="0000FF"/>
          <w:kern w:val="0"/>
          <w:sz w:val="15"/>
          <w:szCs w:val="15"/>
          <w:bdr w:val="none" w:sz="0" w:space="0" w:color="auto" w:frame="1"/>
          <w14:ligatures w14:val="none"/>
        </w:rPr>
        <w:t>"</w:t>
      </w:r>
      <w:r w:rsidRPr="00E0322F">
        <w:rPr>
          <w:rFonts w:ascii="Consolas" w:eastAsia="宋体" w:hAnsi="Consolas" w:cs="宋体"/>
          <w:color w:val="0000FF"/>
          <w:kern w:val="0"/>
          <w:sz w:val="15"/>
          <w:szCs w:val="15"/>
          <w:bdr w:val="none" w:sz="0" w:space="0" w:color="auto" w:frame="1"/>
          <w14:ligatures w14:val="none"/>
        </w:rPr>
        <w:t>异常值统计：</w:t>
      </w:r>
      <w:r w:rsidRPr="00E0322F">
        <w:rPr>
          <w:rFonts w:ascii="Consolas" w:eastAsia="宋体" w:hAnsi="Consolas" w:cs="宋体"/>
          <w:color w:val="0000FF"/>
          <w:kern w:val="0"/>
          <w:sz w:val="15"/>
          <w:szCs w:val="15"/>
          <w:bdr w:val="none" w:sz="0" w:space="0" w:color="auto" w:frame="1"/>
          <w14:ligatures w14:val="none"/>
        </w:rPr>
        <w:t>\n"</w:t>
      </w:r>
      <w:r w:rsidRPr="00E0322F">
        <w:rPr>
          <w:rFonts w:ascii="Consolas" w:eastAsia="宋体" w:hAnsi="Consolas" w:cs="宋体"/>
          <w:color w:val="000000"/>
          <w:kern w:val="0"/>
          <w:sz w:val="15"/>
          <w:szCs w:val="15"/>
          <w:bdr w:val="none" w:sz="0" w:space="0" w:color="auto" w:frame="1"/>
          <w14:ligatures w14:val="none"/>
        </w:rPr>
        <w:t>, outliers) </w:t>
      </w:r>
    </w:p>
    <w:p w14:paraId="250F2702" w14:textId="77777777" w:rsidR="00DF7025" w:rsidRPr="005B5225" w:rsidRDefault="00DF7025">
      <w:pPr>
        <w:widowControl/>
        <w:numPr>
          <w:ilvl w:val="0"/>
          <w:numId w:val="2"/>
        </w:numPr>
        <w:pBdr>
          <w:left w:val="single" w:sz="18" w:space="0" w:color="6CE26C"/>
        </w:pBdr>
        <w:shd w:val="clear" w:color="auto" w:fill="F8F8F8"/>
        <w:spacing w:line="240" w:lineRule="auto"/>
        <w:ind w:left="357" w:firstLineChars="0" w:firstLine="300"/>
        <w:rPr>
          <w:rFonts w:ascii="Consolas" w:eastAsia="宋体" w:hAnsi="Consolas" w:cs="宋体"/>
          <w:color w:val="000000"/>
          <w:kern w:val="0"/>
          <w:sz w:val="15"/>
          <w:szCs w:val="15"/>
          <w:bdr w:val="none" w:sz="0" w:space="0" w:color="auto" w:frame="1"/>
          <w14:ligatures w14:val="none"/>
        </w:rPr>
      </w:pPr>
      <w:r>
        <w:rPr>
          <w:rFonts w:ascii="Consolas" w:eastAsia="宋体" w:hAnsi="Consolas" w:cs="宋体" w:hint="eastAsia"/>
          <w:color w:val="000000"/>
          <w:kern w:val="0"/>
          <w:sz w:val="15"/>
          <w:szCs w:val="15"/>
          <w:bdr w:val="none" w:sz="0" w:space="0" w:color="auto" w:frame="1"/>
          <w14:ligatures w14:val="none"/>
        </w:rPr>
        <w:t xml:space="preserve">     </w:t>
      </w:r>
      <w:r w:rsidRPr="005B5225">
        <w:rPr>
          <w:rFonts w:ascii="Consolas" w:eastAsia="宋体" w:hAnsi="Consolas" w:cs="宋体"/>
          <w:color w:val="008200"/>
          <w:kern w:val="0"/>
          <w:sz w:val="15"/>
          <w:szCs w:val="15"/>
          <w:bdr w:val="none" w:sz="0" w:space="0" w:color="auto" w:frame="1"/>
          <w14:ligatures w14:val="none"/>
        </w:rPr>
        <w:t>#</w:t>
      </w:r>
      <w:r w:rsidRPr="005B5225">
        <w:rPr>
          <w:rFonts w:ascii="Consolas" w:eastAsia="宋体" w:hAnsi="Consolas" w:cs="宋体" w:hint="eastAsia"/>
          <w:color w:val="008200"/>
          <w:kern w:val="0"/>
          <w:sz w:val="15"/>
          <w:szCs w:val="15"/>
          <w:bdr w:val="none" w:sz="0" w:space="0" w:color="auto" w:frame="1"/>
          <w14:ligatures w14:val="none"/>
        </w:rPr>
        <w:t>异常</w:t>
      </w:r>
      <w:r>
        <w:rPr>
          <w:rFonts w:ascii="Consolas" w:eastAsia="宋体" w:hAnsi="Consolas" w:cs="宋体" w:hint="eastAsia"/>
          <w:color w:val="008200"/>
          <w:kern w:val="0"/>
          <w:sz w:val="15"/>
          <w:szCs w:val="15"/>
          <w:bdr w:val="none" w:sz="0" w:space="0" w:color="auto" w:frame="1"/>
          <w14:ligatures w14:val="none"/>
        </w:rPr>
        <w:t>处理</w:t>
      </w:r>
    </w:p>
    <w:p w14:paraId="5158413B" w14:textId="77777777" w:rsidR="00DF7025" w:rsidRPr="004F1482" w:rsidRDefault="00DF7025">
      <w:pPr>
        <w:widowControl/>
        <w:numPr>
          <w:ilvl w:val="0"/>
          <w:numId w:val="2"/>
        </w:numPr>
        <w:pBdr>
          <w:left w:val="single" w:sz="18" w:space="0" w:color="6CE26C"/>
        </w:pBdr>
        <w:shd w:val="clear" w:color="auto" w:fill="F8F8F8"/>
        <w:spacing w:line="240" w:lineRule="auto"/>
        <w:ind w:left="357" w:firstLineChars="0" w:firstLine="300"/>
        <w:rPr>
          <w:rFonts w:ascii="Consolas" w:eastAsia="宋体" w:hAnsi="Consolas" w:cs="宋体"/>
          <w:color w:val="000000"/>
          <w:kern w:val="0"/>
          <w:sz w:val="15"/>
          <w:szCs w:val="15"/>
          <w:bdr w:val="none" w:sz="0" w:space="0" w:color="auto" w:frame="1"/>
          <w14:ligatures w14:val="none"/>
        </w:rPr>
      </w:pPr>
      <w:r>
        <w:rPr>
          <w:rFonts w:ascii="Consolas" w:eastAsia="宋体" w:hAnsi="Consolas" w:cs="宋体" w:hint="eastAsia"/>
          <w:color w:val="000000"/>
          <w:kern w:val="0"/>
          <w:sz w:val="15"/>
          <w:szCs w:val="15"/>
          <w:bdr w:val="none" w:sz="0" w:space="0" w:color="auto" w:frame="1"/>
          <w14:ligatures w14:val="none"/>
        </w:rPr>
        <w:t xml:space="preserve">     </w:t>
      </w:r>
      <w:r w:rsidRPr="004F1482">
        <w:rPr>
          <w:rFonts w:ascii="Consolas" w:eastAsia="宋体" w:hAnsi="Consolas" w:cs="宋体"/>
          <w:color w:val="000000"/>
          <w:kern w:val="0"/>
          <w:sz w:val="15"/>
          <w:szCs w:val="15"/>
          <w:bdr w:val="none" w:sz="0" w:space="0" w:color="auto" w:frame="1"/>
          <w14:ligatures w14:val="none"/>
        </w:rPr>
        <w:t>import pandas as pd  </w:t>
      </w:r>
    </w:p>
    <w:p w14:paraId="41CB558A"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from sklearn.impute import SimpleImputer  </w:t>
      </w:r>
    </w:p>
    <w:p w14:paraId="309D788F"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from sklearn.preprocessing import RobustScaler  </w:t>
      </w:r>
    </w:p>
    <w:p w14:paraId="2426CF3B"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7FE8D6A2"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1. </w:t>
      </w:r>
      <w:r w:rsidRPr="004F1482">
        <w:rPr>
          <w:rFonts w:ascii="Consolas" w:eastAsia="宋体" w:hAnsi="Consolas" w:cs="宋体"/>
          <w:color w:val="000000"/>
          <w:kern w:val="0"/>
          <w:sz w:val="15"/>
          <w:szCs w:val="15"/>
          <w:bdr w:val="none" w:sz="0" w:space="0" w:color="auto" w:frame="1"/>
          <w14:ligatures w14:val="none"/>
        </w:rPr>
        <w:t>加载数据</w:t>
      </w:r>
      <w:r w:rsidRPr="004F1482">
        <w:rPr>
          <w:rFonts w:ascii="Consolas" w:eastAsia="宋体" w:hAnsi="Consolas" w:cs="宋体"/>
          <w:color w:val="000000"/>
          <w:kern w:val="0"/>
          <w:sz w:val="15"/>
          <w:szCs w:val="15"/>
          <w:bdr w:val="none" w:sz="0" w:space="0" w:color="auto" w:frame="1"/>
          <w14:ligatures w14:val="none"/>
        </w:rPr>
        <w:t>  </w:t>
      </w:r>
    </w:p>
    <w:p w14:paraId="227EFAA4"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data = pd.read_excel("</w:t>
      </w:r>
      <w:r w:rsidRPr="004F1482">
        <w:rPr>
          <w:rFonts w:ascii="Consolas" w:eastAsia="宋体" w:hAnsi="Consolas" w:cs="宋体"/>
          <w:color w:val="000000"/>
          <w:kern w:val="0"/>
          <w:sz w:val="15"/>
          <w:szCs w:val="15"/>
          <w:bdr w:val="none" w:sz="0" w:space="0" w:color="auto" w:frame="1"/>
          <w14:ligatures w14:val="none"/>
        </w:rPr>
        <w:t>数据</w:t>
      </w:r>
      <w:r w:rsidRPr="004F1482">
        <w:rPr>
          <w:rFonts w:ascii="Consolas" w:eastAsia="宋体" w:hAnsi="Consolas" w:cs="宋体"/>
          <w:color w:val="000000"/>
          <w:kern w:val="0"/>
          <w:sz w:val="15"/>
          <w:szCs w:val="15"/>
          <w:bdr w:val="none" w:sz="0" w:space="0" w:color="auto" w:frame="1"/>
          <w14:ligatures w14:val="none"/>
        </w:rPr>
        <w:t>.xlsx")  </w:t>
      </w:r>
    </w:p>
    <w:p w14:paraId="7C622DBB"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5D815C10"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2. </w:t>
      </w:r>
      <w:r w:rsidRPr="004F1482">
        <w:rPr>
          <w:rFonts w:ascii="Consolas" w:eastAsia="宋体" w:hAnsi="Consolas" w:cs="宋体"/>
          <w:color w:val="000000"/>
          <w:kern w:val="0"/>
          <w:sz w:val="15"/>
          <w:szCs w:val="15"/>
          <w:bdr w:val="none" w:sz="0" w:space="0" w:color="auto" w:frame="1"/>
          <w14:ligatures w14:val="none"/>
        </w:rPr>
        <w:t>检测并替换异常值</w:t>
      </w:r>
      <w:r w:rsidRPr="004F1482">
        <w:rPr>
          <w:rFonts w:ascii="Consolas" w:eastAsia="宋体" w:hAnsi="Consolas" w:cs="宋体"/>
          <w:color w:val="000000"/>
          <w:kern w:val="0"/>
          <w:sz w:val="15"/>
          <w:szCs w:val="15"/>
          <w:bdr w:val="none" w:sz="0" w:space="0" w:color="auto" w:frame="1"/>
          <w14:ligatures w14:val="none"/>
        </w:rPr>
        <w:t>  </w:t>
      </w:r>
    </w:p>
    <w:p w14:paraId="46B5B8D7"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def replace_outliers(data):  </w:t>
      </w:r>
    </w:p>
    <w:p w14:paraId="4480E094"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numerical_columns = data.select_dtypes(include=['int', 'float']).columns  </w:t>
      </w:r>
    </w:p>
    <w:p w14:paraId="1F346AC1"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for column in numerical_columns:  </w:t>
      </w:r>
    </w:p>
    <w:p w14:paraId="38F0318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Q1 = data[column].quantile(0.25)  </w:t>
      </w:r>
    </w:p>
    <w:p w14:paraId="71A9B3FA"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Q3 = data[column].quantile(0.75)  </w:t>
      </w:r>
    </w:p>
    <w:p w14:paraId="166A8226"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IQR = Q3 - Q1  </w:t>
      </w:r>
    </w:p>
    <w:p w14:paraId="0F0F96E4"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lower_bound = Q1 - 1.5 * IQR  </w:t>
      </w:r>
    </w:p>
    <w:p w14:paraId="641C6D50"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upper_bound = Q3 + 1.5 * IQR  </w:t>
      </w:r>
    </w:p>
    <w:p w14:paraId="319A70A7"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data[column] = data[column].mask((data[column] &lt; lower_bound) | (data[column] &gt; upper_bound), data[column].median())  </w:t>
      </w:r>
    </w:p>
    <w:p w14:paraId="0CE0814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return data  </w:t>
      </w:r>
    </w:p>
    <w:p w14:paraId="1BCD1727"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25FE0524"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data = replace_outliers(data)  </w:t>
      </w:r>
    </w:p>
    <w:p w14:paraId="1D1804FB"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3D83CEE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3. </w:t>
      </w:r>
      <w:r w:rsidRPr="004F1482">
        <w:rPr>
          <w:rFonts w:ascii="Consolas" w:eastAsia="宋体" w:hAnsi="Consolas" w:cs="宋体"/>
          <w:color w:val="000000"/>
          <w:kern w:val="0"/>
          <w:sz w:val="15"/>
          <w:szCs w:val="15"/>
          <w:bdr w:val="none" w:sz="0" w:space="0" w:color="auto" w:frame="1"/>
          <w14:ligatures w14:val="none"/>
        </w:rPr>
        <w:t>使用插值法处理缺失值</w:t>
      </w:r>
      <w:r w:rsidRPr="004F1482">
        <w:rPr>
          <w:rFonts w:ascii="Consolas" w:eastAsia="宋体" w:hAnsi="Consolas" w:cs="宋体"/>
          <w:color w:val="000000"/>
          <w:kern w:val="0"/>
          <w:sz w:val="15"/>
          <w:szCs w:val="15"/>
          <w:bdr w:val="none" w:sz="0" w:space="0" w:color="auto" w:frame="1"/>
          <w14:ligatures w14:val="none"/>
        </w:rPr>
        <w:t>  </w:t>
      </w:r>
    </w:p>
    <w:p w14:paraId="04A6275A"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imputer = SimpleImputer(strategy="linear")  # </w:t>
      </w:r>
      <w:r w:rsidRPr="004F1482">
        <w:rPr>
          <w:rFonts w:ascii="Consolas" w:eastAsia="宋体" w:hAnsi="Consolas" w:cs="宋体"/>
          <w:color w:val="000000"/>
          <w:kern w:val="0"/>
          <w:sz w:val="15"/>
          <w:szCs w:val="15"/>
          <w:bdr w:val="none" w:sz="0" w:space="0" w:color="auto" w:frame="1"/>
          <w14:ligatures w14:val="none"/>
        </w:rPr>
        <w:t>这里使用线性插值，也可以选择其他插值方法</w:t>
      </w:r>
      <w:r w:rsidRPr="004F1482">
        <w:rPr>
          <w:rFonts w:ascii="Consolas" w:eastAsia="宋体" w:hAnsi="Consolas" w:cs="宋体"/>
          <w:color w:val="000000"/>
          <w:kern w:val="0"/>
          <w:sz w:val="15"/>
          <w:szCs w:val="15"/>
          <w:bdr w:val="none" w:sz="0" w:space="0" w:color="auto" w:frame="1"/>
          <w14:ligatures w14:val="none"/>
        </w:rPr>
        <w:t>  </w:t>
      </w:r>
    </w:p>
    <w:p w14:paraId="75406595"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data_filled = pd.DataFrame(imputer.fit_transform(data), columns=data.columns)  </w:t>
      </w:r>
    </w:p>
    <w:p w14:paraId="428606AE"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2ABB1D4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4. </w:t>
      </w:r>
      <w:r w:rsidRPr="004F1482">
        <w:rPr>
          <w:rFonts w:ascii="Consolas" w:eastAsia="宋体" w:hAnsi="Consolas" w:cs="宋体"/>
          <w:color w:val="000000"/>
          <w:kern w:val="0"/>
          <w:sz w:val="15"/>
          <w:szCs w:val="15"/>
          <w:bdr w:val="none" w:sz="0" w:space="0" w:color="auto" w:frame="1"/>
          <w14:ligatures w14:val="none"/>
        </w:rPr>
        <w:t>特征缩放</w:t>
      </w:r>
      <w:r w:rsidRPr="004F1482">
        <w:rPr>
          <w:rFonts w:ascii="Consolas" w:eastAsia="宋体" w:hAnsi="Consolas" w:cs="宋体"/>
          <w:color w:val="000000"/>
          <w:kern w:val="0"/>
          <w:sz w:val="15"/>
          <w:szCs w:val="15"/>
          <w:bdr w:val="none" w:sz="0" w:space="0" w:color="auto" w:frame="1"/>
          <w14:ligatures w14:val="none"/>
        </w:rPr>
        <w:t>  </w:t>
      </w:r>
    </w:p>
    <w:p w14:paraId="675FCF83"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scaler = RobustScaler()  # </w:t>
      </w:r>
      <w:r w:rsidRPr="004F1482">
        <w:rPr>
          <w:rFonts w:ascii="Consolas" w:eastAsia="宋体" w:hAnsi="Consolas" w:cs="宋体"/>
          <w:color w:val="000000"/>
          <w:kern w:val="0"/>
          <w:sz w:val="15"/>
          <w:szCs w:val="15"/>
          <w:bdr w:val="none" w:sz="0" w:space="0" w:color="auto" w:frame="1"/>
          <w14:ligatures w14:val="none"/>
        </w:rPr>
        <w:t>使用</w:t>
      </w:r>
      <w:r w:rsidRPr="004F1482">
        <w:rPr>
          <w:rFonts w:ascii="Consolas" w:eastAsia="宋体" w:hAnsi="Consolas" w:cs="宋体"/>
          <w:color w:val="000000"/>
          <w:kern w:val="0"/>
          <w:sz w:val="15"/>
          <w:szCs w:val="15"/>
          <w:bdr w:val="none" w:sz="0" w:space="0" w:color="auto" w:frame="1"/>
          <w14:ligatures w14:val="none"/>
        </w:rPr>
        <w:t>RobustScaler</w:t>
      </w:r>
      <w:r w:rsidRPr="004F1482">
        <w:rPr>
          <w:rFonts w:ascii="Consolas" w:eastAsia="宋体" w:hAnsi="Consolas" w:cs="宋体"/>
          <w:color w:val="000000"/>
          <w:kern w:val="0"/>
          <w:sz w:val="15"/>
          <w:szCs w:val="15"/>
          <w:bdr w:val="none" w:sz="0" w:space="0" w:color="auto" w:frame="1"/>
          <w14:ligatures w14:val="none"/>
        </w:rPr>
        <w:t>来缩放数据，对异常值更加鲁棒</w:t>
      </w:r>
      <w:r w:rsidRPr="004F1482">
        <w:rPr>
          <w:rFonts w:ascii="Consolas" w:eastAsia="宋体" w:hAnsi="Consolas" w:cs="宋体"/>
          <w:color w:val="000000"/>
          <w:kern w:val="0"/>
          <w:sz w:val="15"/>
          <w:szCs w:val="15"/>
          <w:bdr w:val="none" w:sz="0" w:space="0" w:color="auto" w:frame="1"/>
          <w14:ligatures w14:val="none"/>
        </w:rPr>
        <w:t>  </w:t>
      </w:r>
    </w:p>
    <w:p w14:paraId="61A8CBC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data_scaled = scaler.fit_transform(data_filled)  </w:t>
      </w:r>
    </w:p>
    <w:p w14:paraId="239F50F0"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31F0DC62"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r w:rsidRPr="004F1482">
        <w:rPr>
          <w:rFonts w:ascii="Consolas" w:eastAsia="宋体" w:hAnsi="Consolas" w:cs="宋体"/>
          <w:color w:val="000000"/>
          <w:kern w:val="0"/>
          <w:sz w:val="15"/>
          <w:szCs w:val="15"/>
          <w:bdr w:val="none" w:sz="0" w:space="0" w:color="auto" w:frame="1"/>
          <w14:ligatures w14:val="none"/>
        </w:rPr>
        <w:t>将缩放后的数据放回</w:t>
      </w:r>
      <w:r w:rsidRPr="004F1482">
        <w:rPr>
          <w:rFonts w:ascii="Consolas" w:eastAsia="宋体" w:hAnsi="Consolas" w:cs="宋体"/>
          <w:color w:val="000000"/>
          <w:kern w:val="0"/>
          <w:sz w:val="15"/>
          <w:szCs w:val="15"/>
          <w:bdr w:val="none" w:sz="0" w:space="0" w:color="auto" w:frame="1"/>
          <w14:ligatures w14:val="none"/>
        </w:rPr>
        <w:t>DataFrame  </w:t>
      </w:r>
    </w:p>
    <w:p w14:paraId="0043633D"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data_filled = pd.DataFrame(data_scaled, columns=data_filled.columns)  </w:t>
      </w:r>
    </w:p>
    <w:p w14:paraId="3442C126"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p>
    <w:p w14:paraId="7FF8AC2A" w14:textId="77777777" w:rsidR="00DF7025" w:rsidRPr="004F1482"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 </w:t>
      </w:r>
      <w:r w:rsidRPr="004F1482">
        <w:rPr>
          <w:rFonts w:ascii="Consolas" w:eastAsia="宋体" w:hAnsi="Consolas" w:cs="宋体"/>
          <w:color w:val="000000"/>
          <w:kern w:val="0"/>
          <w:sz w:val="15"/>
          <w:szCs w:val="15"/>
          <w:bdr w:val="none" w:sz="0" w:space="0" w:color="auto" w:frame="1"/>
          <w14:ligatures w14:val="none"/>
        </w:rPr>
        <w:t>输出处理后的数据</w:t>
      </w:r>
      <w:r w:rsidRPr="004F1482">
        <w:rPr>
          <w:rFonts w:ascii="Consolas" w:eastAsia="宋体" w:hAnsi="Consolas" w:cs="宋体"/>
          <w:color w:val="000000"/>
          <w:kern w:val="0"/>
          <w:sz w:val="15"/>
          <w:szCs w:val="15"/>
          <w:bdr w:val="none" w:sz="0" w:space="0" w:color="auto" w:frame="1"/>
          <w14:ligatures w14:val="none"/>
        </w:rPr>
        <w:t>  </w:t>
      </w:r>
    </w:p>
    <w:p w14:paraId="01F1BBED" w14:textId="77777777" w:rsidR="00DF7025" w:rsidRPr="006A42B4" w:rsidRDefault="00DF7025">
      <w:pPr>
        <w:widowControl/>
        <w:numPr>
          <w:ilvl w:val="0"/>
          <w:numId w:val="2"/>
        </w:numPr>
        <w:pBdr>
          <w:left w:val="single" w:sz="18" w:space="0" w:color="6CE26C"/>
        </w:pBdr>
        <w:shd w:val="clear" w:color="auto" w:fill="F8F8F8"/>
        <w:spacing w:line="240" w:lineRule="auto"/>
        <w:ind w:left="0" w:firstLineChars="0" w:firstLine="300"/>
        <w:rPr>
          <w:rFonts w:ascii="Consolas" w:eastAsia="宋体" w:hAnsi="Consolas" w:cs="宋体"/>
          <w:color w:val="000000"/>
          <w:kern w:val="0"/>
          <w:sz w:val="15"/>
          <w:szCs w:val="15"/>
          <w:bdr w:val="none" w:sz="0" w:space="0" w:color="auto" w:frame="1"/>
          <w14:ligatures w14:val="none"/>
        </w:rPr>
      </w:pPr>
      <w:r w:rsidRPr="004F1482">
        <w:rPr>
          <w:rFonts w:ascii="Consolas" w:eastAsia="宋体" w:hAnsi="Consolas" w:cs="宋体"/>
          <w:color w:val="000000"/>
          <w:kern w:val="0"/>
          <w:sz w:val="15"/>
          <w:szCs w:val="15"/>
          <w:bdr w:val="none" w:sz="0" w:space="0" w:color="auto" w:frame="1"/>
          <w14:ligatures w14:val="none"/>
        </w:rPr>
        <w:t>print(data_filled.head())  </w:t>
      </w:r>
    </w:p>
    <w:p w14:paraId="31C31F88"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多元线性回归代码</w:t>
      </w:r>
    </w:p>
    <w:p w14:paraId="259D733C"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import</w:t>
      </w:r>
      <w:r w:rsidRPr="00A06767">
        <w:rPr>
          <w:rFonts w:ascii="Consolas" w:eastAsia="宋体" w:hAnsi="Consolas" w:cs="宋体"/>
          <w:color w:val="000000"/>
          <w:kern w:val="0"/>
          <w:sz w:val="15"/>
          <w:szCs w:val="15"/>
          <w:bdr w:val="none" w:sz="0" w:space="0" w:color="auto" w:frame="1"/>
          <w14:ligatures w14:val="none"/>
        </w:rPr>
        <w:t> pandas as pd  </w:t>
      </w:r>
    </w:p>
    <w:p w14:paraId="245A9293"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import</w:t>
      </w:r>
      <w:r w:rsidRPr="00A06767">
        <w:rPr>
          <w:rFonts w:ascii="Consolas" w:eastAsia="宋体" w:hAnsi="Consolas" w:cs="宋体"/>
          <w:color w:val="000000"/>
          <w:kern w:val="0"/>
          <w:sz w:val="15"/>
          <w:szCs w:val="15"/>
          <w:bdr w:val="none" w:sz="0" w:space="0" w:color="auto" w:frame="1"/>
          <w14:ligatures w14:val="none"/>
        </w:rPr>
        <w:t> numpy as np  </w:t>
      </w:r>
    </w:p>
    <w:p w14:paraId="41B5D9B5"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lastRenderedPageBreak/>
        <w:t>import</w:t>
      </w:r>
      <w:r w:rsidRPr="00A06767">
        <w:rPr>
          <w:rFonts w:ascii="Consolas" w:eastAsia="宋体" w:hAnsi="Consolas" w:cs="宋体"/>
          <w:color w:val="000000"/>
          <w:kern w:val="0"/>
          <w:sz w:val="15"/>
          <w:szCs w:val="15"/>
          <w:bdr w:val="none" w:sz="0" w:space="0" w:color="auto" w:frame="1"/>
          <w14:ligatures w14:val="none"/>
        </w:rPr>
        <w:t> matplotlib.pyplot as plt  </w:t>
      </w:r>
    </w:p>
    <w:p w14:paraId="786DD974"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plt.rcParams[</w:t>
      </w:r>
      <w:r w:rsidRPr="00A06767">
        <w:rPr>
          <w:rFonts w:ascii="Consolas" w:eastAsia="宋体" w:hAnsi="Consolas" w:cs="宋体"/>
          <w:color w:val="0000FF"/>
          <w:kern w:val="0"/>
          <w:sz w:val="15"/>
          <w:szCs w:val="15"/>
          <w:bdr w:val="none" w:sz="0" w:space="0" w:color="auto" w:frame="1"/>
          <w14:ligatures w14:val="none"/>
        </w:rPr>
        <w:t>'font.sans-serif'</w:t>
      </w:r>
      <w:r w:rsidRPr="00A06767">
        <w:rPr>
          <w:rFonts w:ascii="Consolas" w:eastAsia="宋体" w:hAnsi="Consolas" w:cs="宋体"/>
          <w:color w:val="000000"/>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'SimHei'</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w:t>
      </w:r>
      <w:r w:rsidRPr="00A06767">
        <w:rPr>
          <w:rFonts w:ascii="Consolas" w:eastAsia="宋体" w:hAnsi="Consolas" w:cs="宋体"/>
          <w:color w:val="008200"/>
          <w:kern w:val="0"/>
          <w:sz w:val="15"/>
          <w:szCs w:val="15"/>
          <w:bdr w:val="none" w:sz="0" w:space="0" w:color="auto" w:frame="1"/>
          <w14:ligatures w14:val="none"/>
        </w:rPr>
        <w:t>用来正常显示中文标签</w:t>
      </w:r>
      <w:r w:rsidRPr="00A06767">
        <w:rPr>
          <w:rFonts w:ascii="Consolas" w:eastAsia="宋体" w:hAnsi="Consolas" w:cs="宋体"/>
          <w:color w:val="000000"/>
          <w:kern w:val="0"/>
          <w:sz w:val="15"/>
          <w:szCs w:val="15"/>
          <w:bdr w:val="none" w:sz="0" w:space="0" w:color="auto" w:frame="1"/>
          <w14:ligatures w14:val="none"/>
        </w:rPr>
        <w:t>  </w:t>
      </w:r>
    </w:p>
    <w:p w14:paraId="293C3C24"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plt.rcParams[</w:t>
      </w:r>
      <w:r w:rsidRPr="00A06767">
        <w:rPr>
          <w:rFonts w:ascii="Consolas" w:eastAsia="宋体" w:hAnsi="Consolas" w:cs="宋体"/>
          <w:color w:val="0000FF"/>
          <w:kern w:val="0"/>
          <w:sz w:val="15"/>
          <w:szCs w:val="15"/>
          <w:bdr w:val="none" w:sz="0" w:space="0" w:color="auto" w:frame="1"/>
          <w14:ligatures w14:val="none"/>
        </w:rPr>
        <w:t>'axes.unicode_minus'</w:t>
      </w:r>
      <w:r w:rsidRPr="00A06767">
        <w:rPr>
          <w:rFonts w:ascii="Consolas" w:eastAsia="宋体" w:hAnsi="Consolas" w:cs="宋体"/>
          <w:color w:val="000000"/>
          <w:kern w:val="0"/>
          <w:sz w:val="15"/>
          <w:szCs w:val="15"/>
          <w:bdr w:val="none" w:sz="0" w:space="0" w:color="auto" w:frame="1"/>
          <w14:ligatures w14:val="none"/>
        </w:rPr>
        <w:t>]=False </w:t>
      </w:r>
      <w:r w:rsidRPr="00A06767">
        <w:rPr>
          <w:rFonts w:ascii="Consolas" w:eastAsia="宋体" w:hAnsi="Consolas" w:cs="宋体"/>
          <w:color w:val="008200"/>
          <w:kern w:val="0"/>
          <w:sz w:val="15"/>
          <w:szCs w:val="15"/>
          <w:bdr w:val="none" w:sz="0" w:space="0" w:color="auto" w:frame="1"/>
          <w14:ligatures w14:val="none"/>
        </w:rPr>
        <w:t>#</w:t>
      </w:r>
      <w:r w:rsidRPr="00A06767">
        <w:rPr>
          <w:rFonts w:ascii="Consolas" w:eastAsia="宋体" w:hAnsi="Consolas" w:cs="宋体"/>
          <w:color w:val="008200"/>
          <w:kern w:val="0"/>
          <w:sz w:val="15"/>
          <w:szCs w:val="15"/>
          <w:bdr w:val="none" w:sz="0" w:space="0" w:color="auto" w:frame="1"/>
          <w14:ligatures w14:val="none"/>
        </w:rPr>
        <w:t>用来正常显示负号</w:t>
      </w:r>
      <w:r w:rsidRPr="00A06767">
        <w:rPr>
          <w:rFonts w:ascii="Consolas" w:eastAsia="宋体" w:hAnsi="Consolas" w:cs="宋体"/>
          <w:color w:val="000000"/>
          <w:kern w:val="0"/>
          <w:sz w:val="15"/>
          <w:szCs w:val="15"/>
          <w:bdr w:val="none" w:sz="0" w:space="0" w:color="auto" w:frame="1"/>
          <w14:ligatures w14:val="none"/>
        </w:rPr>
        <w:t>  </w:t>
      </w:r>
    </w:p>
    <w:p w14:paraId="06DBF471"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from</w:t>
      </w:r>
      <w:r w:rsidRPr="00A06767">
        <w:rPr>
          <w:rFonts w:ascii="Consolas" w:eastAsia="宋体" w:hAnsi="Consolas" w:cs="宋体"/>
          <w:color w:val="000000"/>
          <w:kern w:val="0"/>
          <w:sz w:val="15"/>
          <w:szCs w:val="15"/>
          <w:bdr w:val="none" w:sz="0" w:space="0" w:color="auto" w:frame="1"/>
          <w14:ligatures w14:val="none"/>
        </w:rPr>
        <w:t> statsmodels.stats.outliers_influence </w:t>
      </w:r>
      <w:r w:rsidRPr="00A06767">
        <w:rPr>
          <w:rFonts w:ascii="Consolas" w:eastAsia="宋体" w:hAnsi="Consolas" w:cs="宋体"/>
          <w:b/>
          <w:bCs/>
          <w:color w:val="006699"/>
          <w:kern w:val="0"/>
          <w:sz w:val="15"/>
          <w:szCs w:val="15"/>
          <w:bdr w:val="none" w:sz="0" w:space="0" w:color="auto" w:frame="1"/>
          <w14:ligatures w14:val="none"/>
        </w:rPr>
        <w:t>import</w:t>
      </w:r>
      <w:r w:rsidRPr="00A06767">
        <w:rPr>
          <w:rFonts w:ascii="Consolas" w:eastAsia="宋体" w:hAnsi="Consolas" w:cs="宋体"/>
          <w:color w:val="000000"/>
          <w:kern w:val="0"/>
          <w:sz w:val="15"/>
          <w:szCs w:val="15"/>
          <w:bdr w:val="none" w:sz="0" w:space="0" w:color="auto" w:frame="1"/>
          <w14:ligatures w14:val="none"/>
        </w:rPr>
        <w:t> variance_inflation_factor  </w:t>
      </w:r>
    </w:p>
    <w:p w14:paraId="3F3D51D7"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import</w:t>
      </w:r>
      <w:r w:rsidRPr="00A06767">
        <w:rPr>
          <w:rFonts w:ascii="Consolas" w:eastAsia="宋体" w:hAnsi="Consolas" w:cs="宋体"/>
          <w:color w:val="000000"/>
          <w:kern w:val="0"/>
          <w:sz w:val="15"/>
          <w:szCs w:val="15"/>
          <w:bdr w:val="none" w:sz="0" w:space="0" w:color="auto" w:frame="1"/>
          <w14:ligatures w14:val="none"/>
        </w:rPr>
        <w:t> statsmodels.api as sm  </w:t>
      </w:r>
    </w:p>
    <w:p w14:paraId="2E798730"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07440D5D"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data = pd.read_excel(</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数据</w:t>
      </w:r>
      <w:r w:rsidRPr="00A06767">
        <w:rPr>
          <w:rFonts w:ascii="Consolas" w:eastAsia="宋体" w:hAnsi="Consolas" w:cs="宋体"/>
          <w:color w:val="0000FF"/>
          <w:kern w:val="0"/>
          <w:sz w:val="15"/>
          <w:szCs w:val="15"/>
          <w:bdr w:val="none" w:sz="0" w:space="0" w:color="auto" w:frame="1"/>
          <w14:ligatures w14:val="none"/>
        </w:rPr>
        <w:t>.xlsx"</w:t>
      </w:r>
      <w:r w:rsidRPr="00A06767">
        <w:rPr>
          <w:rFonts w:ascii="Consolas" w:eastAsia="宋体" w:hAnsi="Consolas" w:cs="宋体"/>
          <w:color w:val="000000"/>
          <w:kern w:val="0"/>
          <w:sz w:val="15"/>
          <w:szCs w:val="15"/>
          <w:bdr w:val="none" w:sz="0" w:space="0" w:color="auto" w:frame="1"/>
          <w14:ligatures w14:val="none"/>
        </w:rPr>
        <w:t>)  </w:t>
      </w:r>
    </w:p>
    <w:p w14:paraId="58C162DA"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0DFA3CA2"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 </w:t>
      </w:r>
      <w:r w:rsidRPr="00A06767">
        <w:rPr>
          <w:rFonts w:ascii="Consolas" w:eastAsia="宋体" w:hAnsi="Consolas" w:cs="宋体"/>
          <w:color w:val="008200"/>
          <w:kern w:val="0"/>
          <w:sz w:val="15"/>
          <w:szCs w:val="15"/>
          <w:bdr w:val="none" w:sz="0" w:space="0" w:color="auto" w:frame="1"/>
          <w14:ligatures w14:val="none"/>
        </w:rPr>
        <w:t>加载数据</w:t>
      </w:r>
      <w:r w:rsidRPr="00A06767">
        <w:rPr>
          <w:rFonts w:ascii="Consolas" w:eastAsia="宋体" w:hAnsi="Consolas" w:cs="宋体"/>
          <w:color w:val="000000"/>
          <w:kern w:val="0"/>
          <w:sz w:val="15"/>
          <w:szCs w:val="15"/>
          <w:bdr w:val="none" w:sz="0" w:space="0" w:color="auto" w:frame="1"/>
          <w14:ligatures w14:val="none"/>
        </w:rPr>
        <w:t>  </w:t>
      </w:r>
    </w:p>
    <w:p w14:paraId="53F4DADB"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import random</w:t>
      </w:r>
      <w:r w:rsidRPr="00A06767">
        <w:rPr>
          <w:rFonts w:ascii="Consolas" w:eastAsia="宋体" w:hAnsi="Consolas" w:cs="宋体"/>
          <w:color w:val="000000"/>
          <w:kern w:val="0"/>
          <w:sz w:val="15"/>
          <w:szCs w:val="15"/>
          <w:bdr w:val="none" w:sz="0" w:space="0" w:color="auto" w:frame="1"/>
          <w14:ligatures w14:val="none"/>
        </w:rPr>
        <w:t>  </w:t>
      </w:r>
    </w:p>
    <w:p w14:paraId="737CF2C0"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1B799EDF"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提取自变量</w:t>
      </w:r>
      <w:r w:rsidRPr="00A06767">
        <w:rPr>
          <w:rFonts w:ascii="Consolas" w:eastAsia="宋体" w:hAnsi="Consolas" w:cs="宋体"/>
          <w:color w:val="000000"/>
          <w:kern w:val="0"/>
          <w:sz w:val="15"/>
          <w:szCs w:val="15"/>
          <w:bdr w:val="none" w:sz="0" w:space="0" w:color="auto" w:frame="1"/>
          <w14:ligatures w14:val="none"/>
        </w:rPr>
        <w:t>  </w:t>
      </w:r>
    </w:p>
    <w:p w14:paraId="23D092E0"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X = data[[</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农作物受灾面积</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平均温度</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平均降雨量</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农业机械总动力</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农药使用量</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第一产业就业人员</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p>
    <w:p w14:paraId="139F6841"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data["</w:t>
      </w:r>
      <w:r w:rsidRPr="00A06767">
        <w:rPr>
          <w:rFonts w:ascii="Consolas" w:eastAsia="宋体" w:hAnsi="Consolas" w:cs="宋体"/>
          <w:color w:val="008200"/>
          <w:kern w:val="0"/>
          <w:sz w:val="15"/>
          <w:szCs w:val="15"/>
          <w:bdr w:val="none" w:sz="0" w:space="0" w:color="auto" w:frame="1"/>
          <w14:ligatures w14:val="none"/>
        </w:rPr>
        <w:t>平均温度</w:t>
      </w:r>
      <w:r w:rsidRPr="00A06767">
        <w:rPr>
          <w:rFonts w:ascii="Consolas" w:eastAsia="宋体" w:hAnsi="Consolas" w:cs="宋体"/>
          <w:color w:val="008200"/>
          <w:kern w:val="0"/>
          <w:sz w:val="15"/>
          <w:szCs w:val="15"/>
          <w:bdr w:val="none" w:sz="0" w:space="0" w:color="auto" w:frame="1"/>
          <w14:ligatures w14:val="none"/>
        </w:rPr>
        <w:t>"] = temp</w:t>
      </w:r>
      <w:r w:rsidRPr="00A06767">
        <w:rPr>
          <w:rFonts w:ascii="Consolas" w:eastAsia="宋体" w:hAnsi="Consolas" w:cs="宋体"/>
          <w:color w:val="000000"/>
          <w:kern w:val="0"/>
          <w:sz w:val="15"/>
          <w:szCs w:val="15"/>
          <w:bdr w:val="none" w:sz="0" w:space="0" w:color="auto" w:frame="1"/>
          <w14:ligatures w14:val="none"/>
        </w:rPr>
        <w:t>  </w:t>
      </w:r>
    </w:p>
    <w:p w14:paraId="656F4706"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添加截距项</w:t>
      </w:r>
      <w:r w:rsidRPr="00A06767">
        <w:rPr>
          <w:rFonts w:ascii="Consolas" w:eastAsia="宋体" w:hAnsi="Consolas" w:cs="宋体"/>
          <w:color w:val="000000"/>
          <w:kern w:val="0"/>
          <w:sz w:val="15"/>
          <w:szCs w:val="15"/>
          <w:bdr w:val="none" w:sz="0" w:space="0" w:color="auto" w:frame="1"/>
          <w14:ligatures w14:val="none"/>
        </w:rPr>
        <w:t>  </w:t>
      </w:r>
    </w:p>
    <w:p w14:paraId="7904A0F8"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X = sm.add_constant(X)  </w:t>
      </w:r>
    </w:p>
    <w:p w14:paraId="41A04A99"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3D5A96D7"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计算</w:t>
      </w:r>
      <w:r w:rsidRPr="00A06767">
        <w:rPr>
          <w:rFonts w:ascii="Consolas" w:eastAsia="宋体" w:hAnsi="Consolas" w:cs="宋体"/>
          <w:color w:val="008200"/>
          <w:kern w:val="0"/>
          <w:sz w:val="15"/>
          <w:szCs w:val="15"/>
          <w:bdr w:val="none" w:sz="0" w:space="0" w:color="auto" w:frame="1"/>
          <w14:ligatures w14:val="none"/>
        </w:rPr>
        <w:t>VIF</w:t>
      </w:r>
      <w:r w:rsidRPr="00A06767">
        <w:rPr>
          <w:rFonts w:ascii="Consolas" w:eastAsia="宋体" w:hAnsi="Consolas" w:cs="宋体"/>
          <w:color w:val="000000"/>
          <w:kern w:val="0"/>
          <w:sz w:val="15"/>
          <w:szCs w:val="15"/>
          <w:bdr w:val="none" w:sz="0" w:space="0" w:color="auto" w:frame="1"/>
          <w14:ligatures w14:val="none"/>
        </w:rPr>
        <w:t>  </w:t>
      </w:r>
    </w:p>
    <w:p w14:paraId="575985FA"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vif_data = pd.DataFrame()  </w:t>
      </w:r>
    </w:p>
    <w:p w14:paraId="2075B9CA"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vif_data[</w:t>
      </w:r>
      <w:r w:rsidRPr="00A06767">
        <w:rPr>
          <w:rFonts w:ascii="Consolas" w:eastAsia="宋体" w:hAnsi="Consolas" w:cs="宋体"/>
          <w:color w:val="0000FF"/>
          <w:kern w:val="0"/>
          <w:sz w:val="15"/>
          <w:szCs w:val="15"/>
          <w:bdr w:val="none" w:sz="0" w:space="0" w:color="auto" w:frame="1"/>
          <w14:ligatures w14:val="none"/>
        </w:rPr>
        <w:t>"Variable"</w:t>
      </w:r>
      <w:r w:rsidRPr="00A06767">
        <w:rPr>
          <w:rFonts w:ascii="Consolas" w:eastAsia="宋体" w:hAnsi="Consolas" w:cs="宋体"/>
          <w:color w:val="000000"/>
          <w:kern w:val="0"/>
          <w:sz w:val="15"/>
          <w:szCs w:val="15"/>
          <w:bdr w:val="none" w:sz="0" w:space="0" w:color="auto" w:frame="1"/>
          <w14:ligatures w14:val="none"/>
        </w:rPr>
        <w:t>] = X.columns  </w:t>
      </w:r>
    </w:p>
    <w:p w14:paraId="5F65386C"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vif_data[</w:t>
      </w:r>
      <w:r w:rsidRPr="00A06767">
        <w:rPr>
          <w:rFonts w:ascii="Consolas" w:eastAsia="宋体" w:hAnsi="Consolas" w:cs="宋体"/>
          <w:color w:val="0000FF"/>
          <w:kern w:val="0"/>
          <w:sz w:val="15"/>
          <w:szCs w:val="15"/>
          <w:bdr w:val="none" w:sz="0" w:space="0" w:color="auto" w:frame="1"/>
          <w14:ligatures w14:val="none"/>
        </w:rPr>
        <w:t>"VIF"</w:t>
      </w:r>
      <w:r w:rsidRPr="00A06767">
        <w:rPr>
          <w:rFonts w:ascii="Consolas" w:eastAsia="宋体" w:hAnsi="Consolas" w:cs="宋体"/>
          <w:color w:val="000000"/>
          <w:kern w:val="0"/>
          <w:sz w:val="15"/>
          <w:szCs w:val="15"/>
          <w:bdr w:val="none" w:sz="0" w:space="0" w:color="auto" w:frame="1"/>
          <w14:ligatures w14:val="none"/>
        </w:rPr>
        <w:t>] = [variance_inflation_factor(X.values, i) </w:t>
      </w:r>
      <w:r w:rsidRPr="00A06767">
        <w:rPr>
          <w:rFonts w:ascii="Consolas" w:eastAsia="宋体" w:hAnsi="Consolas" w:cs="宋体"/>
          <w:b/>
          <w:bCs/>
          <w:color w:val="006699"/>
          <w:kern w:val="0"/>
          <w:sz w:val="15"/>
          <w:szCs w:val="15"/>
          <w:bdr w:val="none" w:sz="0" w:space="0" w:color="auto" w:frame="1"/>
          <w14:ligatures w14:val="none"/>
        </w:rPr>
        <w:t>for</w:t>
      </w:r>
      <w:r w:rsidRPr="00A06767">
        <w:rPr>
          <w:rFonts w:ascii="Consolas" w:eastAsia="宋体" w:hAnsi="Consolas" w:cs="宋体"/>
          <w:color w:val="000000"/>
          <w:kern w:val="0"/>
          <w:sz w:val="15"/>
          <w:szCs w:val="15"/>
          <w:bdr w:val="none" w:sz="0" w:space="0" w:color="auto" w:frame="1"/>
          <w14:ligatures w14:val="none"/>
        </w:rPr>
        <w:t> i </w:t>
      </w:r>
      <w:r w:rsidRPr="00A06767">
        <w:rPr>
          <w:rFonts w:ascii="Consolas" w:eastAsia="宋体" w:hAnsi="Consolas" w:cs="宋体"/>
          <w:b/>
          <w:bCs/>
          <w:color w:val="006699"/>
          <w:kern w:val="0"/>
          <w:sz w:val="15"/>
          <w:szCs w:val="15"/>
          <w:bdr w:val="none" w:sz="0" w:space="0" w:color="auto" w:frame="1"/>
          <w14:ligatures w14:val="none"/>
        </w:rPr>
        <w:t>in</w:t>
      </w:r>
      <w:r w:rsidRPr="00A06767">
        <w:rPr>
          <w:rFonts w:ascii="Consolas" w:eastAsia="宋体" w:hAnsi="Consolas" w:cs="宋体"/>
          <w:color w:val="000000"/>
          <w:kern w:val="0"/>
          <w:sz w:val="15"/>
          <w:szCs w:val="15"/>
          <w:bdr w:val="none" w:sz="0" w:space="0" w:color="auto" w:frame="1"/>
          <w14:ligatures w14:val="none"/>
        </w:rPr>
        <w:t> range(X.shape[1])]  </w:t>
      </w:r>
    </w:p>
    <w:p w14:paraId="4932705C"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2F0D4D31"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print</w:t>
      </w:r>
      <w:r w:rsidRPr="00A06767">
        <w:rPr>
          <w:rFonts w:ascii="Consolas" w:eastAsia="宋体" w:hAnsi="Consolas" w:cs="宋体"/>
          <w:color w:val="000000"/>
          <w:kern w:val="0"/>
          <w:sz w:val="15"/>
          <w:szCs w:val="15"/>
          <w:bdr w:val="none" w:sz="0" w:space="0" w:color="auto" w:frame="1"/>
          <w14:ligatures w14:val="none"/>
        </w:rPr>
        <w:t>(vif_data)  </w:t>
      </w:r>
    </w:p>
    <w:p w14:paraId="2C572D7D"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2778E256"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提取自变量和因变量</w:t>
      </w:r>
      <w:r w:rsidRPr="00A06767">
        <w:rPr>
          <w:rFonts w:ascii="Consolas" w:eastAsia="宋体" w:hAnsi="Consolas" w:cs="宋体"/>
          <w:color w:val="000000"/>
          <w:kern w:val="0"/>
          <w:sz w:val="15"/>
          <w:szCs w:val="15"/>
          <w:bdr w:val="none" w:sz="0" w:space="0" w:color="auto" w:frame="1"/>
          <w14:ligatures w14:val="none"/>
        </w:rPr>
        <w:t>  </w:t>
      </w:r>
    </w:p>
    <w:p w14:paraId="638FD37C"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1FB11883"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X = data[['</w:t>
      </w:r>
      <w:r w:rsidRPr="00A06767">
        <w:rPr>
          <w:rFonts w:ascii="Consolas" w:eastAsia="宋体" w:hAnsi="Consolas" w:cs="宋体"/>
          <w:color w:val="008200"/>
          <w:kern w:val="0"/>
          <w:sz w:val="15"/>
          <w:szCs w:val="15"/>
          <w:bdr w:val="none" w:sz="0" w:space="0" w:color="auto" w:frame="1"/>
          <w14:ligatures w14:val="none"/>
        </w:rPr>
        <w:t>农作物受灾面积</w:t>
      </w: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平均温度</w:t>
      </w: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平均降雨量</w:t>
      </w:r>
      <w:r w:rsidRPr="00A06767">
        <w:rPr>
          <w:rFonts w:ascii="Consolas" w:eastAsia="宋体" w:hAnsi="Consolas" w:cs="宋体"/>
          <w:color w:val="008200"/>
          <w:kern w:val="0"/>
          <w:sz w:val="15"/>
          <w:szCs w:val="15"/>
          <w:bdr w:val="none" w:sz="0" w:space="0" w:color="auto" w:frame="1"/>
          <w14:ligatures w14:val="none"/>
        </w:rPr>
        <w:t>','</w:t>
      </w:r>
      <w:r w:rsidRPr="00A06767">
        <w:rPr>
          <w:rFonts w:ascii="Consolas" w:eastAsia="宋体" w:hAnsi="Consolas" w:cs="宋体"/>
          <w:color w:val="008200"/>
          <w:kern w:val="0"/>
          <w:sz w:val="15"/>
          <w:szCs w:val="15"/>
          <w:bdr w:val="none" w:sz="0" w:space="0" w:color="auto" w:frame="1"/>
          <w14:ligatures w14:val="none"/>
        </w:rPr>
        <w:t>农业机械总动力</w:t>
      </w: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农药使用量</w:t>
      </w: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第一产业就业人员</w:t>
      </w:r>
      <w:r w:rsidRPr="00A06767">
        <w:rPr>
          <w:rFonts w:ascii="Consolas" w:eastAsia="宋体" w:hAnsi="Consolas" w:cs="宋体"/>
          <w:color w:val="008200"/>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p>
    <w:p w14:paraId="6806129C"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y = data[</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FF"/>
          <w:kern w:val="0"/>
          <w:sz w:val="15"/>
          <w:szCs w:val="15"/>
          <w:bdr w:val="none" w:sz="0" w:space="0" w:color="auto" w:frame="1"/>
          <w14:ligatures w14:val="none"/>
        </w:rPr>
        <w:t>粮食产量</w:t>
      </w:r>
      <w:r w:rsidRPr="00A06767">
        <w:rPr>
          <w:rFonts w:ascii="Consolas" w:eastAsia="宋体" w:hAnsi="Consolas" w:cs="宋体"/>
          <w:color w:val="0000FF"/>
          <w:kern w:val="0"/>
          <w:sz w:val="15"/>
          <w:szCs w:val="15"/>
          <w:bdr w:val="none" w:sz="0" w:space="0" w:color="auto" w:frame="1"/>
          <w14:ligatures w14:val="none"/>
        </w:rPr>
        <w:t>'</w:t>
      </w:r>
      <w:r w:rsidRPr="00A06767">
        <w:rPr>
          <w:rFonts w:ascii="Consolas" w:eastAsia="宋体" w:hAnsi="Consolas" w:cs="宋体"/>
          <w:color w:val="000000"/>
          <w:kern w:val="0"/>
          <w:sz w:val="15"/>
          <w:szCs w:val="15"/>
          <w:bdr w:val="none" w:sz="0" w:space="0" w:color="auto" w:frame="1"/>
          <w14:ligatures w14:val="none"/>
        </w:rPr>
        <w:t>]  </w:t>
      </w:r>
    </w:p>
    <w:p w14:paraId="4C04CD47"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6F43F821"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添加截距项</w:t>
      </w:r>
      <w:r w:rsidRPr="00A06767">
        <w:rPr>
          <w:rFonts w:ascii="Consolas" w:eastAsia="宋体" w:hAnsi="Consolas" w:cs="宋体"/>
          <w:color w:val="000000"/>
          <w:kern w:val="0"/>
          <w:sz w:val="15"/>
          <w:szCs w:val="15"/>
          <w:bdr w:val="none" w:sz="0" w:space="0" w:color="auto" w:frame="1"/>
          <w14:ligatures w14:val="none"/>
        </w:rPr>
        <w:t>  </w:t>
      </w:r>
    </w:p>
    <w:p w14:paraId="1D92F3F0"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X = sm.add_constant(X)  </w:t>
      </w:r>
    </w:p>
    <w:p w14:paraId="29A51209"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3CB1A090"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创建线性回归模型</w:t>
      </w:r>
      <w:r w:rsidRPr="00A06767">
        <w:rPr>
          <w:rFonts w:ascii="Consolas" w:eastAsia="宋体" w:hAnsi="Consolas" w:cs="宋体"/>
          <w:color w:val="000000"/>
          <w:kern w:val="0"/>
          <w:sz w:val="15"/>
          <w:szCs w:val="15"/>
          <w:bdr w:val="none" w:sz="0" w:space="0" w:color="auto" w:frame="1"/>
          <w14:ligatures w14:val="none"/>
        </w:rPr>
        <w:t>  </w:t>
      </w:r>
    </w:p>
    <w:p w14:paraId="05697E1F"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model = sm.OLS(y, X)  </w:t>
      </w:r>
    </w:p>
    <w:p w14:paraId="3B181B84"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26E46FE5"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拟合模型</w:t>
      </w:r>
      <w:r w:rsidRPr="00A06767">
        <w:rPr>
          <w:rFonts w:ascii="Consolas" w:eastAsia="宋体" w:hAnsi="Consolas" w:cs="宋体"/>
          <w:color w:val="000000"/>
          <w:kern w:val="0"/>
          <w:sz w:val="15"/>
          <w:szCs w:val="15"/>
          <w:bdr w:val="none" w:sz="0" w:space="0" w:color="auto" w:frame="1"/>
          <w14:ligatures w14:val="none"/>
        </w:rPr>
        <w:t>  </w:t>
      </w:r>
    </w:p>
    <w:p w14:paraId="24A56EF9"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results = model.fit()  </w:t>
      </w:r>
    </w:p>
    <w:p w14:paraId="799F0492"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  </w:t>
      </w:r>
    </w:p>
    <w:p w14:paraId="647F4521"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8200"/>
          <w:kern w:val="0"/>
          <w:sz w:val="15"/>
          <w:szCs w:val="15"/>
          <w:bdr w:val="none" w:sz="0" w:space="0" w:color="auto" w:frame="1"/>
          <w14:ligatures w14:val="none"/>
        </w:rPr>
        <w:t># </w:t>
      </w:r>
      <w:r w:rsidRPr="00A06767">
        <w:rPr>
          <w:rFonts w:ascii="Consolas" w:eastAsia="宋体" w:hAnsi="Consolas" w:cs="宋体"/>
          <w:color w:val="008200"/>
          <w:kern w:val="0"/>
          <w:sz w:val="15"/>
          <w:szCs w:val="15"/>
          <w:bdr w:val="none" w:sz="0" w:space="0" w:color="auto" w:frame="1"/>
          <w14:ligatures w14:val="none"/>
        </w:rPr>
        <w:t>打印回归结果摘要</w:t>
      </w:r>
      <w:r w:rsidRPr="00A06767">
        <w:rPr>
          <w:rFonts w:ascii="Consolas" w:eastAsia="宋体" w:hAnsi="Consolas" w:cs="宋体"/>
          <w:color w:val="000000"/>
          <w:kern w:val="0"/>
          <w:sz w:val="15"/>
          <w:szCs w:val="15"/>
          <w:bdr w:val="none" w:sz="0" w:space="0" w:color="auto" w:frame="1"/>
          <w14:ligatures w14:val="none"/>
        </w:rPr>
        <w:t>  </w:t>
      </w:r>
    </w:p>
    <w:p w14:paraId="018BF901" w14:textId="77777777" w:rsidR="00DF7025" w:rsidRPr="00A06767" w:rsidRDefault="00DF7025">
      <w:pPr>
        <w:widowControl/>
        <w:numPr>
          <w:ilvl w:val="0"/>
          <w:numId w:val="3"/>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A06767">
        <w:rPr>
          <w:rFonts w:ascii="Consolas" w:eastAsia="宋体" w:hAnsi="Consolas" w:cs="宋体"/>
          <w:b/>
          <w:bCs/>
          <w:color w:val="006699"/>
          <w:kern w:val="0"/>
          <w:sz w:val="15"/>
          <w:szCs w:val="15"/>
          <w:bdr w:val="none" w:sz="0" w:space="0" w:color="auto" w:frame="1"/>
          <w14:ligatures w14:val="none"/>
        </w:rPr>
        <w:t>print</w:t>
      </w:r>
      <w:r w:rsidRPr="00A06767">
        <w:rPr>
          <w:rFonts w:ascii="Consolas" w:eastAsia="宋体" w:hAnsi="Consolas" w:cs="宋体"/>
          <w:color w:val="000000"/>
          <w:kern w:val="0"/>
          <w:sz w:val="15"/>
          <w:szCs w:val="15"/>
          <w:bdr w:val="none" w:sz="0" w:space="0" w:color="auto" w:frame="1"/>
          <w14:ligatures w14:val="none"/>
        </w:rPr>
        <w:t>(results.summary())  </w:t>
      </w:r>
    </w:p>
    <w:p w14:paraId="71DC520F" w14:textId="77777777" w:rsidR="00DF7025" w:rsidRPr="00A06767" w:rsidRDefault="00DF7025">
      <w:pPr>
        <w:widowControl/>
        <w:numPr>
          <w:ilvl w:val="0"/>
          <w:numId w:val="3"/>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A06767">
        <w:rPr>
          <w:rFonts w:ascii="Consolas" w:eastAsia="宋体" w:hAnsi="Consolas" w:cs="宋体"/>
          <w:color w:val="000000"/>
          <w:kern w:val="0"/>
          <w:sz w:val="15"/>
          <w:szCs w:val="15"/>
          <w:bdr w:val="none" w:sz="0" w:space="0" w:color="auto" w:frame="1"/>
          <w14:ligatures w14:val="none"/>
        </w:rPr>
        <w:t>data  </w:t>
      </w:r>
    </w:p>
    <w:p w14:paraId="2C44FA38" w14:textId="77777777" w:rsidR="00DF7025" w:rsidRPr="006505D3" w:rsidRDefault="00DF7025">
      <w:pPr>
        <w:pStyle w:val="alt"/>
        <w:numPr>
          <w:ilvl w:val="0"/>
          <w:numId w:val="3"/>
        </w:numPr>
        <w:pBdr>
          <w:left w:val="single" w:sz="18" w:space="0" w:color="6CE26C"/>
        </w:pBdr>
        <w:shd w:val="clear" w:color="auto" w:fill="FFFFFF"/>
        <w:spacing w:beforeAutospacing="0" w:after="0" w:afterAutospacing="0"/>
        <w:ind w:left="0" w:firstLineChars="0" w:firstLine="0"/>
        <w:rPr>
          <w:rFonts w:ascii="Consolas" w:hAnsi="Consolas"/>
          <w:color w:val="5C5C5C"/>
          <w:sz w:val="15"/>
          <w:szCs w:val="15"/>
        </w:rPr>
      </w:pPr>
      <w:r w:rsidRPr="00A06767">
        <w:rPr>
          <w:rFonts w:ascii="Consolas" w:hAnsi="Consolas"/>
          <w:color w:val="000000"/>
          <w:sz w:val="15"/>
          <w:szCs w:val="15"/>
          <w:bdr w:val="none" w:sz="0" w:space="0" w:color="auto" w:frame="1"/>
        </w:rPr>
        <w:t>data.describe().to_excel(</w:t>
      </w:r>
      <w:r w:rsidRPr="00A06767">
        <w:rPr>
          <w:rStyle w:val="string"/>
          <w:rFonts w:ascii="Consolas" w:hAnsi="Consolas"/>
          <w:color w:val="0000FF"/>
          <w:sz w:val="15"/>
          <w:szCs w:val="15"/>
          <w:bdr w:val="none" w:sz="0" w:space="0" w:color="auto" w:frame="1"/>
        </w:rPr>
        <w:t>"describe.xlsx"</w:t>
      </w:r>
      <w:r w:rsidRPr="00A06767">
        <w:rPr>
          <w:rFonts w:ascii="Consolas" w:hAnsi="Consolas"/>
          <w:color w:val="000000"/>
          <w:sz w:val="15"/>
          <w:szCs w:val="15"/>
          <w:bdr w:val="none" w:sz="0" w:space="0" w:color="auto" w:frame="1"/>
        </w:rPr>
        <w:t>)  </w:t>
      </w:r>
    </w:p>
    <w:p w14:paraId="6D400398"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数据可视化</w:t>
      </w:r>
    </w:p>
    <w:p w14:paraId="4BD6C279"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import</w:t>
      </w:r>
      <w:r w:rsidRPr="00294EFC">
        <w:rPr>
          <w:rFonts w:ascii="Consolas" w:eastAsia="宋体" w:hAnsi="Consolas" w:cs="宋体"/>
          <w:color w:val="000000"/>
          <w:kern w:val="0"/>
          <w:sz w:val="15"/>
          <w:szCs w:val="15"/>
          <w:bdr w:val="none" w:sz="0" w:space="0" w:color="auto" w:frame="1"/>
          <w14:ligatures w14:val="none"/>
        </w:rPr>
        <w:t> pandas as pd  </w:t>
      </w:r>
    </w:p>
    <w:p w14:paraId="08EF774C"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import</w:t>
      </w:r>
      <w:r w:rsidRPr="00294EFC">
        <w:rPr>
          <w:rFonts w:ascii="Consolas" w:eastAsia="宋体" w:hAnsi="Consolas" w:cs="宋体"/>
          <w:color w:val="000000"/>
          <w:kern w:val="0"/>
          <w:sz w:val="15"/>
          <w:szCs w:val="15"/>
          <w:bdr w:val="none" w:sz="0" w:space="0" w:color="auto" w:frame="1"/>
          <w14:ligatures w14:val="none"/>
        </w:rPr>
        <w:t> matplotlib.pyplot as plt  </w:t>
      </w:r>
    </w:p>
    <w:p w14:paraId="65C06231"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import</w:t>
      </w:r>
      <w:r w:rsidRPr="00294EFC">
        <w:rPr>
          <w:rFonts w:ascii="Consolas" w:eastAsia="宋体" w:hAnsi="Consolas" w:cs="宋体"/>
          <w:color w:val="000000"/>
          <w:kern w:val="0"/>
          <w:sz w:val="15"/>
          <w:szCs w:val="15"/>
          <w:bdr w:val="none" w:sz="0" w:space="0" w:color="auto" w:frame="1"/>
          <w14:ligatures w14:val="none"/>
        </w:rPr>
        <w:t> seaborn as sns  </w:t>
      </w:r>
    </w:p>
    <w:p w14:paraId="2083EBDC"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7FFC2CA3"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查看数据的前几行</w:t>
      </w:r>
      <w:r w:rsidRPr="00294EFC">
        <w:rPr>
          <w:rFonts w:ascii="Consolas" w:eastAsia="宋体" w:hAnsi="Consolas" w:cs="宋体"/>
          <w:color w:val="000000"/>
          <w:kern w:val="0"/>
          <w:sz w:val="15"/>
          <w:szCs w:val="15"/>
          <w:bdr w:val="none" w:sz="0" w:space="0" w:color="auto" w:frame="1"/>
          <w14:ligatures w14:val="none"/>
        </w:rPr>
        <w:t>  </w:t>
      </w:r>
    </w:p>
    <w:p w14:paraId="084961A1"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print</w:t>
      </w:r>
      <w:r w:rsidRPr="00294EFC">
        <w:rPr>
          <w:rFonts w:ascii="Consolas" w:eastAsia="宋体" w:hAnsi="Consolas" w:cs="宋体"/>
          <w:color w:val="000000"/>
          <w:kern w:val="0"/>
          <w:sz w:val="15"/>
          <w:szCs w:val="15"/>
          <w:bdr w:val="none" w:sz="0" w:space="0" w:color="auto" w:frame="1"/>
          <w14:ligatures w14:val="none"/>
        </w:rPr>
        <w:t>(data.head())  </w:t>
      </w:r>
    </w:p>
    <w:p w14:paraId="02330D12"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7B892C20"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描述性统计</w:t>
      </w:r>
      <w:r w:rsidRPr="00294EFC">
        <w:rPr>
          <w:rFonts w:ascii="Consolas" w:eastAsia="宋体" w:hAnsi="Consolas" w:cs="宋体"/>
          <w:color w:val="000000"/>
          <w:kern w:val="0"/>
          <w:sz w:val="15"/>
          <w:szCs w:val="15"/>
          <w:bdr w:val="none" w:sz="0" w:space="0" w:color="auto" w:frame="1"/>
          <w14:ligatures w14:val="none"/>
        </w:rPr>
        <w:t>  </w:t>
      </w:r>
    </w:p>
    <w:p w14:paraId="586EB77E"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print</w:t>
      </w:r>
      <w:r w:rsidRPr="00294EFC">
        <w:rPr>
          <w:rFonts w:ascii="Consolas" w:eastAsia="宋体" w:hAnsi="Consolas" w:cs="宋体"/>
          <w:color w:val="000000"/>
          <w:kern w:val="0"/>
          <w:sz w:val="15"/>
          <w:szCs w:val="15"/>
          <w:bdr w:val="none" w:sz="0" w:space="0" w:color="auto" w:frame="1"/>
          <w14:ligatures w14:val="none"/>
        </w:rPr>
        <w:t>(data.describe())  </w:t>
      </w:r>
    </w:p>
    <w:p w14:paraId="2A8254E3"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64FF4275"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相关系数矩阵</w:t>
      </w:r>
      <w:r w:rsidRPr="00294EFC">
        <w:rPr>
          <w:rFonts w:ascii="Consolas" w:eastAsia="宋体" w:hAnsi="Consolas" w:cs="宋体"/>
          <w:color w:val="000000"/>
          <w:kern w:val="0"/>
          <w:sz w:val="15"/>
          <w:szCs w:val="15"/>
          <w:bdr w:val="none" w:sz="0" w:space="0" w:color="auto" w:frame="1"/>
          <w14:ligatures w14:val="none"/>
        </w:rPr>
        <w:t>  </w:t>
      </w:r>
    </w:p>
    <w:p w14:paraId="2FA572F9"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correlation_matrix = data.corr()  </w:t>
      </w:r>
    </w:p>
    <w:p w14:paraId="79388695"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294EFC">
        <w:rPr>
          <w:rFonts w:ascii="Consolas" w:eastAsia="宋体" w:hAnsi="Consolas" w:cs="宋体"/>
          <w:b/>
          <w:bCs/>
          <w:color w:val="006699"/>
          <w:kern w:val="0"/>
          <w:sz w:val="15"/>
          <w:szCs w:val="15"/>
          <w:bdr w:val="none" w:sz="0" w:space="0" w:color="auto" w:frame="1"/>
          <w14:ligatures w14:val="none"/>
        </w:rPr>
        <w:t>print</w:t>
      </w:r>
      <w:r w:rsidRPr="00294EFC">
        <w:rPr>
          <w:rFonts w:ascii="Consolas" w:eastAsia="宋体" w:hAnsi="Consolas" w:cs="宋体"/>
          <w:color w:val="000000"/>
          <w:kern w:val="0"/>
          <w:sz w:val="15"/>
          <w:szCs w:val="15"/>
          <w:bdr w:val="none" w:sz="0" w:space="0" w:color="auto" w:frame="1"/>
          <w14:ligatures w14:val="none"/>
        </w:rPr>
        <w:t>(correlation_matrix)  </w:t>
      </w:r>
    </w:p>
    <w:p w14:paraId="088FF0F4"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151B66A2"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可视化数据分布</w:t>
      </w:r>
      <w:r w:rsidRPr="00294EFC">
        <w:rPr>
          <w:rFonts w:ascii="Consolas" w:eastAsia="宋体" w:hAnsi="Consolas" w:cs="宋体"/>
          <w:color w:val="000000"/>
          <w:kern w:val="0"/>
          <w:sz w:val="15"/>
          <w:szCs w:val="15"/>
          <w:bdr w:val="none" w:sz="0" w:space="0" w:color="auto" w:frame="1"/>
          <w14:ligatures w14:val="none"/>
        </w:rPr>
        <w:t>  </w:t>
      </w:r>
    </w:p>
    <w:p w14:paraId="573D0BD9"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sns.pairplot(data)  </w:t>
      </w:r>
    </w:p>
    <w:p w14:paraId="5BFC6A1C"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plt.show()  </w:t>
      </w:r>
    </w:p>
    <w:p w14:paraId="7D7F8BAF"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211EBEC6"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可视化单个变量的分布</w:t>
      </w:r>
      <w:r w:rsidRPr="00294EFC">
        <w:rPr>
          <w:rFonts w:ascii="Consolas" w:eastAsia="宋体" w:hAnsi="Consolas" w:cs="宋体"/>
          <w:color w:val="000000"/>
          <w:kern w:val="0"/>
          <w:sz w:val="15"/>
          <w:szCs w:val="15"/>
          <w:bdr w:val="none" w:sz="0" w:space="0" w:color="auto" w:frame="1"/>
          <w14:ligatures w14:val="none"/>
        </w:rPr>
        <w:t>  </w:t>
      </w:r>
    </w:p>
    <w:p w14:paraId="338971B2"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sns.histplot(data[</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FF"/>
          <w:kern w:val="0"/>
          <w:sz w:val="15"/>
          <w:szCs w:val="15"/>
          <w:bdr w:val="none" w:sz="0" w:space="0" w:color="auto" w:frame="1"/>
          <w14:ligatures w14:val="none"/>
        </w:rPr>
        <w:t>粮食产量</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00"/>
          <w:kern w:val="0"/>
          <w:sz w:val="15"/>
          <w:szCs w:val="15"/>
          <w:bdr w:val="none" w:sz="0" w:space="0" w:color="auto" w:frame="1"/>
          <w14:ligatures w14:val="none"/>
        </w:rPr>
        <w:t>], kde=True)  </w:t>
      </w:r>
    </w:p>
    <w:p w14:paraId="3ADB833F"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plt.title(</w:t>
      </w:r>
      <w:r w:rsidRPr="00294EFC">
        <w:rPr>
          <w:rFonts w:ascii="Consolas" w:eastAsia="宋体" w:hAnsi="Consolas" w:cs="宋体"/>
          <w:color w:val="0000FF"/>
          <w:kern w:val="0"/>
          <w:sz w:val="15"/>
          <w:szCs w:val="15"/>
          <w:bdr w:val="none" w:sz="0" w:space="0" w:color="auto" w:frame="1"/>
          <w14:ligatures w14:val="none"/>
        </w:rPr>
        <w:t>'Distribution of </w:t>
      </w:r>
      <w:r w:rsidRPr="00294EFC">
        <w:rPr>
          <w:rFonts w:ascii="Consolas" w:eastAsia="宋体" w:hAnsi="Consolas" w:cs="宋体"/>
          <w:color w:val="0000FF"/>
          <w:kern w:val="0"/>
          <w:sz w:val="15"/>
          <w:szCs w:val="15"/>
          <w:bdr w:val="none" w:sz="0" w:space="0" w:color="auto" w:frame="1"/>
          <w14:ligatures w14:val="none"/>
        </w:rPr>
        <w:t>粮食产量</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00"/>
          <w:kern w:val="0"/>
          <w:sz w:val="15"/>
          <w:szCs w:val="15"/>
          <w:bdr w:val="none" w:sz="0" w:space="0" w:color="auto" w:frame="1"/>
          <w14:ligatures w14:val="none"/>
        </w:rPr>
        <w:t>)  </w:t>
      </w:r>
    </w:p>
    <w:p w14:paraId="1246C99A"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plt.show()  </w:t>
      </w:r>
    </w:p>
    <w:p w14:paraId="40B0D7E3"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  </w:t>
      </w:r>
    </w:p>
    <w:p w14:paraId="5B56E91E"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8200"/>
          <w:kern w:val="0"/>
          <w:sz w:val="15"/>
          <w:szCs w:val="15"/>
          <w:bdr w:val="none" w:sz="0" w:space="0" w:color="auto" w:frame="1"/>
          <w14:ligatures w14:val="none"/>
        </w:rPr>
        <w:t># </w:t>
      </w:r>
      <w:r w:rsidRPr="00294EFC">
        <w:rPr>
          <w:rFonts w:ascii="Consolas" w:eastAsia="宋体" w:hAnsi="Consolas" w:cs="宋体"/>
          <w:color w:val="008200"/>
          <w:kern w:val="0"/>
          <w:sz w:val="15"/>
          <w:szCs w:val="15"/>
          <w:bdr w:val="none" w:sz="0" w:space="0" w:color="auto" w:frame="1"/>
          <w14:ligatures w14:val="none"/>
        </w:rPr>
        <w:t>可视化变量之间的关系</w:t>
      </w:r>
      <w:r w:rsidRPr="00294EFC">
        <w:rPr>
          <w:rFonts w:ascii="Consolas" w:eastAsia="宋体" w:hAnsi="Consolas" w:cs="宋体"/>
          <w:color w:val="000000"/>
          <w:kern w:val="0"/>
          <w:sz w:val="15"/>
          <w:szCs w:val="15"/>
          <w:bdr w:val="none" w:sz="0" w:space="0" w:color="auto" w:frame="1"/>
          <w14:ligatures w14:val="none"/>
        </w:rPr>
        <w:t>  </w:t>
      </w:r>
    </w:p>
    <w:p w14:paraId="303A12F2"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sns.scatterplot(x=</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FF"/>
          <w:kern w:val="0"/>
          <w:sz w:val="15"/>
          <w:szCs w:val="15"/>
          <w:bdr w:val="none" w:sz="0" w:space="0" w:color="auto" w:frame="1"/>
          <w14:ligatures w14:val="none"/>
        </w:rPr>
        <w:t>粮食产量</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00"/>
          <w:kern w:val="0"/>
          <w:sz w:val="15"/>
          <w:szCs w:val="15"/>
          <w:bdr w:val="none" w:sz="0" w:space="0" w:color="auto" w:frame="1"/>
          <w14:ligatures w14:val="none"/>
        </w:rPr>
        <w:t>, y=</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FF"/>
          <w:kern w:val="0"/>
          <w:sz w:val="15"/>
          <w:szCs w:val="15"/>
          <w:bdr w:val="none" w:sz="0" w:space="0" w:color="auto" w:frame="1"/>
          <w14:ligatures w14:val="none"/>
        </w:rPr>
        <w:t>农作物受灾面积</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00"/>
          <w:kern w:val="0"/>
          <w:sz w:val="15"/>
          <w:szCs w:val="15"/>
          <w:bdr w:val="none" w:sz="0" w:space="0" w:color="auto" w:frame="1"/>
          <w14:ligatures w14:val="none"/>
        </w:rPr>
        <w:t>, data=data)  </w:t>
      </w:r>
    </w:p>
    <w:p w14:paraId="3EF588BC" w14:textId="77777777" w:rsidR="00DF7025" w:rsidRPr="00294EFC" w:rsidRDefault="00DF7025">
      <w:pPr>
        <w:widowControl/>
        <w:numPr>
          <w:ilvl w:val="0"/>
          <w:numId w:val="4"/>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plt.title(</w:t>
      </w:r>
      <w:r w:rsidRPr="00294EFC">
        <w:rPr>
          <w:rFonts w:ascii="Consolas" w:eastAsia="宋体" w:hAnsi="Consolas" w:cs="宋体"/>
          <w:color w:val="0000FF"/>
          <w:kern w:val="0"/>
          <w:sz w:val="15"/>
          <w:szCs w:val="15"/>
          <w:bdr w:val="none" w:sz="0" w:space="0" w:color="auto" w:frame="1"/>
          <w14:ligatures w14:val="none"/>
        </w:rPr>
        <w:t>'Relationship between </w:t>
      </w:r>
      <w:r w:rsidRPr="00294EFC">
        <w:rPr>
          <w:rFonts w:ascii="Consolas" w:eastAsia="宋体" w:hAnsi="Consolas" w:cs="宋体"/>
          <w:color w:val="0000FF"/>
          <w:kern w:val="0"/>
          <w:sz w:val="15"/>
          <w:szCs w:val="15"/>
          <w:bdr w:val="none" w:sz="0" w:space="0" w:color="auto" w:frame="1"/>
          <w14:ligatures w14:val="none"/>
        </w:rPr>
        <w:t>粮食产量</w:t>
      </w:r>
      <w:r w:rsidRPr="00294EFC">
        <w:rPr>
          <w:rFonts w:ascii="Consolas" w:eastAsia="宋体" w:hAnsi="Consolas" w:cs="宋体"/>
          <w:color w:val="0000FF"/>
          <w:kern w:val="0"/>
          <w:sz w:val="15"/>
          <w:szCs w:val="15"/>
          <w:bdr w:val="none" w:sz="0" w:space="0" w:color="auto" w:frame="1"/>
          <w14:ligatures w14:val="none"/>
        </w:rPr>
        <w:t> and </w:t>
      </w:r>
      <w:r w:rsidRPr="00294EFC">
        <w:rPr>
          <w:rFonts w:ascii="Consolas" w:eastAsia="宋体" w:hAnsi="Consolas" w:cs="宋体"/>
          <w:color w:val="0000FF"/>
          <w:kern w:val="0"/>
          <w:sz w:val="15"/>
          <w:szCs w:val="15"/>
          <w:bdr w:val="none" w:sz="0" w:space="0" w:color="auto" w:frame="1"/>
          <w14:ligatures w14:val="none"/>
        </w:rPr>
        <w:t>农作物受灾面积</w:t>
      </w:r>
      <w:r w:rsidRPr="00294EFC">
        <w:rPr>
          <w:rFonts w:ascii="Consolas" w:eastAsia="宋体" w:hAnsi="Consolas" w:cs="宋体"/>
          <w:color w:val="0000FF"/>
          <w:kern w:val="0"/>
          <w:sz w:val="15"/>
          <w:szCs w:val="15"/>
          <w:bdr w:val="none" w:sz="0" w:space="0" w:color="auto" w:frame="1"/>
          <w14:ligatures w14:val="none"/>
        </w:rPr>
        <w:t>'</w:t>
      </w:r>
      <w:r w:rsidRPr="00294EFC">
        <w:rPr>
          <w:rFonts w:ascii="Consolas" w:eastAsia="宋体" w:hAnsi="Consolas" w:cs="宋体"/>
          <w:color w:val="000000"/>
          <w:kern w:val="0"/>
          <w:sz w:val="15"/>
          <w:szCs w:val="15"/>
          <w:bdr w:val="none" w:sz="0" w:space="0" w:color="auto" w:frame="1"/>
          <w14:ligatures w14:val="none"/>
        </w:rPr>
        <w:t>)  </w:t>
      </w:r>
    </w:p>
    <w:p w14:paraId="6C8B5E53" w14:textId="77777777" w:rsidR="00DF7025" w:rsidRPr="00294EFC" w:rsidRDefault="00DF7025">
      <w:pPr>
        <w:widowControl/>
        <w:numPr>
          <w:ilvl w:val="0"/>
          <w:numId w:val="4"/>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294EFC">
        <w:rPr>
          <w:rFonts w:ascii="Consolas" w:eastAsia="宋体" w:hAnsi="Consolas" w:cs="宋体"/>
          <w:color w:val="000000"/>
          <w:kern w:val="0"/>
          <w:sz w:val="15"/>
          <w:szCs w:val="15"/>
          <w:bdr w:val="none" w:sz="0" w:space="0" w:color="auto" w:frame="1"/>
          <w14:ligatures w14:val="none"/>
        </w:rPr>
        <w:t>plt.show()  </w:t>
      </w:r>
    </w:p>
    <w:p w14:paraId="39AE81AD"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VAR模型</w:t>
      </w:r>
    </w:p>
    <w:p w14:paraId="76B1967F"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import</w:t>
      </w:r>
      <w:r w:rsidRPr="00697C10">
        <w:rPr>
          <w:rFonts w:ascii="Consolas" w:eastAsia="宋体" w:hAnsi="Consolas" w:cs="宋体"/>
          <w:color w:val="000000"/>
          <w:kern w:val="0"/>
          <w:sz w:val="15"/>
          <w:szCs w:val="15"/>
          <w:bdr w:val="none" w:sz="0" w:space="0" w:color="auto" w:frame="1"/>
          <w14:ligatures w14:val="none"/>
        </w:rPr>
        <w:t> pandas as pd  </w:t>
      </w:r>
    </w:p>
    <w:p w14:paraId="15E77F60"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lastRenderedPageBreak/>
        <w:t>import</w:t>
      </w:r>
      <w:r w:rsidRPr="00697C10">
        <w:rPr>
          <w:rFonts w:ascii="Consolas" w:eastAsia="宋体" w:hAnsi="Consolas" w:cs="宋体"/>
          <w:color w:val="000000"/>
          <w:kern w:val="0"/>
          <w:sz w:val="15"/>
          <w:szCs w:val="15"/>
          <w:bdr w:val="none" w:sz="0" w:space="0" w:color="auto" w:frame="1"/>
          <w14:ligatures w14:val="none"/>
        </w:rPr>
        <w:t> numpy as np  </w:t>
      </w:r>
    </w:p>
    <w:p w14:paraId="6D0E3574"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from</w:t>
      </w:r>
      <w:r w:rsidRPr="00697C10">
        <w:rPr>
          <w:rFonts w:ascii="Consolas" w:eastAsia="宋体" w:hAnsi="Consolas" w:cs="宋体"/>
          <w:color w:val="000000"/>
          <w:kern w:val="0"/>
          <w:sz w:val="15"/>
          <w:szCs w:val="15"/>
          <w:bdr w:val="none" w:sz="0" w:space="0" w:color="auto" w:frame="1"/>
          <w14:ligatures w14:val="none"/>
        </w:rPr>
        <w:t> statsmodels.tsa.api </w:t>
      </w:r>
      <w:r w:rsidRPr="00697C10">
        <w:rPr>
          <w:rFonts w:ascii="Consolas" w:eastAsia="宋体" w:hAnsi="Consolas" w:cs="宋体"/>
          <w:b/>
          <w:bCs/>
          <w:color w:val="006699"/>
          <w:kern w:val="0"/>
          <w:sz w:val="15"/>
          <w:szCs w:val="15"/>
          <w:bdr w:val="none" w:sz="0" w:space="0" w:color="auto" w:frame="1"/>
          <w14:ligatures w14:val="none"/>
        </w:rPr>
        <w:t>import</w:t>
      </w:r>
      <w:r w:rsidRPr="00697C10">
        <w:rPr>
          <w:rFonts w:ascii="Consolas" w:eastAsia="宋体" w:hAnsi="Consolas" w:cs="宋体"/>
          <w:color w:val="000000"/>
          <w:kern w:val="0"/>
          <w:sz w:val="15"/>
          <w:szCs w:val="15"/>
          <w:bdr w:val="none" w:sz="0" w:space="0" w:color="auto" w:frame="1"/>
          <w14:ligatures w14:val="none"/>
        </w:rPr>
        <w:t> VAR  </w:t>
      </w:r>
    </w:p>
    <w:p w14:paraId="55258A17"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from</w:t>
      </w:r>
      <w:r w:rsidRPr="00697C10">
        <w:rPr>
          <w:rFonts w:ascii="Consolas" w:eastAsia="宋体" w:hAnsi="Consolas" w:cs="宋体"/>
          <w:color w:val="000000"/>
          <w:kern w:val="0"/>
          <w:sz w:val="15"/>
          <w:szCs w:val="15"/>
          <w:bdr w:val="none" w:sz="0" w:space="0" w:color="auto" w:frame="1"/>
          <w14:ligatures w14:val="none"/>
        </w:rPr>
        <w:t> statsmodels.tools.eval_measures </w:t>
      </w:r>
      <w:r w:rsidRPr="00697C10">
        <w:rPr>
          <w:rFonts w:ascii="Consolas" w:eastAsia="宋体" w:hAnsi="Consolas" w:cs="宋体"/>
          <w:b/>
          <w:bCs/>
          <w:color w:val="006699"/>
          <w:kern w:val="0"/>
          <w:sz w:val="15"/>
          <w:szCs w:val="15"/>
          <w:bdr w:val="none" w:sz="0" w:space="0" w:color="auto" w:frame="1"/>
          <w14:ligatures w14:val="none"/>
        </w:rPr>
        <w:t>import</w:t>
      </w:r>
      <w:r w:rsidRPr="00697C10">
        <w:rPr>
          <w:rFonts w:ascii="Consolas" w:eastAsia="宋体" w:hAnsi="Consolas" w:cs="宋体"/>
          <w:color w:val="000000"/>
          <w:kern w:val="0"/>
          <w:sz w:val="15"/>
          <w:szCs w:val="15"/>
          <w:bdr w:val="none" w:sz="0" w:space="0" w:color="auto" w:frame="1"/>
          <w14:ligatures w14:val="none"/>
        </w:rPr>
        <w:t> rmse  </w:t>
      </w:r>
    </w:p>
    <w:p w14:paraId="1C2F8460"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from</w:t>
      </w:r>
      <w:r w:rsidRPr="00697C10">
        <w:rPr>
          <w:rFonts w:ascii="Consolas" w:eastAsia="宋体" w:hAnsi="Consolas" w:cs="宋体"/>
          <w:color w:val="000000"/>
          <w:kern w:val="0"/>
          <w:sz w:val="15"/>
          <w:szCs w:val="15"/>
          <w:bdr w:val="none" w:sz="0" w:space="0" w:color="auto" w:frame="1"/>
          <w14:ligatures w14:val="none"/>
        </w:rPr>
        <w:t> statsmodels.tsa.stattools </w:t>
      </w:r>
      <w:r w:rsidRPr="00697C10">
        <w:rPr>
          <w:rFonts w:ascii="Consolas" w:eastAsia="宋体" w:hAnsi="Consolas" w:cs="宋体"/>
          <w:b/>
          <w:bCs/>
          <w:color w:val="006699"/>
          <w:kern w:val="0"/>
          <w:sz w:val="15"/>
          <w:szCs w:val="15"/>
          <w:bdr w:val="none" w:sz="0" w:space="0" w:color="auto" w:frame="1"/>
          <w14:ligatures w14:val="none"/>
        </w:rPr>
        <w:t>import</w:t>
      </w:r>
      <w:r w:rsidRPr="00697C10">
        <w:rPr>
          <w:rFonts w:ascii="Consolas" w:eastAsia="宋体" w:hAnsi="Consolas" w:cs="宋体"/>
          <w:color w:val="000000"/>
          <w:kern w:val="0"/>
          <w:sz w:val="15"/>
          <w:szCs w:val="15"/>
          <w:bdr w:val="none" w:sz="0" w:space="0" w:color="auto" w:frame="1"/>
          <w14:ligatures w14:val="none"/>
        </w:rPr>
        <w:t> adfuller  </w:t>
      </w:r>
    </w:p>
    <w:p w14:paraId="65F61F8E"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2E256BC5"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1. </w:t>
      </w:r>
      <w:r w:rsidRPr="00697C10">
        <w:rPr>
          <w:rFonts w:ascii="Consolas" w:eastAsia="宋体" w:hAnsi="Consolas" w:cs="宋体"/>
          <w:color w:val="008200"/>
          <w:kern w:val="0"/>
          <w:sz w:val="15"/>
          <w:szCs w:val="15"/>
          <w:bdr w:val="none" w:sz="0" w:space="0" w:color="auto" w:frame="1"/>
          <w14:ligatures w14:val="none"/>
        </w:rPr>
        <w:t>数据收集和准备</w:t>
      </w:r>
      <w:r w:rsidRPr="00697C10">
        <w:rPr>
          <w:rFonts w:ascii="Consolas" w:eastAsia="宋体" w:hAnsi="Consolas" w:cs="宋体"/>
          <w:color w:val="000000"/>
          <w:kern w:val="0"/>
          <w:sz w:val="15"/>
          <w:szCs w:val="15"/>
          <w:bdr w:val="none" w:sz="0" w:space="0" w:color="auto" w:frame="1"/>
          <w14:ligatures w14:val="none"/>
        </w:rPr>
        <w:t>  </w:t>
      </w:r>
    </w:p>
    <w:p w14:paraId="6CA42E98"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719C68BD"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读取数据</w:t>
      </w:r>
      <w:r w:rsidRPr="00697C10">
        <w:rPr>
          <w:rFonts w:ascii="Consolas" w:eastAsia="宋体" w:hAnsi="Consolas" w:cs="宋体"/>
          <w:color w:val="000000"/>
          <w:kern w:val="0"/>
          <w:sz w:val="15"/>
          <w:szCs w:val="15"/>
          <w:bdr w:val="none" w:sz="0" w:space="0" w:color="auto" w:frame="1"/>
          <w14:ligatures w14:val="none"/>
        </w:rPr>
        <w:t>  </w:t>
      </w:r>
    </w:p>
    <w:p w14:paraId="186B0DAE"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 = pd.read_excel(</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数据</w:t>
      </w:r>
      <w:r w:rsidRPr="00697C10">
        <w:rPr>
          <w:rFonts w:ascii="Consolas" w:eastAsia="宋体" w:hAnsi="Consolas" w:cs="宋体"/>
          <w:color w:val="0000FF"/>
          <w:kern w:val="0"/>
          <w:sz w:val="15"/>
          <w:szCs w:val="15"/>
          <w:bdr w:val="none" w:sz="0" w:space="0" w:color="auto" w:frame="1"/>
          <w14:ligatures w14:val="none"/>
        </w:rPr>
        <w:t>.xlsx'</w:t>
      </w:r>
      <w:r w:rsidRPr="00697C10">
        <w:rPr>
          <w:rFonts w:ascii="Consolas" w:eastAsia="宋体" w:hAnsi="Consolas" w:cs="宋体"/>
          <w:color w:val="000000"/>
          <w:kern w:val="0"/>
          <w:sz w:val="15"/>
          <w:szCs w:val="15"/>
          <w:bdr w:val="none" w:sz="0" w:space="0" w:color="auto" w:frame="1"/>
          <w14:ligatures w14:val="none"/>
        </w:rPr>
        <w:t>)  </w:t>
      </w:r>
    </w:p>
    <w:p w14:paraId="5DF878CB"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data = np.log(data)</w:t>
      </w:r>
      <w:r w:rsidRPr="00697C10">
        <w:rPr>
          <w:rFonts w:ascii="Consolas" w:eastAsia="宋体" w:hAnsi="Consolas" w:cs="宋体"/>
          <w:color w:val="000000"/>
          <w:kern w:val="0"/>
          <w:sz w:val="15"/>
          <w:szCs w:val="15"/>
          <w:bdr w:val="none" w:sz="0" w:space="0" w:color="auto" w:frame="1"/>
          <w14:ligatures w14:val="none"/>
        </w:rPr>
        <w:t>  </w:t>
      </w:r>
    </w:p>
    <w:p w14:paraId="203EE082"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对于不平稳的变量进行一阶差分</w:t>
      </w:r>
      <w:r w:rsidRPr="00697C10">
        <w:rPr>
          <w:rFonts w:ascii="Consolas" w:eastAsia="宋体" w:hAnsi="Consolas" w:cs="宋体"/>
          <w:color w:val="000000"/>
          <w:kern w:val="0"/>
          <w:sz w:val="15"/>
          <w:szCs w:val="15"/>
          <w:bdr w:val="none" w:sz="0" w:space="0" w:color="auto" w:frame="1"/>
          <w14:ligatures w14:val="none"/>
        </w:rPr>
        <w:t>  </w:t>
      </w:r>
    </w:p>
    <w:p w14:paraId="2737B01F"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农作物受灾面积</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农作物受灾面积</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1E6C6763"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3FC6F770"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平均温度</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平均温度</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4F0F5F8D"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农业总产值</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农业总产值</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1BD1723A"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平均降雨量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平均降雨量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4D17D1EB"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农业机械总动力</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农业机械总动力</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25DCFCB7"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29D7B1E1"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第一产业就业人员</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第一产业就业人员</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52CFBD75"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06A41E9A"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6136BF67"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平均温度</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平均温度</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0C59BADF"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6962B86D"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第一产业就业人员</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第一产业就业人员</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0B4A2F61"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3808406E"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2F9C8B89"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 data[</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].diff()  </w:t>
      </w:r>
    </w:p>
    <w:p w14:paraId="23A1DCDD"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13A2D8D0"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 </w:t>
      </w:r>
      <w:r w:rsidRPr="00697C10">
        <w:rPr>
          <w:rFonts w:ascii="Consolas" w:eastAsia="宋体" w:hAnsi="Consolas" w:cs="宋体"/>
          <w:color w:val="008200"/>
          <w:kern w:val="0"/>
          <w:sz w:val="15"/>
          <w:szCs w:val="15"/>
          <w:bdr w:val="none" w:sz="0" w:space="0" w:color="auto" w:frame="1"/>
          <w14:ligatures w14:val="none"/>
        </w:rPr>
        <w:t>删除差分后产生的</w:t>
      </w:r>
      <w:r w:rsidRPr="00697C10">
        <w:rPr>
          <w:rFonts w:ascii="Consolas" w:eastAsia="宋体" w:hAnsi="Consolas" w:cs="宋体"/>
          <w:color w:val="008200"/>
          <w:kern w:val="0"/>
          <w:sz w:val="15"/>
          <w:szCs w:val="15"/>
          <w:bdr w:val="none" w:sz="0" w:space="0" w:color="auto" w:frame="1"/>
          <w14:ligatures w14:val="none"/>
        </w:rPr>
        <w:t>NaN</w:t>
      </w:r>
      <w:r w:rsidRPr="00697C10">
        <w:rPr>
          <w:rFonts w:ascii="Consolas" w:eastAsia="宋体" w:hAnsi="Consolas" w:cs="宋体"/>
          <w:color w:val="008200"/>
          <w:kern w:val="0"/>
          <w:sz w:val="15"/>
          <w:szCs w:val="15"/>
          <w:bdr w:val="none" w:sz="0" w:space="0" w:color="auto" w:frame="1"/>
          <w14:ligatures w14:val="none"/>
        </w:rPr>
        <w:t>值</w:t>
      </w:r>
      <w:r w:rsidRPr="00697C10">
        <w:rPr>
          <w:rFonts w:ascii="Consolas" w:eastAsia="宋体" w:hAnsi="Consolas" w:cs="宋体"/>
          <w:color w:val="000000"/>
          <w:kern w:val="0"/>
          <w:sz w:val="15"/>
          <w:szCs w:val="15"/>
          <w:bdr w:val="none" w:sz="0" w:space="0" w:color="auto" w:frame="1"/>
          <w14:ligatures w14:val="none"/>
        </w:rPr>
        <w:t>  </w:t>
      </w:r>
    </w:p>
    <w:p w14:paraId="696464D3"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data.dropna(inplace=True)  </w:t>
      </w:r>
    </w:p>
    <w:p w14:paraId="4B7CD482"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0EF1619C"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检查时间序列的平稳性</w:t>
      </w:r>
      <w:r w:rsidRPr="00697C10">
        <w:rPr>
          <w:rFonts w:ascii="Consolas" w:eastAsia="宋体" w:hAnsi="Consolas" w:cs="宋体"/>
          <w:color w:val="000000"/>
          <w:kern w:val="0"/>
          <w:sz w:val="15"/>
          <w:szCs w:val="15"/>
          <w:bdr w:val="none" w:sz="0" w:space="0" w:color="auto" w:frame="1"/>
          <w14:ligatures w14:val="none"/>
        </w:rPr>
        <w:t>  </w:t>
      </w:r>
    </w:p>
    <w:p w14:paraId="5D3A641A"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for</w:t>
      </w:r>
      <w:r w:rsidRPr="00697C10">
        <w:rPr>
          <w:rFonts w:ascii="Consolas" w:eastAsia="宋体" w:hAnsi="Consolas" w:cs="宋体"/>
          <w:color w:val="000000"/>
          <w:kern w:val="0"/>
          <w:sz w:val="15"/>
          <w:szCs w:val="15"/>
          <w:bdr w:val="none" w:sz="0" w:space="0" w:color="auto" w:frame="1"/>
          <w14:ligatures w14:val="none"/>
        </w:rPr>
        <w:t> column </w:t>
      </w:r>
      <w:r w:rsidRPr="00697C10">
        <w:rPr>
          <w:rFonts w:ascii="Consolas" w:eastAsia="宋体" w:hAnsi="Consolas" w:cs="宋体"/>
          <w:b/>
          <w:bCs/>
          <w:color w:val="006699"/>
          <w:kern w:val="0"/>
          <w:sz w:val="15"/>
          <w:szCs w:val="15"/>
          <w:bdr w:val="none" w:sz="0" w:space="0" w:color="auto" w:frame="1"/>
          <w14:ligatures w14:val="none"/>
        </w:rPr>
        <w:t>in</w:t>
      </w:r>
      <w:r w:rsidRPr="00697C10">
        <w:rPr>
          <w:rFonts w:ascii="Consolas" w:eastAsia="宋体" w:hAnsi="Consolas" w:cs="宋体"/>
          <w:color w:val="000000"/>
          <w:kern w:val="0"/>
          <w:sz w:val="15"/>
          <w:szCs w:val="15"/>
          <w:bdr w:val="none" w:sz="0" w:space="0" w:color="auto" w:frame="1"/>
          <w14:ligatures w14:val="none"/>
        </w:rPr>
        <w:t> data.columns:  </w:t>
      </w:r>
    </w:p>
    <w:p w14:paraId="241F2FC2"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result = adfuller(data[column])  </w:t>
      </w:r>
    </w:p>
    <w:p w14:paraId="5B77F80C"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(f</w:t>
      </w:r>
      <w:r w:rsidRPr="00697C10">
        <w:rPr>
          <w:rFonts w:ascii="Consolas" w:eastAsia="宋体" w:hAnsi="Consolas" w:cs="宋体"/>
          <w:color w:val="0000FF"/>
          <w:kern w:val="0"/>
          <w:sz w:val="15"/>
          <w:szCs w:val="15"/>
          <w:bdr w:val="none" w:sz="0" w:space="0" w:color="auto" w:frame="1"/>
          <w14:ligatures w14:val="none"/>
        </w:rPr>
        <w:t>'ADF Statistic for {column}: {result[0]}, p-value: {result[1]}'</w:t>
      </w:r>
      <w:r w:rsidRPr="00697C10">
        <w:rPr>
          <w:rFonts w:ascii="Consolas" w:eastAsia="宋体" w:hAnsi="Consolas" w:cs="宋体"/>
          <w:color w:val="000000"/>
          <w:kern w:val="0"/>
          <w:sz w:val="15"/>
          <w:szCs w:val="15"/>
          <w:bdr w:val="none" w:sz="0" w:space="0" w:color="auto" w:frame="1"/>
          <w14:ligatures w14:val="none"/>
        </w:rPr>
        <w:t>)  </w:t>
      </w:r>
    </w:p>
    <w:p w14:paraId="2473C4A5"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084BB115"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继续对其他变量进行差分操作</w:t>
      </w:r>
      <w:r w:rsidRPr="00697C10">
        <w:rPr>
          <w:rFonts w:ascii="Consolas" w:eastAsia="宋体" w:hAnsi="Consolas" w:cs="宋体"/>
          <w:color w:val="000000"/>
          <w:kern w:val="0"/>
          <w:sz w:val="15"/>
          <w:szCs w:val="15"/>
          <w:bdr w:val="none" w:sz="0" w:space="0" w:color="auto" w:frame="1"/>
          <w14:ligatures w14:val="none"/>
        </w:rPr>
        <w:t>  </w:t>
      </w:r>
    </w:p>
    <w:p w14:paraId="5AD51C83"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3CB3BC09"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筛选出平稳的变量</w:t>
      </w:r>
      <w:r w:rsidRPr="00697C10">
        <w:rPr>
          <w:rFonts w:ascii="Consolas" w:eastAsia="宋体" w:hAnsi="Consolas" w:cs="宋体"/>
          <w:color w:val="000000"/>
          <w:kern w:val="0"/>
          <w:sz w:val="15"/>
          <w:szCs w:val="15"/>
          <w:bdr w:val="none" w:sz="0" w:space="0" w:color="auto" w:frame="1"/>
          <w14:ligatures w14:val="none"/>
        </w:rPr>
        <w:t>  </w:t>
      </w:r>
    </w:p>
    <w:p w14:paraId="56417511"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stable_variables =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粮食产量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农作物受灾面积</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平均温度</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平均降雨量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农业机械总动力</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农药使用量</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第一产业就业人员</w:t>
      </w:r>
      <w:r w:rsidRPr="00697C10">
        <w:rPr>
          <w:rFonts w:ascii="Consolas" w:eastAsia="宋体" w:hAnsi="Consolas" w:cs="宋体"/>
          <w:color w:val="0000FF"/>
          <w:kern w:val="0"/>
          <w:sz w:val="15"/>
          <w:szCs w:val="15"/>
          <w:bdr w:val="none" w:sz="0" w:space="0" w:color="auto" w:frame="1"/>
          <w14:ligatures w14:val="none"/>
        </w:rPr>
        <w:t>'</w:t>
      </w:r>
      <w:r w:rsidRPr="00697C10">
        <w:rPr>
          <w:rFonts w:ascii="Consolas" w:eastAsia="宋体" w:hAnsi="Consolas" w:cs="宋体"/>
          <w:color w:val="000000"/>
          <w:kern w:val="0"/>
          <w:sz w:val="15"/>
          <w:szCs w:val="15"/>
          <w:bdr w:val="none" w:sz="0" w:space="0" w:color="auto" w:frame="1"/>
          <w14:ligatures w14:val="none"/>
        </w:rPr>
        <w:t>]  </w:t>
      </w:r>
    </w:p>
    <w:p w14:paraId="2834F82D"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data_stable = data[stable_variables]  </w:t>
      </w:r>
    </w:p>
    <w:p w14:paraId="13219883"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0AE49BFB"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3. </w:t>
      </w:r>
      <w:r w:rsidRPr="00697C10">
        <w:rPr>
          <w:rFonts w:ascii="Consolas" w:eastAsia="宋体" w:hAnsi="Consolas" w:cs="宋体"/>
          <w:color w:val="008200"/>
          <w:kern w:val="0"/>
          <w:sz w:val="15"/>
          <w:szCs w:val="15"/>
          <w:bdr w:val="none" w:sz="0" w:space="0" w:color="auto" w:frame="1"/>
          <w14:ligatures w14:val="none"/>
        </w:rPr>
        <w:t>模型拟合</w:t>
      </w:r>
      <w:r w:rsidRPr="00697C10">
        <w:rPr>
          <w:rFonts w:ascii="Consolas" w:eastAsia="宋体" w:hAnsi="Consolas" w:cs="宋体"/>
          <w:color w:val="000000"/>
          <w:kern w:val="0"/>
          <w:sz w:val="15"/>
          <w:szCs w:val="15"/>
          <w:bdr w:val="none" w:sz="0" w:space="0" w:color="auto" w:frame="1"/>
          <w14:ligatures w14:val="none"/>
        </w:rPr>
        <w:t>  </w:t>
      </w:r>
    </w:p>
    <w:p w14:paraId="7F409D1C"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拟合</w:t>
      </w:r>
      <w:r w:rsidRPr="00697C10">
        <w:rPr>
          <w:rFonts w:ascii="Consolas" w:eastAsia="宋体" w:hAnsi="Consolas" w:cs="宋体"/>
          <w:color w:val="008200"/>
          <w:kern w:val="0"/>
          <w:sz w:val="15"/>
          <w:szCs w:val="15"/>
          <w:bdr w:val="none" w:sz="0" w:space="0" w:color="auto" w:frame="1"/>
          <w14:ligatures w14:val="none"/>
        </w:rPr>
        <w:t>VAR</w:t>
      </w:r>
      <w:r w:rsidRPr="00697C10">
        <w:rPr>
          <w:rFonts w:ascii="Consolas" w:eastAsia="宋体" w:hAnsi="Consolas" w:cs="宋体"/>
          <w:color w:val="008200"/>
          <w:kern w:val="0"/>
          <w:sz w:val="15"/>
          <w:szCs w:val="15"/>
          <w:bdr w:val="none" w:sz="0" w:space="0" w:color="auto" w:frame="1"/>
          <w14:ligatures w14:val="none"/>
        </w:rPr>
        <w:t>模型</w:t>
      </w:r>
      <w:r w:rsidRPr="00697C10">
        <w:rPr>
          <w:rFonts w:ascii="Consolas" w:eastAsia="宋体" w:hAnsi="Consolas" w:cs="宋体"/>
          <w:color w:val="000000"/>
          <w:kern w:val="0"/>
          <w:sz w:val="15"/>
          <w:szCs w:val="15"/>
          <w:bdr w:val="none" w:sz="0" w:space="0" w:color="auto" w:frame="1"/>
          <w14:ligatures w14:val="none"/>
        </w:rPr>
        <w:t>  </w:t>
      </w:r>
    </w:p>
    <w:p w14:paraId="6CD82C76"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model = VAR(data_stable)  </w:t>
      </w:r>
    </w:p>
    <w:p w14:paraId="3C2E9D49"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6354BB14"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选择合适的滞后阶数</w:t>
      </w:r>
      <w:r w:rsidRPr="00697C10">
        <w:rPr>
          <w:rFonts w:ascii="Consolas" w:eastAsia="宋体" w:hAnsi="Consolas" w:cs="宋体"/>
          <w:color w:val="000000"/>
          <w:kern w:val="0"/>
          <w:sz w:val="15"/>
          <w:szCs w:val="15"/>
          <w:bdr w:val="none" w:sz="0" w:space="0" w:color="auto" w:frame="1"/>
          <w14:ligatures w14:val="none"/>
        </w:rPr>
        <w:t>  </w:t>
      </w:r>
    </w:p>
    <w:p w14:paraId="4499EBFF"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lag_order = model.select_order()  </w:t>
      </w:r>
    </w:p>
    <w:p w14:paraId="5FFF6788"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6433BAB3"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获取最佳的滞后阶数</w:t>
      </w:r>
      <w:r w:rsidRPr="00697C10">
        <w:rPr>
          <w:rFonts w:ascii="Consolas" w:eastAsia="宋体" w:hAnsi="Consolas" w:cs="宋体"/>
          <w:color w:val="000000"/>
          <w:kern w:val="0"/>
          <w:sz w:val="15"/>
          <w:szCs w:val="15"/>
          <w:bdr w:val="none" w:sz="0" w:space="0" w:color="auto" w:frame="1"/>
          <w14:ligatures w14:val="none"/>
        </w:rPr>
        <w:t>  </w:t>
      </w:r>
    </w:p>
    <w:p w14:paraId="2F8E4D41"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best_lag = lag_order.selected_orders[</w:t>
      </w:r>
      <w:r w:rsidRPr="00697C10">
        <w:rPr>
          <w:rFonts w:ascii="Consolas" w:eastAsia="宋体" w:hAnsi="Consolas" w:cs="宋体"/>
          <w:color w:val="0000FF"/>
          <w:kern w:val="0"/>
          <w:sz w:val="15"/>
          <w:szCs w:val="15"/>
          <w:bdr w:val="none" w:sz="0" w:space="0" w:color="auto" w:frame="1"/>
          <w14:ligatures w14:val="none"/>
        </w:rPr>
        <w:t>'aic'</w:t>
      </w:r>
      <w:r w:rsidRPr="00697C10">
        <w:rPr>
          <w:rFonts w:ascii="Consolas" w:eastAsia="宋体" w:hAnsi="Consolas" w:cs="宋体"/>
          <w:color w:val="000000"/>
          <w:kern w:val="0"/>
          <w:sz w:val="15"/>
          <w:szCs w:val="15"/>
          <w:bdr w:val="none" w:sz="0" w:space="0" w:color="auto" w:frame="1"/>
          <w14:ligatures w14:val="none"/>
        </w:rPr>
        <w:t>]  </w:t>
      </w:r>
    </w:p>
    <w:p w14:paraId="0136837E"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235F3A30"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拟合模型</w:t>
      </w:r>
      <w:r w:rsidRPr="00697C10">
        <w:rPr>
          <w:rFonts w:ascii="Consolas" w:eastAsia="宋体" w:hAnsi="Consolas" w:cs="宋体"/>
          <w:color w:val="000000"/>
          <w:kern w:val="0"/>
          <w:sz w:val="15"/>
          <w:szCs w:val="15"/>
          <w:bdr w:val="none" w:sz="0" w:space="0" w:color="auto" w:frame="1"/>
          <w14:ligatures w14:val="none"/>
        </w:rPr>
        <w:t>  </w:t>
      </w:r>
    </w:p>
    <w:p w14:paraId="17480CDF"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results = model.fit(best_lag)  </w:t>
      </w:r>
    </w:p>
    <w:p w14:paraId="4222864A"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41869AB7"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4. </w:t>
      </w:r>
      <w:r w:rsidRPr="00697C10">
        <w:rPr>
          <w:rFonts w:ascii="Consolas" w:eastAsia="宋体" w:hAnsi="Consolas" w:cs="宋体"/>
          <w:color w:val="008200"/>
          <w:kern w:val="0"/>
          <w:sz w:val="15"/>
          <w:szCs w:val="15"/>
          <w:bdr w:val="none" w:sz="0" w:space="0" w:color="auto" w:frame="1"/>
          <w14:ligatures w14:val="none"/>
        </w:rPr>
        <w:t>模型诊断</w:t>
      </w:r>
      <w:r w:rsidRPr="00697C10">
        <w:rPr>
          <w:rFonts w:ascii="Consolas" w:eastAsia="宋体" w:hAnsi="Consolas" w:cs="宋体"/>
          <w:color w:val="000000"/>
          <w:kern w:val="0"/>
          <w:sz w:val="15"/>
          <w:szCs w:val="15"/>
          <w:bdr w:val="none" w:sz="0" w:space="0" w:color="auto" w:frame="1"/>
          <w14:ligatures w14:val="none"/>
        </w:rPr>
        <w:t>  </w:t>
      </w:r>
    </w:p>
    <w:p w14:paraId="63EA27C2"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检查残差是否满足白噪声</w:t>
      </w:r>
      <w:r w:rsidRPr="00697C10">
        <w:rPr>
          <w:rFonts w:ascii="Consolas" w:eastAsia="宋体" w:hAnsi="Consolas" w:cs="宋体"/>
          <w:color w:val="000000"/>
          <w:kern w:val="0"/>
          <w:sz w:val="15"/>
          <w:szCs w:val="15"/>
          <w:bdr w:val="none" w:sz="0" w:space="0" w:color="auto" w:frame="1"/>
          <w14:ligatures w14:val="none"/>
        </w:rPr>
        <w:t>  </w:t>
      </w:r>
    </w:p>
    <w:p w14:paraId="2904300B"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"Ljung-Box test for white noise in residuals:\n"</w:t>
      </w:r>
      <w:r w:rsidRPr="00697C10">
        <w:rPr>
          <w:rFonts w:ascii="Consolas" w:eastAsia="宋体" w:hAnsi="Consolas" w:cs="宋体"/>
          <w:color w:val="000000"/>
          <w:kern w:val="0"/>
          <w:sz w:val="15"/>
          <w:szCs w:val="15"/>
          <w:bdr w:val="none" w:sz="0" w:space="0" w:color="auto" w:frame="1"/>
          <w14:ligatures w14:val="none"/>
        </w:rPr>
        <w:t>, results.test_whiteness())  </w:t>
      </w:r>
    </w:p>
    <w:p w14:paraId="20B3E56C"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30752864"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5. </w:t>
      </w:r>
      <w:r w:rsidRPr="00697C10">
        <w:rPr>
          <w:rFonts w:ascii="Consolas" w:eastAsia="宋体" w:hAnsi="Consolas" w:cs="宋体"/>
          <w:color w:val="008200"/>
          <w:kern w:val="0"/>
          <w:sz w:val="15"/>
          <w:szCs w:val="15"/>
          <w:bdr w:val="none" w:sz="0" w:space="0" w:color="auto" w:frame="1"/>
          <w14:ligatures w14:val="none"/>
        </w:rPr>
        <w:t>结果解释</w:t>
      </w:r>
      <w:r w:rsidRPr="00697C10">
        <w:rPr>
          <w:rFonts w:ascii="Consolas" w:eastAsia="宋体" w:hAnsi="Consolas" w:cs="宋体"/>
          <w:color w:val="000000"/>
          <w:kern w:val="0"/>
          <w:sz w:val="15"/>
          <w:szCs w:val="15"/>
          <w:bdr w:val="none" w:sz="0" w:space="0" w:color="auto" w:frame="1"/>
          <w14:ligatures w14:val="none"/>
        </w:rPr>
        <w:t>  </w:t>
      </w:r>
    </w:p>
    <w:p w14:paraId="199B5B19"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打印模型系数</w:t>
      </w:r>
      <w:r w:rsidRPr="00697C10">
        <w:rPr>
          <w:rFonts w:ascii="Consolas" w:eastAsia="宋体" w:hAnsi="Consolas" w:cs="宋体"/>
          <w:color w:val="000000"/>
          <w:kern w:val="0"/>
          <w:sz w:val="15"/>
          <w:szCs w:val="15"/>
          <w:bdr w:val="none" w:sz="0" w:space="0" w:color="auto" w:frame="1"/>
          <w14:ligatures w14:val="none"/>
        </w:rPr>
        <w:t>  </w:t>
      </w:r>
    </w:p>
    <w:p w14:paraId="78028E98"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"Model coefficients:\n"</w:t>
      </w:r>
      <w:r w:rsidRPr="00697C10">
        <w:rPr>
          <w:rFonts w:ascii="Consolas" w:eastAsia="宋体" w:hAnsi="Consolas" w:cs="宋体"/>
          <w:color w:val="000000"/>
          <w:kern w:val="0"/>
          <w:sz w:val="15"/>
          <w:szCs w:val="15"/>
          <w:bdr w:val="none" w:sz="0" w:space="0" w:color="auto" w:frame="1"/>
          <w14:ligatures w14:val="none"/>
        </w:rPr>
        <w:t>, results.summary())  </w:t>
      </w:r>
    </w:p>
    <w:p w14:paraId="1525461F"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51FFD220"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5E2CFEAC"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检查模型拟合是否成功</w:t>
      </w:r>
      <w:r w:rsidRPr="00697C10">
        <w:rPr>
          <w:rFonts w:ascii="Consolas" w:eastAsia="宋体" w:hAnsi="Consolas" w:cs="宋体"/>
          <w:color w:val="000000"/>
          <w:kern w:val="0"/>
          <w:sz w:val="15"/>
          <w:szCs w:val="15"/>
          <w:bdr w:val="none" w:sz="0" w:space="0" w:color="auto" w:frame="1"/>
          <w14:ligatures w14:val="none"/>
        </w:rPr>
        <w:t>  </w:t>
      </w:r>
    </w:p>
    <w:p w14:paraId="7F32FFA5"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if</w:t>
      </w:r>
      <w:r w:rsidRPr="00697C10">
        <w:rPr>
          <w:rFonts w:ascii="Consolas" w:eastAsia="宋体" w:hAnsi="Consolas" w:cs="宋体"/>
          <w:color w:val="000000"/>
          <w:kern w:val="0"/>
          <w:sz w:val="15"/>
          <w:szCs w:val="15"/>
          <w:bdr w:val="none" w:sz="0" w:space="0" w:color="auto" w:frame="1"/>
          <w14:ligatures w14:val="none"/>
        </w:rPr>
        <w:t> results </w:t>
      </w:r>
      <w:r w:rsidRPr="00697C10">
        <w:rPr>
          <w:rFonts w:ascii="Consolas" w:eastAsia="宋体" w:hAnsi="Consolas" w:cs="宋体"/>
          <w:b/>
          <w:bCs/>
          <w:color w:val="006699"/>
          <w:kern w:val="0"/>
          <w:sz w:val="15"/>
          <w:szCs w:val="15"/>
          <w:bdr w:val="none" w:sz="0" w:space="0" w:color="auto" w:frame="1"/>
          <w14:ligatures w14:val="none"/>
        </w:rPr>
        <w:t>is</w:t>
      </w:r>
      <w:r w:rsidRPr="00697C10">
        <w:rPr>
          <w:rFonts w:ascii="Consolas" w:eastAsia="宋体" w:hAnsi="Consolas" w:cs="宋体"/>
          <w:color w:val="000000"/>
          <w:kern w:val="0"/>
          <w:sz w:val="15"/>
          <w:szCs w:val="15"/>
          <w:bdr w:val="none" w:sz="0" w:space="0" w:color="auto" w:frame="1"/>
          <w14:ligatures w14:val="none"/>
        </w:rPr>
        <w:t> None:  </w:t>
      </w:r>
    </w:p>
    <w:p w14:paraId="6286641C"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"Error: Model fitting failed!"</w:t>
      </w:r>
      <w:r w:rsidRPr="00697C10">
        <w:rPr>
          <w:rFonts w:ascii="Consolas" w:eastAsia="宋体" w:hAnsi="Consolas" w:cs="宋体"/>
          <w:color w:val="000000"/>
          <w:kern w:val="0"/>
          <w:sz w:val="15"/>
          <w:szCs w:val="15"/>
          <w:bdr w:val="none" w:sz="0" w:space="0" w:color="auto" w:frame="1"/>
          <w14:ligatures w14:val="none"/>
        </w:rPr>
        <w:t>)  </w:t>
      </w:r>
    </w:p>
    <w:p w14:paraId="58BB7A16"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else</w:t>
      </w:r>
      <w:r w:rsidRPr="00697C10">
        <w:rPr>
          <w:rFonts w:ascii="Consolas" w:eastAsia="宋体" w:hAnsi="Consolas" w:cs="宋体"/>
          <w:color w:val="000000"/>
          <w:kern w:val="0"/>
          <w:sz w:val="15"/>
          <w:szCs w:val="15"/>
          <w:bdr w:val="none" w:sz="0" w:space="0" w:color="auto" w:frame="1"/>
          <w14:ligatures w14:val="none"/>
        </w:rPr>
        <w:t>:  </w:t>
      </w:r>
    </w:p>
    <w:p w14:paraId="2B4777C2"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模型拟合成功，打印模型系数</w:t>
      </w:r>
      <w:r w:rsidRPr="00697C10">
        <w:rPr>
          <w:rFonts w:ascii="Consolas" w:eastAsia="宋体" w:hAnsi="Consolas" w:cs="宋体"/>
          <w:color w:val="000000"/>
          <w:kern w:val="0"/>
          <w:sz w:val="15"/>
          <w:szCs w:val="15"/>
          <w:bdr w:val="none" w:sz="0" w:space="0" w:color="auto" w:frame="1"/>
          <w14:ligatures w14:val="none"/>
        </w:rPr>
        <w:t>  </w:t>
      </w:r>
    </w:p>
    <w:p w14:paraId="6FCA182D"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"Model coefficients:\n"</w:t>
      </w:r>
      <w:r w:rsidRPr="00697C10">
        <w:rPr>
          <w:rFonts w:ascii="Consolas" w:eastAsia="宋体" w:hAnsi="Consolas" w:cs="宋体"/>
          <w:color w:val="000000"/>
          <w:kern w:val="0"/>
          <w:sz w:val="15"/>
          <w:szCs w:val="15"/>
          <w:bdr w:val="none" w:sz="0" w:space="0" w:color="auto" w:frame="1"/>
          <w14:ligatures w14:val="none"/>
        </w:rPr>
        <w:t>, results.params)   </w:t>
      </w:r>
    </w:p>
    <w:p w14:paraId="370E7A39"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4173AA8F"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获取模型的预测值</w:t>
      </w:r>
      <w:r w:rsidRPr="00697C10">
        <w:rPr>
          <w:rFonts w:ascii="Consolas" w:eastAsia="宋体" w:hAnsi="Consolas" w:cs="宋体"/>
          <w:color w:val="000000"/>
          <w:kern w:val="0"/>
          <w:sz w:val="15"/>
          <w:szCs w:val="15"/>
          <w:bdr w:val="none" w:sz="0" w:space="0" w:color="auto" w:frame="1"/>
          <w14:ligatures w14:val="none"/>
        </w:rPr>
        <w:t>  </w:t>
      </w:r>
    </w:p>
    <w:p w14:paraId="0D62FF3A"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predicted_values = results.fittedvalues  </w:t>
      </w:r>
    </w:p>
    <w:p w14:paraId="29E60E4B"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79BF0BE4"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lastRenderedPageBreak/>
        <w:t># </w:t>
      </w:r>
      <w:r w:rsidRPr="00697C10">
        <w:rPr>
          <w:rFonts w:ascii="Consolas" w:eastAsia="宋体" w:hAnsi="Consolas" w:cs="宋体"/>
          <w:color w:val="008200"/>
          <w:kern w:val="0"/>
          <w:sz w:val="15"/>
          <w:szCs w:val="15"/>
          <w:bdr w:val="none" w:sz="0" w:space="0" w:color="auto" w:frame="1"/>
          <w14:ligatures w14:val="none"/>
        </w:rPr>
        <w:t>获取模型的观测值</w:t>
      </w:r>
      <w:r w:rsidRPr="00697C10">
        <w:rPr>
          <w:rFonts w:ascii="Consolas" w:eastAsia="宋体" w:hAnsi="Consolas" w:cs="宋体"/>
          <w:color w:val="000000"/>
          <w:kern w:val="0"/>
          <w:sz w:val="15"/>
          <w:szCs w:val="15"/>
          <w:bdr w:val="none" w:sz="0" w:space="0" w:color="auto" w:frame="1"/>
          <w14:ligatures w14:val="none"/>
        </w:rPr>
        <w:t>  </w:t>
      </w:r>
    </w:p>
    <w:p w14:paraId="31380FF5"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observed_values = data_stable[best_lag:]  </w:t>
      </w:r>
    </w:p>
    <w:p w14:paraId="4EC8F3A8"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0000"/>
          <w:kern w:val="0"/>
          <w:sz w:val="15"/>
          <w:szCs w:val="15"/>
          <w:bdr w:val="none" w:sz="0" w:space="0" w:color="auto" w:frame="1"/>
          <w14:ligatures w14:val="none"/>
        </w:rPr>
        <w:t>  </w:t>
      </w:r>
    </w:p>
    <w:p w14:paraId="0E386314" w14:textId="77777777" w:rsidR="00DF7025" w:rsidRPr="00697C10" w:rsidRDefault="00DF7025">
      <w:pPr>
        <w:widowControl/>
        <w:numPr>
          <w:ilvl w:val="0"/>
          <w:numId w:val="5"/>
        </w:numPr>
        <w:pBdr>
          <w:left w:val="single" w:sz="18" w:space="0" w:color="6CE26C"/>
        </w:pBdr>
        <w:shd w:val="clear" w:color="auto" w:fill="FFFFFF"/>
        <w:spacing w:line="240" w:lineRule="auto"/>
        <w:ind w:left="0" w:firstLineChars="0" w:firstLine="300"/>
        <w:rPr>
          <w:rFonts w:ascii="Consolas" w:eastAsia="宋体" w:hAnsi="Consolas" w:cs="宋体"/>
          <w:color w:val="5C5C5C"/>
          <w:kern w:val="0"/>
          <w:sz w:val="15"/>
          <w:szCs w:val="15"/>
          <w14:ligatures w14:val="none"/>
        </w:rPr>
      </w:pPr>
      <w:r w:rsidRPr="00697C10">
        <w:rPr>
          <w:rFonts w:ascii="Consolas" w:eastAsia="宋体" w:hAnsi="Consolas" w:cs="宋体"/>
          <w:color w:val="008200"/>
          <w:kern w:val="0"/>
          <w:sz w:val="15"/>
          <w:szCs w:val="15"/>
          <w:bdr w:val="none" w:sz="0" w:space="0" w:color="auto" w:frame="1"/>
          <w14:ligatures w14:val="none"/>
        </w:rPr>
        <w:t># </w:t>
      </w:r>
      <w:r w:rsidRPr="00697C10">
        <w:rPr>
          <w:rFonts w:ascii="Consolas" w:eastAsia="宋体" w:hAnsi="Consolas" w:cs="宋体"/>
          <w:color w:val="008200"/>
          <w:kern w:val="0"/>
          <w:sz w:val="15"/>
          <w:szCs w:val="15"/>
          <w:bdr w:val="none" w:sz="0" w:space="0" w:color="auto" w:frame="1"/>
          <w14:ligatures w14:val="none"/>
        </w:rPr>
        <w:t>计算残差的均方根误差</w:t>
      </w:r>
      <w:r w:rsidRPr="00697C10">
        <w:rPr>
          <w:rFonts w:ascii="Consolas" w:eastAsia="宋体" w:hAnsi="Consolas" w:cs="宋体"/>
          <w:color w:val="000000"/>
          <w:kern w:val="0"/>
          <w:sz w:val="15"/>
          <w:szCs w:val="15"/>
          <w:bdr w:val="none" w:sz="0" w:space="0" w:color="auto" w:frame="1"/>
          <w14:ligatures w14:val="none"/>
        </w:rPr>
        <w:t>  </w:t>
      </w:r>
    </w:p>
    <w:p w14:paraId="243DB116" w14:textId="77777777" w:rsidR="00DF7025" w:rsidRPr="00697C10" w:rsidRDefault="00DF7025">
      <w:pPr>
        <w:widowControl/>
        <w:numPr>
          <w:ilvl w:val="0"/>
          <w:numId w:val="5"/>
        </w:numPr>
        <w:pBdr>
          <w:left w:val="single" w:sz="18" w:space="0" w:color="6CE26C"/>
        </w:pBdr>
        <w:shd w:val="clear" w:color="auto" w:fill="F8F8F8"/>
        <w:spacing w:line="240" w:lineRule="auto"/>
        <w:ind w:left="0" w:firstLineChars="0" w:firstLine="301"/>
        <w:rPr>
          <w:rFonts w:ascii="Consolas" w:eastAsia="宋体" w:hAnsi="Consolas" w:cs="宋体"/>
          <w:color w:val="5C5C5C"/>
          <w:kern w:val="0"/>
          <w:sz w:val="15"/>
          <w:szCs w:val="15"/>
          <w14:ligatures w14:val="none"/>
        </w:rPr>
      </w:pPr>
      <w:r w:rsidRPr="00697C10">
        <w:rPr>
          <w:rFonts w:ascii="Consolas" w:eastAsia="宋体" w:hAnsi="Consolas" w:cs="宋体"/>
          <w:b/>
          <w:bCs/>
          <w:color w:val="006699"/>
          <w:kern w:val="0"/>
          <w:sz w:val="15"/>
          <w:szCs w:val="15"/>
          <w:bdr w:val="none" w:sz="0" w:space="0" w:color="auto" w:frame="1"/>
          <w14:ligatures w14:val="none"/>
        </w:rPr>
        <w:t>print</w:t>
      </w:r>
      <w:r w:rsidRPr="00697C10">
        <w:rPr>
          <w:rFonts w:ascii="Consolas" w:eastAsia="宋体" w:hAnsi="Consolas" w:cs="宋体"/>
          <w:color w:val="000000"/>
          <w:kern w:val="0"/>
          <w:sz w:val="15"/>
          <w:szCs w:val="15"/>
          <w:bdr w:val="none" w:sz="0" w:space="0" w:color="auto" w:frame="1"/>
          <w14:ligatures w14:val="none"/>
        </w:rPr>
        <w:t>(</w:t>
      </w:r>
      <w:r w:rsidRPr="00697C10">
        <w:rPr>
          <w:rFonts w:ascii="Consolas" w:eastAsia="宋体" w:hAnsi="Consolas" w:cs="宋体"/>
          <w:color w:val="0000FF"/>
          <w:kern w:val="0"/>
          <w:sz w:val="15"/>
          <w:szCs w:val="15"/>
          <w:bdr w:val="none" w:sz="0" w:space="0" w:color="auto" w:frame="1"/>
          <w14:ligatures w14:val="none"/>
        </w:rPr>
        <w:t>"RMSE of residuals:"</w:t>
      </w:r>
      <w:r w:rsidRPr="00697C10">
        <w:rPr>
          <w:rFonts w:ascii="Consolas" w:eastAsia="宋体" w:hAnsi="Consolas" w:cs="宋体"/>
          <w:color w:val="000000"/>
          <w:kern w:val="0"/>
          <w:sz w:val="15"/>
          <w:szCs w:val="15"/>
          <w:bdr w:val="none" w:sz="0" w:space="0" w:color="auto" w:frame="1"/>
          <w14:ligatures w14:val="none"/>
        </w:rPr>
        <w:t>, rmse(observed_values, predicted_values))  </w:t>
      </w:r>
    </w:p>
    <w:p w14:paraId="6DBF6305" w14:textId="77777777" w:rsidR="00DF7025" w:rsidRPr="00DF7025" w:rsidRDefault="00DF7025" w:rsidP="00DF7025">
      <w:pPr>
        <w:spacing w:line="240" w:lineRule="auto"/>
        <w:ind w:firstLine="482"/>
        <w:rPr>
          <w:rFonts w:ascii="仿宋" w:hAnsi="仿宋"/>
          <w:b/>
          <w:bCs/>
        </w:rPr>
      </w:pPr>
      <w:r w:rsidRPr="00DF7025">
        <w:rPr>
          <w:rFonts w:ascii="仿宋" w:hAnsi="仿宋" w:hint="eastAsia"/>
          <w:b/>
          <w:bCs/>
        </w:rPr>
        <w:t>第二题</w:t>
      </w:r>
    </w:p>
    <w:p w14:paraId="6246A256"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import</w:t>
      </w:r>
      <w:r w:rsidRPr="00F0554E">
        <w:rPr>
          <w:rFonts w:ascii="宋体" w:eastAsia="宋体" w:hAnsi="宋体" w:cs="宋体"/>
          <w:color w:val="000000"/>
          <w:kern w:val="0"/>
          <w:sz w:val="15"/>
          <w:szCs w:val="15"/>
          <w:bdr w:val="none" w:sz="0" w:space="0" w:color="auto" w:frame="1"/>
          <w14:ligatures w14:val="none"/>
        </w:rPr>
        <w:t> pandas as pd  </w:t>
      </w:r>
    </w:p>
    <w:p w14:paraId="4ACEB042"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import</w:t>
      </w:r>
      <w:r w:rsidRPr="00F0554E">
        <w:rPr>
          <w:rFonts w:ascii="宋体" w:eastAsia="宋体" w:hAnsi="宋体" w:cs="宋体"/>
          <w:color w:val="000000"/>
          <w:kern w:val="0"/>
          <w:sz w:val="15"/>
          <w:szCs w:val="15"/>
          <w:bdr w:val="none" w:sz="0" w:space="0" w:color="auto" w:frame="1"/>
          <w14:ligatures w14:val="none"/>
        </w:rPr>
        <w:t> numpy as np  </w:t>
      </w:r>
    </w:p>
    <w:p w14:paraId="764CA6D8"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import</w:t>
      </w:r>
      <w:r w:rsidRPr="00F0554E">
        <w:rPr>
          <w:rFonts w:ascii="宋体" w:eastAsia="宋体" w:hAnsi="宋体" w:cs="宋体"/>
          <w:color w:val="000000"/>
          <w:kern w:val="0"/>
          <w:sz w:val="15"/>
          <w:szCs w:val="15"/>
          <w:bdr w:val="none" w:sz="0" w:space="0" w:color="auto" w:frame="1"/>
          <w14:ligatures w14:val="none"/>
        </w:rPr>
        <w:t> math  </w:t>
      </w:r>
    </w:p>
    <w:p w14:paraId="75A9A89F"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08B6DB38"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nml(series):  </w:t>
      </w:r>
      <w:r w:rsidRPr="00F0554E">
        <w:rPr>
          <w:rFonts w:ascii="宋体" w:eastAsia="宋体" w:hAnsi="宋体" w:cs="宋体"/>
          <w:color w:val="008200"/>
          <w:kern w:val="0"/>
          <w:sz w:val="15"/>
          <w:szCs w:val="15"/>
          <w:bdr w:val="none" w:sz="0" w:space="0" w:color="auto" w:frame="1"/>
          <w14:ligatures w14:val="none"/>
        </w:rPr>
        <w:t># 正向指标归一化 减最小值的min-max方法</w:t>
      </w:r>
      <w:r w:rsidRPr="00F0554E">
        <w:rPr>
          <w:rFonts w:ascii="宋体" w:eastAsia="宋体" w:hAnsi="宋体" w:cs="宋体"/>
          <w:color w:val="000000"/>
          <w:kern w:val="0"/>
          <w:sz w:val="15"/>
          <w:szCs w:val="15"/>
          <w:bdr w:val="none" w:sz="0" w:space="0" w:color="auto" w:frame="1"/>
          <w14:ligatures w14:val="none"/>
        </w:rPr>
        <w:t>  </w:t>
      </w:r>
    </w:p>
    <w:p w14:paraId="6A04A5C5"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normalized_values = (series - series.min()) / (series.max() - series.min())  </w:t>
      </w:r>
    </w:p>
    <w:p w14:paraId="4F5859C5"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pd.Series(normalized_values, name=series.name)  </w:t>
      </w:r>
    </w:p>
    <w:p w14:paraId="0B78C74A"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33822ADD"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nml_max(series):  </w:t>
      </w:r>
      <w:r w:rsidRPr="00F0554E">
        <w:rPr>
          <w:rFonts w:ascii="宋体" w:eastAsia="宋体" w:hAnsi="宋体" w:cs="宋体"/>
          <w:color w:val="008200"/>
          <w:kern w:val="0"/>
          <w:sz w:val="15"/>
          <w:szCs w:val="15"/>
          <w:bdr w:val="none" w:sz="0" w:space="0" w:color="auto" w:frame="1"/>
          <w14:ligatures w14:val="none"/>
        </w:rPr>
        <w:t># 负向指标归一化</w:t>
      </w:r>
      <w:r w:rsidRPr="00F0554E">
        <w:rPr>
          <w:rFonts w:ascii="宋体" w:eastAsia="宋体" w:hAnsi="宋体" w:cs="宋体"/>
          <w:color w:val="000000"/>
          <w:kern w:val="0"/>
          <w:sz w:val="15"/>
          <w:szCs w:val="15"/>
          <w:bdr w:val="none" w:sz="0" w:space="0" w:color="auto" w:frame="1"/>
          <w14:ligatures w14:val="none"/>
        </w:rPr>
        <w:t>  </w:t>
      </w:r>
    </w:p>
    <w:p w14:paraId="23B336FB"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normalized_values = (series.max() - series) / (series.max() - series.min())  </w:t>
      </w:r>
    </w:p>
    <w:p w14:paraId="2D50F4BB"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pd.Series(normalized_values, name=series.name)  </w:t>
      </w:r>
    </w:p>
    <w:p w14:paraId="15C97098"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6BF135B5"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nmlzt(df, nml_nmlmax):  </w:t>
      </w:r>
      <w:r w:rsidRPr="00F0554E">
        <w:rPr>
          <w:rFonts w:ascii="宋体" w:eastAsia="宋体" w:hAnsi="宋体" w:cs="宋体"/>
          <w:color w:val="008200"/>
          <w:kern w:val="0"/>
          <w:sz w:val="15"/>
          <w:szCs w:val="15"/>
          <w:bdr w:val="none" w:sz="0" w:space="0" w:color="auto" w:frame="1"/>
          <w14:ligatures w14:val="none"/>
        </w:rPr>
        <w:t># 归一化函数，对正负向指标分别调用nml()和nml_max()</w:t>
      </w:r>
      <w:r w:rsidRPr="00F0554E">
        <w:rPr>
          <w:rFonts w:ascii="宋体" w:eastAsia="宋体" w:hAnsi="宋体" w:cs="宋体"/>
          <w:color w:val="000000"/>
          <w:kern w:val="0"/>
          <w:sz w:val="15"/>
          <w:szCs w:val="15"/>
          <w:bdr w:val="none" w:sz="0" w:space="0" w:color="auto" w:frame="1"/>
          <w14:ligatures w14:val="none"/>
        </w:rPr>
        <w:t>  </w:t>
      </w:r>
    </w:p>
    <w:p w14:paraId="1FA64D54"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normalized_df = pd.DataFrame()  </w:t>
      </w:r>
    </w:p>
    <w:p w14:paraId="49F14AA2"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for</w:t>
      </w:r>
      <w:r w:rsidRPr="00F0554E">
        <w:rPr>
          <w:rFonts w:ascii="宋体" w:eastAsia="宋体" w:hAnsi="宋体" w:cs="宋体"/>
          <w:color w:val="000000"/>
          <w:kern w:val="0"/>
          <w:sz w:val="15"/>
          <w:szCs w:val="15"/>
          <w:bdr w:val="none" w:sz="0" w:space="0" w:color="auto" w:frame="1"/>
          <w14:ligatures w14:val="none"/>
        </w:rPr>
        <w:t> column </w:t>
      </w:r>
      <w:r w:rsidRPr="00F0554E">
        <w:rPr>
          <w:rFonts w:ascii="宋体" w:eastAsia="宋体" w:hAnsi="宋体" w:cs="宋体"/>
          <w:b/>
          <w:bCs/>
          <w:color w:val="006699"/>
          <w:kern w:val="0"/>
          <w:sz w:val="15"/>
          <w:szCs w:val="15"/>
          <w:bdr w:val="none" w:sz="0" w:space="0" w:color="auto" w:frame="1"/>
          <w14:ligatures w14:val="none"/>
        </w:rPr>
        <w:t>in</w:t>
      </w:r>
      <w:r w:rsidRPr="00F0554E">
        <w:rPr>
          <w:rFonts w:ascii="宋体" w:eastAsia="宋体" w:hAnsi="宋体" w:cs="宋体"/>
          <w:color w:val="000000"/>
          <w:kern w:val="0"/>
          <w:sz w:val="15"/>
          <w:szCs w:val="15"/>
          <w:bdr w:val="none" w:sz="0" w:space="0" w:color="auto" w:frame="1"/>
          <w14:ligatures w14:val="none"/>
        </w:rPr>
        <w:t> df.columns:  </w:t>
      </w:r>
    </w:p>
    <w:p w14:paraId="48C90EC1"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if</w:t>
      </w:r>
      <w:r w:rsidRPr="00F0554E">
        <w:rPr>
          <w:rFonts w:ascii="宋体" w:eastAsia="宋体" w:hAnsi="宋体" w:cs="宋体"/>
          <w:color w:val="000000"/>
          <w:kern w:val="0"/>
          <w:sz w:val="15"/>
          <w:szCs w:val="15"/>
          <w:bdr w:val="none" w:sz="0" w:space="0" w:color="auto" w:frame="1"/>
          <w14:ligatures w14:val="none"/>
        </w:rPr>
        <w:t> nml_nmlmax[column] &gt; 0:  </w:t>
      </w:r>
    </w:p>
    <w:p w14:paraId="6447DD26"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normalized_df[column] = nml(df[column])  </w:t>
      </w:r>
    </w:p>
    <w:p w14:paraId="33FBEF3F"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else</w:t>
      </w:r>
      <w:r w:rsidRPr="00F0554E">
        <w:rPr>
          <w:rFonts w:ascii="宋体" w:eastAsia="宋体" w:hAnsi="宋体" w:cs="宋体"/>
          <w:color w:val="000000"/>
          <w:kern w:val="0"/>
          <w:sz w:val="15"/>
          <w:szCs w:val="15"/>
          <w:bdr w:val="none" w:sz="0" w:space="0" w:color="auto" w:frame="1"/>
          <w14:ligatures w14:val="none"/>
        </w:rPr>
        <w:t>:  </w:t>
      </w:r>
    </w:p>
    <w:p w14:paraId="631601B3"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normalized_df[column] = nml_max(df[column])  </w:t>
      </w:r>
    </w:p>
    <w:p w14:paraId="5E4C2A9C"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normalized_df  </w:t>
      </w:r>
    </w:p>
    <w:p w14:paraId="2B0B82CE"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73A5F465"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pij(df):  </w:t>
      </w:r>
      <w:r w:rsidRPr="00F0554E">
        <w:rPr>
          <w:rFonts w:ascii="宋体" w:eastAsia="宋体" w:hAnsi="宋体" w:cs="宋体"/>
          <w:color w:val="008200"/>
          <w:kern w:val="0"/>
          <w:sz w:val="15"/>
          <w:szCs w:val="15"/>
          <w:bdr w:val="none" w:sz="0" w:space="0" w:color="auto" w:frame="1"/>
          <w14:ligatures w14:val="none"/>
        </w:rPr>
        <w:t># 求信息熵公式中的p，这里直接用取值除以取值总和，而不是数量的比例</w:t>
      </w:r>
      <w:r w:rsidRPr="00F0554E">
        <w:rPr>
          <w:rFonts w:ascii="宋体" w:eastAsia="宋体" w:hAnsi="宋体" w:cs="宋体"/>
          <w:color w:val="000000"/>
          <w:kern w:val="0"/>
          <w:sz w:val="15"/>
          <w:szCs w:val="15"/>
          <w:bdr w:val="none" w:sz="0" w:space="0" w:color="auto" w:frame="1"/>
          <w14:ligatures w14:val="none"/>
        </w:rPr>
        <w:t>  </w:t>
      </w:r>
    </w:p>
    <w:p w14:paraId="409DC58C"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pij_values = df.copy()  </w:t>
      </w:r>
    </w:p>
    <w:p w14:paraId="7FB05343"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for</w:t>
      </w:r>
      <w:r w:rsidRPr="00F0554E">
        <w:rPr>
          <w:rFonts w:ascii="宋体" w:eastAsia="宋体" w:hAnsi="宋体" w:cs="宋体"/>
          <w:color w:val="000000"/>
          <w:kern w:val="0"/>
          <w:sz w:val="15"/>
          <w:szCs w:val="15"/>
          <w:bdr w:val="none" w:sz="0" w:space="0" w:color="auto" w:frame="1"/>
          <w14:ligatures w14:val="none"/>
        </w:rPr>
        <w:t> column </w:t>
      </w:r>
      <w:r w:rsidRPr="00F0554E">
        <w:rPr>
          <w:rFonts w:ascii="宋体" w:eastAsia="宋体" w:hAnsi="宋体" w:cs="宋体"/>
          <w:b/>
          <w:bCs/>
          <w:color w:val="006699"/>
          <w:kern w:val="0"/>
          <w:sz w:val="15"/>
          <w:szCs w:val="15"/>
          <w:bdr w:val="none" w:sz="0" w:space="0" w:color="auto" w:frame="1"/>
          <w14:ligatures w14:val="none"/>
        </w:rPr>
        <w:t>in</w:t>
      </w:r>
      <w:r w:rsidRPr="00F0554E">
        <w:rPr>
          <w:rFonts w:ascii="宋体" w:eastAsia="宋体" w:hAnsi="宋体" w:cs="宋体"/>
          <w:color w:val="000000"/>
          <w:kern w:val="0"/>
          <w:sz w:val="15"/>
          <w:szCs w:val="15"/>
          <w:bdr w:val="none" w:sz="0" w:space="0" w:color="auto" w:frame="1"/>
          <w14:ligatures w14:val="none"/>
        </w:rPr>
        <w:t> df.columns:  </w:t>
      </w:r>
    </w:p>
    <w:p w14:paraId="2A773584"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total_sum = pij_values[column].sum()  </w:t>
      </w:r>
    </w:p>
    <w:p w14:paraId="3A4CCC50"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pij_values[column] = pij_values[column] / total_sum  </w:t>
      </w:r>
    </w:p>
    <w:p w14:paraId="2F46FE38"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pij_values  </w:t>
      </w:r>
    </w:p>
    <w:p w14:paraId="51936610"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1EBF44BD"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entropy(series):  </w:t>
      </w:r>
      <w:r w:rsidRPr="00F0554E">
        <w:rPr>
          <w:rFonts w:ascii="宋体" w:eastAsia="宋体" w:hAnsi="宋体" w:cs="宋体"/>
          <w:color w:val="008200"/>
          <w:kern w:val="0"/>
          <w:sz w:val="15"/>
          <w:szCs w:val="15"/>
          <w:bdr w:val="none" w:sz="0" w:space="0" w:color="auto" w:frame="1"/>
          <w14:ligatures w14:val="none"/>
        </w:rPr>
        <w:t># 计算信息熵</w:t>
      </w:r>
      <w:r w:rsidRPr="00F0554E">
        <w:rPr>
          <w:rFonts w:ascii="宋体" w:eastAsia="宋体" w:hAnsi="宋体" w:cs="宋体"/>
          <w:color w:val="000000"/>
          <w:kern w:val="0"/>
          <w:sz w:val="15"/>
          <w:szCs w:val="15"/>
          <w:bdr w:val="none" w:sz="0" w:space="0" w:color="auto" w:frame="1"/>
          <w14:ligatures w14:val="none"/>
        </w:rPr>
        <w:t>  </w:t>
      </w:r>
    </w:p>
    <w:p w14:paraId="2ABCC0BB"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length = len(series)  </w:t>
      </w:r>
    </w:p>
    <w:p w14:paraId="263A9702"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ln(x):  </w:t>
      </w:r>
    </w:p>
    <w:p w14:paraId="30BFEFBC"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if</w:t>
      </w:r>
      <w:r w:rsidRPr="00F0554E">
        <w:rPr>
          <w:rFonts w:ascii="宋体" w:eastAsia="宋体" w:hAnsi="宋体" w:cs="宋体"/>
          <w:color w:val="000000"/>
          <w:kern w:val="0"/>
          <w:sz w:val="15"/>
          <w:szCs w:val="15"/>
          <w:bdr w:val="none" w:sz="0" w:space="0" w:color="auto" w:frame="1"/>
          <w14:ligatures w14:val="none"/>
        </w:rPr>
        <w:t> x &gt; 0:  </w:t>
      </w:r>
    </w:p>
    <w:p w14:paraId="4E5CC820"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math.log(x)  </w:t>
      </w:r>
    </w:p>
    <w:p w14:paraId="587662BE"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else</w:t>
      </w:r>
      <w:r w:rsidRPr="00F0554E">
        <w:rPr>
          <w:rFonts w:ascii="宋体" w:eastAsia="宋体" w:hAnsi="宋体" w:cs="宋体"/>
          <w:color w:val="000000"/>
          <w:kern w:val="0"/>
          <w:sz w:val="15"/>
          <w:szCs w:val="15"/>
          <w:bdr w:val="none" w:sz="0" w:space="0" w:color="auto" w:frame="1"/>
          <w14:ligatures w14:val="none"/>
        </w:rPr>
        <w:t>:  </w:t>
      </w:r>
    </w:p>
    <w:p w14:paraId="50B6FB2C"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0  </w:t>
      </w:r>
    </w:p>
    <w:p w14:paraId="16CEB342"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entropy_sum = sum([i * ln(i) </w:t>
      </w:r>
      <w:r w:rsidRPr="00F0554E">
        <w:rPr>
          <w:rFonts w:ascii="宋体" w:eastAsia="宋体" w:hAnsi="宋体" w:cs="宋体"/>
          <w:b/>
          <w:bCs/>
          <w:color w:val="006699"/>
          <w:kern w:val="0"/>
          <w:sz w:val="15"/>
          <w:szCs w:val="15"/>
          <w:bdr w:val="none" w:sz="0" w:space="0" w:color="auto" w:frame="1"/>
          <w14:ligatures w14:val="none"/>
        </w:rPr>
        <w:t>for</w:t>
      </w:r>
      <w:r w:rsidRPr="00F0554E">
        <w:rPr>
          <w:rFonts w:ascii="宋体" w:eastAsia="宋体" w:hAnsi="宋体" w:cs="宋体"/>
          <w:color w:val="000000"/>
          <w:kern w:val="0"/>
          <w:sz w:val="15"/>
          <w:szCs w:val="15"/>
          <w:bdr w:val="none" w:sz="0" w:space="0" w:color="auto" w:frame="1"/>
          <w14:ligatures w14:val="none"/>
        </w:rPr>
        <w:t> i </w:t>
      </w:r>
      <w:r w:rsidRPr="00F0554E">
        <w:rPr>
          <w:rFonts w:ascii="宋体" w:eastAsia="宋体" w:hAnsi="宋体" w:cs="宋体"/>
          <w:b/>
          <w:bCs/>
          <w:color w:val="006699"/>
          <w:kern w:val="0"/>
          <w:sz w:val="15"/>
          <w:szCs w:val="15"/>
          <w:bdr w:val="none" w:sz="0" w:space="0" w:color="auto" w:frame="1"/>
          <w14:ligatures w14:val="none"/>
        </w:rPr>
        <w:t>in</w:t>
      </w:r>
      <w:r w:rsidRPr="00F0554E">
        <w:rPr>
          <w:rFonts w:ascii="宋体" w:eastAsia="宋体" w:hAnsi="宋体" w:cs="宋体"/>
          <w:color w:val="000000"/>
          <w:kern w:val="0"/>
          <w:sz w:val="15"/>
          <w:szCs w:val="15"/>
          <w:bdr w:val="none" w:sz="0" w:space="0" w:color="auto" w:frame="1"/>
          <w14:ligatures w14:val="none"/>
        </w:rPr>
        <w:t> series])  </w:t>
      </w:r>
    </w:p>
    <w:p w14:paraId="12BFB083"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-(1 / ln(length)) * entropy_sum  </w:t>
      </w:r>
    </w:p>
    <w:p w14:paraId="5EE35AA5"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5319499A"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calculate_weight(dfij):  </w:t>
      </w:r>
      <w:r w:rsidRPr="00F0554E">
        <w:rPr>
          <w:rFonts w:ascii="宋体" w:eastAsia="宋体" w:hAnsi="宋体" w:cs="宋体"/>
          <w:color w:val="008200"/>
          <w:kern w:val="0"/>
          <w:sz w:val="15"/>
          <w:szCs w:val="15"/>
          <w:bdr w:val="none" w:sz="0" w:space="0" w:color="auto" w:frame="1"/>
          <w14:ligatures w14:val="none"/>
        </w:rPr>
        <w:t># 求e、d、w并返回</w:t>
      </w:r>
      <w:r w:rsidRPr="00F0554E">
        <w:rPr>
          <w:rFonts w:ascii="宋体" w:eastAsia="宋体" w:hAnsi="宋体" w:cs="宋体"/>
          <w:color w:val="000000"/>
          <w:kern w:val="0"/>
          <w:sz w:val="15"/>
          <w:szCs w:val="15"/>
          <w:bdr w:val="none" w:sz="0" w:space="0" w:color="auto" w:frame="1"/>
          <w14:ligatures w14:val="none"/>
        </w:rPr>
        <w:t>  </w:t>
      </w:r>
    </w:p>
    <w:p w14:paraId="0C2974BC"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entropy_df = dfij.copy()  </w:t>
      </w:r>
    </w:p>
    <w:p w14:paraId="2D701755"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lastRenderedPageBreak/>
        <w:t>    weight_df = pd.DataFrame(index=entropy_df.columns, dtype=</w:t>
      </w:r>
      <w:r w:rsidRPr="00F0554E">
        <w:rPr>
          <w:rFonts w:ascii="宋体" w:eastAsia="宋体" w:hAnsi="宋体" w:cs="宋体"/>
          <w:color w:val="0000FF"/>
          <w:kern w:val="0"/>
          <w:sz w:val="15"/>
          <w:szCs w:val="15"/>
          <w:bdr w:val="none" w:sz="0" w:space="0" w:color="auto" w:frame="1"/>
          <w14:ligatures w14:val="none"/>
        </w:rPr>
        <w:t>'float64'</w:t>
      </w:r>
      <w:r w:rsidRPr="00F0554E">
        <w:rPr>
          <w:rFonts w:ascii="宋体" w:eastAsia="宋体" w:hAnsi="宋体" w:cs="宋体"/>
          <w:color w:val="000000"/>
          <w:kern w:val="0"/>
          <w:sz w:val="15"/>
          <w:szCs w:val="15"/>
          <w:bdr w:val="none" w:sz="0" w:space="0" w:color="auto" w:frame="1"/>
          <w14:ligatures w14:val="none"/>
        </w:rPr>
        <w:t>)  </w:t>
      </w:r>
    </w:p>
    <w:p w14:paraId="403BD2D9"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entropy_list = [entropy(entropy_df[column]) </w:t>
      </w:r>
      <w:r w:rsidRPr="00F0554E">
        <w:rPr>
          <w:rFonts w:ascii="宋体" w:eastAsia="宋体" w:hAnsi="宋体" w:cs="宋体"/>
          <w:b/>
          <w:bCs/>
          <w:color w:val="006699"/>
          <w:kern w:val="0"/>
          <w:sz w:val="15"/>
          <w:szCs w:val="15"/>
          <w:bdr w:val="none" w:sz="0" w:space="0" w:color="auto" w:frame="1"/>
          <w14:ligatures w14:val="none"/>
        </w:rPr>
        <w:t>for</w:t>
      </w:r>
      <w:r w:rsidRPr="00F0554E">
        <w:rPr>
          <w:rFonts w:ascii="宋体" w:eastAsia="宋体" w:hAnsi="宋体" w:cs="宋体"/>
          <w:color w:val="000000"/>
          <w:kern w:val="0"/>
          <w:sz w:val="15"/>
          <w:szCs w:val="15"/>
          <w:bdr w:val="none" w:sz="0" w:space="0" w:color="auto" w:frame="1"/>
          <w14:ligatures w14:val="none"/>
        </w:rPr>
        <w:t> column </w:t>
      </w:r>
      <w:r w:rsidRPr="00F0554E">
        <w:rPr>
          <w:rFonts w:ascii="宋体" w:eastAsia="宋体" w:hAnsi="宋体" w:cs="宋体"/>
          <w:b/>
          <w:bCs/>
          <w:color w:val="006699"/>
          <w:kern w:val="0"/>
          <w:sz w:val="15"/>
          <w:szCs w:val="15"/>
          <w:bdr w:val="none" w:sz="0" w:space="0" w:color="auto" w:frame="1"/>
          <w14:ligatures w14:val="none"/>
        </w:rPr>
        <w:t>in</w:t>
      </w:r>
      <w:r w:rsidRPr="00F0554E">
        <w:rPr>
          <w:rFonts w:ascii="宋体" w:eastAsia="宋体" w:hAnsi="宋体" w:cs="宋体"/>
          <w:color w:val="000000"/>
          <w:kern w:val="0"/>
          <w:sz w:val="15"/>
          <w:szCs w:val="15"/>
          <w:bdr w:val="none" w:sz="0" w:space="0" w:color="auto" w:frame="1"/>
          <w14:ligatures w14:val="none"/>
        </w:rPr>
        <w:t> entropy_df.columns]  </w:t>
      </w:r>
    </w:p>
    <w:p w14:paraId="5214A6CC"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weight_df[</w:t>
      </w:r>
      <w:r w:rsidRPr="00F0554E">
        <w:rPr>
          <w:rFonts w:ascii="宋体" w:eastAsia="宋体" w:hAnsi="宋体" w:cs="宋体"/>
          <w:color w:val="0000FF"/>
          <w:kern w:val="0"/>
          <w:sz w:val="15"/>
          <w:szCs w:val="15"/>
          <w:bdr w:val="none" w:sz="0" w:space="0" w:color="auto" w:frame="1"/>
          <w14:ligatures w14:val="none"/>
        </w:rPr>
        <w:t>'熵'</w:t>
      </w:r>
      <w:r w:rsidRPr="00F0554E">
        <w:rPr>
          <w:rFonts w:ascii="宋体" w:eastAsia="宋体" w:hAnsi="宋体" w:cs="宋体"/>
          <w:color w:val="000000"/>
          <w:kern w:val="0"/>
          <w:sz w:val="15"/>
          <w:szCs w:val="15"/>
          <w:bdr w:val="none" w:sz="0" w:space="0" w:color="auto" w:frame="1"/>
          <w14:ligatures w14:val="none"/>
        </w:rPr>
        <w:t>] = entropy_list  </w:t>
      </w:r>
    </w:p>
    <w:p w14:paraId="7D4FC363"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weight_df[</w:t>
      </w:r>
      <w:r w:rsidRPr="00F0554E">
        <w:rPr>
          <w:rFonts w:ascii="宋体" w:eastAsia="宋体" w:hAnsi="宋体" w:cs="宋体"/>
          <w:color w:val="0000FF"/>
          <w:kern w:val="0"/>
          <w:sz w:val="15"/>
          <w:szCs w:val="15"/>
          <w:bdr w:val="none" w:sz="0" w:space="0" w:color="auto" w:frame="1"/>
          <w14:ligatures w14:val="none"/>
        </w:rPr>
        <w:t>'差异性系数'</w:t>
      </w:r>
      <w:r w:rsidRPr="00F0554E">
        <w:rPr>
          <w:rFonts w:ascii="宋体" w:eastAsia="宋体" w:hAnsi="宋体" w:cs="宋体"/>
          <w:color w:val="000000"/>
          <w:kern w:val="0"/>
          <w:sz w:val="15"/>
          <w:szCs w:val="15"/>
          <w:bdr w:val="none" w:sz="0" w:space="0" w:color="auto" w:frame="1"/>
          <w14:ligatures w14:val="none"/>
        </w:rPr>
        <w:t>] = 1 - np.array(entropy_list)  </w:t>
      </w:r>
    </w:p>
    <w:p w14:paraId="7807A0A7"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total_sum = weight_df[</w:t>
      </w:r>
      <w:r w:rsidRPr="00F0554E">
        <w:rPr>
          <w:rFonts w:ascii="宋体" w:eastAsia="宋体" w:hAnsi="宋体" w:cs="宋体"/>
          <w:color w:val="0000FF"/>
          <w:kern w:val="0"/>
          <w:sz w:val="15"/>
          <w:szCs w:val="15"/>
          <w:bdr w:val="none" w:sz="0" w:space="0" w:color="auto" w:frame="1"/>
          <w14:ligatures w14:val="none"/>
        </w:rPr>
        <w:t>'差异性系数'</w:t>
      </w:r>
      <w:r w:rsidRPr="00F0554E">
        <w:rPr>
          <w:rFonts w:ascii="宋体" w:eastAsia="宋体" w:hAnsi="宋体" w:cs="宋体"/>
          <w:color w:val="000000"/>
          <w:kern w:val="0"/>
          <w:sz w:val="15"/>
          <w:szCs w:val="15"/>
          <w:bdr w:val="none" w:sz="0" w:space="0" w:color="auto" w:frame="1"/>
          <w14:ligatures w14:val="none"/>
        </w:rPr>
        <w:t>].sum()  </w:t>
      </w:r>
    </w:p>
    <w:p w14:paraId="57AB11E4"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weight_list = [i / total_sum </w:t>
      </w:r>
      <w:r w:rsidRPr="00F0554E">
        <w:rPr>
          <w:rFonts w:ascii="宋体" w:eastAsia="宋体" w:hAnsi="宋体" w:cs="宋体"/>
          <w:b/>
          <w:bCs/>
          <w:color w:val="006699"/>
          <w:kern w:val="0"/>
          <w:sz w:val="15"/>
          <w:szCs w:val="15"/>
          <w:bdr w:val="none" w:sz="0" w:space="0" w:color="auto" w:frame="1"/>
          <w14:ligatures w14:val="none"/>
        </w:rPr>
        <w:t>for</w:t>
      </w:r>
      <w:r w:rsidRPr="00F0554E">
        <w:rPr>
          <w:rFonts w:ascii="宋体" w:eastAsia="宋体" w:hAnsi="宋体" w:cs="宋体"/>
          <w:color w:val="000000"/>
          <w:kern w:val="0"/>
          <w:sz w:val="15"/>
          <w:szCs w:val="15"/>
          <w:bdr w:val="none" w:sz="0" w:space="0" w:color="auto" w:frame="1"/>
          <w14:ligatures w14:val="none"/>
        </w:rPr>
        <w:t> i </w:t>
      </w:r>
      <w:r w:rsidRPr="00F0554E">
        <w:rPr>
          <w:rFonts w:ascii="宋体" w:eastAsia="宋体" w:hAnsi="宋体" w:cs="宋体"/>
          <w:b/>
          <w:bCs/>
          <w:color w:val="006699"/>
          <w:kern w:val="0"/>
          <w:sz w:val="15"/>
          <w:szCs w:val="15"/>
          <w:bdr w:val="none" w:sz="0" w:space="0" w:color="auto" w:frame="1"/>
          <w14:ligatures w14:val="none"/>
        </w:rPr>
        <w:t>in</w:t>
      </w:r>
      <w:r w:rsidRPr="00F0554E">
        <w:rPr>
          <w:rFonts w:ascii="宋体" w:eastAsia="宋体" w:hAnsi="宋体" w:cs="宋体"/>
          <w:color w:val="000000"/>
          <w:kern w:val="0"/>
          <w:sz w:val="15"/>
          <w:szCs w:val="15"/>
          <w:bdr w:val="none" w:sz="0" w:space="0" w:color="auto" w:frame="1"/>
          <w14:ligatures w14:val="none"/>
        </w:rPr>
        <w:t> weight_df[</w:t>
      </w:r>
      <w:r w:rsidRPr="00F0554E">
        <w:rPr>
          <w:rFonts w:ascii="宋体" w:eastAsia="宋体" w:hAnsi="宋体" w:cs="宋体"/>
          <w:color w:val="0000FF"/>
          <w:kern w:val="0"/>
          <w:sz w:val="15"/>
          <w:szCs w:val="15"/>
          <w:bdr w:val="none" w:sz="0" w:space="0" w:color="auto" w:frame="1"/>
          <w14:ligatures w14:val="none"/>
        </w:rPr>
        <w:t>'差异性系数'</w:t>
      </w:r>
      <w:r w:rsidRPr="00F0554E">
        <w:rPr>
          <w:rFonts w:ascii="宋体" w:eastAsia="宋体" w:hAnsi="宋体" w:cs="宋体"/>
          <w:color w:val="000000"/>
          <w:kern w:val="0"/>
          <w:sz w:val="15"/>
          <w:szCs w:val="15"/>
          <w:bdr w:val="none" w:sz="0" w:space="0" w:color="auto" w:frame="1"/>
          <w14:ligatures w14:val="none"/>
        </w:rPr>
        <w:t>]]  </w:t>
      </w:r>
    </w:p>
    <w:p w14:paraId="58DA2EF8"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weight_df[</w:t>
      </w:r>
      <w:r w:rsidRPr="00F0554E">
        <w:rPr>
          <w:rFonts w:ascii="宋体" w:eastAsia="宋体" w:hAnsi="宋体" w:cs="宋体"/>
          <w:color w:val="0000FF"/>
          <w:kern w:val="0"/>
          <w:sz w:val="15"/>
          <w:szCs w:val="15"/>
          <w:bdr w:val="none" w:sz="0" w:space="0" w:color="auto" w:frame="1"/>
          <w14:ligatures w14:val="none"/>
        </w:rPr>
        <w:t>'权重'</w:t>
      </w:r>
      <w:r w:rsidRPr="00F0554E">
        <w:rPr>
          <w:rFonts w:ascii="宋体" w:eastAsia="宋体" w:hAnsi="宋体" w:cs="宋体"/>
          <w:color w:val="000000"/>
          <w:kern w:val="0"/>
          <w:sz w:val="15"/>
          <w:szCs w:val="15"/>
          <w:bdr w:val="none" w:sz="0" w:space="0" w:color="auto" w:frame="1"/>
          <w14:ligatures w14:val="none"/>
        </w:rPr>
        <w:t>] = weight_list  </w:t>
      </w:r>
    </w:p>
    <w:p w14:paraId="4548C373"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weight_df  </w:t>
      </w:r>
    </w:p>
    <w:p w14:paraId="137EE713"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p>
    <w:p w14:paraId="067384A5"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1"/>
        <w:rPr>
          <w:rFonts w:ascii="宋体" w:eastAsia="宋体" w:hAnsi="宋体" w:cs="宋体"/>
          <w:color w:val="5C5C5C"/>
          <w:kern w:val="0"/>
          <w:sz w:val="15"/>
          <w:szCs w:val="15"/>
          <w14:ligatures w14:val="none"/>
        </w:rPr>
      </w:pPr>
      <w:r w:rsidRPr="00F0554E">
        <w:rPr>
          <w:rFonts w:ascii="宋体" w:eastAsia="宋体" w:hAnsi="宋体" w:cs="宋体"/>
          <w:b/>
          <w:bCs/>
          <w:color w:val="006699"/>
          <w:kern w:val="0"/>
          <w:sz w:val="15"/>
          <w:szCs w:val="15"/>
          <w:bdr w:val="none" w:sz="0" w:space="0" w:color="auto" w:frame="1"/>
          <w14:ligatures w14:val="none"/>
        </w:rPr>
        <w:t>def</w:t>
      </w:r>
      <w:r w:rsidRPr="00F0554E">
        <w:rPr>
          <w:rFonts w:ascii="宋体" w:eastAsia="宋体" w:hAnsi="宋体" w:cs="宋体"/>
          <w:color w:val="000000"/>
          <w:kern w:val="0"/>
          <w:sz w:val="15"/>
          <w:szCs w:val="15"/>
          <w:bdr w:val="none" w:sz="0" w:space="0" w:color="auto" w:frame="1"/>
          <w14:ligatures w14:val="none"/>
        </w:rPr>
        <w:t> out(normalized_df, weight_df):  </w:t>
      </w:r>
      <w:r w:rsidRPr="00F0554E">
        <w:rPr>
          <w:rFonts w:ascii="宋体" w:eastAsia="宋体" w:hAnsi="宋体" w:cs="宋体"/>
          <w:color w:val="008200"/>
          <w:kern w:val="0"/>
          <w:sz w:val="15"/>
          <w:szCs w:val="15"/>
          <w:bdr w:val="none" w:sz="0" w:space="0" w:color="auto" w:frame="1"/>
          <w14:ligatures w14:val="none"/>
        </w:rPr>
        <w:t># 计算最终结果</w:t>
      </w:r>
      <w:r w:rsidRPr="00F0554E">
        <w:rPr>
          <w:rFonts w:ascii="宋体" w:eastAsia="宋体" w:hAnsi="宋体" w:cs="宋体"/>
          <w:color w:val="000000"/>
          <w:kern w:val="0"/>
          <w:sz w:val="15"/>
          <w:szCs w:val="15"/>
          <w:bdr w:val="none" w:sz="0" w:space="0" w:color="auto" w:frame="1"/>
          <w14:ligatures w14:val="none"/>
        </w:rPr>
        <w:t>  </w:t>
      </w:r>
    </w:p>
    <w:p w14:paraId="18B45F06"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weights = weight_df[</w:t>
      </w:r>
      <w:r w:rsidRPr="00F0554E">
        <w:rPr>
          <w:rFonts w:ascii="宋体" w:eastAsia="宋体" w:hAnsi="宋体" w:cs="宋体"/>
          <w:color w:val="0000FF"/>
          <w:kern w:val="0"/>
          <w:sz w:val="15"/>
          <w:szCs w:val="15"/>
          <w:bdr w:val="none" w:sz="0" w:space="0" w:color="auto" w:frame="1"/>
          <w14:ligatures w14:val="none"/>
        </w:rPr>
        <w:t>'权重'</w:t>
      </w:r>
      <w:r w:rsidRPr="00F0554E">
        <w:rPr>
          <w:rFonts w:ascii="宋体" w:eastAsia="宋体" w:hAnsi="宋体" w:cs="宋体"/>
          <w:color w:val="000000"/>
          <w:kern w:val="0"/>
          <w:sz w:val="15"/>
          <w:szCs w:val="15"/>
          <w:bdr w:val="none" w:sz="0" w:space="0" w:color="auto" w:frame="1"/>
          <w14:ligatures w14:val="none"/>
        </w:rPr>
        <w:t>]  </w:t>
      </w:r>
    </w:p>
    <w:p w14:paraId="5AAE1BAE" w14:textId="77777777" w:rsidR="00DF7025" w:rsidRPr="00F0554E" w:rsidRDefault="00DF7025">
      <w:pPr>
        <w:widowControl/>
        <w:numPr>
          <w:ilvl w:val="0"/>
          <w:numId w:val="7"/>
        </w:numPr>
        <w:pBdr>
          <w:left w:val="single" w:sz="18" w:space="0" w:color="6CE26C"/>
        </w:pBdr>
        <w:shd w:val="clear" w:color="auto" w:fill="F8F8F8"/>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result = np.matmul(normalized_df, weights)  </w:t>
      </w:r>
    </w:p>
    <w:p w14:paraId="6468CC62" w14:textId="77777777" w:rsidR="00DF7025" w:rsidRPr="00F0554E" w:rsidRDefault="00DF7025">
      <w:pPr>
        <w:widowControl/>
        <w:numPr>
          <w:ilvl w:val="0"/>
          <w:numId w:val="7"/>
        </w:numPr>
        <w:pBdr>
          <w:left w:val="single" w:sz="18" w:space="0" w:color="6CE26C"/>
        </w:pBdr>
        <w:shd w:val="clear" w:color="auto" w:fill="FFFFFF"/>
        <w:snapToGrid/>
        <w:spacing w:line="240" w:lineRule="auto"/>
        <w:ind w:left="0" w:firstLineChars="0" w:firstLine="300"/>
        <w:rPr>
          <w:rFonts w:ascii="宋体" w:eastAsia="宋体" w:hAnsi="宋体" w:cs="宋体"/>
          <w:color w:val="5C5C5C"/>
          <w:kern w:val="0"/>
          <w:sz w:val="15"/>
          <w:szCs w:val="15"/>
          <w14:ligatures w14:val="none"/>
        </w:rPr>
      </w:pPr>
      <w:r w:rsidRPr="00F0554E">
        <w:rPr>
          <w:rFonts w:ascii="宋体" w:eastAsia="宋体" w:hAnsi="宋体" w:cs="宋体"/>
          <w:color w:val="000000"/>
          <w:kern w:val="0"/>
          <w:sz w:val="15"/>
          <w:szCs w:val="15"/>
          <w:bdr w:val="none" w:sz="0" w:space="0" w:color="auto" w:frame="1"/>
          <w14:ligatures w14:val="none"/>
        </w:rPr>
        <w:t>    </w:t>
      </w:r>
      <w:r w:rsidRPr="00F0554E">
        <w:rPr>
          <w:rFonts w:ascii="宋体" w:eastAsia="宋体" w:hAnsi="宋体" w:cs="宋体"/>
          <w:b/>
          <w:bCs/>
          <w:color w:val="006699"/>
          <w:kern w:val="0"/>
          <w:sz w:val="15"/>
          <w:szCs w:val="15"/>
          <w:bdr w:val="none" w:sz="0" w:space="0" w:color="auto" w:frame="1"/>
          <w14:ligatures w14:val="none"/>
        </w:rPr>
        <w:t>return</w:t>
      </w:r>
      <w:r w:rsidRPr="00F0554E">
        <w:rPr>
          <w:rFonts w:ascii="宋体" w:eastAsia="宋体" w:hAnsi="宋体" w:cs="宋体"/>
          <w:color w:val="000000"/>
          <w:kern w:val="0"/>
          <w:sz w:val="15"/>
          <w:szCs w:val="15"/>
          <w:bdr w:val="none" w:sz="0" w:space="0" w:color="auto" w:frame="1"/>
          <w14:ligatures w14:val="none"/>
        </w:rPr>
        <w:t> result  </w:t>
      </w:r>
    </w:p>
    <w:sectPr w:rsidR="00DF7025" w:rsidRPr="00F0554E" w:rsidSect="00BC2499">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8F9EC" w14:textId="77777777" w:rsidR="001A2A6A" w:rsidRDefault="001A2A6A" w:rsidP="00144757">
      <w:pPr>
        <w:spacing w:line="240" w:lineRule="auto"/>
        <w:ind w:firstLine="480"/>
      </w:pPr>
      <w:r>
        <w:separator/>
      </w:r>
    </w:p>
  </w:endnote>
  <w:endnote w:type="continuationSeparator" w:id="0">
    <w:p w14:paraId="11F37401" w14:textId="77777777" w:rsidR="001A2A6A" w:rsidRDefault="001A2A6A" w:rsidP="001447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C9D22" w14:textId="77777777" w:rsidR="00CE7EF6" w:rsidRDefault="00CE7EF6">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F83EC" w14:textId="77777777" w:rsidR="00CE7EF6" w:rsidRDefault="00CE7EF6" w:rsidP="00B15561">
    <w:pPr>
      <w:pStyle w:val="af1"/>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FF691" w14:textId="77777777" w:rsidR="00CE7EF6" w:rsidRDefault="00CE7EF6">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4566234"/>
      <w:docPartObj>
        <w:docPartGallery w:val="Page Numbers (Bottom of Page)"/>
        <w:docPartUnique/>
      </w:docPartObj>
    </w:sdtPr>
    <w:sdtContent>
      <w:p w14:paraId="22F5AA33" w14:textId="639A9319" w:rsidR="00B15561" w:rsidRDefault="00B15561">
        <w:pPr>
          <w:pStyle w:val="af1"/>
          <w:ind w:firstLine="360"/>
          <w:jc w:val="center"/>
        </w:pPr>
        <w:r>
          <w:fldChar w:fldCharType="begin"/>
        </w:r>
        <w:r>
          <w:instrText>PAGE   \* MERGEFORMAT</w:instrText>
        </w:r>
        <w:r>
          <w:fldChar w:fldCharType="separate"/>
        </w:r>
        <w:r>
          <w:rPr>
            <w:lang w:val="zh-CN"/>
          </w:rPr>
          <w:t>2</w:t>
        </w:r>
        <w:r>
          <w:fldChar w:fldCharType="end"/>
        </w:r>
      </w:p>
    </w:sdtContent>
  </w:sdt>
  <w:p w14:paraId="09808832" w14:textId="77777777" w:rsidR="00B15561" w:rsidRDefault="00B15561">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6C059" w14:textId="77777777" w:rsidR="001A2A6A" w:rsidRDefault="001A2A6A" w:rsidP="00144757">
      <w:pPr>
        <w:spacing w:line="240" w:lineRule="auto"/>
        <w:ind w:firstLine="480"/>
      </w:pPr>
      <w:r>
        <w:separator/>
      </w:r>
    </w:p>
  </w:footnote>
  <w:footnote w:type="continuationSeparator" w:id="0">
    <w:p w14:paraId="25DDA841" w14:textId="77777777" w:rsidR="001A2A6A" w:rsidRDefault="001A2A6A" w:rsidP="00144757">
      <w:pPr>
        <w:spacing w:line="240" w:lineRule="auto"/>
        <w:ind w:firstLine="480"/>
      </w:pPr>
      <w:r>
        <w:continuationSeparator/>
      </w:r>
    </w:p>
  </w:footnote>
  <w:footnote w:id="1">
    <w:p w14:paraId="0B19E57E" w14:textId="1E397E8E" w:rsidR="001962D9" w:rsidRPr="001962D9" w:rsidRDefault="001962D9" w:rsidP="001962D9">
      <w:pPr>
        <w:pStyle w:val="af5"/>
        <w:spacing w:line="240" w:lineRule="auto"/>
        <w:ind w:firstLine="260"/>
        <w:rPr>
          <w:rFonts w:ascii="仿宋" w:hAnsi="仿宋"/>
          <w:sz w:val="13"/>
          <w:szCs w:val="13"/>
        </w:rPr>
      </w:pPr>
      <w:r w:rsidRPr="001962D9">
        <w:rPr>
          <w:rStyle w:val="af7"/>
          <w:rFonts w:ascii="仿宋" w:hAnsi="仿宋"/>
          <w:sz w:val="13"/>
          <w:szCs w:val="13"/>
        </w:rPr>
        <w:footnoteRef/>
      </w:r>
      <w:hyperlink r:id="rId1" w:history="1">
        <w:r w:rsidRPr="00441F41">
          <w:rPr>
            <w:rStyle w:val="af8"/>
            <w:rFonts w:ascii="仿宋" w:hAnsi="仿宋"/>
            <w:sz w:val="13"/>
            <w:szCs w:val="13"/>
          </w:rPr>
          <w:t>https://r.qiyandata.com/data_center?database=CCAD&amp;sonKey=CCAD_NZDB&amp;part=CCAD_NZDB_CSK&amp;code=CCAD_TSTJ_NUM_NZ2023</w:t>
        </w:r>
      </w:hyperlink>
    </w:p>
  </w:footnote>
  <w:footnote w:id="2">
    <w:p w14:paraId="78790E24" w14:textId="32E27164" w:rsidR="001962D9" w:rsidRPr="001962D9" w:rsidRDefault="001962D9" w:rsidP="001962D9">
      <w:pPr>
        <w:pStyle w:val="af5"/>
        <w:spacing w:line="240" w:lineRule="auto"/>
        <w:ind w:firstLine="260"/>
        <w:rPr>
          <w:rFonts w:ascii="仿宋" w:hAnsi="仿宋"/>
          <w:sz w:val="15"/>
          <w:szCs w:val="15"/>
        </w:rPr>
      </w:pPr>
      <w:r w:rsidRPr="00BD1E9B">
        <w:rPr>
          <w:rStyle w:val="af8"/>
          <w:sz w:val="13"/>
          <w:szCs w:val="13"/>
        </w:rPr>
        <w:footnoteRef/>
      </w:r>
      <w:r w:rsidRPr="00BD1E9B">
        <w:rPr>
          <w:rStyle w:val="af8"/>
          <w:sz w:val="13"/>
          <w:szCs w:val="13"/>
        </w:rPr>
        <w:t xml:space="preserve"> https://inddb.resset.com/login/login.action?loginName=resset001&amp;loginPwd=resset001</w:t>
      </w:r>
    </w:p>
  </w:footnote>
  <w:footnote w:id="3">
    <w:p w14:paraId="70EFC56F" w14:textId="25604A5A" w:rsidR="00BD1E9B" w:rsidRDefault="00BD1E9B" w:rsidP="00BD1E9B">
      <w:pPr>
        <w:pStyle w:val="af5"/>
        <w:spacing w:line="240" w:lineRule="auto"/>
        <w:ind w:firstLine="260"/>
      </w:pPr>
      <w:r w:rsidRPr="00BD1E9B">
        <w:rPr>
          <w:rStyle w:val="af8"/>
          <w:rFonts w:ascii="仿宋" w:hAnsi="仿宋"/>
          <w:sz w:val="13"/>
          <w:szCs w:val="13"/>
        </w:rPr>
        <w:footnoteRef/>
      </w:r>
      <w:r w:rsidRPr="00BD1E9B">
        <w:rPr>
          <w:rStyle w:val="af8"/>
          <w:rFonts w:ascii="仿宋" w:hAnsi="仿宋"/>
          <w:sz w:val="13"/>
          <w:szCs w:val="13"/>
        </w:rPr>
        <w:t xml:space="preserve"> https://data.stats.gov.cn/easyquery.htm?cn=C01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51A56" w14:textId="77777777" w:rsidR="00CE7EF6" w:rsidRDefault="00CE7EF6">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D8299" w14:textId="77777777" w:rsidR="00CE7EF6" w:rsidRPr="00665941" w:rsidRDefault="00CE7EF6" w:rsidP="00665941">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E2782" w14:textId="77777777" w:rsidR="00CE7EF6" w:rsidRDefault="00CE7EF6">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C51BE" w14:textId="77777777" w:rsidR="00B15561" w:rsidRPr="00665941" w:rsidRDefault="00B15561" w:rsidP="00665941">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D0E32"/>
    <w:multiLevelType w:val="hybridMultilevel"/>
    <w:tmpl w:val="5884556A"/>
    <w:lvl w:ilvl="0" w:tplc="0409000B">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1" w15:restartNumberingAfterBreak="0">
    <w:nsid w:val="221942CA"/>
    <w:multiLevelType w:val="hybridMultilevel"/>
    <w:tmpl w:val="F9304392"/>
    <w:lvl w:ilvl="0" w:tplc="4A086294">
      <w:start w:val="1"/>
      <w:numFmt w:val="decimal"/>
      <w:suff w:val="nothing"/>
      <w:lvlText w:val="[%1]"/>
      <w:lvlJc w:val="left"/>
      <w:pPr>
        <w:ind w:left="0" w:firstLine="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6793754"/>
    <w:multiLevelType w:val="multilevel"/>
    <w:tmpl w:val="AD12091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286C727E"/>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AD15670"/>
    <w:multiLevelType w:val="hybridMultilevel"/>
    <w:tmpl w:val="28CA36DA"/>
    <w:lvl w:ilvl="0" w:tplc="0409000B">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5" w15:restartNumberingAfterBreak="0">
    <w:nsid w:val="368954E0"/>
    <w:multiLevelType w:val="multilevel"/>
    <w:tmpl w:val="4752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B1999"/>
    <w:multiLevelType w:val="multilevel"/>
    <w:tmpl w:val="C72C9B66"/>
    <w:lvl w:ilvl="0">
      <w:start w:val="1"/>
      <w:numFmt w:val="decimal"/>
      <w:suff w:val="nothing"/>
      <w:lvlText w:val="%1."/>
      <w:lvlJc w:val="left"/>
      <w:pPr>
        <w:ind w:left="425"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DC67A56"/>
    <w:multiLevelType w:val="hybridMultilevel"/>
    <w:tmpl w:val="05A28964"/>
    <w:lvl w:ilvl="0" w:tplc="0409000B">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8" w15:restartNumberingAfterBreak="0">
    <w:nsid w:val="580B74D1"/>
    <w:multiLevelType w:val="hybridMultilevel"/>
    <w:tmpl w:val="EE6C674E"/>
    <w:lvl w:ilvl="0" w:tplc="6C8A6CB0">
      <w:start w:val="6"/>
      <w:numFmt w:val="decimal"/>
      <w:pStyle w:val="2"/>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ABA5399"/>
    <w:multiLevelType w:val="multilevel"/>
    <w:tmpl w:val="3EF24664"/>
    <w:lvl w:ilvl="0">
      <w:start w:val="1"/>
      <w:numFmt w:val="bullet"/>
      <w:lvlText w:val=""/>
      <w:lvlJc w:val="left"/>
      <w:pPr>
        <w:ind w:left="720" w:hanging="480"/>
      </w:pPr>
      <w:rPr>
        <w:rFonts w:ascii="Wingdings" w:hAnsi="Wingdings" w:hint="default"/>
      </w:r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0" w15:restartNumberingAfterBreak="0">
    <w:nsid w:val="5CAE4316"/>
    <w:multiLevelType w:val="hybridMultilevel"/>
    <w:tmpl w:val="EA8CC2DE"/>
    <w:lvl w:ilvl="0" w:tplc="1016992C">
      <w:start w:val="1"/>
      <w:numFmt w:val="decimal"/>
      <w:pStyle w:val="3"/>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F42348C"/>
    <w:multiLevelType w:val="multilevel"/>
    <w:tmpl w:val="4752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D0F0C"/>
    <w:multiLevelType w:val="hybridMultilevel"/>
    <w:tmpl w:val="061C9F78"/>
    <w:lvl w:ilvl="0" w:tplc="A738996C">
      <w:start w:val="1"/>
      <w:numFmt w:val="decimal"/>
      <w:suff w:val="nothing"/>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55C4BFC"/>
    <w:multiLevelType w:val="multilevel"/>
    <w:tmpl w:val="4752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7A7DD7"/>
    <w:multiLevelType w:val="multilevel"/>
    <w:tmpl w:val="4752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9961C9"/>
    <w:multiLevelType w:val="multilevel"/>
    <w:tmpl w:val="4752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7975460">
    <w:abstractNumId w:val="15"/>
  </w:num>
  <w:num w:numId="2" w16cid:durableId="1095368927">
    <w:abstractNumId w:val="2"/>
  </w:num>
  <w:num w:numId="3" w16cid:durableId="1080641629">
    <w:abstractNumId w:val="13"/>
  </w:num>
  <w:num w:numId="4" w16cid:durableId="479422118">
    <w:abstractNumId w:val="11"/>
  </w:num>
  <w:num w:numId="5" w16cid:durableId="1358968952">
    <w:abstractNumId w:val="5"/>
  </w:num>
  <w:num w:numId="6" w16cid:durableId="1827161948">
    <w:abstractNumId w:val="12"/>
  </w:num>
  <w:num w:numId="7" w16cid:durableId="84348280">
    <w:abstractNumId w:val="14"/>
  </w:num>
  <w:num w:numId="8" w16cid:durableId="1047218228">
    <w:abstractNumId w:val="6"/>
  </w:num>
  <w:num w:numId="9" w16cid:durableId="398023297">
    <w:abstractNumId w:val="8"/>
  </w:num>
  <w:num w:numId="10" w16cid:durableId="536621883">
    <w:abstractNumId w:val="3"/>
  </w:num>
  <w:num w:numId="11" w16cid:durableId="1311060546">
    <w:abstractNumId w:val="10"/>
  </w:num>
  <w:num w:numId="12" w16cid:durableId="1843737465">
    <w:abstractNumId w:val="9"/>
  </w:num>
  <w:num w:numId="13" w16cid:durableId="1846087214">
    <w:abstractNumId w:val="4"/>
  </w:num>
  <w:num w:numId="14" w16cid:durableId="2056738548">
    <w:abstractNumId w:val="0"/>
  </w:num>
  <w:num w:numId="15" w16cid:durableId="1245066181">
    <w:abstractNumId w:val="7"/>
  </w:num>
  <w:num w:numId="16" w16cid:durableId="206097765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491"/>
    <w:rsid w:val="00010D47"/>
    <w:rsid w:val="000122C4"/>
    <w:rsid w:val="00015B22"/>
    <w:rsid w:val="0002054D"/>
    <w:rsid w:val="00022726"/>
    <w:rsid w:val="0002305C"/>
    <w:rsid w:val="00034DC7"/>
    <w:rsid w:val="00036352"/>
    <w:rsid w:val="00037B1B"/>
    <w:rsid w:val="00040FB8"/>
    <w:rsid w:val="00042C8C"/>
    <w:rsid w:val="00044A79"/>
    <w:rsid w:val="000462FC"/>
    <w:rsid w:val="00050850"/>
    <w:rsid w:val="000560E6"/>
    <w:rsid w:val="00061AB0"/>
    <w:rsid w:val="00061C35"/>
    <w:rsid w:val="0006203F"/>
    <w:rsid w:val="00076753"/>
    <w:rsid w:val="00080244"/>
    <w:rsid w:val="00081AA8"/>
    <w:rsid w:val="0008493F"/>
    <w:rsid w:val="00084DA0"/>
    <w:rsid w:val="00085B44"/>
    <w:rsid w:val="000864E8"/>
    <w:rsid w:val="0009472C"/>
    <w:rsid w:val="000A5C03"/>
    <w:rsid w:val="000B11F0"/>
    <w:rsid w:val="000B2B4E"/>
    <w:rsid w:val="000B49E6"/>
    <w:rsid w:val="000C6D94"/>
    <w:rsid w:val="000E17E6"/>
    <w:rsid w:val="000E4E04"/>
    <w:rsid w:val="000E5630"/>
    <w:rsid w:val="000F2249"/>
    <w:rsid w:val="00100C66"/>
    <w:rsid w:val="00111ED3"/>
    <w:rsid w:val="00112FEC"/>
    <w:rsid w:val="001133AA"/>
    <w:rsid w:val="00114505"/>
    <w:rsid w:val="001201D8"/>
    <w:rsid w:val="00123EE6"/>
    <w:rsid w:val="001362E9"/>
    <w:rsid w:val="001368AE"/>
    <w:rsid w:val="00144757"/>
    <w:rsid w:val="001516AF"/>
    <w:rsid w:val="001541C4"/>
    <w:rsid w:val="001834E2"/>
    <w:rsid w:val="00183F54"/>
    <w:rsid w:val="0019477C"/>
    <w:rsid w:val="00195FD2"/>
    <w:rsid w:val="001962D9"/>
    <w:rsid w:val="001A2A6A"/>
    <w:rsid w:val="001A7156"/>
    <w:rsid w:val="001A7710"/>
    <w:rsid w:val="001B743F"/>
    <w:rsid w:val="001C1132"/>
    <w:rsid w:val="001C7821"/>
    <w:rsid w:val="001D4025"/>
    <w:rsid w:val="001E4AEE"/>
    <w:rsid w:val="001F611A"/>
    <w:rsid w:val="001F677B"/>
    <w:rsid w:val="001F7773"/>
    <w:rsid w:val="00213245"/>
    <w:rsid w:val="00215D41"/>
    <w:rsid w:val="002224B3"/>
    <w:rsid w:val="00226BC5"/>
    <w:rsid w:val="00235A8B"/>
    <w:rsid w:val="0025092E"/>
    <w:rsid w:val="002572CB"/>
    <w:rsid w:val="00257321"/>
    <w:rsid w:val="00264869"/>
    <w:rsid w:val="00274E1D"/>
    <w:rsid w:val="002750E7"/>
    <w:rsid w:val="00277BB6"/>
    <w:rsid w:val="00283E0B"/>
    <w:rsid w:val="00285F8E"/>
    <w:rsid w:val="00287189"/>
    <w:rsid w:val="00291BD2"/>
    <w:rsid w:val="00294EFC"/>
    <w:rsid w:val="0029611C"/>
    <w:rsid w:val="002B548F"/>
    <w:rsid w:val="002D1B93"/>
    <w:rsid w:val="002F11C1"/>
    <w:rsid w:val="002F5313"/>
    <w:rsid w:val="003061ED"/>
    <w:rsid w:val="00324717"/>
    <w:rsid w:val="00327B52"/>
    <w:rsid w:val="00333877"/>
    <w:rsid w:val="003358B5"/>
    <w:rsid w:val="00336CD1"/>
    <w:rsid w:val="00337DC0"/>
    <w:rsid w:val="00341C23"/>
    <w:rsid w:val="003475BC"/>
    <w:rsid w:val="0035423F"/>
    <w:rsid w:val="003605A5"/>
    <w:rsid w:val="003774E1"/>
    <w:rsid w:val="003925AF"/>
    <w:rsid w:val="003B6A5E"/>
    <w:rsid w:val="003B7645"/>
    <w:rsid w:val="003D49FF"/>
    <w:rsid w:val="003E0663"/>
    <w:rsid w:val="003E2F0A"/>
    <w:rsid w:val="003E2F71"/>
    <w:rsid w:val="003F52BE"/>
    <w:rsid w:val="00420084"/>
    <w:rsid w:val="004242EA"/>
    <w:rsid w:val="00437A69"/>
    <w:rsid w:val="00437FC6"/>
    <w:rsid w:val="004414CA"/>
    <w:rsid w:val="004509DA"/>
    <w:rsid w:val="0045399E"/>
    <w:rsid w:val="00455A3E"/>
    <w:rsid w:val="00466712"/>
    <w:rsid w:val="004740CD"/>
    <w:rsid w:val="00482341"/>
    <w:rsid w:val="004954F0"/>
    <w:rsid w:val="004960F1"/>
    <w:rsid w:val="004A4309"/>
    <w:rsid w:val="004A620A"/>
    <w:rsid w:val="004A6863"/>
    <w:rsid w:val="004A768B"/>
    <w:rsid w:val="004B1AF5"/>
    <w:rsid w:val="004C0A01"/>
    <w:rsid w:val="004D1A3E"/>
    <w:rsid w:val="004F12B6"/>
    <w:rsid w:val="004F1482"/>
    <w:rsid w:val="004F338F"/>
    <w:rsid w:val="004F4211"/>
    <w:rsid w:val="004F5E7F"/>
    <w:rsid w:val="005047C7"/>
    <w:rsid w:val="0050704D"/>
    <w:rsid w:val="00507718"/>
    <w:rsid w:val="00510F6A"/>
    <w:rsid w:val="005138EB"/>
    <w:rsid w:val="005455C1"/>
    <w:rsid w:val="00554CC7"/>
    <w:rsid w:val="00555474"/>
    <w:rsid w:val="00560418"/>
    <w:rsid w:val="00562E56"/>
    <w:rsid w:val="005675D9"/>
    <w:rsid w:val="00567994"/>
    <w:rsid w:val="0058313A"/>
    <w:rsid w:val="005908D5"/>
    <w:rsid w:val="0059164E"/>
    <w:rsid w:val="005A03BD"/>
    <w:rsid w:val="005A5697"/>
    <w:rsid w:val="005A611D"/>
    <w:rsid w:val="005B5225"/>
    <w:rsid w:val="005C2369"/>
    <w:rsid w:val="005C76D3"/>
    <w:rsid w:val="005D4C5D"/>
    <w:rsid w:val="005E0ECA"/>
    <w:rsid w:val="005E12C0"/>
    <w:rsid w:val="005E3538"/>
    <w:rsid w:val="0060553F"/>
    <w:rsid w:val="0060691D"/>
    <w:rsid w:val="00622C0B"/>
    <w:rsid w:val="00622FF2"/>
    <w:rsid w:val="00624FF7"/>
    <w:rsid w:val="006314DB"/>
    <w:rsid w:val="006505D3"/>
    <w:rsid w:val="00651CFD"/>
    <w:rsid w:val="006526B3"/>
    <w:rsid w:val="0065322D"/>
    <w:rsid w:val="00661ED3"/>
    <w:rsid w:val="00665941"/>
    <w:rsid w:val="0066674C"/>
    <w:rsid w:val="0066768E"/>
    <w:rsid w:val="0069298F"/>
    <w:rsid w:val="006942B1"/>
    <w:rsid w:val="00697C10"/>
    <w:rsid w:val="006A42B4"/>
    <w:rsid w:val="006A5E5E"/>
    <w:rsid w:val="006C312A"/>
    <w:rsid w:val="006D2C0D"/>
    <w:rsid w:val="006D6AEF"/>
    <w:rsid w:val="006F10EB"/>
    <w:rsid w:val="006F2517"/>
    <w:rsid w:val="006F2EDE"/>
    <w:rsid w:val="006F5A45"/>
    <w:rsid w:val="007000BA"/>
    <w:rsid w:val="00702DB8"/>
    <w:rsid w:val="007169ED"/>
    <w:rsid w:val="0071724B"/>
    <w:rsid w:val="007230FB"/>
    <w:rsid w:val="007332EB"/>
    <w:rsid w:val="00747E33"/>
    <w:rsid w:val="00751404"/>
    <w:rsid w:val="00770650"/>
    <w:rsid w:val="00770E58"/>
    <w:rsid w:val="007758FB"/>
    <w:rsid w:val="00780245"/>
    <w:rsid w:val="00781591"/>
    <w:rsid w:val="007A3D6B"/>
    <w:rsid w:val="007B34E8"/>
    <w:rsid w:val="007B35DA"/>
    <w:rsid w:val="007D0AFD"/>
    <w:rsid w:val="007D0DC4"/>
    <w:rsid w:val="007D109D"/>
    <w:rsid w:val="007D2431"/>
    <w:rsid w:val="007D76AB"/>
    <w:rsid w:val="007E2DD2"/>
    <w:rsid w:val="007E5813"/>
    <w:rsid w:val="00812F4B"/>
    <w:rsid w:val="0081571B"/>
    <w:rsid w:val="00820485"/>
    <w:rsid w:val="00826B40"/>
    <w:rsid w:val="00830FF0"/>
    <w:rsid w:val="008335F0"/>
    <w:rsid w:val="008450C8"/>
    <w:rsid w:val="008452EF"/>
    <w:rsid w:val="00855AF9"/>
    <w:rsid w:val="00860259"/>
    <w:rsid w:val="00866AF0"/>
    <w:rsid w:val="00874FFA"/>
    <w:rsid w:val="00887746"/>
    <w:rsid w:val="00887FF7"/>
    <w:rsid w:val="0089575E"/>
    <w:rsid w:val="008965CF"/>
    <w:rsid w:val="008A162E"/>
    <w:rsid w:val="008B385D"/>
    <w:rsid w:val="008B4510"/>
    <w:rsid w:val="008B4602"/>
    <w:rsid w:val="008B714B"/>
    <w:rsid w:val="008C0EA4"/>
    <w:rsid w:val="008C100D"/>
    <w:rsid w:val="008C1F4D"/>
    <w:rsid w:val="008C5F43"/>
    <w:rsid w:val="008C7315"/>
    <w:rsid w:val="008D1327"/>
    <w:rsid w:val="008E10E2"/>
    <w:rsid w:val="008E5968"/>
    <w:rsid w:val="008F1E96"/>
    <w:rsid w:val="009135AC"/>
    <w:rsid w:val="00914E66"/>
    <w:rsid w:val="009161D0"/>
    <w:rsid w:val="00917B51"/>
    <w:rsid w:val="00920930"/>
    <w:rsid w:val="0092285F"/>
    <w:rsid w:val="00934F9F"/>
    <w:rsid w:val="00950A1E"/>
    <w:rsid w:val="0095458E"/>
    <w:rsid w:val="00955559"/>
    <w:rsid w:val="00956411"/>
    <w:rsid w:val="00962CFF"/>
    <w:rsid w:val="0096423C"/>
    <w:rsid w:val="00967ADB"/>
    <w:rsid w:val="00982E3A"/>
    <w:rsid w:val="00985B7F"/>
    <w:rsid w:val="009940E4"/>
    <w:rsid w:val="009950C6"/>
    <w:rsid w:val="009962FF"/>
    <w:rsid w:val="00996793"/>
    <w:rsid w:val="009968E4"/>
    <w:rsid w:val="009A2985"/>
    <w:rsid w:val="009A5549"/>
    <w:rsid w:val="009A5DD0"/>
    <w:rsid w:val="009A6439"/>
    <w:rsid w:val="009A672F"/>
    <w:rsid w:val="009B508D"/>
    <w:rsid w:val="009B5608"/>
    <w:rsid w:val="009E6ADC"/>
    <w:rsid w:val="00A02D68"/>
    <w:rsid w:val="00A06767"/>
    <w:rsid w:val="00A22297"/>
    <w:rsid w:val="00A25155"/>
    <w:rsid w:val="00A264EE"/>
    <w:rsid w:val="00A33CDD"/>
    <w:rsid w:val="00A36BB0"/>
    <w:rsid w:val="00A37324"/>
    <w:rsid w:val="00A41FF4"/>
    <w:rsid w:val="00A444B0"/>
    <w:rsid w:val="00A45503"/>
    <w:rsid w:val="00A525A2"/>
    <w:rsid w:val="00A602BB"/>
    <w:rsid w:val="00A74F8A"/>
    <w:rsid w:val="00A87851"/>
    <w:rsid w:val="00A91C1C"/>
    <w:rsid w:val="00A930DE"/>
    <w:rsid w:val="00A94827"/>
    <w:rsid w:val="00AA39F3"/>
    <w:rsid w:val="00AB0491"/>
    <w:rsid w:val="00AB0832"/>
    <w:rsid w:val="00AC4177"/>
    <w:rsid w:val="00AC5E78"/>
    <w:rsid w:val="00AD08A1"/>
    <w:rsid w:val="00AD718B"/>
    <w:rsid w:val="00AE1657"/>
    <w:rsid w:val="00AF1B0B"/>
    <w:rsid w:val="00B0734F"/>
    <w:rsid w:val="00B11D39"/>
    <w:rsid w:val="00B122DA"/>
    <w:rsid w:val="00B12CDF"/>
    <w:rsid w:val="00B15561"/>
    <w:rsid w:val="00B32115"/>
    <w:rsid w:val="00B410B3"/>
    <w:rsid w:val="00B46E14"/>
    <w:rsid w:val="00B51A5F"/>
    <w:rsid w:val="00B52B7F"/>
    <w:rsid w:val="00B62A0A"/>
    <w:rsid w:val="00B761C0"/>
    <w:rsid w:val="00B820C1"/>
    <w:rsid w:val="00B8226E"/>
    <w:rsid w:val="00B827D5"/>
    <w:rsid w:val="00B82F58"/>
    <w:rsid w:val="00B9164A"/>
    <w:rsid w:val="00BA38B0"/>
    <w:rsid w:val="00BA66CE"/>
    <w:rsid w:val="00BB0BC2"/>
    <w:rsid w:val="00BB30AD"/>
    <w:rsid w:val="00BC0F1E"/>
    <w:rsid w:val="00BC2499"/>
    <w:rsid w:val="00BC24A1"/>
    <w:rsid w:val="00BD1E9B"/>
    <w:rsid w:val="00BD4973"/>
    <w:rsid w:val="00BD6AB5"/>
    <w:rsid w:val="00BE73A7"/>
    <w:rsid w:val="00BF2DF8"/>
    <w:rsid w:val="00BF357F"/>
    <w:rsid w:val="00BF3B92"/>
    <w:rsid w:val="00C00AD0"/>
    <w:rsid w:val="00C010F2"/>
    <w:rsid w:val="00C030CA"/>
    <w:rsid w:val="00C07A07"/>
    <w:rsid w:val="00C15C2E"/>
    <w:rsid w:val="00C17748"/>
    <w:rsid w:val="00C17F96"/>
    <w:rsid w:val="00C2312E"/>
    <w:rsid w:val="00C3766A"/>
    <w:rsid w:val="00C42A12"/>
    <w:rsid w:val="00C45B82"/>
    <w:rsid w:val="00C6223E"/>
    <w:rsid w:val="00C671C1"/>
    <w:rsid w:val="00C67AA6"/>
    <w:rsid w:val="00C81B84"/>
    <w:rsid w:val="00C94280"/>
    <w:rsid w:val="00CB0EAF"/>
    <w:rsid w:val="00CC12EF"/>
    <w:rsid w:val="00CD7AFD"/>
    <w:rsid w:val="00CE734E"/>
    <w:rsid w:val="00CE7EF6"/>
    <w:rsid w:val="00CF062E"/>
    <w:rsid w:val="00D000B9"/>
    <w:rsid w:val="00D00997"/>
    <w:rsid w:val="00D03C33"/>
    <w:rsid w:val="00D04516"/>
    <w:rsid w:val="00D079F7"/>
    <w:rsid w:val="00D114F9"/>
    <w:rsid w:val="00D118D0"/>
    <w:rsid w:val="00D22CE3"/>
    <w:rsid w:val="00D26AF0"/>
    <w:rsid w:val="00D37609"/>
    <w:rsid w:val="00D420D0"/>
    <w:rsid w:val="00D44CD7"/>
    <w:rsid w:val="00D50F5A"/>
    <w:rsid w:val="00D5434A"/>
    <w:rsid w:val="00D55F98"/>
    <w:rsid w:val="00D61720"/>
    <w:rsid w:val="00D64AE6"/>
    <w:rsid w:val="00D72CD6"/>
    <w:rsid w:val="00D911CB"/>
    <w:rsid w:val="00DA4043"/>
    <w:rsid w:val="00DB1537"/>
    <w:rsid w:val="00DB3C83"/>
    <w:rsid w:val="00DB4E11"/>
    <w:rsid w:val="00DB4EC0"/>
    <w:rsid w:val="00DC2100"/>
    <w:rsid w:val="00DC453C"/>
    <w:rsid w:val="00DC6A47"/>
    <w:rsid w:val="00DD1649"/>
    <w:rsid w:val="00DE7B0D"/>
    <w:rsid w:val="00DF6F54"/>
    <w:rsid w:val="00DF7025"/>
    <w:rsid w:val="00DF7998"/>
    <w:rsid w:val="00E0322F"/>
    <w:rsid w:val="00E14B08"/>
    <w:rsid w:val="00E16853"/>
    <w:rsid w:val="00E17C32"/>
    <w:rsid w:val="00E24904"/>
    <w:rsid w:val="00E339D0"/>
    <w:rsid w:val="00E423B3"/>
    <w:rsid w:val="00E5071C"/>
    <w:rsid w:val="00E514CD"/>
    <w:rsid w:val="00E5437A"/>
    <w:rsid w:val="00E55E67"/>
    <w:rsid w:val="00E605A6"/>
    <w:rsid w:val="00E82DD1"/>
    <w:rsid w:val="00EA6762"/>
    <w:rsid w:val="00EB3479"/>
    <w:rsid w:val="00EB71D3"/>
    <w:rsid w:val="00EE1B2D"/>
    <w:rsid w:val="00EE21D5"/>
    <w:rsid w:val="00EE66E8"/>
    <w:rsid w:val="00F03A65"/>
    <w:rsid w:val="00F0554E"/>
    <w:rsid w:val="00F120FE"/>
    <w:rsid w:val="00F13E10"/>
    <w:rsid w:val="00F213E9"/>
    <w:rsid w:val="00F22491"/>
    <w:rsid w:val="00F40EBB"/>
    <w:rsid w:val="00F432D1"/>
    <w:rsid w:val="00F51BFA"/>
    <w:rsid w:val="00F5721B"/>
    <w:rsid w:val="00F61438"/>
    <w:rsid w:val="00F63BDD"/>
    <w:rsid w:val="00F63C62"/>
    <w:rsid w:val="00F70473"/>
    <w:rsid w:val="00F73BA5"/>
    <w:rsid w:val="00F93536"/>
    <w:rsid w:val="00F96A63"/>
    <w:rsid w:val="00FA0B6E"/>
    <w:rsid w:val="00FA1F8C"/>
    <w:rsid w:val="00FB718A"/>
    <w:rsid w:val="00FE1285"/>
    <w:rsid w:val="00FF0E8A"/>
    <w:rsid w:val="00FF1E7D"/>
    <w:rsid w:val="00FF2CF7"/>
    <w:rsid w:val="00FF2DFD"/>
    <w:rsid w:val="00FF50D1"/>
    <w:rsid w:val="00FF7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68953"/>
  <w15:chartTrackingRefBased/>
  <w15:docId w15:val="{270AC56D-D515-413A-A3F7-3824D51E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0A01"/>
    <w:pPr>
      <w:widowControl w:val="0"/>
      <w:snapToGrid w:val="0"/>
      <w:spacing w:after="0" w:line="360" w:lineRule="auto"/>
      <w:ind w:firstLineChars="200" w:firstLine="200"/>
    </w:pPr>
    <w:rPr>
      <w:rFonts w:ascii="Times New Roman" w:eastAsia="仿宋" w:hAnsi="Times New Roman"/>
      <w:sz w:val="24"/>
    </w:rPr>
  </w:style>
  <w:style w:type="paragraph" w:styleId="10">
    <w:name w:val="heading 1"/>
    <w:basedOn w:val="a"/>
    <w:next w:val="a"/>
    <w:link w:val="11"/>
    <w:uiPriority w:val="9"/>
    <w:qFormat/>
    <w:rsid w:val="008450C8"/>
    <w:pPr>
      <w:keepNext/>
      <w:keepLines/>
      <w:spacing w:before="480" w:after="80"/>
      <w:jc w:val="center"/>
      <w:outlineLvl w:val="0"/>
    </w:pPr>
    <w:rPr>
      <w:rFonts w:cstheme="majorBidi"/>
      <w:b/>
      <w:color w:val="000000" w:themeColor="text1"/>
      <w:sz w:val="30"/>
      <w:szCs w:val="48"/>
    </w:rPr>
  </w:style>
  <w:style w:type="paragraph" w:styleId="2">
    <w:name w:val="heading 2"/>
    <w:basedOn w:val="a"/>
    <w:next w:val="a"/>
    <w:link w:val="20"/>
    <w:uiPriority w:val="9"/>
    <w:unhideWhenUsed/>
    <w:qFormat/>
    <w:rsid w:val="008450C8"/>
    <w:pPr>
      <w:keepNext/>
      <w:keepLines/>
      <w:numPr>
        <w:numId w:val="9"/>
      </w:numPr>
      <w:spacing w:before="160" w:after="80"/>
      <w:ind w:firstLineChars="0" w:firstLine="0"/>
      <w:outlineLvl w:val="1"/>
    </w:pPr>
    <w:rPr>
      <w:rFonts w:cstheme="majorBidi"/>
      <w:b/>
      <w:color w:val="000000" w:themeColor="text1"/>
      <w:sz w:val="28"/>
      <w:szCs w:val="40"/>
    </w:rPr>
  </w:style>
  <w:style w:type="paragraph" w:styleId="3">
    <w:name w:val="heading 3"/>
    <w:basedOn w:val="a"/>
    <w:next w:val="a"/>
    <w:link w:val="30"/>
    <w:uiPriority w:val="9"/>
    <w:unhideWhenUsed/>
    <w:qFormat/>
    <w:rsid w:val="008450C8"/>
    <w:pPr>
      <w:keepNext/>
      <w:keepLines/>
      <w:numPr>
        <w:numId w:val="11"/>
      </w:numPr>
      <w:ind w:firstLineChars="0" w:firstLine="0"/>
      <w:outlineLvl w:val="2"/>
    </w:pPr>
    <w:rPr>
      <w:rFonts w:cstheme="majorBidi"/>
      <w:b/>
      <w:szCs w:val="32"/>
    </w:rPr>
  </w:style>
  <w:style w:type="paragraph" w:styleId="4">
    <w:name w:val="heading 4"/>
    <w:basedOn w:val="a"/>
    <w:next w:val="a"/>
    <w:link w:val="40"/>
    <w:uiPriority w:val="9"/>
    <w:unhideWhenUsed/>
    <w:qFormat/>
    <w:rsid w:val="00AB049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AB0491"/>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unhideWhenUsed/>
    <w:qFormat/>
    <w:rsid w:val="00AB049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AB049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AB0491"/>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AB049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aliases w:val="三线表"/>
    <w:qFormat/>
    <w:rsid w:val="00D118D0"/>
    <w:pPr>
      <w:spacing w:after="0" w:line="240" w:lineRule="auto"/>
      <w:jc w:val="center"/>
    </w:pPr>
    <w:rPr>
      <w:kern w:val="0"/>
      <w:sz w:val="20"/>
      <w:szCs w:val="20"/>
      <w14:ligatures w14:val="none"/>
    </w:rPr>
    <w:tblPr>
      <w:tblBorders>
        <w:top w:val="single" w:sz="12" w:space="0" w:color="auto"/>
        <w:bottom w:val="single" w:sz="12" w:space="0" w:color="auto"/>
      </w:tblBorders>
      <w:tblCellMar>
        <w:top w:w="0" w:type="dxa"/>
        <w:left w:w="0" w:type="dxa"/>
        <w:bottom w:w="0" w:type="dxa"/>
        <w:right w:w="0" w:type="dxa"/>
      </w:tblCellMar>
    </w:tblPr>
    <w:tcPr>
      <w:vAlign w:val="center"/>
    </w:tcPr>
    <w:tblStylePr w:type="firstRow">
      <w:rPr>
        <w:rFonts w:eastAsiaTheme="majorEastAsia"/>
      </w:rPr>
      <w:tblPr/>
      <w:tcPr>
        <w:tcBorders>
          <w:bottom w:val="single" w:sz="4" w:space="0" w:color="auto"/>
        </w:tcBorders>
      </w:tcPr>
    </w:tblStylePr>
  </w:style>
  <w:style w:type="character" w:customStyle="1" w:styleId="11">
    <w:name w:val="标题 1 字符"/>
    <w:basedOn w:val="a0"/>
    <w:link w:val="10"/>
    <w:uiPriority w:val="9"/>
    <w:rsid w:val="008450C8"/>
    <w:rPr>
      <w:rFonts w:ascii="Times New Roman" w:eastAsia="仿宋" w:hAnsi="Times New Roman" w:cstheme="majorBidi"/>
      <w:b/>
      <w:color w:val="000000" w:themeColor="text1"/>
      <w:sz w:val="30"/>
      <w:szCs w:val="48"/>
    </w:rPr>
  </w:style>
  <w:style w:type="character" w:customStyle="1" w:styleId="20">
    <w:name w:val="标题 2 字符"/>
    <w:basedOn w:val="a0"/>
    <w:link w:val="2"/>
    <w:uiPriority w:val="9"/>
    <w:rsid w:val="008450C8"/>
    <w:rPr>
      <w:rFonts w:ascii="Times New Roman" w:eastAsia="仿宋" w:hAnsi="Times New Roman" w:cstheme="majorBidi"/>
      <w:b/>
      <w:color w:val="000000" w:themeColor="text1"/>
      <w:sz w:val="28"/>
      <w:szCs w:val="40"/>
    </w:rPr>
  </w:style>
  <w:style w:type="character" w:customStyle="1" w:styleId="30">
    <w:name w:val="标题 3 字符"/>
    <w:basedOn w:val="a0"/>
    <w:link w:val="3"/>
    <w:uiPriority w:val="9"/>
    <w:rsid w:val="008450C8"/>
    <w:rPr>
      <w:rFonts w:ascii="Times New Roman" w:eastAsia="仿宋" w:hAnsi="Times New Roman" w:cstheme="majorBidi"/>
      <w:b/>
      <w:sz w:val="24"/>
      <w:szCs w:val="32"/>
    </w:rPr>
  </w:style>
  <w:style w:type="character" w:customStyle="1" w:styleId="40">
    <w:name w:val="标题 4 字符"/>
    <w:basedOn w:val="a0"/>
    <w:link w:val="4"/>
    <w:uiPriority w:val="9"/>
    <w:rsid w:val="00AB0491"/>
    <w:rPr>
      <w:rFonts w:cstheme="majorBidi"/>
      <w:color w:val="0F4761" w:themeColor="accent1" w:themeShade="BF"/>
      <w:sz w:val="28"/>
      <w:szCs w:val="28"/>
    </w:rPr>
  </w:style>
  <w:style w:type="character" w:customStyle="1" w:styleId="50">
    <w:name w:val="标题 5 字符"/>
    <w:basedOn w:val="a0"/>
    <w:link w:val="5"/>
    <w:uiPriority w:val="9"/>
    <w:rsid w:val="00AB0491"/>
    <w:rPr>
      <w:rFonts w:cstheme="majorBidi"/>
      <w:color w:val="0F4761" w:themeColor="accent1" w:themeShade="BF"/>
      <w:sz w:val="24"/>
    </w:rPr>
  </w:style>
  <w:style w:type="character" w:customStyle="1" w:styleId="60">
    <w:name w:val="标题 6 字符"/>
    <w:basedOn w:val="a0"/>
    <w:link w:val="6"/>
    <w:uiPriority w:val="9"/>
    <w:rsid w:val="00AB0491"/>
    <w:rPr>
      <w:rFonts w:cstheme="majorBidi"/>
      <w:b/>
      <w:bCs/>
      <w:color w:val="0F4761" w:themeColor="accent1" w:themeShade="BF"/>
    </w:rPr>
  </w:style>
  <w:style w:type="character" w:customStyle="1" w:styleId="70">
    <w:name w:val="标题 7 字符"/>
    <w:basedOn w:val="a0"/>
    <w:link w:val="7"/>
    <w:uiPriority w:val="9"/>
    <w:rsid w:val="00AB0491"/>
    <w:rPr>
      <w:rFonts w:cstheme="majorBidi"/>
      <w:b/>
      <w:bCs/>
      <w:color w:val="595959" w:themeColor="text1" w:themeTint="A6"/>
    </w:rPr>
  </w:style>
  <w:style w:type="character" w:customStyle="1" w:styleId="80">
    <w:name w:val="标题 8 字符"/>
    <w:basedOn w:val="a0"/>
    <w:link w:val="8"/>
    <w:uiPriority w:val="9"/>
    <w:rsid w:val="00AB0491"/>
    <w:rPr>
      <w:rFonts w:cstheme="majorBidi"/>
      <w:color w:val="595959" w:themeColor="text1" w:themeTint="A6"/>
    </w:rPr>
  </w:style>
  <w:style w:type="character" w:customStyle="1" w:styleId="90">
    <w:name w:val="标题 9 字符"/>
    <w:basedOn w:val="a0"/>
    <w:link w:val="9"/>
    <w:uiPriority w:val="9"/>
    <w:rsid w:val="00AB0491"/>
    <w:rPr>
      <w:rFonts w:eastAsiaTheme="majorEastAsia" w:cstheme="majorBidi"/>
      <w:color w:val="595959" w:themeColor="text1" w:themeTint="A6"/>
    </w:rPr>
  </w:style>
  <w:style w:type="paragraph" w:styleId="a4">
    <w:name w:val="Title"/>
    <w:basedOn w:val="a"/>
    <w:next w:val="a"/>
    <w:link w:val="a5"/>
    <w:qFormat/>
    <w:rsid w:val="00AB049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rsid w:val="00AB0491"/>
    <w:rPr>
      <w:rFonts w:asciiTheme="majorHAnsi" w:eastAsiaTheme="majorEastAsia" w:hAnsiTheme="majorHAnsi" w:cstheme="majorBidi"/>
      <w:spacing w:val="-10"/>
      <w:kern w:val="28"/>
      <w:sz w:val="56"/>
      <w:szCs w:val="56"/>
    </w:rPr>
  </w:style>
  <w:style w:type="paragraph" w:styleId="a6">
    <w:name w:val="Subtitle"/>
    <w:basedOn w:val="a"/>
    <w:next w:val="a"/>
    <w:link w:val="a7"/>
    <w:qFormat/>
    <w:rsid w:val="00AB0491"/>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rsid w:val="00AB0491"/>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AB0491"/>
    <w:pPr>
      <w:spacing w:before="160"/>
      <w:jc w:val="center"/>
    </w:pPr>
    <w:rPr>
      <w:i/>
      <w:iCs/>
      <w:color w:val="404040" w:themeColor="text1" w:themeTint="BF"/>
    </w:rPr>
  </w:style>
  <w:style w:type="character" w:customStyle="1" w:styleId="a9">
    <w:name w:val="引用 字符"/>
    <w:basedOn w:val="a0"/>
    <w:link w:val="a8"/>
    <w:uiPriority w:val="29"/>
    <w:rsid w:val="00AB0491"/>
    <w:rPr>
      <w:i/>
      <w:iCs/>
      <w:color w:val="404040" w:themeColor="text1" w:themeTint="BF"/>
    </w:rPr>
  </w:style>
  <w:style w:type="paragraph" w:styleId="aa">
    <w:name w:val="List Paragraph"/>
    <w:basedOn w:val="a"/>
    <w:uiPriority w:val="34"/>
    <w:qFormat/>
    <w:rsid w:val="00AB0491"/>
    <w:pPr>
      <w:ind w:left="720"/>
      <w:contextualSpacing/>
    </w:pPr>
  </w:style>
  <w:style w:type="character" w:styleId="ab">
    <w:name w:val="Intense Emphasis"/>
    <w:basedOn w:val="a0"/>
    <w:uiPriority w:val="21"/>
    <w:qFormat/>
    <w:rsid w:val="00AB0491"/>
    <w:rPr>
      <w:i/>
      <w:iCs/>
      <w:color w:val="0F4761" w:themeColor="accent1" w:themeShade="BF"/>
    </w:rPr>
  </w:style>
  <w:style w:type="paragraph" w:styleId="ac">
    <w:name w:val="Intense Quote"/>
    <w:basedOn w:val="a"/>
    <w:next w:val="a"/>
    <w:link w:val="ad"/>
    <w:uiPriority w:val="30"/>
    <w:qFormat/>
    <w:rsid w:val="00AB0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AB0491"/>
    <w:rPr>
      <w:i/>
      <w:iCs/>
      <w:color w:val="0F4761" w:themeColor="accent1" w:themeShade="BF"/>
    </w:rPr>
  </w:style>
  <w:style w:type="character" w:styleId="ae">
    <w:name w:val="Intense Reference"/>
    <w:basedOn w:val="a0"/>
    <w:uiPriority w:val="32"/>
    <w:qFormat/>
    <w:rsid w:val="00AB0491"/>
    <w:rPr>
      <w:b/>
      <w:bCs/>
      <w:smallCaps/>
      <w:color w:val="0F4761" w:themeColor="accent1" w:themeShade="BF"/>
      <w:spacing w:val="5"/>
    </w:rPr>
  </w:style>
  <w:style w:type="paragraph" w:styleId="af">
    <w:name w:val="header"/>
    <w:basedOn w:val="a"/>
    <w:link w:val="af0"/>
    <w:unhideWhenUsed/>
    <w:rsid w:val="00144757"/>
    <w:pPr>
      <w:tabs>
        <w:tab w:val="center" w:pos="4153"/>
        <w:tab w:val="right" w:pos="8306"/>
      </w:tabs>
      <w:spacing w:line="240" w:lineRule="auto"/>
      <w:jc w:val="center"/>
    </w:pPr>
    <w:rPr>
      <w:sz w:val="18"/>
      <w:szCs w:val="18"/>
    </w:rPr>
  </w:style>
  <w:style w:type="character" w:customStyle="1" w:styleId="af0">
    <w:name w:val="页眉 字符"/>
    <w:basedOn w:val="a0"/>
    <w:link w:val="af"/>
    <w:rsid w:val="00144757"/>
    <w:rPr>
      <w:sz w:val="18"/>
      <w:szCs w:val="18"/>
    </w:rPr>
  </w:style>
  <w:style w:type="paragraph" w:styleId="af1">
    <w:name w:val="footer"/>
    <w:basedOn w:val="a"/>
    <w:link w:val="af2"/>
    <w:uiPriority w:val="99"/>
    <w:unhideWhenUsed/>
    <w:rsid w:val="00144757"/>
    <w:pPr>
      <w:tabs>
        <w:tab w:val="center" w:pos="4153"/>
        <w:tab w:val="right" w:pos="8306"/>
      </w:tabs>
      <w:spacing w:line="240" w:lineRule="auto"/>
    </w:pPr>
    <w:rPr>
      <w:sz w:val="18"/>
      <w:szCs w:val="18"/>
    </w:rPr>
  </w:style>
  <w:style w:type="character" w:customStyle="1" w:styleId="af2">
    <w:name w:val="页脚 字符"/>
    <w:basedOn w:val="a0"/>
    <w:link w:val="af1"/>
    <w:uiPriority w:val="99"/>
    <w:rsid w:val="00144757"/>
    <w:rPr>
      <w:sz w:val="18"/>
      <w:szCs w:val="18"/>
    </w:rPr>
  </w:style>
  <w:style w:type="table" w:styleId="31">
    <w:name w:val="Plain Table 3"/>
    <w:basedOn w:val="a1"/>
    <w:uiPriority w:val="43"/>
    <w:rsid w:val="00D118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lt">
    <w:name w:val="alt"/>
    <w:basedOn w:val="a"/>
    <w:rsid w:val="004F1482"/>
    <w:pPr>
      <w:widowControl/>
      <w:spacing w:beforeAutospacing="1" w:after="100" w:afterAutospacing="1" w:line="240" w:lineRule="auto"/>
    </w:pPr>
    <w:rPr>
      <w:rFonts w:ascii="宋体" w:eastAsia="宋体" w:hAnsi="宋体" w:cs="宋体"/>
      <w:kern w:val="0"/>
      <w14:ligatures w14:val="none"/>
    </w:rPr>
  </w:style>
  <w:style w:type="character" w:customStyle="1" w:styleId="keyword">
    <w:name w:val="keyword"/>
    <w:basedOn w:val="a0"/>
    <w:rsid w:val="004F1482"/>
  </w:style>
  <w:style w:type="character" w:customStyle="1" w:styleId="comment">
    <w:name w:val="comment"/>
    <w:basedOn w:val="a0"/>
    <w:rsid w:val="004F1482"/>
  </w:style>
  <w:style w:type="character" w:customStyle="1" w:styleId="string">
    <w:name w:val="string"/>
    <w:basedOn w:val="a0"/>
    <w:rsid w:val="004F1482"/>
  </w:style>
  <w:style w:type="character" w:customStyle="1" w:styleId="number">
    <w:name w:val="number"/>
    <w:basedOn w:val="a0"/>
    <w:rsid w:val="004F1482"/>
  </w:style>
  <w:style w:type="character" w:customStyle="1" w:styleId="special">
    <w:name w:val="special"/>
    <w:basedOn w:val="a0"/>
    <w:rsid w:val="00A06767"/>
  </w:style>
  <w:style w:type="character" w:customStyle="1" w:styleId="mjxassistivemathml">
    <w:name w:val="mjx_assistive_mathml"/>
    <w:basedOn w:val="a0"/>
    <w:rsid w:val="000560E6"/>
  </w:style>
  <w:style w:type="table" w:styleId="af3">
    <w:name w:val="Grid Table Light"/>
    <w:basedOn w:val="a1"/>
    <w:uiPriority w:val="40"/>
    <w:rsid w:val="008F1E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Placeholder Text"/>
    <w:basedOn w:val="a0"/>
    <w:uiPriority w:val="99"/>
    <w:semiHidden/>
    <w:rsid w:val="00283E0B"/>
    <w:rPr>
      <w:color w:val="666666"/>
    </w:rPr>
  </w:style>
  <w:style w:type="paragraph" w:styleId="HTML">
    <w:name w:val="HTML Preformatted"/>
    <w:basedOn w:val="a"/>
    <w:link w:val="HTML0"/>
    <w:uiPriority w:val="99"/>
    <w:semiHidden/>
    <w:unhideWhenUsed/>
    <w:rsid w:val="00A878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14:ligatures w14:val="none"/>
    </w:rPr>
  </w:style>
  <w:style w:type="character" w:customStyle="1" w:styleId="HTML0">
    <w:name w:val="HTML 预设格式 字符"/>
    <w:basedOn w:val="a0"/>
    <w:link w:val="HTML"/>
    <w:uiPriority w:val="99"/>
    <w:semiHidden/>
    <w:rsid w:val="00A87851"/>
    <w:rPr>
      <w:rFonts w:ascii="宋体" w:eastAsia="宋体" w:hAnsi="宋体" w:cs="宋体"/>
      <w:kern w:val="0"/>
      <w:sz w:val="24"/>
      <w14:ligatures w14:val="none"/>
    </w:rPr>
  </w:style>
  <w:style w:type="paragraph" w:styleId="af5">
    <w:name w:val="footnote text"/>
    <w:basedOn w:val="a"/>
    <w:link w:val="af6"/>
    <w:uiPriority w:val="9"/>
    <w:unhideWhenUsed/>
    <w:qFormat/>
    <w:rsid w:val="001962D9"/>
    <w:rPr>
      <w:sz w:val="18"/>
      <w:szCs w:val="18"/>
    </w:rPr>
  </w:style>
  <w:style w:type="character" w:customStyle="1" w:styleId="af6">
    <w:name w:val="脚注文本 字符"/>
    <w:basedOn w:val="a0"/>
    <w:link w:val="af5"/>
    <w:uiPriority w:val="9"/>
    <w:rsid w:val="001962D9"/>
    <w:rPr>
      <w:sz w:val="18"/>
      <w:szCs w:val="18"/>
    </w:rPr>
  </w:style>
  <w:style w:type="character" w:styleId="af7">
    <w:name w:val="footnote reference"/>
    <w:basedOn w:val="a0"/>
    <w:unhideWhenUsed/>
    <w:rsid w:val="001962D9"/>
    <w:rPr>
      <w:vertAlign w:val="superscript"/>
    </w:rPr>
  </w:style>
  <w:style w:type="character" w:styleId="af8">
    <w:name w:val="Hyperlink"/>
    <w:basedOn w:val="a0"/>
    <w:unhideWhenUsed/>
    <w:rsid w:val="001962D9"/>
    <w:rPr>
      <w:color w:val="467886" w:themeColor="hyperlink"/>
      <w:u w:val="single"/>
    </w:rPr>
  </w:style>
  <w:style w:type="character" w:styleId="af9">
    <w:name w:val="Unresolved Mention"/>
    <w:basedOn w:val="a0"/>
    <w:uiPriority w:val="99"/>
    <w:semiHidden/>
    <w:unhideWhenUsed/>
    <w:rsid w:val="001962D9"/>
    <w:rPr>
      <w:color w:val="605E5C"/>
      <w:shd w:val="clear" w:color="auto" w:fill="E1DFDD"/>
    </w:rPr>
  </w:style>
  <w:style w:type="table" w:styleId="12">
    <w:name w:val="Plain Table 1"/>
    <w:basedOn w:val="a1"/>
    <w:uiPriority w:val="41"/>
    <w:rsid w:val="00B82F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Body Text"/>
    <w:aliases w:val="图注表注"/>
    <w:basedOn w:val="a"/>
    <w:link w:val="afb"/>
    <w:qFormat/>
    <w:rsid w:val="00A37324"/>
    <w:pPr>
      <w:widowControl/>
      <w:spacing w:line="240" w:lineRule="auto"/>
      <w:ind w:firstLineChars="0" w:firstLine="0"/>
      <w:jc w:val="center"/>
    </w:pPr>
    <w:rPr>
      <w:b/>
      <w:kern w:val="0"/>
      <w:sz w:val="21"/>
      <w:lang w:eastAsia="en-US"/>
      <w14:ligatures w14:val="none"/>
    </w:rPr>
  </w:style>
  <w:style w:type="character" w:customStyle="1" w:styleId="afb">
    <w:name w:val="正文文本 字符"/>
    <w:aliases w:val="图注表注 字符"/>
    <w:basedOn w:val="a0"/>
    <w:link w:val="afa"/>
    <w:rsid w:val="00A37324"/>
    <w:rPr>
      <w:rFonts w:eastAsia="仿宋"/>
      <w:b/>
      <w:kern w:val="0"/>
      <w:sz w:val="21"/>
      <w:lang w:eastAsia="en-US"/>
      <w14:ligatures w14:val="none"/>
    </w:rPr>
  </w:style>
  <w:style w:type="paragraph" w:customStyle="1" w:styleId="FirstParagraph">
    <w:name w:val="First Paragraph"/>
    <w:basedOn w:val="afa"/>
    <w:next w:val="afa"/>
    <w:qFormat/>
    <w:rsid w:val="00A02D68"/>
  </w:style>
  <w:style w:type="paragraph" w:customStyle="1" w:styleId="Compact">
    <w:name w:val="Compact"/>
    <w:basedOn w:val="afa"/>
    <w:qFormat/>
    <w:rsid w:val="00A02D68"/>
    <w:pPr>
      <w:spacing w:before="36" w:after="36"/>
    </w:pPr>
  </w:style>
  <w:style w:type="paragraph" w:customStyle="1" w:styleId="Author">
    <w:name w:val="Author"/>
    <w:next w:val="afa"/>
    <w:qFormat/>
    <w:rsid w:val="00A02D68"/>
    <w:pPr>
      <w:keepNext/>
      <w:keepLines/>
      <w:spacing w:after="200" w:line="240" w:lineRule="auto"/>
      <w:jc w:val="center"/>
    </w:pPr>
    <w:rPr>
      <w:kern w:val="0"/>
      <w:sz w:val="24"/>
      <w:lang w:eastAsia="en-US"/>
      <w14:ligatures w14:val="none"/>
    </w:rPr>
  </w:style>
  <w:style w:type="paragraph" w:styleId="afc">
    <w:name w:val="Date"/>
    <w:next w:val="afa"/>
    <w:link w:val="afd"/>
    <w:qFormat/>
    <w:rsid w:val="00A02D68"/>
    <w:pPr>
      <w:keepNext/>
      <w:keepLines/>
      <w:spacing w:after="200" w:line="240" w:lineRule="auto"/>
      <w:jc w:val="center"/>
    </w:pPr>
    <w:rPr>
      <w:kern w:val="0"/>
      <w:sz w:val="24"/>
      <w:lang w:eastAsia="en-US"/>
      <w14:ligatures w14:val="none"/>
    </w:rPr>
  </w:style>
  <w:style w:type="character" w:customStyle="1" w:styleId="afd">
    <w:name w:val="日期 字符"/>
    <w:basedOn w:val="a0"/>
    <w:link w:val="afc"/>
    <w:rsid w:val="00A02D68"/>
    <w:rPr>
      <w:kern w:val="0"/>
      <w:sz w:val="24"/>
      <w:lang w:eastAsia="en-US"/>
      <w14:ligatures w14:val="none"/>
    </w:rPr>
  </w:style>
  <w:style w:type="paragraph" w:customStyle="1" w:styleId="AbstractTitle">
    <w:name w:val="Abstract Title"/>
    <w:basedOn w:val="a"/>
    <w:next w:val="Abstract"/>
    <w:qFormat/>
    <w:rsid w:val="00A02D68"/>
    <w:pPr>
      <w:keepNext/>
      <w:keepLines/>
      <w:widowControl/>
      <w:spacing w:before="300" w:line="240" w:lineRule="auto"/>
      <w:jc w:val="center"/>
    </w:pPr>
    <w:rPr>
      <w:b/>
      <w:color w:val="345A8A"/>
      <w:kern w:val="0"/>
      <w:sz w:val="20"/>
      <w:szCs w:val="20"/>
      <w:lang w:eastAsia="en-US"/>
      <w14:ligatures w14:val="none"/>
    </w:rPr>
  </w:style>
  <w:style w:type="paragraph" w:customStyle="1" w:styleId="Abstract">
    <w:name w:val="Abstract"/>
    <w:basedOn w:val="a"/>
    <w:next w:val="afa"/>
    <w:qFormat/>
    <w:rsid w:val="00A02D68"/>
    <w:pPr>
      <w:keepNext/>
      <w:keepLines/>
      <w:widowControl/>
      <w:spacing w:after="300" w:line="240" w:lineRule="auto"/>
    </w:pPr>
    <w:rPr>
      <w:kern w:val="0"/>
      <w:sz w:val="20"/>
      <w:szCs w:val="20"/>
      <w:lang w:eastAsia="en-US"/>
      <w14:ligatures w14:val="none"/>
    </w:rPr>
  </w:style>
  <w:style w:type="paragraph" w:styleId="afe">
    <w:name w:val="Bibliography"/>
    <w:basedOn w:val="a"/>
    <w:qFormat/>
    <w:rsid w:val="00A02D68"/>
    <w:pPr>
      <w:widowControl/>
      <w:spacing w:after="200" w:line="240" w:lineRule="auto"/>
    </w:pPr>
    <w:rPr>
      <w:kern w:val="0"/>
      <w:lang w:eastAsia="en-US"/>
      <w14:ligatures w14:val="none"/>
    </w:rPr>
  </w:style>
  <w:style w:type="paragraph" w:styleId="aff">
    <w:name w:val="Block Text"/>
    <w:basedOn w:val="afa"/>
    <w:next w:val="afa"/>
    <w:uiPriority w:val="9"/>
    <w:unhideWhenUsed/>
    <w:qFormat/>
    <w:rsid w:val="00A02D68"/>
    <w:pPr>
      <w:spacing w:after="100"/>
      <w:ind w:left="480" w:right="480"/>
    </w:pPr>
  </w:style>
  <w:style w:type="table" w:customStyle="1" w:styleId="Table">
    <w:name w:val="Table"/>
    <w:semiHidden/>
    <w:unhideWhenUsed/>
    <w:qFormat/>
    <w:rsid w:val="00A02D68"/>
    <w:pPr>
      <w:spacing w:after="200" w:line="240" w:lineRule="auto"/>
    </w:pPr>
    <w:rPr>
      <w:kern w:val="0"/>
      <w:sz w:val="24"/>
      <w:szCs w:val="20"/>
      <w:lang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02D68"/>
    <w:pPr>
      <w:keepNext/>
      <w:keepLines/>
      <w:widowControl/>
      <w:spacing w:line="240" w:lineRule="auto"/>
    </w:pPr>
    <w:rPr>
      <w:b/>
      <w:kern w:val="0"/>
      <w:lang w:eastAsia="en-US"/>
      <w14:ligatures w14:val="none"/>
    </w:rPr>
  </w:style>
  <w:style w:type="paragraph" w:customStyle="1" w:styleId="Definition">
    <w:name w:val="Definition"/>
    <w:basedOn w:val="a"/>
    <w:rsid w:val="00A02D68"/>
    <w:pPr>
      <w:widowControl/>
      <w:spacing w:after="200" w:line="240" w:lineRule="auto"/>
    </w:pPr>
    <w:rPr>
      <w:kern w:val="0"/>
      <w:lang w:eastAsia="en-US"/>
      <w14:ligatures w14:val="none"/>
    </w:rPr>
  </w:style>
  <w:style w:type="paragraph" w:styleId="aff0">
    <w:name w:val="caption"/>
    <w:basedOn w:val="a"/>
    <w:link w:val="aff1"/>
    <w:rsid w:val="00A02D68"/>
    <w:pPr>
      <w:widowControl/>
      <w:spacing w:after="120" w:line="240" w:lineRule="auto"/>
    </w:pPr>
    <w:rPr>
      <w:i/>
      <w:kern w:val="0"/>
      <w:lang w:eastAsia="en-US"/>
      <w14:ligatures w14:val="none"/>
    </w:rPr>
  </w:style>
  <w:style w:type="paragraph" w:customStyle="1" w:styleId="TableCaption">
    <w:name w:val="Table Caption"/>
    <w:basedOn w:val="aff0"/>
    <w:rsid w:val="00A02D68"/>
    <w:pPr>
      <w:keepNext/>
    </w:pPr>
  </w:style>
  <w:style w:type="paragraph" w:customStyle="1" w:styleId="ImageCaption">
    <w:name w:val="Image Caption"/>
    <w:basedOn w:val="aff0"/>
    <w:rsid w:val="00A02D68"/>
  </w:style>
  <w:style w:type="paragraph" w:customStyle="1" w:styleId="Figure">
    <w:name w:val="Figure"/>
    <w:basedOn w:val="a"/>
    <w:rsid w:val="00A02D68"/>
    <w:pPr>
      <w:widowControl/>
      <w:spacing w:after="200" w:line="240" w:lineRule="auto"/>
    </w:pPr>
    <w:rPr>
      <w:kern w:val="0"/>
      <w:lang w:eastAsia="en-US"/>
      <w14:ligatures w14:val="none"/>
    </w:rPr>
  </w:style>
  <w:style w:type="paragraph" w:customStyle="1" w:styleId="CaptionedFigure">
    <w:name w:val="Captioned Figure"/>
    <w:basedOn w:val="Figure"/>
    <w:rsid w:val="00A02D68"/>
    <w:pPr>
      <w:keepNext/>
    </w:pPr>
  </w:style>
  <w:style w:type="character" w:customStyle="1" w:styleId="aff1">
    <w:name w:val="题注 字符"/>
    <w:basedOn w:val="a0"/>
    <w:link w:val="aff0"/>
    <w:rsid w:val="00A02D68"/>
    <w:rPr>
      <w:i/>
      <w:kern w:val="0"/>
      <w:sz w:val="24"/>
      <w:lang w:eastAsia="en-US"/>
      <w14:ligatures w14:val="none"/>
    </w:rPr>
  </w:style>
  <w:style w:type="character" w:customStyle="1" w:styleId="VerbatimChar">
    <w:name w:val="Verbatim Char"/>
    <w:basedOn w:val="aff1"/>
    <w:link w:val="SourceCode"/>
    <w:rsid w:val="00A02D68"/>
    <w:rPr>
      <w:rFonts w:ascii="Consolas" w:hAnsi="Consolas"/>
      <w:i/>
      <w:kern w:val="0"/>
      <w:sz w:val="24"/>
      <w:lang w:eastAsia="en-US"/>
      <w14:ligatures w14:val="none"/>
    </w:rPr>
  </w:style>
  <w:style w:type="character" w:customStyle="1" w:styleId="SectionNumber">
    <w:name w:val="Section Number"/>
    <w:basedOn w:val="aff1"/>
    <w:rsid w:val="00A02D68"/>
    <w:rPr>
      <w:i/>
      <w:kern w:val="0"/>
      <w:sz w:val="24"/>
      <w:lang w:eastAsia="en-US"/>
      <w14:ligatures w14:val="none"/>
    </w:rPr>
  </w:style>
  <w:style w:type="paragraph" w:styleId="TOC">
    <w:name w:val="TOC Heading"/>
    <w:basedOn w:val="10"/>
    <w:next w:val="afa"/>
    <w:uiPriority w:val="39"/>
    <w:unhideWhenUsed/>
    <w:qFormat/>
    <w:rsid w:val="00A02D68"/>
    <w:pPr>
      <w:widowControl/>
      <w:spacing w:before="240" w:after="0" w:line="259" w:lineRule="auto"/>
      <w:outlineLvl w:val="9"/>
    </w:pPr>
    <w:rPr>
      <w:kern w:val="0"/>
      <w:sz w:val="32"/>
      <w:szCs w:val="32"/>
      <w:lang w:eastAsia="en-US"/>
      <w14:ligatures w14:val="none"/>
    </w:rPr>
  </w:style>
  <w:style w:type="paragraph" w:customStyle="1" w:styleId="SourceCode">
    <w:name w:val="Source Code"/>
    <w:basedOn w:val="a"/>
    <w:link w:val="VerbatimChar"/>
    <w:rsid w:val="00A02D68"/>
    <w:pPr>
      <w:widowControl/>
      <w:wordWrap w:val="0"/>
      <w:spacing w:after="200" w:line="240" w:lineRule="auto"/>
    </w:pPr>
    <w:rPr>
      <w:rFonts w:ascii="Consolas" w:hAnsi="Consolas"/>
      <w:i/>
      <w:kern w:val="0"/>
      <w:lang w:eastAsia="en-US"/>
      <w14:ligatures w14:val="none"/>
    </w:rPr>
  </w:style>
  <w:style w:type="character" w:customStyle="1" w:styleId="KeywordTok">
    <w:name w:val="KeywordTok"/>
    <w:basedOn w:val="VerbatimChar"/>
    <w:rsid w:val="00A02D68"/>
    <w:rPr>
      <w:rFonts w:ascii="Consolas" w:hAnsi="Consolas"/>
      <w:b/>
      <w:i/>
      <w:color w:val="007020"/>
      <w:kern w:val="0"/>
      <w:sz w:val="24"/>
      <w:lang w:eastAsia="en-US"/>
      <w14:ligatures w14:val="none"/>
    </w:rPr>
  </w:style>
  <w:style w:type="character" w:customStyle="1" w:styleId="DataTypeTok">
    <w:name w:val="DataTypeTok"/>
    <w:basedOn w:val="VerbatimChar"/>
    <w:rsid w:val="00A02D68"/>
    <w:rPr>
      <w:rFonts w:ascii="Consolas" w:hAnsi="Consolas"/>
      <w:i/>
      <w:color w:val="902000"/>
      <w:kern w:val="0"/>
      <w:sz w:val="24"/>
      <w:lang w:eastAsia="en-US"/>
      <w14:ligatures w14:val="none"/>
    </w:rPr>
  </w:style>
  <w:style w:type="character" w:customStyle="1" w:styleId="DecValTok">
    <w:name w:val="DecValTok"/>
    <w:basedOn w:val="VerbatimChar"/>
    <w:rsid w:val="00A02D68"/>
    <w:rPr>
      <w:rFonts w:ascii="Consolas" w:hAnsi="Consolas"/>
      <w:i/>
      <w:color w:val="40A070"/>
      <w:kern w:val="0"/>
      <w:sz w:val="24"/>
      <w:lang w:eastAsia="en-US"/>
      <w14:ligatures w14:val="none"/>
    </w:rPr>
  </w:style>
  <w:style w:type="character" w:customStyle="1" w:styleId="BaseNTok">
    <w:name w:val="BaseNTok"/>
    <w:basedOn w:val="VerbatimChar"/>
    <w:rsid w:val="00A02D68"/>
    <w:rPr>
      <w:rFonts w:ascii="Consolas" w:hAnsi="Consolas"/>
      <w:i/>
      <w:color w:val="40A070"/>
      <w:kern w:val="0"/>
      <w:sz w:val="24"/>
      <w:lang w:eastAsia="en-US"/>
      <w14:ligatures w14:val="none"/>
    </w:rPr>
  </w:style>
  <w:style w:type="character" w:customStyle="1" w:styleId="FloatTok">
    <w:name w:val="FloatTok"/>
    <w:basedOn w:val="VerbatimChar"/>
    <w:rsid w:val="00A02D68"/>
    <w:rPr>
      <w:rFonts w:ascii="Consolas" w:hAnsi="Consolas"/>
      <w:i/>
      <w:color w:val="40A070"/>
      <w:kern w:val="0"/>
      <w:sz w:val="24"/>
      <w:lang w:eastAsia="en-US"/>
      <w14:ligatures w14:val="none"/>
    </w:rPr>
  </w:style>
  <w:style w:type="character" w:customStyle="1" w:styleId="ConstantTok">
    <w:name w:val="ConstantTok"/>
    <w:basedOn w:val="VerbatimChar"/>
    <w:rsid w:val="00A02D68"/>
    <w:rPr>
      <w:rFonts w:ascii="Consolas" w:hAnsi="Consolas"/>
      <w:i/>
      <w:color w:val="880000"/>
      <w:kern w:val="0"/>
      <w:sz w:val="24"/>
      <w:lang w:eastAsia="en-US"/>
      <w14:ligatures w14:val="none"/>
    </w:rPr>
  </w:style>
  <w:style w:type="character" w:customStyle="1" w:styleId="CharTok">
    <w:name w:val="CharTok"/>
    <w:basedOn w:val="VerbatimChar"/>
    <w:rsid w:val="00A02D68"/>
    <w:rPr>
      <w:rFonts w:ascii="Consolas" w:hAnsi="Consolas"/>
      <w:i/>
      <w:color w:val="4070A0"/>
      <w:kern w:val="0"/>
      <w:sz w:val="24"/>
      <w:lang w:eastAsia="en-US"/>
      <w14:ligatures w14:val="none"/>
    </w:rPr>
  </w:style>
  <w:style w:type="character" w:customStyle="1" w:styleId="SpecialCharTok">
    <w:name w:val="SpecialCharTok"/>
    <w:basedOn w:val="VerbatimChar"/>
    <w:rsid w:val="00A02D68"/>
    <w:rPr>
      <w:rFonts w:ascii="Consolas" w:hAnsi="Consolas"/>
      <w:i/>
      <w:color w:val="4070A0"/>
      <w:kern w:val="0"/>
      <w:sz w:val="24"/>
      <w:lang w:eastAsia="en-US"/>
      <w14:ligatures w14:val="none"/>
    </w:rPr>
  </w:style>
  <w:style w:type="character" w:customStyle="1" w:styleId="StringTok">
    <w:name w:val="StringTok"/>
    <w:basedOn w:val="VerbatimChar"/>
    <w:rsid w:val="00A02D68"/>
    <w:rPr>
      <w:rFonts w:ascii="Consolas" w:hAnsi="Consolas"/>
      <w:i/>
      <w:color w:val="4070A0"/>
      <w:kern w:val="0"/>
      <w:sz w:val="24"/>
      <w:lang w:eastAsia="en-US"/>
      <w14:ligatures w14:val="none"/>
    </w:rPr>
  </w:style>
  <w:style w:type="character" w:customStyle="1" w:styleId="VerbatimStringTok">
    <w:name w:val="VerbatimStringTok"/>
    <w:basedOn w:val="VerbatimChar"/>
    <w:rsid w:val="00A02D68"/>
    <w:rPr>
      <w:rFonts w:ascii="Consolas" w:hAnsi="Consolas"/>
      <w:i/>
      <w:color w:val="4070A0"/>
      <w:kern w:val="0"/>
      <w:sz w:val="24"/>
      <w:lang w:eastAsia="en-US"/>
      <w14:ligatures w14:val="none"/>
    </w:rPr>
  </w:style>
  <w:style w:type="character" w:customStyle="1" w:styleId="SpecialStringTok">
    <w:name w:val="SpecialStringTok"/>
    <w:basedOn w:val="VerbatimChar"/>
    <w:rsid w:val="00A02D68"/>
    <w:rPr>
      <w:rFonts w:ascii="Consolas" w:hAnsi="Consolas"/>
      <w:i/>
      <w:color w:val="BB6688"/>
      <w:kern w:val="0"/>
      <w:sz w:val="24"/>
      <w:lang w:eastAsia="en-US"/>
      <w14:ligatures w14:val="none"/>
    </w:rPr>
  </w:style>
  <w:style w:type="character" w:customStyle="1" w:styleId="ImportTok">
    <w:name w:val="ImportTok"/>
    <w:basedOn w:val="VerbatimChar"/>
    <w:rsid w:val="00A02D68"/>
    <w:rPr>
      <w:rFonts w:ascii="Consolas" w:hAnsi="Consolas"/>
      <w:b/>
      <w:i/>
      <w:color w:val="008000"/>
      <w:kern w:val="0"/>
      <w:sz w:val="24"/>
      <w:lang w:eastAsia="en-US"/>
      <w14:ligatures w14:val="none"/>
    </w:rPr>
  </w:style>
  <w:style w:type="character" w:customStyle="1" w:styleId="CommentTok">
    <w:name w:val="CommentTok"/>
    <w:basedOn w:val="VerbatimChar"/>
    <w:rsid w:val="00A02D68"/>
    <w:rPr>
      <w:rFonts w:ascii="Consolas" w:hAnsi="Consolas"/>
      <w:i w:val="0"/>
      <w:color w:val="60A0B0"/>
      <w:kern w:val="0"/>
      <w:sz w:val="24"/>
      <w:lang w:eastAsia="en-US"/>
      <w14:ligatures w14:val="none"/>
    </w:rPr>
  </w:style>
  <w:style w:type="character" w:customStyle="1" w:styleId="DocumentationTok">
    <w:name w:val="DocumentationTok"/>
    <w:basedOn w:val="VerbatimChar"/>
    <w:rsid w:val="00A02D68"/>
    <w:rPr>
      <w:rFonts w:ascii="Consolas" w:hAnsi="Consolas"/>
      <w:i w:val="0"/>
      <w:color w:val="BA2121"/>
      <w:kern w:val="0"/>
      <w:sz w:val="24"/>
      <w:lang w:eastAsia="en-US"/>
      <w14:ligatures w14:val="none"/>
    </w:rPr>
  </w:style>
  <w:style w:type="character" w:customStyle="1" w:styleId="AnnotationTok">
    <w:name w:val="AnnotationTok"/>
    <w:basedOn w:val="VerbatimChar"/>
    <w:rsid w:val="00A02D68"/>
    <w:rPr>
      <w:rFonts w:ascii="Consolas" w:hAnsi="Consolas"/>
      <w:b/>
      <w:i w:val="0"/>
      <w:color w:val="60A0B0"/>
      <w:kern w:val="0"/>
      <w:sz w:val="24"/>
      <w:lang w:eastAsia="en-US"/>
      <w14:ligatures w14:val="none"/>
    </w:rPr>
  </w:style>
  <w:style w:type="character" w:customStyle="1" w:styleId="CommentVarTok">
    <w:name w:val="CommentVarTok"/>
    <w:basedOn w:val="VerbatimChar"/>
    <w:rsid w:val="00A02D68"/>
    <w:rPr>
      <w:rFonts w:ascii="Consolas" w:hAnsi="Consolas"/>
      <w:b/>
      <w:i w:val="0"/>
      <w:color w:val="60A0B0"/>
      <w:kern w:val="0"/>
      <w:sz w:val="24"/>
      <w:lang w:eastAsia="en-US"/>
      <w14:ligatures w14:val="none"/>
    </w:rPr>
  </w:style>
  <w:style w:type="character" w:customStyle="1" w:styleId="OtherTok">
    <w:name w:val="OtherTok"/>
    <w:basedOn w:val="VerbatimChar"/>
    <w:rsid w:val="00A02D68"/>
    <w:rPr>
      <w:rFonts w:ascii="Consolas" w:hAnsi="Consolas"/>
      <w:i/>
      <w:color w:val="007020"/>
      <w:kern w:val="0"/>
      <w:sz w:val="24"/>
      <w:lang w:eastAsia="en-US"/>
      <w14:ligatures w14:val="none"/>
    </w:rPr>
  </w:style>
  <w:style w:type="character" w:customStyle="1" w:styleId="FunctionTok">
    <w:name w:val="FunctionTok"/>
    <w:basedOn w:val="VerbatimChar"/>
    <w:rsid w:val="00A02D68"/>
    <w:rPr>
      <w:rFonts w:ascii="Consolas" w:hAnsi="Consolas"/>
      <w:i/>
      <w:color w:val="06287E"/>
      <w:kern w:val="0"/>
      <w:sz w:val="24"/>
      <w:lang w:eastAsia="en-US"/>
      <w14:ligatures w14:val="none"/>
    </w:rPr>
  </w:style>
  <w:style w:type="character" w:customStyle="1" w:styleId="VariableTok">
    <w:name w:val="VariableTok"/>
    <w:basedOn w:val="VerbatimChar"/>
    <w:rsid w:val="00A02D68"/>
    <w:rPr>
      <w:rFonts w:ascii="Consolas" w:hAnsi="Consolas"/>
      <w:i/>
      <w:color w:val="19177C"/>
      <w:kern w:val="0"/>
      <w:sz w:val="24"/>
      <w:lang w:eastAsia="en-US"/>
      <w14:ligatures w14:val="none"/>
    </w:rPr>
  </w:style>
  <w:style w:type="character" w:customStyle="1" w:styleId="ControlFlowTok">
    <w:name w:val="ControlFlowTok"/>
    <w:basedOn w:val="VerbatimChar"/>
    <w:rsid w:val="00A02D68"/>
    <w:rPr>
      <w:rFonts w:ascii="Consolas" w:hAnsi="Consolas"/>
      <w:b/>
      <w:i/>
      <w:color w:val="007020"/>
      <w:kern w:val="0"/>
      <w:sz w:val="24"/>
      <w:lang w:eastAsia="en-US"/>
      <w14:ligatures w14:val="none"/>
    </w:rPr>
  </w:style>
  <w:style w:type="character" w:customStyle="1" w:styleId="OperatorTok">
    <w:name w:val="OperatorTok"/>
    <w:basedOn w:val="VerbatimChar"/>
    <w:rsid w:val="00A02D68"/>
    <w:rPr>
      <w:rFonts w:ascii="Consolas" w:hAnsi="Consolas"/>
      <w:i/>
      <w:color w:val="666666"/>
      <w:kern w:val="0"/>
      <w:sz w:val="24"/>
      <w:lang w:eastAsia="en-US"/>
      <w14:ligatures w14:val="none"/>
    </w:rPr>
  </w:style>
  <w:style w:type="character" w:customStyle="1" w:styleId="BuiltInTok">
    <w:name w:val="BuiltInTok"/>
    <w:basedOn w:val="VerbatimChar"/>
    <w:rsid w:val="00A02D68"/>
    <w:rPr>
      <w:rFonts w:ascii="Consolas" w:hAnsi="Consolas"/>
      <w:i/>
      <w:color w:val="008000"/>
      <w:kern w:val="0"/>
      <w:sz w:val="24"/>
      <w:lang w:eastAsia="en-US"/>
      <w14:ligatures w14:val="none"/>
    </w:rPr>
  </w:style>
  <w:style w:type="character" w:customStyle="1" w:styleId="ExtensionTok">
    <w:name w:val="ExtensionTok"/>
    <w:basedOn w:val="VerbatimChar"/>
    <w:rsid w:val="00A02D68"/>
    <w:rPr>
      <w:rFonts w:ascii="Consolas" w:hAnsi="Consolas"/>
      <w:i/>
      <w:kern w:val="0"/>
      <w:sz w:val="24"/>
      <w:lang w:eastAsia="en-US"/>
      <w14:ligatures w14:val="none"/>
    </w:rPr>
  </w:style>
  <w:style w:type="character" w:customStyle="1" w:styleId="PreprocessorTok">
    <w:name w:val="PreprocessorTok"/>
    <w:basedOn w:val="VerbatimChar"/>
    <w:rsid w:val="00A02D68"/>
    <w:rPr>
      <w:rFonts w:ascii="Consolas" w:hAnsi="Consolas"/>
      <w:i/>
      <w:color w:val="BC7A00"/>
      <w:kern w:val="0"/>
      <w:sz w:val="24"/>
      <w:lang w:eastAsia="en-US"/>
      <w14:ligatures w14:val="none"/>
    </w:rPr>
  </w:style>
  <w:style w:type="character" w:customStyle="1" w:styleId="AttributeTok">
    <w:name w:val="AttributeTok"/>
    <w:basedOn w:val="VerbatimChar"/>
    <w:rsid w:val="00A02D68"/>
    <w:rPr>
      <w:rFonts w:ascii="Consolas" w:hAnsi="Consolas"/>
      <w:i/>
      <w:color w:val="7D9029"/>
      <w:kern w:val="0"/>
      <w:sz w:val="24"/>
      <w:lang w:eastAsia="en-US"/>
      <w14:ligatures w14:val="none"/>
    </w:rPr>
  </w:style>
  <w:style w:type="character" w:customStyle="1" w:styleId="RegionMarkerTok">
    <w:name w:val="RegionMarkerTok"/>
    <w:basedOn w:val="VerbatimChar"/>
    <w:rsid w:val="00A02D68"/>
    <w:rPr>
      <w:rFonts w:ascii="Consolas" w:hAnsi="Consolas"/>
      <w:i/>
      <w:kern w:val="0"/>
      <w:sz w:val="24"/>
      <w:lang w:eastAsia="en-US"/>
      <w14:ligatures w14:val="none"/>
    </w:rPr>
  </w:style>
  <w:style w:type="character" w:customStyle="1" w:styleId="InformationTok">
    <w:name w:val="InformationTok"/>
    <w:basedOn w:val="VerbatimChar"/>
    <w:rsid w:val="00A02D68"/>
    <w:rPr>
      <w:rFonts w:ascii="Consolas" w:hAnsi="Consolas"/>
      <w:b/>
      <w:i w:val="0"/>
      <w:color w:val="60A0B0"/>
      <w:kern w:val="0"/>
      <w:sz w:val="24"/>
      <w:lang w:eastAsia="en-US"/>
      <w14:ligatures w14:val="none"/>
    </w:rPr>
  </w:style>
  <w:style w:type="character" w:customStyle="1" w:styleId="WarningTok">
    <w:name w:val="WarningTok"/>
    <w:basedOn w:val="VerbatimChar"/>
    <w:rsid w:val="00A02D68"/>
    <w:rPr>
      <w:rFonts w:ascii="Consolas" w:hAnsi="Consolas"/>
      <w:b/>
      <w:i w:val="0"/>
      <w:color w:val="60A0B0"/>
      <w:kern w:val="0"/>
      <w:sz w:val="24"/>
      <w:lang w:eastAsia="en-US"/>
      <w14:ligatures w14:val="none"/>
    </w:rPr>
  </w:style>
  <w:style w:type="character" w:customStyle="1" w:styleId="AlertTok">
    <w:name w:val="AlertTok"/>
    <w:basedOn w:val="VerbatimChar"/>
    <w:rsid w:val="00A02D68"/>
    <w:rPr>
      <w:rFonts w:ascii="Consolas" w:hAnsi="Consolas"/>
      <w:b/>
      <w:i/>
      <w:color w:val="FF0000"/>
      <w:kern w:val="0"/>
      <w:sz w:val="24"/>
      <w:lang w:eastAsia="en-US"/>
      <w14:ligatures w14:val="none"/>
    </w:rPr>
  </w:style>
  <w:style w:type="character" w:customStyle="1" w:styleId="ErrorTok">
    <w:name w:val="ErrorTok"/>
    <w:basedOn w:val="VerbatimChar"/>
    <w:rsid w:val="00A02D68"/>
    <w:rPr>
      <w:rFonts w:ascii="Consolas" w:hAnsi="Consolas"/>
      <w:b/>
      <w:i/>
      <w:color w:val="FF0000"/>
      <w:kern w:val="0"/>
      <w:sz w:val="24"/>
      <w:lang w:eastAsia="en-US"/>
      <w14:ligatures w14:val="none"/>
    </w:rPr>
  </w:style>
  <w:style w:type="character" w:customStyle="1" w:styleId="NormalTok">
    <w:name w:val="NormalTok"/>
    <w:basedOn w:val="VerbatimChar"/>
    <w:rsid w:val="00A02D68"/>
    <w:rPr>
      <w:rFonts w:ascii="Consolas" w:hAnsi="Consolas"/>
      <w:i/>
      <w:kern w:val="0"/>
      <w:sz w:val="24"/>
      <w:lang w:eastAsia="en-US"/>
      <w14:ligatures w14:val="none"/>
    </w:rPr>
  </w:style>
  <w:style w:type="numbering" w:customStyle="1" w:styleId="1">
    <w:name w:val="样式1"/>
    <w:uiPriority w:val="99"/>
    <w:rsid w:val="00341C23"/>
    <w:pPr>
      <w:numPr>
        <w:numId w:val="10"/>
      </w:numPr>
    </w:pPr>
  </w:style>
  <w:style w:type="paragraph" w:styleId="aff2">
    <w:name w:val="endnote text"/>
    <w:basedOn w:val="a"/>
    <w:link w:val="aff3"/>
    <w:uiPriority w:val="99"/>
    <w:semiHidden/>
    <w:unhideWhenUsed/>
    <w:rsid w:val="002B548F"/>
  </w:style>
  <w:style w:type="character" w:customStyle="1" w:styleId="aff3">
    <w:name w:val="尾注文本 字符"/>
    <w:basedOn w:val="a0"/>
    <w:link w:val="aff2"/>
    <w:uiPriority w:val="99"/>
    <w:semiHidden/>
    <w:rsid w:val="002B548F"/>
    <w:rPr>
      <w:rFonts w:eastAsia="仿宋"/>
      <w:sz w:val="24"/>
    </w:rPr>
  </w:style>
  <w:style w:type="character" w:styleId="aff4">
    <w:name w:val="endnote reference"/>
    <w:basedOn w:val="a0"/>
    <w:uiPriority w:val="99"/>
    <w:semiHidden/>
    <w:unhideWhenUsed/>
    <w:rsid w:val="002B548F"/>
    <w:rPr>
      <w:vertAlign w:val="superscript"/>
    </w:rPr>
  </w:style>
  <w:style w:type="paragraph" w:customStyle="1" w:styleId="aff5">
    <w:name w:val="公式"/>
    <w:basedOn w:val="a"/>
    <w:link w:val="aff6"/>
    <w:qFormat/>
    <w:rsid w:val="007E5813"/>
    <w:pPr>
      <w:tabs>
        <w:tab w:val="center" w:pos="4800"/>
        <w:tab w:val="right" w:pos="9600"/>
      </w:tabs>
      <w:spacing w:line="240" w:lineRule="auto"/>
      <w:ind w:firstLine="480"/>
    </w:pPr>
    <w:rPr>
      <w:rFonts w:ascii="Cambria Math" w:hAnsi="Cambria Math" w:cs="Cambria Math"/>
      <w:i/>
    </w:rPr>
  </w:style>
  <w:style w:type="character" w:customStyle="1" w:styleId="aff6">
    <w:name w:val="公式 字符"/>
    <w:basedOn w:val="a0"/>
    <w:link w:val="aff5"/>
    <w:rsid w:val="007E5813"/>
    <w:rPr>
      <w:rFonts w:ascii="Cambria Math" w:eastAsia="仿宋" w:hAnsi="Cambria Math" w:cs="Cambria Math"/>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2874">
      <w:bodyDiv w:val="1"/>
      <w:marLeft w:val="0"/>
      <w:marRight w:val="0"/>
      <w:marTop w:val="0"/>
      <w:marBottom w:val="0"/>
      <w:divBdr>
        <w:top w:val="none" w:sz="0" w:space="0" w:color="auto"/>
        <w:left w:val="none" w:sz="0" w:space="0" w:color="auto"/>
        <w:bottom w:val="none" w:sz="0" w:space="0" w:color="auto"/>
        <w:right w:val="none" w:sz="0" w:space="0" w:color="auto"/>
      </w:divBdr>
      <w:divsChild>
        <w:div w:id="1304963108">
          <w:marLeft w:val="0"/>
          <w:marRight w:val="0"/>
          <w:marTop w:val="0"/>
          <w:marBottom w:val="0"/>
          <w:divBdr>
            <w:top w:val="none" w:sz="0" w:space="0" w:color="auto"/>
            <w:left w:val="none" w:sz="0" w:space="0" w:color="auto"/>
            <w:bottom w:val="none" w:sz="0" w:space="0" w:color="auto"/>
            <w:right w:val="none" w:sz="0" w:space="0" w:color="auto"/>
          </w:divBdr>
        </w:div>
        <w:div w:id="269051038">
          <w:marLeft w:val="0"/>
          <w:marRight w:val="0"/>
          <w:marTop w:val="0"/>
          <w:marBottom w:val="0"/>
          <w:divBdr>
            <w:top w:val="none" w:sz="0" w:space="0" w:color="auto"/>
            <w:left w:val="none" w:sz="0" w:space="0" w:color="auto"/>
            <w:bottom w:val="none" w:sz="0" w:space="0" w:color="auto"/>
            <w:right w:val="none" w:sz="0" w:space="0" w:color="auto"/>
          </w:divBdr>
        </w:div>
      </w:divsChild>
    </w:div>
    <w:div w:id="64492884">
      <w:bodyDiv w:val="1"/>
      <w:marLeft w:val="0"/>
      <w:marRight w:val="0"/>
      <w:marTop w:val="0"/>
      <w:marBottom w:val="0"/>
      <w:divBdr>
        <w:top w:val="none" w:sz="0" w:space="0" w:color="auto"/>
        <w:left w:val="none" w:sz="0" w:space="0" w:color="auto"/>
        <w:bottom w:val="none" w:sz="0" w:space="0" w:color="auto"/>
        <w:right w:val="none" w:sz="0" w:space="0" w:color="auto"/>
      </w:divBdr>
    </w:div>
    <w:div w:id="128598401">
      <w:bodyDiv w:val="1"/>
      <w:marLeft w:val="0"/>
      <w:marRight w:val="0"/>
      <w:marTop w:val="0"/>
      <w:marBottom w:val="0"/>
      <w:divBdr>
        <w:top w:val="none" w:sz="0" w:space="0" w:color="auto"/>
        <w:left w:val="none" w:sz="0" w:space="0" w:color="auto"/>
        <w:bottom w:val="none" w:sz="0" w:space="0" w:color="auto"/>
        <w:right w:val="none" w:sz="0" w:space="0" w:color="auto"/>
      </w:divBdr>
    </w:div>
    <w:div w:id="194466100">
      <w:bodyDiv w:val="1"/>
      <w:marLeft w:val="0"/>
      <w:marRight w:val="0"/>
      <w:marTop w:val="0"/>
      <w:marBottom w:val="0"/>
      <w:divBdr>
        <w:top w:val="none" w:sz="0" w:space="0" w:color="auto"/>
        <w:left w:val="none" w:sz="0" w:space="0" w:color="auto"/>
        <w:bottom w:val="none" w:sz="0" w:space="0" w:color="auto"/>
        <w:right w:val="none" w:sz="0" w:space="0" w:color="auto"/>
      </w:divBdr>
    </w:div>
    <w:div w:id="261958119">
      <w:bodyDiv w:val="1"/>
      <w:marLeft w:val="0"/>
      <w:marRight w:val="0"/>
      <w:marTop w:val="0"/>
      <w:marBottom w:val="0"/>
      <w:divBdr>
        <w:top w:val="none" w:sz="0" w:space="0" w:color="auto"/>
        <w:left w:val="none" w:sz="0" w:space="0" w:color="auto"/>
        <w:bottom w:val="none" w:sz="0" w:space="0" w:color="auto"/>
        <w:right w:val="none" w:sz="0" w:space="0" w:color="auto"/>
      </w:divBdr>
    </w:div>
    <w:div w:id="359863446">
      <w:bodyDiv w:val="1"/>
      <w:marLeft w:val="0"/>
      <w:marRight w:val="0"/>
      <w:marTop w:val="0"/>
      <w:marBottom w:val="0"/>
      <w:divBdr>
        <w:top w:val="none" w:sz="0" w:space="0" w:color="auto"/>
        <w:left w:val="none" w:sz="0" w:space="0" w:color="auto"/>
        <w:bottom w:val="none" w:sz="0" w:space="0" w:color="auto"/>
        <w:right w:val="none" w:sz="0" w:space="0" w:color="auto"/>
      </w:divBdr>
    </w:div>
    <w:div w:id="382604213">
      <w:bodyDiv w:val="1"/>
      <w:marLeft w:val="0"/>
      <w:marRight w:val="0"/>
      <w:marTop w:val="0"/>
      <w:marBottom w:val="0"/>
      <w:divBdr>
        <w:top w:val="none" w:sz="0" w:space="0" w:color="auto"/>
        <w:left w:val="none" w:sz="0" w:space="0" w:color="auto"/>
        <w:bottom w:val="none" w:sz="0" w:space="0" w:color="auto"/>
        <w:right w:val="none" w:sz="0" w:space="0" w:color="auto"/>
      </w:divBdr>
      <w:divsChild>
        <w:div w:id="1115057904">
          <w:marLeft w:val="0"/>
          <w:marRight w:val="0"/>
          <w:marTop w:val="0"/>
          <w:marBottom w:val="0"/>
          <w:divBdr>
            <w:top w:val="none" w:sz="0" w:space="0" w:color="auto"/>
            <w:left w:val="none" w:sz="0" w:space="0" w:color="auto"/>
            <w:bottom w:val="none" w:sz="0" w:space="0" w:color="auto"/>
            <w:right w:val="none" w:sz="0" w:space="0" w:color="auto"/>
          </w:divBdr>
        </w:div>
        <w:div w:id="114643641">
          <w:marLeft w:val="0"/>
          <w:marRight w:val="0"/>
          <w:marTop w:val="0"/>
          <w:marBottom w:val="0"/>
          <w:divBdr>
            <w:top w:val="none" w:sz="0" w:space="0" w:color="auto"/>
            <w:left w:val="none" w:sz="0" w:space="0" w:color="auto"/>
            <w:bottom w:val="none" w:sz="0" w:space="0" w:color="auto"/>
            <w:right w:val="none" w:sz="0" w:space="0" w:color="auto"/>
          </w:divBdr>
        </w:div>
        <w:div w:id="336351474">
          <w:marLeft w:val="0"/>
          <w:marRight w:val="0"/>
          <w:marTop w:val="0"/>
          <w:marBottom w:val="0"/>
          <w:divBdr>
            <w:top w:val="none" w:sz="0" w:space="0" w:color="auto"/>
            <w:left w:val="none" w:sz="0" w:space="0" w:color="auto"/>
            <w:bottom w:val="none" w:sz="0" w:space="0" w:color="auto"/>
            <w:right w:val="none" w:sz="0" w:space="0" w:color="auto"/>
          </w:divBdr>
        </w:div>
        <w:div w:id="2055233245">
          <w:marLeft w:val="0"/>
          <w:marRight w:val="0"/>
          <w:marTop w:val="0"/>
          <w:marBottom w:val="0"/>
          <w:divBdr>
            <w:top w:val="none" w:sz="0" w:space="0" w:color="auto"/>
            <w:left w:val="none" w:sz="0" w:space="0" w:color="auto"/>
            <w:bottom w:val="none" w:sz="0" w:space="0" w:color="auto"/>
            <w:right w:val="none" w:sz="0" w:space="0" w:color="auto"/>
          </w:divBdr>
        </w:div>
        <w:div w:id="1660696034">
          <w:marLeft w:val="0"/>
          <w:marRight w:val="0"/>
          <w:marTop w:val="0"/>
          <w:marBottom w:val="0"/>
          <w:divBdr>
            <w:top w:val="none" w:sz="0" w:space="0" w:color="auto"/>
            <w:left w:val="none" w:sz="0" w:space="0" w:color="auto"/>
            <w:bottom w:val="none" w:sz="0" w:space="0" w:color="auto"/>
            <w:right w:val="none" w:sz="0" w:space="0" w:color="auto"/>
          </w:divBdr>
        </w:div>
        <w:div w:id="831482000">
          <w:marLeft w:val="0"/>
          <w:marRight w:val="0"/>
          <w:marTop w:val="0"/>
          <w:marBottom w:val="0"/>
          <w:divBdr>
            <w:top w:val="none" w:sz="0" w:space="0" w:color="auto"/>
            <w:left w:val="none" w:sz="0" w:space="0" w:color="auto"/>
            <w:bottom w:val="none" w:sz="0" w:space="0" w:color="auto"/>
            <w:right w:val="none" w:sz="0" w:space="0" w:color="auto"/>
          </w:divBdr>
        </w:div>
        <w:div w:id="316767295">
          <w:marLeft w:val="0"/>
          <w:marRight w:val="0"/>
          <w:marTop w:val="0"/>
          <w:marBottom w:val="0"/>
          <w:divBdr>
            <w:top w:val="none" w:sz="0" w:space="0" w:color="auto"/>
            <w:left w:val="none" w:sz="0" w:space="0" w:color="auto"/>
            <w:bottom w:val="none" w:sz="0" w:space="0" w:color="auto"/>
            <w:right w:val="none" w:sz="0" w:space="0" w:color="auto"/>
          </w:divBdr>
        </w:div>
        <w:div w:id="907765997">
          <w:marLeft w:val="0"/>
          <w:marRight w:val="0"/>
          <w:marTop w:val="0"/>
          <w:marBottom w:val="0"/>
          <w:divBdr>
            <w:top w:val="none" w:sz="0" w:space="0" w:color="auto"/>
            <w:left w:val="none" w:sz="0" w:space="0" w:color="auto"/>
            <w:bottom w:val="none" w:sz="0" w:space="0" w:color="auto"/>
            <w:right w:val="none" w:sz="0" w:space="0" w:color="auto"/>
          </w:divBdr>
        </w:div>
        <w:div w:id="1974171992">
          <w:marLeft w:val="0"/>
          <w:marRight w:val="0"/>
          <w:marTop w:val="0"/>
          <w:marBottom w:val="0"/>
          <w:divBdr>
            <w:top w:val="none" w:sz="0" w:space="0" w:color="auto"/>
            <w:left w:val="none" w:sz="0" w:space="0" w:color="auto"/>
            <w:bottom w:val="none" w:sz="0" w:space="0" w:color="auto"/>
            <w:right w:val="none" w:sz="0" w:space="0" w:color="auto"/>
          </w:divBdr>
        </w:div>
        <w:div w:id="1531643383">
          <w:marLeft w:val="0"/>
          <w:marRight w:val="0"/>
          <w:marTop w:val="0"/>
          <w:marBottom w:val="0"/>
          <w:divBdr>
            <w:top w:val="none" w:sz="0" w:space="0" w:color="auto"/>
            <w:left w:val="none" w:sz="0" w:space="0" w:color="auto"/>
            <w:bottom w:val="none" w:sz="0" w:space="0" w:color="auto"/>
            <w:right w:val="none" w:sz="0" w:space="0" w:color="auto"/>
          </w:divBdr>
        </w:div>
        <w:div w:id="1446776666">
          <w:marLeft w:val="0"/>
          <w:marRight w:val="0"/>
          <w:marTop w:val="0"/>
          <w:marBottom w:val="0"/>
          <w:divBdr>
            <w:top w:val="none" w:sz="0" w:space="0" w:color="auto"/>
            <w:left w:val="none" w:sz="0" w:space="0" w:color="auto"/>
            <w:bottom w:val="none" w:sz="0" w:space="0" w:color="auto"/>
            <w:right w:val="none" w:sz="0" w:space="0" w:color="auto"/>
          </w:divBdr>
        </w:div>
        <w:div w:id="1816145919">
          <w:marLeft w:val="0"/>
          <w:marRight w:val="0"/>
          <w:marTop w:val="0"/>
          <w:marBottom w:val="0"/>
          <w:divBdr>
            <w:top w:val="none" w:sz="0" w:space="0" w:color="auto"/>
            <w:left w:val="none" w:sz="0" w:space="0" w:color="auto"/>
            <w:bottom w:val="none" w:sz="0" w:space="0" w:color="auto"/>
            <w:right w:val="none" w:sz="0" w:space="0" w:color="auto"/>
          </w:divBdr>
        </w:div>
        <w:div w:id="1288701200">
          <w:marLeft w:val="0"/>
          <w:marRight w:val="0"/>
          <w:marTop w:val="0"/>
          <w:marBottom w:val="0"/>
          <w:divBdr>
            <w:top w:val="none" w:sz="0" w:space="0" w:color="auto"/>
            <w:left w:val="none" w:sz="0" w:space="0" w:color="auto"/>
            <w:bottom w:val="none" w:sz="0" w:space="0" w:color="auto"/>
            <w:right w:val="none" w:sz="0" w:space="0" w:color="auto"/>
          </w:divBdr>
        </w:div>
        <w:div w:id="1274484076">
          <w:marLeft w:val="0"/>
          <w:marRight w:val="0"/>
          <w:marTop w:val="0"/>
          <w:marBottom w:val="0"/>
          <w:divBdr>
            <w:top w:val="none" w:sz="0" w:space="0" w:color="auto"/>
            <w:left w:val="none" w:sz="0" w:space="0" w:color="auto"/>
            <w:bottom w:val="none" w:sz="0" w:space="0" w:color="auto"/>
            <w:right w:val="none" w:sz="0" w:space="0" w:color="auto"/>
          </w:divBdr>
        </w:div>
        <w:div w:id="1550530900">
          <w:marLeft w:val="0"/>
          <w:marRight w:val="0"/>
          <w:marTop w:val="0"/>
          <w:marBottom w:val="0"/>
          <w:divBdr>
            <w:top w:val="none" w:sz="0" w:space="0" w:color="auto"/>
            <w:left w:val="none" w:sz="0" w:space="0" w:color="auto"/>
            <w:bottom w:val="none" w:sz="0" w:space="0" w:color="auto"/>
            <w:right w:val="none" w:sz="0" w:space="0" w:color="auto"/>
          </w:divBdr>
        </w:div>
        <w:div w:id="1648776259">
          <w:marLeft w:val="0"/>
          <w:marRight w:val="0"/>
          <w:marTop w:val="0"/>
          <w:marBottom w:val="0"/>
          <w:divBdr>
            <w:top w:val="none" w:sz="0" w:space="0" w:color="auto"/>
            <w:left w:val="none" w:sz="0" w:space="0" w:color="auto"/>
            <w:bottom w:val="none" w:sz="0" w:space="0" w:color="auto"/>
            <w:right w:val="none" w:sz="0" w:space="0" w:color="auto"/>
          </w:divBdr>
        </w:div>
        <w:div w:id="508956066">
          <w:marLeft w:val="0"/>
          <w:marRight w:val="0"/>
          <w:marTop w:val="0"/>
          <w:marBottom w:val="0"/>
          <w:divBdr>
            <w:top w:val="none" w:sz="0" w:space="0" w:color="auto"/>
            <w:left w:val="none" w:sz="0" w:space="0" w:color="auto"/>
            <w:bottom w:val="none" w:sz="0" w:space="0" w:color="auto"/>
            <w:right w:val="none" w:sz="0" w:space="0" w:color="auto"/>
          </w:divBdr>
        </w:div>
        <w:div w:id="335308248">
          <w:marLeft w:val="0"/>
          <w:marRight w:val="0"/>
          <w:marTop w:val="0"/>
          <w:marBottom w:val="0"/>
          <w:divBdr>
            <w:top w:val="none" w:sz="0" w:space="0" w:color="auto"/>
            <w:left w:val="none" w:sz="0" w:space="0" w:color="auto"/>
            <w:bottom w:val="none" w:sz="0" w:space="0" w:color="auto"/>
            <w:right w:val="none" w:sz="0" w:space="0" w:color="auto"/>
          </w:divBdr>
        </w:div>
        <w:div w:id="809713932">
          <w:marLeft w:val="0"/>
          <w:marRight w:val="0"/>
          <w:marTop w:val="0"/>
          <w:marBottom w:val="0"/>
          <w:divBdr>
            <w:top w:val="none" w:sz="0" w:space="0" w:color="auto"/>
            <w:left w:val="none" w:sz="0" w:space="0" w:color="auto"/>
            <w:bottom w:val="none" w:sz="0" w:space="0" w:color="auto"/>
            <w:right w:val="none" w:sz="0" w:space="0" w:color="auto"/>
          </w:divBdr>
        </w:div>
        <w:div w:id="354310195">
          <w:marLeft w:val="0"/>
          <w:marRight w:val="0"/>
          <w:marTop w:val="0"/>
          <w:marBottom w:val="0"/>
          <w:divBdr>
            <w:top w:val="none" w:sz="0" w:space="0" w:color="auto"/>
            <w:left w:val="none" w:sz="0" w:space="0" w:color="auto"/>
            <w:bottom w:val="none" w:sz="0" w:space="0" w:color="auto"/>
            <w:right w:val="none" w:sz="0" w:space="0" w:color="auto"/>
          </w:divBdr>
        </w:div>
        <w:div w:id="909848320">
          <w:marLeft w:val="0"/>
          <w:marRight w:val="0"/>
          <w:marTop w:val="0"/>
          <w:marBottom w:val="0"/>
          <w:divBdr>
            <w:top w:val="none" w:sz="0" w:space="0" w:color="auto"/>
            <w:left w:val="none" w:sz="0" w:space="0" w:color="auto"/>
            <w:bottom w:val="none" w:sz="0" w:space="0" w:color="auto"/>
            <w:right w:val="none" w:sz="0" w:space="0" w:color="auto"/>
          </w:divBdr>
        </w:div>
        <w:div w:id="906648402">
          <w:marLeft w:val="0"/>
          <w:marRight w:val="0"/>
          <w:marTop w:val="0"/>
          <w:marBottom w:val="0"/>
          <w:divBdr>
            <w:top w:val="none" w:sz="0" w:space="0" w:color="auto"/>
            <w:left w:val="none" w:sz="0" w:space="0" w:color="auto"/>
            <w:bottom w:val="none" w:sz="0" w:space="0" w:color="auto"/>
            <w:right w:val="none" w:sz="0" w:space="0" w:color="auto"/>
          </w:divBdr>
        </w:div>
        <w:div w:id="210465019">
          <w:marLeft w:val="0"/>
          <w:marRight w:val="0"/>
          <w:marTop w:val="0"/>
          <w:marBottom w:val="0"/>
          <w:divBdr>
            <w:top w:val="none" w:sz="0" w:space="0" w:color="auto"/>
            <w:left w:val="none" w:sz="0" w:space="0" w:color="auto"/>
            <w:bottom w:val="none" w:sz="0" w:space="0" w:color="auto"/>
            <w:right w:val="none" w:sz="0" w:space="0" w:color="auto"/>
          </w:divBdr>
        </w:div>
        <w:div w:id="73823530">
          <w:marLeft w:val="0"/>
          <w:marRight w:val="0"/>
          <w:marTop w:val="0"/>
          <w:marBottom w:val="0"/>
          <w:divBdr>
            <w:top w:val="none" w:sz="0" w:space="0" w:color="auto"/>
            <w:left w:val="none" w:sz="0" w:space="0" w:color="auto"/>
            <w:bottom w:val="none" w:sz="0" w:space="0" w:color="auto"/>
            <w:right w:val="none" w:sz="0" w:space="0" w:color="auto"/>
          </w:divBdr>
        </w:div>
        <w:div w:id="2138327625">
          <w:marLeft w:val="0"/>
          <w:marRight w:val="0"/>
          <w:marTop w:val="0"/>
          <w:marBottom w:val="0"/>
          <w:divBdr>
            <w:top w:val="none" w:sz="0" w:space="0" w:color="auto"/>
            <w:left w:val="none" w:sz="0" w:space="0" w:color="auto"/>
            <w:bottom w:val="none" w:sz="0" w:space="0" w:color="auto"/>
            <w:right w:val="none" w:sz="0" w:space="0" w:color="auto"/>
          </w:divBdr>
        </w:div>
        <w:div w:id="1977838057">
          <w:marLeft w:val="0"/>
          <w:marRight w:val="0"/>
          <w:marTop w:val="0"/>
          <w:marBottom w:val="0"/>
          <w:divBdr>
            <w:top w:val="none" w:sz="0" w:space="0" w:color="auto"/>
            <w:left w:val="none" w:sz="0" w:space="0" w:color="auto"/>
            <w:bottom w:val="none" w:sz="0" w:space="0" w:color="auto"/>
            <w:right w:val="none" w:sz="0" w:space="0" w:color="auto"/>
          </w:divBdr>
        </w:div>
        <w:div w:id="823621172">
          <w:marLeft w:val="0"/>
          <w:marRight w:val="0"/>
          <w:marTop w:val="0"/>
          <w:marBottom w:val="0"/>
          <w:divBdr>
            <w:top w:val="none" w:sz="0" w:space="0" w:color="auto"/>
            <w:left w:val="none" w:sz="0" w:space="0" w:color="auto"/>
            <w:bottom w:val="none" w:sz="0" w:space="0" w:color="auto"/>
            <w:right w:val="none" w:sz="0" w:space="0" w:color="auto"/>
          </w:divBdr>
        </w:div>
        <w:div w:id="1724062462">
          <w:marLeft w:val="0"/>
          <w:marRight w:val="0"/>
          <w:marTop w:val="0"/>
          <w:marBottom w:val="0"/>
          <w:divBdr>
            <w:top w:val="none" w:sz="0" w:space="0" w:color="auto"/>
            <w:left w:val="none" w:sz="0" w:space="0" w:color="auto"/>
            <w:bottom w:val="none" w:sz="0" w:space="0" w:color="auto"/>
            <w:right w:val="none" w:sz="0" w:space="0" w:color="auto"/>
          </w:divBdr>
        </w:div>
        <w:div w:id="23408304">
          <w:marLeft w:val="0"/>
          <w:marRight w:val="0"/>
          <w:marTop w:val="0"/>
          <w:marBottom w:val="0"/>
          <w:divBdr>
            <w:top w:val="none" w:sz="0" w:space="0" w:color="auto"/>
            <w:left w:val="none" w:sz="0" w:space="0" w:color="auto"/>
            <w:bottom w:val="none" w:sz="0" w:space="0" w:color="auto"/>
            <w:right w:val="none" w:sz="0" w:space="0" w:color="auto"/>
          </w:divBdr>
        </w:div>
        <w:div w:id="472449958">
          <w:marLeft w:val="0"/>
          <w:marRight w:val="0"/>
          <w:marTop w:val="0"/>
          <w:marBottom w:val="0"/>
          <w:divBdr>
            <w:top w:val="none" w:sz="0" w:space="0" w:color="auto"/>
            <w:left w:val="none" w:sz="0" w:space="0" w:color="auto"/>
            <w:bottom w:val="none" w:sz="0" w:space="0" w:color="auto"/>
            <w:right w:val="none" w:sz="0" w:space="0" w:color="auto"/>
          </w:divBdr>
        </w:div>
        <w:div w:id="1955599273">
          <w:marLeft w:val="0"/>
          <w:marRight w:val="0"/>
          <w:marTop w:val="0"/>
          <w:marBottom w:val="0"/>
          <w:divBdr>
            <w:top w:val="none" w:sz="0" w:space="0" w:color="auto"/>
            <w:left w:val="none" w:sz="0" w:space="0" w:color="auto"/>
            <w:bottom w:val="none" w:sz="0" w:space="0" w:color="auto"/>
            <w:right w:val="none" w:sz="0" w:space="0" w:color="auto"/>
          </w:divBdr>
        </w:div>
        <w:div w:id="998388655">
          <w:marLeft w:val="0"/>
          <w:marRight w:val="0"/>
          <w:marTop w:val="0"/>
          <w:marBottom w:val="0"/>
          <w:divBdr>
            <w:top w:val="none" w:sz="0" w:space="0" w:color="auto"/>
            <w:left w:val="none" w:sz="0" w:space="0" w:color="auto"/>
            <w:bottom w:val="none" w:sz="0" w:space="0" w:color="auto"/>
            <w:right w:val="none" w:sz="0" w:space="0" w:color="auto"/>
          </w:divBdr>
        </w:div>
        <w:div w:id="1623341795">
          <w:marLeft w:val="0"/>
          <w:marRight w:val="0"/>
          <w:marTop w:val="0"/>
          <w:marBottom w:val="0"/>
          <w:divBdr>
            <w:top w:val="none" w:sz="0" w:space="0" w:color="auto"/>
            <w:left w:val="none" w:sz="0" w:space="0" w:color="auto"/>
            <w:bottom w:val="none" w:sz="0" w:space="0" w:color="auto"/>
            <w:right w:val="none" w:sz="0" w:space="0" w:color="auto"/>
          </w:divBdr>
        </w:div>
        <w:div w:id="1065106780">
          <w:marLeft w:val="0"/>
          <w:marRight w:val="0"/>
          <w:marTop w:val="0"/>
          <w:marBottom w:val="0"/>
          <w:divBdr>
            <w:top w:val="none" w:sz="0" w:space="0" w:color="auto"/>
            <w:left w:val="none" w:sz="0" w:space="0" w:color="auto"/>
            <w:bottom w:val="none" w:sz="0" w:space="0" w:color="auto"/>
            <w:right w:val="none" w:sz="0" w:space="0" w:color="auto"/>
          </w:divBdr>
        </w:div>
        <w:div w:id="259611232">
          <w:marLeft w:val="0"/>
          <w:marRight w:val="0"/>
          <w:marTop w:val="0"/>
          <w:marBottom w:val="0"/>
          <w:divBdr>
            <w:top w:val="none" w:sz="0" w:space="0" w:color="auto"/>
            <w:left w:val="none" w:sz="0" w:space="0" w:color="auto"/>
            <w:bottom w:val="none" w:sz="0" w:space="0" w:color="auto"/>
            <w:right w:val="none" w:sz="0" w:space="0" w:color="auto"/>
          </w:divBdr>
        </w:div>
        <w:div w:id="963076765">
          <w:marLeft w:val="0"/>
          <w:marRight w:val="0"/>
          <w:marTop w:val="0"/>
          <w:marBottom w:val="0"/>
          <w:divBdr>
            <w:top w:val="none" w:sz="0" w:space="0" w:color="auto"/>
            <w:left w:val="none" w:sz="0" w:space="0" w:color="auto"/>
            <w:bottom w:val="none" w:sz="0" w:space="0" w:color="auto"/>
            <w:right w:val="none" w:sz="0" w:space="0" w:color="auto"/>
          </w:divBdr>
        </w:div>
        <w:div w:id="1501655150">
          <w:marLeft w:val="0"/>
          <w:marRight w:val="0"/>
          <w:marTop w:val="0"/>
          <w:marBottom w:val="0"/>
          <w:divBdr>
            <w:top w:val="none" w:sz="0" w:space="0" w:color="auto"/>
            <w:left w:val="none" w:sz="0" w:space="0" w:color="auto"/>
            <w:bottom w:val="none" w:sz="0" w:space="0" w:color="auto"/>
            <w:right w:val="none" w:sz="0" w:space="0" w:color="auto"/>
          </w:divBdr>
        </w:div>
        <w:div w:id="1149060228">
          <w:marLeft w:val="0"/>
          <w:marRight w:val="0"/>
          <w:marTop w:val="0"/>
          <w:marBottom w:val="0"/>
          <w:divBdr>
            <w:top w:val="none" w:sz="0" w:space="0" w:color="auto"/>
            <w:left w:val="none" w:sz="0" w:space="0" w:color="auto"/>
            <w:bottom w:val="none" w:sz="0" w:space="0" w:color="auto"/>
            <w:right w:val="none" w:sz="0" w:space="0" w:color="auto"/>
          </w:divBdr>
        </w:div>
        <w:div w:id="703946264">
          <w:marLeft w:val="0"/>
          <w:marRight w:val="0"/>
          <w:marTop w:val="0"/>
          <w:marBottom w:val="0"/>
          <w:divBdr>
            <w:top w:val="none" w:sz="0" w:space="0" w:color="auto"/>
            <w:left w:val="none" w:sz="0" w:space="0" w:color="auto"/>
            <w:bottom w:val="none" w:sz="0" w:space="0" w:color="auto"/>
            <w:right w:val="none" w:sz="0" w:space="0" w:color="auto"/>
          </w:divBdr>
        </w:div>
        <w:div w:id="1475290986">
          <w:marLeft w:val="0"/>
          <w:marRight w:val="0"/>
          <w:marTop w:val="0"/>
          <w:marBottom w:val="0"/>
          <w:divBdr>
            <w:top w:val="none" w:sz="0" w:space="0" w:color="auto"/>
            <w:left w:val="none" w:sz="0" w:space="0" w:color="auto"/>
            <w:bottom w:val="none" w:sz="0" w:space="0" w:color="auto"/>
            <w:right w:val="none" w:sz="0" w:space="0" w:color="auto"/>
          </w:divBdr>
        </w:div>
        <w:div w:id="514197605">
          <w:marLeft w:val="0"/>
          <w:marRight w:val="0"/>
          <w:marTop w:val="0"/>
          <w:marBottom w:val="0"/>
          <w:divBdr>
            <w:top w:val="none" w:sz="0" w:space="0" w:color="auto"/>
            <w:left w:val="none" w:sz="0" w:space="0" w:color="auto"/>
            <w:bottom w:val="none" w:sz="0" w:space="0" w:color="auto"/>
            <w:right w:val="none" w:sz="0" w:space="0" w:color="auto"/>
          </w:divBdr>
        </w:div>
        <w:div w:id="524828044">
          <w:marLeft w:val="0"/>
          <w:marRight w:val="0"/>
          <w:marTop w:val="0"/>
          <w:marBottom w:val="0"/>
          <w:divBdr>
            <w:top w:val="none" w:sz="0" w:space="0" w:color="auto"/>
            <w:left w:val="none" w:sz="0" w:space="0" w:color="auto"/>
            <w:bottom w:val="none" w:sz="0" w:space="0" w:color="auto"/>
            <w:right w:val="none" w:sz="0" w:space="0" w:color="auto"/>
          </w:divBdr>
        </w:div>
        <w:div w:id="1263952231">
          <w:marLeft w:val="0"/>
          <w:marRight w:val="0"/>
          <w:marTop w:val="0"/>
          <w:marBottom w:val="0"/>
          <w:divBdr>
            <w:top w:val="none" w:sz="0" w:space="0" w:color="auto"/>
            <w:left w:val="none" w:sz="0" w:space="0" w:color="auto"/>
            <w:bottom w:val="none" w:sz="0" w:space="0" w:color="auto"/>
            <w:right w:val="none" w:sz="0" w:space="0" w:color="auto"/>
          </w:divBdr>
        </w:div>
        <w:div w:id="1342003628">
          <w:marLeft w:val="0"/>
          <w:marRight w:val="0"/>
          <w:marTop w:val="0"/>
          <w:marBottom w:val="0"/>
          <w:divBdr>
            <w:top w:val="none" w:sz="0" w:space="0" w:color="auto"/>
            <w:left w:val="none" w:sz="0" w:space="0" w:color="auto"/>
            <w:bottom w:val="none" w:sz="0" w:space="0" w:color="auto"/>
            <w:right w:val="none" w:sz="0" w:space="0" w:color="auto"/>
          </w:divBdr>
        </w:div>
        <w:div w:id="963460690">
          <w:marLeft w:val="0"/>
          <w:marRight w:val="0"/>
          <w:marTop w:val="0"/>
          <w:marBottom w:val="0"/>
          <w:divBdr>
            <w:top w:val="none" w:sz="0" w:space="0" w:color="auto"/>
            <w:left w:val="none" w:sz="0" w:space="0" w:color="auto"/>
            <w:bottom w:val="none" w:sz="0" w:space="0" w:color="auto"/>
            <w:right w:val="none" w:sz="0" w:space="0" w:color="auto"/>
          </w:divBdr>
        </w:div>
        <w:div w:id="2044212126">
          <w:marLeft w:val="0"/>
          <w:marRight w:val="0"/>
          <w:marTop w:val="0"/>
          <w:marBottom w:val="0"/>
          <w:divBdr>
            <w:top w:val="none" w:sz="0" w:space="0" w:color="auto"/>
            <w:left w:val="none" w:sz="0" w:space="0" w:color="auto"/>
            <w:bottom w:val="none" w:sz="0" w:space="0" w:color="auto"/>
            <w:right w:val="none" w:sz="0" w:space="0" w:color="auto"/>
          </w:divBdr>
        </w:div>
      </w:divsChild>
    </w:div>
    <w:div w:id="528296270">
      <w:bodyDiv w:val="1"/>
      <w:marLeft w:val="0"/>
      <w:marRight w:val="0"/>
      <w:marTop w:val="0"/>
      <w:marBottom w:val="0"/>
      <w:divBdr>
        <w:top w:val="none" w:sz="0" w:space="0" w:color="auto"/>
        <w:left w:val="none" w:sz="0" w:space="0" w:color="auto"/>
        <w:bottom w:val="none" w:sz="0" w:space="0" w:color="auto"/>
        <w:right w:val="none" w:sz="0" w:space="0" w:color="auto"/>
      </w:divBdr>
    </w:div>
    <w:div w:id="607472723">
      <w:bodyDiv w:val="1"/>
      <w:marLeft w:val="0"/>
      <w:marRight w:val="0"/>
      <w:marTop w:val="0"/>
      <w:marBottom w:val="0"/>
      <w:divBdr>
        <w:top w:val="none" w:sz="0" w:space="0" w:color="auto"/>
        <w:left w:val="none" w:sz="0" w:space="0" w:color="auto"/>
        <w:bottom w:val="none" w:sz="0" w:space="0" w:color="auto"/>
        <w:right w:val="none" w:sz="0" w:space="0" w:color="auto"/>
      </w:divBdr>
      <w:divsChild>
        <w:div w:id="1892307095">
          <w:marLeft w:val="0"/>
          <w:marRight w:val="0"/>
          <w:marTop w:val="0"/>
          <w:marBottom w:val="0"/>
          <w:divBdr>
            <w:top w:val="none" w:sz="0" w:space="0" w:color="auto"/>
            <w:left w:val="none" w:sz="0" w:space="0" w:color="auto"/>
            <w:bottom w:val="none" w:sz="0" w:space="0" w:color="auto"/>
            <w:right w:val="none" w:sz="0" w:space="0" w:color="auto"/>
          </w:divBdr>
        </w:div>
        <w:div w:id="1128475784">
          <w:marLeft w:val="0"/>
          <w:marRight w:val="0"/>
          <w:marTop w:val="0"/>
          <w:marBottom w:val="0"/>
          <w:divBdr>
            <w:top w:val="none" w:sz="0" w:space="0" w:color="auto"/>
            <w:left w:val="none" w:sz="0" w:space="0" w:color="auto"/>
            <w:bottom w:val="none" w:sz="0" w:space="0" w:color="auto"/>
            <w:right w:val="none" w:sz="0" w:space="0" w:color="auto"/>
          </w:divBdr>
        </w:div>
        <w:div w:id="1747145691">
          <w:marLeft w:val="0"/>
          <w:marRight w:val="0"/>
          <w:marTop w:val="0"/>
          <w:marBottom w:val="0"/>
          <w:divBdr>
            <w:top w:val="none" w:sz="0" w:space="0" w:color="auto"/>
            <w:left w:val="none" w:sz="0" w:space="0" w:color="auto"/>
            <w:bottom w:val="none" w:sz="0" w:space="0" w:color="auto"/>
            <w:right w:val="none" w:sz="0" w:space="0" w:color="auto"/>
          </w:divBdr>
        </w:div>
        <w:div w:id="211694191">
          <w:marLeft w:val="0"/>
          <w:marRight w:val="0"/>
          <w:marTop w:val="0"/>
          <w:marBottom w:val="0"/>
          <w:divBdr>
            <w:top w:val="none" w:sz="0" w:space="0" w:color="auto"/>
            <w:left w:val="none" w:sz="0" w:space="0" w:color="auto"/>
            <w:bottom w:val="none" w:sz="0" w:space="0" w:color="auto"/>
            <w:right w:val="none" w:sz="0" w:space="0" w:color="auto"/>
          </w:divBdr>
        </w:div>
        <w:div w:id="1422409342">
          <w:marLeft w:val="0"/>
          <w:marRight w:val="0"/>
          <w:marTop w:val="0"/>
          <w:marBottom w:val="0"/>
          <w:divBdr>
            <w:top w:val="none" w:sz="0" w:space="0" w:color="auto"/>
            <w:left w:val="none" w:sz="0" w:space="0" w:color="auto"/>
            <w:bottom w:val="none" w:sz="0" w:space="0" w:color="auto"/>
            <w:right w:val="none" w:sz="0" w:space="0" w:color="auto"/>
          </w:divBdr>
        </w:div>
      </w:divsChild>
    </w:div>
    <w:div w:id="712387618">
      <w:bodyDiv w:val="1"/>
      <w:marLeft w:val="0"/>
      <w:marRight w:val="0"/>
      <w:marTop w:val="0"/>
      <w:marBottom w:val="0"/>
      <w:divBdr>
        <w:top w:val="none" w:sz="0" w:space="0" w:color="auto"/>
        <w:left w:val="none" w:sz="0" w:space="0" w:color="auto"/>
        <w:bottom w:val="none" w:sz="0" w:space="0" w:color="auto"/>
        <w:right w:val="none" w:sz="0" w:space="0" w:color="auto"/>
      </w:divBdr>
    </w:div>
    <w:div w:id="827401076">
      <w:bodyDiv w:val="1"/>
      <w:marLeft w:val="0"/>
      <w:marRight w:val="0"/>
      <w:marTop w:val="0"/>
      <w:marBottom w:val="0"/>
      <w:divBdr>
        <w:top w:val="none" w:sz="0" w:space="0" w:color="auto"/>
        <w:left w:val="none" w:sz="0" w:space="0" w:color="auto"/>
        <w:bottom w:val="none" w:sz="0" w:space="0" w:color="auto"/>
        <w:right w:val="none" w:sz="0" w:space="0" w:color="auto"/>
      </w:divBdr>
    </w:div>
    <w:div w:id="854733683">
      <w:bodyDiv w:val="1"/>
      <w:marLeft w:val="0"/>
      <w:marRight w:val="0"/>
      <w:marTop w:val="0"/>
      <w:marBottom w:val="0"/>
      <w:divBdr>
        <w:top w:val="none" w:sz="0" w:space="0" w:color="auto"/>
        <w:left w:val="none" w:sz="0" w:space="0" w:color="auto"/>
        <w:bottom w:val="none" w:sz="0" w:space="0" w:color="auto"/>
        <w:right w:val="none" w:sz="0" w:space="0" w:color="auto"/>
      </w:divBdr>
    </w:div>
    <w:div w:id="888734148">
      <w:bodyDiv w:val="1"/>
      <w:marLeft w:val="0"/>
      <w:marRight w:val="0"/>
      <w:marTop w:val="0"/>
      <w:marBottom w:val="0"/>
      <w:divBdr>
        <w:top w:val="none" w:sz="0" w:space="0" w:color="auto"/>
        <w:left w:val="none" w:sz="0" w:space="0" w:color="auto"/>
        <w:bottom w:val="none" w:sz="0" w:space="0" w:color="auto"/>
        <w:right w:val="none" w:sz="0" w:space="0" w:color="auto"/>
      </w:divBdr>
    </w:div>
    <w:div w:id="989677836">
      <w:bodyDiv w:val="1"/>
      <w:marLeft w:val="0"/>
      <w:marRight w:val="0"/>
      <w:marTop w:val="0"/>
      <w:marBottom w:val="0"/>
      <w:divBdr>
        <w:top w:val="none" w:sz="0" w:space="0" w:color="auto"/>
        <w:left w:val="none" w:sz="0" w:space="0" w:color="auto"/>
        <w:bottom w:val="none" w:sz="0" w:space="0" w:color="auto"/>
        <w:right w:val="none" w:sz="0" w:space="0" w:color="auto"/>
      </w:divBdr>
    </w:div>
    <w:div w:id="1119224755">
      <w:bodyDiv w:val="1"/>
      <w:marLeft w:val="0"/>
      <w:marRight w:val="0"/>
      <w:marTop w:val="0"/>
      <w:marBottom w:val="0"/>
      <w:divBdr>
        <w:top w:val="none" w:sz="0" w:space="0" w:color="auto"/>
        <w:left w:val="none" w:sz="0" w:space="0" w:color="auto"/>
        <w:bottom w:val="none" w:sz="0" w:space="0" w:color="auto"/>
        <w:right w:val="none" w:sz="0" w:space="0" w:color="auto"/>
      </w:divBdr>
    </w:div>
    <w:div w:id="1138181742">
      <w:bodyDiv w:val="1"/>
      <w:marLeft w:val="0"/>
      <w:marRight w:val="0"/>
      <w:marTop w:val="0"/>
      <w:marBottom w:val="0"/>
      <w:divBdr>
        <w:top w:val="none" w:sz="0" w:space="0" w:color="auto"/>
        <w:left w:val="none" w:sz="0" w:space="0" w:color="auto"/>
        <w:bottom w:val="none" w:sz="0" w:space="0" w:color="auto"/>
        <w:right w:val="none" w:sz="0" w:space="0" w:color="auto"/>
      </w:divBdr>
    </w:div>
    <w:div w:id="1145271681">
      <w:bodyDiv w:val="1"/>
      <w:marLeft w:val="0"/>
      <w:marRight w:val="0"/>
      <w:marTop w:val="0"/>
      <w:marBottom w:val="0"/>
      <w:divBdr>
        <w:top w:val="none" w:sz="0" w:space="0" w:color="auto"/>
        <w:left w:val="none" w:sz="0" w:space="0" w:color="auto"/>
        <w:bottom w:val="none" w:sz="0" w:space="0" w:color="auto"/>
        <w:right w:val="none" w:sz="0" w:space="0" w:color="auto"/>
      </w:divBdr>
    </w:div>
    <w:div w:id="1148279625">
      <w:bodyDiv w:val="1"/>
      <w:marLeft w:val="0"/>
      <w:marRight w:val="0"/>
      <w:marTop w:val="0"/>
      <w:marBottom w:val="0"/>
      <w:divBdr>
        <w:top w:val="none" w:sz="0" w:space="0" w:color="auto"/>
        <w:left w:val="none" w:sz="0" w:space="0" w:color="auto"/>
        <w:bottom w:val="none" w:sz="0" w:space="0" w:color="auto"/>
        <w:right w:val="none" w:sz="0" w:space="0" w:color="auto"/>
      </w:divBdr>
    </w:div>
    <w:div w:id="1160274277">
      <w:bodyDiv w:val="1"/>
      <w:marLeft w:val="0"/>
      <w:marRight w:val="0"/>
      <w:marTop w:val="0"/>
      <w:marBottom w:val="0"/>
      <w:divBdr>
        <w:top w:val="none" w:sz="0" w:space="0" w:color="auto"/>
        <w:left w:val="none" w:sz="0" w:space="0" w:color="auto"/>
        <w:bottom w:val="none" w:sz="0" w:space="0" w:color="auto"/>
        <w:right w:val="none" w:sz="0" w:space="0" w:color="auto"/>
      </w:divBdr>
    </w:div>
    <w:div w:id="1184979989">
      <w:bodyDiv w:val="1"/>
      <w:marLeft w:val="0"/>
      <w:marRight w:val="0"/>
      <w:marTop w:val="0"/>
      <w:marBottom w:val="0"/>
      <w:divBdr>
        <w:top w:val="none" w:sz="0" w:space="0" w:color="auto"/>
        <w:left w:val="none" w:sz="0" w:space="0" w:color="auto"/>
        <w:bottom w:val="none" w:sz="0" w:space="0" w:color="auto"/>
        <w:right w:val="none" w:sz="0" w:space="0" w:color="auto"/>
      </w:divBdr>
      <w:divsChild>
        <w:div w:id="202136992">
          <w:marLeft w:val="0"/>
          <w:marRight w:val="0"/>
          <w:marTop w:val="0"/>
          <w:marBottom w:val="0"/>
          <w:divBdr>
            <w:top w:val="none" w:sz="0" w:space="0" w:color="auto"/>
            <w:left w:val="none" w:sz="0" w:space="0" w:color="auto"/>
            <w:bottom w:val="none" w:sz="0" w:space="0" w:color="auto"/>
            <w:right w:val="none" w:sz="0" w:space="0" w:color="auto"/>
          </w:divBdr>
        </w:div>
        <w:div w:id="2044404561">
          <w:marLeft w:val="0"/>
          <w:marRight w:val="0"/>
          <w:marTop w:val="0"/>
          <w:marBottom w:val="0"/>
          <w:divBdr>
            <w:top w:val="none" w:sz="0" w:space="0" w:color="auto"/>
            <w:left w:val="none" w:sz="0" w:space="0" w:color="auto"/>
            <w:bottom w:val="none" w:sz="0" w:space="0" w:color="auto"/>
            <w:right w:val="none" w:sz="0" w:space="0" w:color="auto"/>
          </w:divBdr>
        </w:div>
        <w:div w:id="1571187068">
          <w:marLeft w:val="0"/>
          <w:marRight w:val="0"/>
          <w:marTop w:val="0"/>
          <w:marBottom w:val="0"/>
          <w:divBdr>
            <w:top w:val="none" w:sz="0" w:space="0" w:color="auto"/>
            <w:left w:val="none" w:sz="0" w:space="0" w:color="auto"/>
            <w:bottom w:val="none" w:sz="0" w:space="0" w:color="auto"/>
            <w:right w:val="none" w:sz="0" w:space="0" w:color="auto"/>
          </w:divBdr>
        </w:div>
        <w:div w:id="1597440094">
          <w:marLeft w:val="0"/>
          <w:marRight w:val="0"/>
          <w:marTop w:val="0"/>
          <w:marBottom w:val="0"/>
          <w:divBdr>
            <w:top w:val="none" w:sz="0" w:space="0" w:color="auto"/>
            <w:left w:val="none" w:sz="0" w:space="0" w:color="auto"/>
            <w:bottom w:val="none" w:sz="0" w:space="0" w:color="auto"/>
            <w:right w:val="none" w:sz="0" w:space="0" w:color="auto"/>
          </w:divBdr>
        </w:div>
      </w:divsChild>
    </w:div>
    <w:div w:id="1193420685">
      <w:bodyDiv w:val="1"/>
      <w:marLeft w:val="0"/>
      <w:marRight w:val="0"/>
      <w:marTop w:val="0"/>
      <w:marBottom w:val="0"/>
      <w:divBdr>
        <w:top w:val="none" w:sz="0" w:space="0" w:color="auto"/>
        <w:left w:val="none" w:sz="0" w:space="0" w:color="auto"/>
        <w:bottom w:val="none" w:sz="0" w:space="0" w:color="auto"/>
        <w:right w:val="none" w:sz="0" w:space="0" w:color="auto"/>
      </w:divBdr>
    </w:div>
    <w:div w:id="1204561332">
      <w:bodyDiv w:val="1"/>
      <w:marLeft w:val="0"/>
      <w:marRight w:val="0"/>
      <w:marTop w:val="0"/>
      <w:marBottom w:val="0"/>
      <w:divBdr>
        <w:top w:val="none" w:sz="0" w:space="0" w:color="auto"/>
        <w:left w:val="none" w:sz="0" w:space="0" w:color="auto"/>
        <w:bottom w:val="none" w:sz="0" w:space="0" w:color="auto"/>
        <w:right w:val="none" w:sz="0" w:space="0" w:color="auto"/>
      </w:divBdr>
      <w:divsChild>
        <w:div w:id="2080860807">
          <w:marLeft w:val="0"/>
          <w:marRight w:val="0"/>
          <w:marTop w:val="0"/>
          <w:marBottom w:val="0"/>
          <w:divBdr>
            <w:top w:val="none" w:sz="0" w:space="0" w:color="auto"/>
            <w:left w:val="none" w:sz="0" w:space="0" w:color="auto"/>
            <w:bottom w:val="none" w:sz="0" w:space="0" w:color="auto"/>
            <w:right w:val="none" w:sz="0" w:space="0" w:color="auto"/>
          </w:divBdr>
        </w:div>
        <w:div w:id="1385249327">
          <w:marLeft w:val="0"/>
          <w:marRight w:val="0"/>
          <w:marTop w:val="0"/>
          <w:marBottom w:val="0"/>
          <w:divBdr>
            <w:top w:val="none" w:sz="0" w:space="0" w:color="auto"/>
            <w:left w:val="none" w:sz="0" w:space="0" w:color="auto"/>
            <w:bottom w:val="none" w:sz="0" w:space="0" w:color="auto"/>
            <w:right w:val="none" w:sz="0" w:space="0" w:color="auto"/>
          </w:divBdr>
        </w:div>
      </w:divsChild>
    </w:div>
    <w:div w:id="1225215898">
      <w:bodyDiv w:val="1"/>
      <w:marLeft w:val="0"/>
      <w:marRight w:val="0"/>
      <w:marTop w:val="0"/>
      <w:marBottom w:val="0"/>
      <w:divBdr>
        <w:top w:val="none" w:sz="0" w:space="0" w:color="auto"/>
        <w:left w:val="none" w:sz="0" w:space="0" w:color="auto"/>
        <w:bottom w:val="none" w:sz="0" w:space="0" w:color="auto"/>
        <w:right w:val="none" w:sz="0" w:space="0" w:color="auto"/>
      </w:divBdr>
      <w:divsChild>
        <w:div w:id="318732580">
          <w:marLeft w:val="0"/>
          <w:marRight w:val="0"/>
          <w:marTop w:val="0"/>
          <w:marBottom w:val="0"/>
          <w:divBdr>
            <w:top w:val="none" w:sz="0" w:space="0" w:color="auto"/>
            <w:left w:val="none" w:sz="0" w:space="0" w:color="auto"/>
            <w:bottom w:val="none" w:sz="0" w:space="0" w:color="auto"/>
            <w:right w:val="none" w:sz="0" w:space="0" w:color="auto"/>
          </w:divBdr>
        </w:div>
        <w:div w:id="61565026">
          <w:marLeft w:val="0"/>
          <w:marRight w:val="0"/>
          <w:marTop w:val="0"/>
          <w:marBottom w:val="0"/>
          <w:divBdr>
            <w:top w:val="none" w:sz="0" w:space="0" w:color="auto"/>
            <w:left w:val="none" w:sz="0" w:space="0" w:color="auto"/>
            <w:bottom w:val="none" w:sz="0" w:space="0" w:color="auto"/>
            <w:right w:val="none" w:sz="0" w:space="0" w:color="auto"/>
          </w:divBdr>
        </w:div>
      </w:divsChild>
    </w:div>
    <w:div w:id="1257207027">
      <w:bodyDiv w:val="1"/>
      <w:marLeft w:val="0"/>
      <w:marRight w:val="0"/>
      <w:marTop w:val="0"/>
      <w:marBottom w:val="0"/>
      <w:divBdr>
        <w:top w:val="none" w:sz="0" w:space="0" w:color="auto"/>
        <w:left w:val="none" w:sz="0" w:space="0" w:color="auto"/>
        <w:bottom w:val="none" w:sz="0" w:space="0" w:color="auto"/>
        <w:right w:val="none" w:sz="0" w:space="0" w:color="auto"/>
      </w:divBdr>
    </w:div>
    <w:div w:id="1289124257">
      <w:bodyDiv w:val="1"/>
      <w:marLeft w:val="0"/>
      <w:marRight w:val="0"/>
      <w:marTop w:val="0"/>
      <w:marBottom w:val="0"/>
      <w:divBdr>
        <w:top w:val="none" w:sz="0" w:space="0" w:color="auto"/>
        <w:left w:val="none" w:sz="0" w:space="0" w:color="auto"/>
        <w:bottom w:val="none" w:sz="0" w:space="0" w:color="auto"/>
        <w:right w:val="none" w:sz="0" w:space="0" w:color="auto"/>
      </w:divBdr>
    </w:div>
    <w:div w:id="1406029833">
      <w:bodyDiv w:val="1"/>
      <w:marLeft w:val="0"/>
      <w:marRight w:val="0"/>
      <w:marTop w:val="0"/>
      <w:marBottom w:val="0"/>
      <w:divBdr>
        <w:top w:val="none" w:sz="0" w:space="0" w:color="auto"/>
        <w:left w:val="none" w:sz="0" w:space="0" w:color="auto"/>
        <w:bottom w:val="none" w:sz="0" w:space="0" w:color="auto"/>
        <w:right w:val="none" w:sz="0" w:space="0" w:color="auto"/>
      </w:divBdr>
    </w:div>
    <w:div w:id="1485046058">
      <w:bodyDiv w:val="1"/>
      <w:marLeft w:val="0"/>
      <w:marRight w:val="0"/>
      <w:marTop w:val="0"/>
      <w:marBottom w:val="0"/>
      <w:divBdr>
        <w:top w:val="none" w:sz="0" w:space="0" w:color="auto"/>
        <w:left w:val="none" w:sz="0" w:space="0" w:color="auto"/>
        <w:bottom w:val="none" w:sz="0" w:space="0" w:color="auto"/>
        <w:right w:val="none" w:sz="0" w:space="0" w:color="auto"/>
      </w:divBdr>
    </w:div>
    <w:div w:id="1497497935">
      <w:bodyDiv w:val="1"/>
      <w:marLeft w:val="0"/>
      <w:marRight w:val="0"/>
      <w:marTop w:val="0"/>
      <w:marBottom w:val="0"/>
      <w:divBdr>
        <w:top w:val="none" w:sz="0" w:space="0" w:color="auto"/>
        <w:left w:val="none" w:sz="0" w:space="0" w:color="auto"/>
        <w:bottom w:val="none" w:sz="0" w:space="0" w:color="auto"/>
        <w:right w:val="none" w:sz="0" w:space="0" w:color="auto"/>
      </w:divBdr>
    </w:div>
    <w:div w:id="1568804172">
      <w:bodyDiv w:val="1"/>
      <w:marLeft w:val="0"/>
      <w:marRight w:val="0"/>
      <w:marTop w:val="0"/>
      <w:marBottom w:val="0"/>
      <w:divBdr>
        <w:top w:val="none" w:sz="0" w:space="0" w:color="auto"/>
        <w:left w:val="none" w:sz="0" w:space="0" w:color="auto"/>
        <w:bottom w:val="none" w:sz="0" w:space="0" w:color="auto"/>
        <w:right w:val="none" w:sz="0" w:space="0" w:color="auto"/>
      </w:divBdr>
      <w:divsChild>
        <w:div w:id="70201356">
          <w:marLeft w:val="0"/>
          <w:marRight w:val="0"/>
          <w:marTop w:val="0"/>
          <w:marBottom w:val="0"/>
          <w:divBdr>
            <w:top w:val="none" w:sz="0" w:space="0" w:color="auto"/>
            <w:left w:val="none" w:sz="0" w:space="0" w:color="auto"/>
            <w:bottom w:val="none" w:sz="0" w:space="0" w:color="auto"/>
            <w:right w:val="none" w:sz="0" w:space="0" w:color="auto"/>
          </w:divBdr>
        </w:div>
        <w:div w:id="1523977162">
          <w:marLeft w:val="0"/>
          <w:marRight w:val="0"/>
          <w:marTop w:val="0"/>
          <w:marBottom w:val="0"/>
          <w:divBdr>
            <w:top w:val="none" w:sz="0" w:space="0" w:color="auto"/>
            <w:left w:val="none" w:sz="0" w:space="0" w:color="auto"/>
            <w:bottom w:val="none" w:sz="0" w:space="0" w:color="auto"/>
            <w:right w:val="none" w:sz="0" w:space="0" w:color="auto"/>
          </w:divBdr>
        </w:div>
      </w:divsChild>
    </w:div>
    <w:div w:id="1729452872">
      <w:bodyDiv w:val="1"/>
      <w:marLeft w:val="0"/>
      <w:marRight w:val="0"/>
      <w:marTop w:val="0"/>
      <w:marBottom w:val="0"/>
      <w:divBdr>
        <w:top w:val="none" w:sz="0" w:space="0" w:color="auto"/>
        <w:left w:val="none" w:sz="0" w:space="0" w:color="auto"/>
        <w:bottom w:val="none" w:sz="0" w:space="0" w:color="auto"/>
        <w:right w:val="none" w:sz="0" w:space="0" w:color="auto"/>
      </w:divBdr>
      <w:divsChild>
        <w:div w:id="966473080">
          <w:marLeft w:val="0"/>
          <w:marRight w:val="0"/>
          <w:marTop w:val="0"/>
          <w:marBottom w:val="0"/>
          <w:divBdr>
            <w:top w:val="none" w:sz="0" w:space="0" w:color="auto"/>
            <w:left w:val="none" w:sz="0" w:space="0" w:color="auto"/>
            <w:bottom w:val="none" w:sz="0" w:space="0" w:color="auto"/>
            <w:right w:val="none" w:sz="0" w:space="0" w:color="auto"/>
          </w:divBdr>
        </w:div>
        <w:div w:id="1265041729">
          <w:marLeft w:val="0"/>
          <w:marRight w:val="0"/>
          <w:marTop w:val="0"/>
          <w:marBottom w:val="0"/>
          <w:divBdr>
            <w:top w:val="none" w:sz="0" w:space="0" w:color="auto"/>
            <w:left w:val="none" w:sz="0" w:space="0" w:color="auto"/>
            <w:bottom w:val="none" w:sz="0" w:space="0" w:color="auto"/>
            <w:right w:val="none" w:sz="0" w:space="0" w:color="auto"/>
          </w:divBdr>
        </w:div>
        <w:div w:id="818155865">
          <w:marLeft w:val="0"/>
          <w:marRight w:val="0"/>
          <w:marTop w:val="0"/>
          <w:marBottom w:val="0"/>
          <w:divBdr>
            <w:top w:val="none" w:sz="0" w:space="0" w:color="auto"/>
            <w:left w:val="none" w:sz="0" w:space="0" w:color="auto"/>
            <w:bottom w:val="none" w:sz="0" w:space="0" w:color="auto"/>
            <w:right w:val="none" w:sz="0" w:space="0" w:color="auto"/>
          </w:divBdr>
        </w:div>
        <w:div w:id="189342405">
          <w:marLeft w:val="0"/>
          <w:marRight w:val="0"/>
          <w:marTop w:val="0"/>
          <w:marBottom w:val="0"/>
          <w:divBdr>
            <w:top w:val="none" w:sz="0" w:space="0" w:color="auto"/>
            <w:left w:val="none" w:sz="0" w:space="0" w:color="auto"/>
            <w:bottom w:val="none" w:sz="0" w:space="0" w:color="auto"/>
            <w:right w:val="none" w:sz="0" w:space="0" w:color="auto"/>
          </w:divBdr>
        </w:div>
        <w:div w:id="56245453">
          <w:marLeft w:val="0"/>
          <w:marRight w:val="0"/>
          <w:marTop w:val="0"/>
          <w:marBottom w:val="0"/>
          <w:divBdr>
            <w:top w:val="none" w:sz="0" w:space="0" w:color="auto"/>
            <w:left w:val="none" w:sz="0" w:space="0" w:color="auto"/>
            <w:bottom w:val="none" w:sz="0" w:space="0" w:color="auto"/>
            <w:right w:val="none" w:sz="0" w:space="0" w:color="auto"/>
          </w:divBdr>
        </w:div>
        <w:div w:id="668798050">
          <w:marLeft w:val="0"/>
          <w:marRight w:val="0"/>
          <w:marTop w:val="0"/>
          <w:marBottom w:val="0"/>
          <w:divBdr>
            <w:top w:val="none" w:sz="0" w:space="0" w:color="auto"/>
            <w:left w:val="none" w:sz="0" w:space="0" w:color="auto"/>
            <w:bottom w:val="none" w:sz="0" w:space="0" w:color="auto"/>
            <w:right w:val="none" w:sz="0" w:space="0" w:color="auto"/>
          </w:divBdr>
        </w:div>
        <w:div w:id="406347036">
          <w:marLeft w:val="0"/>
          <w:marRight w:val="0"/>
          <w:marTop w:val="0"/>
          <w:marBottom w:val="0"/>
          <w:divBdr>
            <w:top w:val="none" w:sz="0" w:space="0" w:color="auto"/>
            <w:left w:val="none" w:sz="0" w:space="0" w:color="auto"/>
            <w:bottom w:val="none" w:sz="0" w:space="0" w:color="auto"/>
            <w:right w:val="none" w:sz="0" w:space="0" w:color="auto"/>
          </w:divBdr>
        </w:div>
        <w:div w:id="513543400">
          <w:marLeft w:val="0"/>
          <w:marRight w:val="0"/>
          <w:marTop w:val="0"/>
          <w:marBottom w:val="0"/>
          <w:divBdr>
            <w:top w:val="none" w:sz="0" w:space="0" w:color="auto"/>
            <w:left w:val="none" w:sz="0" w:space="0" w:color="auto"/>
            <w:bottom w:val="none" w:sz="0" w:space="0" w:color="auto"/>
            <w:right w:val="none" w:sz="0" w:space="0" w:color="auto"/>
          </w:divBdr>
        </w:div>
        <w:div w:id="646667274">
          <w:marLeft w:val="0"/>
          <w:marRight w:val="0"/>
          <w:marTop w:val="0"/>
          <w:marBottom w:val="0"/>
          <w:divBdr>
            <w:top w:val="none" w:sz="0" w:space="0" w:color="auto"/>
            <w:left w:val="none" w:sz="0" w:space="0" w:color="auto"/>
            <w:bottom w:val="none" w:sz="0" w:space="0" w:color="auto"/>
            <w:right w:val="none" w:sz="0" w:space="0" w:color="auto"/>
          </w:divBdr>
        </w:div>
        <w:div w:id="265313881">
          <w:marLeft w:val="0"/>
          <w:marRight w:val="0"/>
          <w:marTop w:val="0"/>
          <w:marBottom w:val="0"/>
          <w:divBdr>
            <w:top w:val="none" w:sz="0" w:space="0" w:color="auto"/>
            <w:left w:val="none" w:sz="0" w:space="0" w:color="auto"/>
            <w:bottom w:val="none" w:sz="0" w:space="0" w:color="auto"/>
            <w:right w:val="none" w:sz="0" w:space="0" w:color="auto"/>
          </w:divBdr>
        </w:div>
        <w:div w:id="591202116">
          <w:marLeft w:val="0"/>
          <w:marRight w:val="0"/>
          <w:marTop w:val="0"/>
          <w:marBottom w:val="0"/>
          <w:divBdr>
            <w:top w:val="none" w:sz="0" w:space="0" w:color="auto"/>
            <w:left w:val="none" w:sz="0" w:space="0" w:color="auto"/>
            <w:bottom w:val="none" w:sz="0" w:space="0" w:color="auto"/>
            <w:right w:val="none" w:sz="0" w:space="0" w:color="auto"/>
          </w:divBdr>
        </w:div>
        <w:div w:id="940526676">
          <w:marLeft w:val="0"/>
          <w:marRight w:val="0"/>
          <w:marTop w:val="0"/>
          <w:marBottom w:val="0"/>
          <w:divBdr>
            <w:top w:val="none" w:sz="0" w:space="0" w:color="auto"/>
            <w:left w:val="none" w:sz="0" w:space="0" w:color="auto"/>
            <w:bottom w:val="none" w:sz="0" w:space="0" w:color="auto"/>
            <w:right w:val="none" w:sz="0" w:space="0" w:color="auto"/>
          </w:divBdr>
        </w:div>
        <w:div w:id="1186822404">
          <w:marLeft w:val="0"/>
          <w:marRight w:val="0"/>
          <w:marTop w:val="0"/>
          <w:marBottom w:val="0"/>
          <w:divBdr>
            <w:top w:val="none" w:sz="0" w:space="0" w:color="auto"/>
            <w:left w:val="none" w:sz="0" w:space="0" w:color="auto"/>
            <w:bottom w:val="none" w:sz="0" w:space="0" w:color="auto"/>
            <w:right w:val="none" w:sz="0" w:space="0" w:color="auto"/>
          </w:divBdr>
        </w:div>
        <w:div w:id="1072238968">
          <w:marLeft w:val="0"/>
          <w:marRight w:val="0"/>
          <w:marTop w:val="0"/>
          <w:marBottom w:val="0"/>
          <w:divBdr>
            <w:top w:val="none" w:sz="0" w:space="0" w:color="auto"/>
            <w:left w:val="none" w:sz="0" w:space="0" w:color="auto"/>
            <w:bottom w:val="none" w:sz="0" w:space="0" w:color="auto"/>
            <w:right w:val="none" w:sz="0" w:space="0" w:color="auto"/>
          </w:divBdr>
        </w:div>
        <w:div w:id="793525105">
          <w:marLeft w:val="0"/>
          <w:marRight w:val="0"/>
          <w:marTop w:val="0"/>
          <w:marBottom w:val="0"/>
          <w:divBdr>
            <w:top w:val="none" w:sz="0" w:space="0" w:color="auto"/>
            <w:left w:val="none" w:sz="0" w:space="0" w:color="auto"/>
            <w:bottom w:val="none" w:sz="0" w:space="0" w:color="auto"/>
            <w:right w:val="none" w:sz="0" w:space="0" w:color="auto"/>
          </w:divBdr>
        </w:div>
        <w:div w:id="1753505610">
          <w:marLeft w:val="0"/>
          <w:marRight w:val="0"/>
          <w:marTop w:val="0"/>
          <w:marBottom w:val="0"/>
          <w:divBdr>
            <w:top w:val="none" w:sz="0" w:space="0" w:color="auto"/>
            <w:left w:val="none" w:sz="0" w:space="0" w:color="auto"/>
            <w:bottom w:val="none" w:sz="0" w:space="0" w:color="auto"/>
            <w:right w:val="none" w:sz="0" w:space="0" w:color="auto"/>
          </w:divBdr>
        </w:div>
        <w:div w:id="1345978391">
          <w:marLeft w:val="0"/>
          <w:marRight w:val="0"/>
          <w:marTop w:val="0"/>
          <w:marBottom w:val="0"/>
          <w:divBdr>
            <w:top w:val="none" w:sz="0" w:space="0" w:color="auto"/>
            <w:left w:val="none" w:sz="0" w:space="0" w:color="auto"/>
            <w:bottom w:val="none" w:sz="0" w:space="0" w:color="auto"/>
            <w:right w:val="none" w:sz="0" w:space="0" w:color="auto"/>
          </w:divBdr>
        </w:div>
        <w:div w:id="1786995652">
          <w:marLeft w:val="0"/>
          <w:marRight w:val="0"/>
          <w:marTop w:val="0"/>
          <w:marBottom w:val="0"/>
          <w:divBdr>
            <w:top w:val="none" w:sz="0" w:space="0" w:color="auto"/>
            <w:left w:val="none" w:sz="0" w:space="0" w:color="auto"/>
            <w:bottom w:val="none" w:sz="0" w:space="0" w:color="auto"/>
            <w:right w:val="none" w:sz="0" w:space="0" w:color="auto"/>
          </w:divBdr>
        </w:div>
        <w:div w:id="160464008">
          <w:marLeft w:val="0"/>
          <w:marRight w:val="0"/>
          <w:marTop w:val="0"/>
          <w:marBottom w:val="0"/>
          <w:divBdr>
            <w:top w:val="none" w:sz="0" w:space="0" w:color="auto"/>
            <w:left w:val="none" w:sz="0" w:space="0" w:color="auto"/>
            <w:bottom w:val="none" w:sz="0" w:space="0" w:color="auto"/>
            <w:right w:val="none" w:sz="0" w:space="0" w:color="auto"/>
          </w:divBdr>
        </w:div>
        <w:div w:id="625505114">
          <w:marLeft w:val="0"/>
          <w:marRight w:val="0"/>
          <w:marTop w:val="0"/>
          <w:marBottom w:val="0"/>
          <w:divBdr>
            <w:top w:val="none" w:sz="0" w:space="0" w:color="auto"/>
            <w:left w:val="none" w:sz="0" w:space="0" w:color="auto"/>
            <w:bottom w:val="none" w:sz="0" w:space="0" w:color="auto"/>
            <w:right w:val="none" w:sz="0" w:space="0" w:color="auto"/>
          </w:divBdr>
        </w:div>
        <w:div w:id="1787580107">
          <w:marLeft w:val="0"/>
          <w:marRight w:val="0"/>
          <w:marTop w:val="0"/>
          <w:marBottom w:val="0"/>
          <w:divBdr>
            <w:top w:val="none" w:sz="0" w:space="0" w:color="auto"/>
            <w:left w:val="none" w:sz="0" w:space="0" w:color="auto"/>
            <w:bottom w:val="none" w:sz="0" w:space="0" w:color="auto"/>
            <w:right w:val="none" w:sz="0" w:space="0" w:color="auto"/>
          </w:divBdr>
        </w:div>
        <w:div w:id="1902666323">
          <w:marLeft w:val="0"/>
          <w:marRight w:val="0"/>
          <w:marTop w:val="0"/>
          <w:marBottom w:val="0"/>
          <w:divBdr>
            <w:top w:val="none" w:sz="0" w:space="0" w:color="auto"/>
            <w:left w:val="none" w:sz="0" w:space="0" w:color="auto"/>
            <w:bottom w:val="none" w:sz="0" w:space="0" w:color="auto"/>
            <w:right w:val="none" w:sz="0" w:space="0" w:color="auto"/>
          </w:divBdr>
        </w:div>
        <w:div w:id="1103383108">
          <w:marLeft w:val="0"/>
          <w:marRight w:val="0"/>
          <w:marTop w:val="0"/>
          <w:marBottom w:val="0"/>
          <w:divBdr>
            <w:top w:val="none" w:sz="0" w:space="0" w:color="auto"/>
            <w:left w:val="none" w:sz="0" w:space="0" w:color="auto"/>
            <w:bottom w:val="none" w:sz="0" w:space="0" w:color="auto"/>
            <w:right w:val="none" w:sz="0" w:space="0" w:color="auto"/>
          </w:divBdr>
        </w:div>
        <w:div w:id="503787771">
          <w:marLeft w:val="0"/>
          <w:marRight w:val="0"/>
          <w:marTop w:val="0"/>
          <w:marBottom w:val="0"/>
          <w:divBdr>
            <w:top w:val="none" w:sz="0" w:space="0" w:color="auto"/>
            <w:left w:val="none" w:sz="0" w:space="0" w:color="auto"/>
            <w:bottom w:val="none" w:sz="0" w:space="0" w:color="auto"/>
            <w:right w:val="none" w:sz="0" w:space="0" w:color="auto"/>
          </w:divBdr>
        </w:div>
        <w:div w:id="918178372">
          <w:marLeft w:val="0"/>
          <w:marRight w:val="0"/>
          <w:marTop w:val="0"/>
          <w:marBottom w:val="0"/>
          <w:divBdr>
            <w:top w:val="none" w:sz="0" w:space="0" w:color="auto"/>
            <w:left w:val="none" w:sz="0" w:space="0" w:color="auto"/>
            <w:bottom w:val="none" w:sz="0" w:space="0" w:color="auto"/>
            <w:right w:val="none" w:sz="0" w:space="0" w:color="auto"/>
          </w:divBdr>
        </w:div>
        <w:div w:id="887759591">
          <w:marLeft w:val="0"/>
          <w:marRight w:val="0"/>
          <w:marTop w:val="0"/>
          <w:marBottom w:val="0"/>
          <w:divBdr>
            <w:top w:val="none" w:sz="0" w:space="0" w:color="auto"/>
            <w:left w:val="none" w:sz="0" w:space="0" w:color="auto"/>
            <w:bottom w:val="none" w:sz="0" w:space="0" w:color="auto"/>
            <w:right w:val="none" w:sz="0" w:space="0" w:color="auto"/>
          </w:divBdr>
        </w:div>
        <w:div w:id="328295283">
          <w:marLeft w:val="0"/>
          <w:marRight w:val="0"/>
          <w:marTop w:val="0"/>
          <w:marBottom w:val="0"/>
          <w:divBdr>
            <w:top w:val="none" w:sz="0" w:space="0" w:color="auto"/>
            <w:left w:val="none" w:sz="0" w:space="0" w:color="auto"/>
            <w:bottom w:val="none" w:sz="0" w:space="0" w:color="auto"/>
            <w:right w:val="none" w:sz="0" w:space="0" w:color="auto"/>
          </w:divBdr>
        </w:div>
        <w:div w:id="1655375220">
          <w:marLeft w:val="0"/>
          <w:marRight w:val="0"/>
          <w:marTop w:val="0"/>
          <w:marBottom w:val="0"/>
          <w:divBdr>
            <w:top w:val="none" w:sz="0" w:space="0" w:color="auto"/>
            <w:left w:val="none" w:sz="0" w:space="0" w:color="auto"/>
            <w:bottom w:val="none" w:sz="0" w:space="0" w:color="auto"/>
            <w:right w:val="none" w:sz="0" w:space="0" w:color="auto"/>
          </w:divBdr>
        </w:div>
        <w:div w:id="1154564575">
          <w:marLeft w:val="0"/>
          <w:marRight w:val="0"/>
          <w:marTop w:val="0"/>
          <w:marBottom w:val="0"/>
          <w:divBdr>
            <w:top w:val="none" w:sz="0" w:space="0" w:color="auto"/>
            <w:left w:val="none" w:sz="0" w:space="0" w:color="auto"/>
            <w:bottom w:val="none" w:sz="0" w:space="0" w:color="auto"/>
            <w:right w:val="none" w:sz="0" w:space="0" w:color="auto"/>
          </w:divBdr>
        </w:div>
        <w:div w:id="441337843">
          <w:marLeft w:val="0"/>
          <w:marRight w:val="0"/>
          <w:marTop w:val="0"/>
          <w:marBottom w:val="0"/>
          <w:divBdr>
            <w:top w:val="none" w:sz="0" w:space="0" w:color="auto"/>
            <w:left w:val="none" w:sz="0" w:space="0" w:color="auto"/>
            <w:bottom w:val="none" w:sz="0" w:space="0" w:color="auto"/>
            <w:right w:val="none" w:sz="0" w:space="0" w:color="auto"/>
          </w:divBdr>
        </w:div>
        <w:div w:id="1231236601">
          <w:marLeft w:val="0"/>
          <w:marRight w:val="0"/>
          <w:marTop w:val="0"/>
          <w:marBottom w:val="0"/>
          <w:divBdr>
            <w:top w:val="none" w:sz="0" w:space="0" w:color="auto"/>
            <w:left w:val="none" w:sz="0" w:space="0" w:color="auto"/>
            <w:bottom w:val="none" w:sz="0" w:space="0" w:color="auto"/>
            <w:right w:val="none" w:sz="0" w:space="0" w:color="auto"/>
          </w:divBdr>
        </w:div>
        <w:div w:id="1110052541">
          <w:marLeft w:val="0"/>
          <w:marRight w:val="0"/>
          <w:marTop w:val="0"/>
          <w:marBottom w:val="0"/>
          <w:divBdr>
            <w:top w:val="none" w:sz="0" w:space="0" w:color="auto"/>
            <w:left w:val="none" w:sz="0" w:space="0" w:color="auto"/>
            <w:bottom w:val="none" w:sz="0" w:space="0" w:color="auto"/>
            <w:right w:val="none" w:sz="0" w:space="0" w:color="auto"/>
          </w:divBdr>
        </w:div>
        <w:div w:id="1965885663">
          <w:marLeft w:val="0"/>
          <w:marRight w:val="0"/>
          <w:marTop w:val="0"/>
          <w:marBottom w:val="0"/>
          <w:divBdr>
            <w:top w:val="none" w:sz="0" w:space="0" w:color="auto"/>
            <w:left w:val="none" w:sz="0" w:space="0" w:color="auto"/>
            <w:bottom w:val="none" w:sz="0" w:space="0" w:color="auto"/>
            <w:right w:val="none" w:sz="0" w:space="0" w:color="auto"/>
          </w:divBdr>
        </w:div>
        <w:div w:id="1332097537">
          <w:marLeft w:val="0"/>
          <w:marRight w:val="0"/>
          <w:marTop w:val="0"/>
          <w:marBottom w:val="0"/>
          <w:divBdr>
            <w:top w:val="none" w:sz="0" w:space="0" w:color="auto"/>
            <w:left w:val="none" w:sz="0" w:space="0" w:color="auto"/>
            <w:bottom w:val="none" w:sz="0" w:space="0" w:color="auto"/>
            <w:right w:val="none" w:sz="0" w:space="0" w:color="auto"/>
          </w:divBdr>
        </w:div>
        <w:div w:id="1458373073">
          <w:marLeft w:val="0"/>
          <w:marRight w:val="0"/>
          <w:marTop w:val="0"/>
          <w:marBottom w:val="0"/>
          <w:divBdr>
            <w:top w:val="none" w:sz="0" w:space="0" w:color="auto"/>
            <w:left w:val="none" w:sz="0" w:space="0" w:color="auto"/>
            <w:bottom w:val="none" w:sz="0" w:space="0" w:color="auto"/>
            <w:right w:val="none" w:sz="0" w:space="0" w:color="auto"/>
          </w:divBdr>
        </w:div>
        <w:div w:id="957027827">
          <w:marLeft w:val="0"/>
          <w:marRight w:val="0"/>
          <w:marTop w:val="0"/>
          <w:marBottom w:val="0"/>
          <w:divBdr>
            <w:top w:val="none" w:sz="0" w:space="0" w:color="auto"/>
            <w:left w:val="none" w:sz="0" w:space="0" w:color="auto"/>
            <w:bottom w:val="none" w:sz="0" w:space="0" w:color="auto"/>
            <w:right w:val="none" w:sz="0" w:space="0" w:color="auto"/>
          </w:divBdr>
        </w:div>
        <w:div w:id="557594259">
          <w:marLeft w:val="0"/>
          <w:marRight w:val="0"/>
          <w:marTop w:val="0"/>
          <w:marBottom w:val="0"/>
          <w:divBdr>
            <w:top w:val="none" w:sz="0" w:space="0" w:color="auto"/>
            <w:left w:val="none" w:sz="0" w:space="0" w:color="auto"/>
            <w:bottom w:val="none" w:sz="0" w:space="0" w:color="auto"/>
            <w:right w:val="none" w:sz="0" w:space="0" w:color="auto"/>
          </w:divBdr>
        </w:div>
        <w:div w:id="896860193">
          <w:marLeft w:val="0"/>
          <w:marRight w:val="0"/>
          <w:marTop w:val="0"/>
          <w:marBottom w:val="0"/>
          <w:divBdr>
            <w:top w:val="none" w:sz="0" w:space="0" w:color="auto"/>
            <w:left w:val="none" w:sz="0" w:space="0" w:color="auto"/>
            <w:bottom w:val="none" w:sz="0" w:space="0" w:color="auto"/>
            <w:right w:val="none" w:sz="0" w:space="0" w:color="auto"/>
          </w:divBdr>
        </w:div>
        <w:div w:id="9063924">
          <w:marLeft w:val="0"/>
          <w:marRight w:val="0"/>
          <w:marTop w:val="0"/>
          <w:marBottom w:val="0"/>
          <w:divBdr>
            <w:top w:val="none" w:sz="0" w:space="0" w:color="auto"/>
            <w:left w:val="none" w:sz="0" w:space="0" w:color="auto"/>
            <w:bottom w:val="none" w:sz="0" w:space="0" w:color="auto"/>
            <w:right w:val="none" w:sz="0" w:space="0" w:color="auto"/>
          </w:divBdr>
        </w:div>
        <w:div w:id="588735263">
          <w:marLeft w:val="0"/>
          <w:marRight w:val="0"/>
          <w:marTop w:val="0"/>
          <w:marBottom w:val="0"/>
          <w:divBdr>
            <w:top w:val="none" w:sz="0" w:space="0" w:color="auto"/>
            <w:left w:val="none" w:sz="0" w:space="0" w:color="auto"/>
            <w:bottom w:val="none" w:sz="0" w:space="0" w:color="auto"/>
            <w:right w:val="none" w:sz="0" w:space="0" w:color="auto"/>
          </w:divBdr>
        </w:div>
        <w:div w:id="1262496124">
          <w:marLeft w:val="0"/>
          <w:marRight w:val="0"/>
          <w:marTop w:val="0"/>
          <w:marBottom w:val="0"/>
          <w:divBdr>
            <w:top w:val="none" w:sz="0" w:space="0" w:color="auto"/>
            <w:left w:val="none" w:sz="0" w:space="0" w:color="auto"/>
            <w:bottom w:val="none" w:sz="0" w:space="0" w:color="auto"/>
            <w:right w:val="none" w:sz="0" w:space="0" w:color="auto"/>
          </w:divBdr>
        </w:div>
        <w:div w:id="19358758">
          <w:marLeft w:val="0"/>
          <w:marRight w:val="0"/>
          <w:marTop w:val="0"/>
          <w:marBottom w:val="0"/>
          <w:divBdr>
            <w:top w:val="none" w:sz="0" w:space="0" w:color="auto"/>
            <w:left w:val="none" w:sz="0" w:space="0" w:color="auto"/>
            <w:bottom w:val="none" w:sz="0" w:space="0" w:color="auto"/>
            <w:right w:val="none" w:sz="0" w:space="0" w:color="auto"/>
          </w:divBdr>
        </w:div>
        <w:div w:id="727072360">
          <w:marLeft w:val="0"/>
          <w:marRight w:val="0"/>
          <w:marTop w:val="0"/>
          <w:marBottom w:val="0"/>
          <w:divBdr>
            <w:top w:val="none" w:sz="0" w:space="0" w:color="auto"/>
            <w:left w:val="none" w:sz="0" w:space="0" w:color="auto"/>
            <w:bottom w:val="none" w:sz="0" w:space="0" w:color="auto"/>
            <w:right w:val="none" w:sz="0" w:space="0" w:color="auto"/>
          </w:divBdr>
        </w:div>
        <w:div w:id="725185695">
          <w:marLeft w:val="0"/>
          <w:marRight w:val="0"/>
          <w:marTop w:val="0"/>
          <w:marBottom w:val="0"/>
          <w:divBdr>
            <w:top w:val="none" w:sz="0" w:space="0" w:color="auto"/>
            <w:left w:val="none" w:sz="0" w:space="0" w:color="auto"/>
            <w:bottom w:val="none" w:sz="0" w:space="0" w:color="auto"/>
            <w:right w:val="none" w:sz="0" w:space="0" w:color="auto"/>
          </w:divBdr>
        </w:div>
        <w:div w:id="712969608">
          <w:marLeft w:val="0"/>
          <w:marRight w:val="0"/>
          <w:marTop w:val="0"/>
          <w:marBottom w:val="0"/>
          <w:divBdr>
            <w:top w:val="none" w:sz="0" w:space="0" w:color="auto"/>
            <w:left w:val="none" w:sz="0" w:space="0" w:color="auto"/>
            <w:bottom w:val="none" w:sz="0" w:space="0" w:color="auto"/>
            <w:right w:val="none" w:sz="0" w:space="0" w:color="auto"/>
          </w:divBdr>
        </w:div>
        <w:div w:id="471170298">
          <w:marLeft w:val="0"/>
          <w:marRight w:val="0"/>
          <w:marTop w:val="0"/>
          <w:marBottom w:val="0"/>
          <w:divBdr>
            <w:top w:val="none" w:sz="0" w:space="0" w:color="auto"/>
            <w:left w:val="none" w:sz="0" w:space="0" w:color="auto"/>
            <w:bottom w:val="none" w:sz="0" w:space="0" w:color="auto"/>
            <w:right w:val="none" w:sz="0" w:space="0" w:color="auto"/>
          </w:divBdr>
        </w:div>
      </w:divsChild>
    </w:div>
    <w:div w:id="1789468755">
      <w:bodyDiv w:val="1"/>
      <w:marLeft w:val="0"/>
      <w:marRight w:val="0"/>
      <w:marTop w:val="0"/>
      <w:marBottom w:val="0"/>
      <w:divBdr>
        <w:top w:val="none" w:sz="0" w:space="0" w:color="auto"/>
        <w:left w:val="none" w:sz="0" w:space="0" w:color="auto"/>
        <w:bottom w:val="none" w:sz="0" w:space="0" w:color="auto"/>
        <w:right w:val="none" w:sz="0" w:space="0" w:color="auto"/>
      </w:divBdr>
    </w:div>
    <w:div w:id="1960911479">
      <w:bodyDiv w:val="1"/>
      <w:marLeft w:val="0"/>
      <w:marRight w:val="0"/>
      <w:marTop w:val="0"/>
      <w:marBottom w:val="0"/>
      <w:divBdr>
        <w:top w:val="none" w:sz="0" w:space="0" w:color="auto"/>
        <w:left w:val="none" w:sz="0" w:space="0" w:color="auto"/>
        <w:bottom w:val="none" w:sz="0" w:space="0" w:color="auto"/>
        <w:right w:val="none" w:sz="0" w:space="0" w:color="auto"/>
      </w:divBdr>
      <w:divsChild>
        <w:div w:id="724179719">
          <w:marLeft w:val="0"/>
          <w:marRight w:val="0"/>
          <w:marTop w:val="0"/>
          <w:marBottom w:val="0"/>
          <w:divBdr>
            <w:top w:val="none" w:sz="0" w:space="0" w:color="auto"/>
            <w:left w:val="none" w:sz="0" w:space="0" w:color="auto"/>
            <w:bottom w:val="none" w:sz="0" w:space="0" w:color="auto"/>
            <w:right w:val="none" w:sz="0" w:space="0" w:color="auto"/>
          </w:divBdr>
        </w:div>
        <w:div w:id="1548948579">
          <w:marLeft w:val="0"/>
          <w:marRight w:val="0"/>
          <w:marTop w:val="0"/>
          <w:marBottom w:val="0"/>
          <w:divBdr>
            <w:top w:val="none" w:sz="0" w:space="0" w:color="auto"/>
            <w:left w:val="none" w:sz="0" w:space="0" w:color="auto"/>
            <w:bottom w:val="none" w:sz="0" w:space="0" w:color="auto"/>
            <w:right w:val="none" w:sz="0" w:space="0" w:color="auto"/>
          </w:divBdr>
        </w:div>
        <w:div w:id="724328749">
          <w:marLeft w:val="0"/>
          <w:marRight w:val="0"/>
          <w:marTop w:val="0"/>
          <w:marBottom w:val="0"/>
          <w:divBdr>
            <w:top w:val="none" w:sz="0" w:space="0" w:color="auto"/>
            <w:left w:val="none" w:sz="0" w:space="0" w:color="auto"/>
            <w:bottom w:val="none" w:sz="0" w:space="0" w:color="auto"/>
            <w:right w:val="none" w:sz="0" w:space="0" w:color="auto"/>
          </w:divBdr>
        </w:div>
        <w:div w:id="578372007">
          <w:marLeft w:val="0"/>
          <w:marRight w:val="0"/>
          <w:marTop w:val="0"/>
          <w:marBottom w:val="0"/>
          <w:divBdr>
            <w:top w:val="none" w:sz="0" w:space="0" w:color="auto"/>
            <w:left w:val="none" w:sz="0" w:space="0" w:color="auto"/>
            <w:bottom w:val="none" w:sz="0" w:space="0" w:color="auto"/>
            <w:right w:val="none" w:sz="0" w:space="0" w:color="auto"/>
          </w:divBdr>
        </w:div>
      </w:divsChild>
    </w:div>
    <w:div w:id="2006929741">
      <w:bodyDiv w:val="1"/>
      <w:marLeft w:val="0"/>
      <w:marRight w:val="0"/>
      <w:marTop w:val="0"/>
      <w:marBottom w:val="0"/>
      <w:divBdr>
        <w:top w:val="none" w:sz="0" w:space="0" w:color="auto"/>
        <w:left w:val="none" w:sz="0" w:space="0" w:color="auto"/>
        <w:bottom w:val="none" w:sz="0" w:space="0" w:color="auto"/>
        <w:right w:val="none" w:sz="0" w:space="0" w:color="auto"/>
      </w:divBdr>
    </w:div>
    <w:div w:id="20560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emf"/><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8.sv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image" Target="media/image11.png"/><Relationship Id="rId36" Type="http://schemas.openxmlformats.org/officeDocument/2006/relationships/package" Target="embeddings/Microsoft_Visio_Drawing2.vsdx"/><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image" Target="media/image10.svg"/><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r.qiyandata.com/data_center?database=CCAD&amp;sonKey=CCAD_NZDB&amp;part=CCAD_NZDB_CSK&amp;code=CCAD_TSTJ_NUM_NZ202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352;&#23143;\Desktop\pinj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中国种业危机评价指数</c:v>
                </c:pt>
              </c:strCache>
            </c:strRef>
          </c:tx>
          <c:spPr>
            <a:ln w="28575" cap="rnd">
              <a:solidFill>
                <a:schemeClr val="accent1"/>
              </a:solidFill>
              <a:round/>
            </a:ln>
            <a:effectLst/>
          </c:spPr>
          <c:marker>
            <c:symbol val="none"/>
          </c:marker>
          <c:cat>
            <c:numRef>
              <c:f>Sheet1!$A$2:$A$15</c:f>
              <c:numCache>
                <c:formatCode>General</c:formatCode>
                <c:ptCount val="14"/>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numCache>
            </c:numRef>
          </c:cat>
          <c:val>
            <c:numRef>
              <c:f>Sheet1!$B$2:$B$15</c:f>
              <c:numCache>
                <c:formatCode>General</c:formatCode>
                <c:ptCount val="14"/>
                <c:pt idx="0">
                  <c:v>7717.74</c:v>
                </c:pt>
                <c:pt idx="1">
                  <c:v>8515.23</c:v>
                </c:pt>
                <c:pt idx="2">
                  <c:v>9390.76</c:v>
                </c:pt>
                <c:pt idx="3">
                  <c:v>11027.83</c:v>
                </c:pt>
                <c:pt idx="4">
                  <c:v>12662.38</c:v>
                </c:pt>
                <c:pt idx="5">
                  <c:v>16038.01</c:v>
                </c:pt>
                <c:pt idx="6">
                  <c:v>17640.61</c:v>
                </c:pt>
                <c:pt idx="7">
                  <c:v>19612.63</c:v>
                </c:pt>
                <c:pt idx="8">
                  <c:v>52003.02</c:v>
                </c:pt>
                <c:pt idx="9">
                  <c:v>47154.16</c:v>
                </c:pt>
                <c:pt idx="10">
                  <c:v>58750.05</c:v>
                </c:pt>
                <c:pt idx="11">
                  <c:v>47899.040000000001</c:v>
                </c:pt>
                <c:pt idx="12">
                  <c:v>55925.18</c:v>
                </c:pt>
                <c:pt idx="13">
                  <c:v>72244.899999999994</c:v>
                </c:pt>
              </c:numCache>
            </c:numRef>
          </c:val>
          <c:smooth val="0"/>
          <c:extLst>
            <c:ext xmlns:c16="http://schemas.microsoft.com/office/drawing/2014/chart" uri="{C3380CC4-5D6E-409C-BE32-E72D297353CC}">
              <c16:uniqueId val="{00000000-8AB3-4B10-8D16-90F6E8DB40E4}"/>
            </c:ext>
          </c:extLst>
        </c:ser>
        <c:dLbls>
          <c:showLegendKey val="0"/>
          <c:showVal val="0"/>
          <c:showCatName val="0"/>
          <c:showSerName val="0"/>
          <c:showPercent val="0"/>
          <c:showBubbleSize val="0"/>
        </c:dLbls>
        <c:smooth val="0"/>
        <c:axId val="796560832"/>
        <c:axId val="796563232"/>
      </c:lineChart>
      <c:catAx>
        <c:axId val="79656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96563232"/>
        <c:crosses val="autoZero"/>
        <c:auto val="1"/>
        <c:lblAlgn val="ctr"/>
        <c:lblOffset val="100"/>
        <c:noMultiLvlLbl val="0"/>
      </c:catAx>
      <c:valAx>
        <c:axId val="796563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965608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A3CB5-D901-4B54-9F0D-7BDDF85F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6128</Words>
  <Characters>34933</Characters>
  <Application>Microsoft Office Word</Application>
  <DocSecurity>0</DocSecurity>
  <Lines>291</Lines>
  <Paragraphs>81</Paragraphs>
  <ScaleCrop>false</ScaleCrop>
  <Company/>
  <LinksUpToDate>false</LinksUpToDate>
  <CharactersWithSpaces>40980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霍阿卡迪奥 维克多</dc:creator>
  <cp:keywords/>
  <dc:description/>
  <cp:lastModifiedBy>婧 张</cp:lastModifiedBy>
  <cp:revision>43</cp:revision>
  <cp:lastPrinted>2024-05-19T07:33:00Z</cp:lastPrinted>
  <dcterms:created xsi:type="dcterms:W3CDTF">2024-05-18T15:00:00Z</dcterms:created>
  <dcterms:modified xsi:type="dcterms:W3CDTF">2024-05-19T07:34:00Z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2024-05-10T15:17:46Z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b4a18a58-cf10-4f0b-a4f4-526d9d46eb3b</vt:lpwstr>
  </property>
  <property fmtid="{D5CDD505-2E9C-101B-9397-08002B2CF9AE}" pid="7" name="MSIP_Label_defa4170-0d19-0005-0004-bc88714345d2_ActionId">
    <vt:lpwstr>0020f5d8-3a55-4cf9-99bf-4fef220f7ad2</vt:lpwstr>
  </property>
  <property fmtid="{D5CDD505-2E9C-101B-9397-08002B2CF9AE}" pid="8" name="MSIP_Label_defa4170-0d19-0005-0004-bc88714345d2_ContentBits">
    <vt:lpwstr>0</vt:lpwstr>
  </property>
</Properties>
</file>