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lang w:val="en-US" w:eastAsia="zh-CN"/>
        </w:rPr>
      </w:pPr>
      <w:r>
        <w:rPr>
          <w:rFonts w:hint="eastAsia" w:eastAsiaTheme="minorEastAsia"/>
          <w:sz w:val="24"/>
          <w:lang w:val="en-US" w:eastAsia="zh-CN"/>
        </w:rPr>
        <w:t>尊敬的各位评委，大家下午好！我是何攀，来自大前端基金交易平台，</w:t>
      </w:r>
      <w:r>
        <w:rPr>
          <w:rFonts w:hint="eastAsia"/>
          <w:sz w:val="24"/>
          <w:lang w:val="en-US" w:eastAsia="zh-CN"/>
        </w:rPr>
        <w:t>现任</w:t>
      </w:r>
      <w:r>
        <w:rPr>
          <w:rFonts w:hint="eastAsia" w:eastAsiaTheme="minorEastAsia"/>
          <w:sz w:val="24"/>
          <w:lang w:val="en-US" w:eastAsia="zh-CN"/>
        </w:rPr>
        <w:t xml:space="preserve"> Android 开发</w:t>
      </w:r>
      <w:r>
        <w:rPr>
          <w:rFonts w:hint="eastAsia"/>
          <w:sz w:val="24"/>
          <w:lang w:val="en-US" w:eastAsia="zh-CN"/>
        </w:rPr>
        <w:t>岗</w:t>
      </w:r>
      <w:r>
        <w:rPr>
          <w:rFonts w:hint="eastAsia" w:eastAsiaTheme="minorEastAsia"/>
          <w:sz w:val="24"/>
          <w:lang w:val="en-US" w:eastAsia="zh-CN"/>
        </w:rPr>
        <w:t>。今天，我很荣幸能够站在这里进行晋升答辩，向各位评委汇报自己近 2 年所做的</w:t>
      </w:r>
      <w:r>
        <w:rPr>
          <w:rFonts w:hint="eastAsia"/>
          <w:sz w:val="24"/>
          <w:lang w:val="en-US" w:eastAsia="zh-CN"/>
        </w:rPr>
        <w:t>工作</w:t>
      </w:r>
      <w:r>
        <w:rPr>
          <w:rFonts w:hint="eastAsia" w:eastAsiaTheme="minorEastAsia"/>
          <w:sz w:val="24"/>
          <w:lang w:val="en-US" w:eastAsia="zh-CN"/>
        </w:rPr>
        <w:t>。</w:t>
      </w:r>
    </w:p>
    <w:p>
      <w:pPr>
        <w:rPr>
          <w:rFonts w:hint="eastAsia" w:eastAsiaTheme="minorEastAsia"/>
          <w:sz w:val="24"/>
          <w:lang w:val="en-US" w:eastAsia="zh-CN"/>
        </w:rPr>
      </w:pPr>
    </w:p>
    <w:p>
      <w:pPr>
        <w:ind w:left="210" w:hanging="240" w:hangingChars="100"/>
        <w:jc w:val="left"/>
        <w:rPr>
          <w:rFonts w:hint="default" w:eastAsiaTheme="minorEastAsia"/>
          <w:sz w:val="24"/>
          <w:lang w:val="en-US" w:eastAsia="zh-CN"/>
        </w:rPr>
      </w:pPr>
      <w:r>
        <w:rPr>
          <w:rFonts w:hint="eastAsia" w:eastAsiaTheme="minorEastAsia"/>
          <w:sz w:val="24"/>
          <w:lang w:val="en-US" w:eastAsia="zh-CN"/>
        </w:rPr>
        <w:t>首先，我把这些</w:t>
      </w:r>
      <w:r>
        <w:rPr>
          <w:rFonts w:hint="eastAsia"/>
          <w:sz w:val="24"/>
          <w:lang w:val="en-US" w:eastAsia="zh-CN"/>
        </w:rPr>
        <w:t>工作</w:t>
      </w:r>
      <w:r>
        <w:rPr>
          <w:rFonts w:hint="eastAsia" w:eastAsiaTheme="minorEastAsia"/>
          <w:sz w:val="24"/>
          <w:lang w:val="en-US" w:eastAsia="zh-CN"/>
        </w:rPr>
        <w:t>拆成了两个方面：其一是投前业务线</w:t>
      </w:r>
      <w:r>
        <w:rPr>
          <w:rFonts w:hint="eastAsia"/>
          <w:sz w:val="24"/>
          <w:lang w:val="en-US" w:eastAsia="zh-CN"/>
        </w:rPr>
        <w:t>功能的</w:t>
      </w:r>
      <w:r>
        <w:rPr>
          <w:rFonts w:hint="eastAsia" w:eastAsiaTheme="minorEastAsia"/>
          <w:sz w:val="24"/>
          <w:lang w:val="en-US" w:eastAsia="zh-CN"/>
        </w:rPr>
        <w:t>开发与维护</w:t>
      </w:r>
      <w:r>
        <w:rPr>
          <w:rFonts w:hint="eastAsia"/>
          <w:sz w:val="24"/>
          <w:lang w:val="en-US" w:eastAsia="zh-CN"/>
        </w:rPr>
        <w:t>与相关技术延伸</w:t>
      </w:r>
      <w:r>
        <w:rPr>
          <w:rFonts w:hint="eastAsia" w:eastAsiaTheme="minorEastAsia"/>
          <w:sz w:val="24"/>
          <w:lang w:val="en-US" w:eastAsia="zh-CN"/>
        </w:rPr>
        <w:t>，任职期间我参与了公司多个重要项目开发与上线，重构和设计了多个模块架构。</w:t>
      </w:r>
      <w:r>
        <w:rPr>
          <w:rFonts w:hint="eastAsia"/>
          <w:sz w:val="24"/>
          <w:lang w:val="en-US" w:eastAsia="zh-CN"/>
        </w:rPr>
        <w:t>在代码质量，系统稳定性，协作效率提升等方面做了一定贡献。</w:t>
      </w:r>
      <w:r>
        <w:rPr>
          <w:rFonts w:hint="eastAsia" w:eastAsiaTheme="minorEastAsia"/>
          <w:sz w:val="24"/>
          <w:lang w:val="en-US" w:eastAsia="zh-CN"/>
        </w:rPr>
        <w:t>其二</w:t>
      </w:r>
      <w:r>
        <w:rPr>
          <w:rFonts w:hint="eastAsia"/>
          <w:sz w:val="24"/>
          <w:lang w:val="en-US" w:eastAsia="zh-CN"/>
        </w:rPr>
        <w:t>我</w:t>
      </w:r>
      <w:r>
        <w:rPr>
          <w:rFonts w:hint="eastAsia" w:eastAsiaTheme="minorEastAsia"/>
          <w:sz w:val="24"/>
          <w:lang w:val="en-US" w:eastAsia="zh-CN"/>
        </w:rPr>
        <w:t>对于 App 的体验优化，</w:t>
      </w:r>
      <w:r>
        <w:rPr>
          <w:rFonts w:hint="eastAsia"/>
          <w:sz w:val="24"/>
          <w:lang w:val="en-US" w:eastAsia="zh-CN"/>
        </w:rPr>
        <w:t>可用性</w:t>
      </w:r>
      <w:r>
        <w:rPr>
          <w:rFonts w:hint="eastAsia" w:eastAsiaTheme="minorEastAsia"/>
          <w:sz w:val="24"/>
          <w:lang w:val="en-US" w:eastAsia="zh-CN"/>
        </w:rPr>
        <w:t>建设方面</w:t>
      </w:r>
      <w:r>
        <w:rPr>
          <w:rFonts w:hint="eastAsia"/>
          <w:sz w:val="24"/>
          <w:lang w:val="en-US" w:eastAsia="zh-CN"/>
        </w:rPr>
        <w:t xml:space="preserve"> </w:t>
      </w:r>
      <w:r>
        <w:rPr>
          <w:rFonts w:hint="eastAsia" w:eastAsiaTheme="minorEastAsia"/>
          <w:sz w:val="24"/>
          <w:lang w:val="en-US" w:eastAsia="zh-CN"/>
        </w:rPr>
        <w:t>亦投入了很大精力，在资源有限的前提下推动了雪球以及雪球基金在几个重要场景下的适配，</w:t>
      </w:r>
      <w:r>
        <w:rPr>
          <w:rFonts w:hint="eastAsia"/>
          <w:sz w:val="24"/>
          <w:lang w:val="en-US" w:eastAsia="zh-CN"/>
        </w:rPr>
        <w:t>同时针对核心页面加载速度，日夜间适配，特殊使用场景下的卡顿做了进一步优化，有效提升了 App 使用体验。</w:t>
      </w:r>
    </w:p>
    <w:p>
      <w:pPr>
        <w:rPr>
          <w:rFonts w:hint="eastAsia" w:eastAsiaTheme="minorEastAsia"/>
          <w:sz w:val="24"/>
          <w:lang w:val="en-US" w:eastAsia="zh-CN"/>
        </w:rPr>
      </w:pPr>
    </w:p>
    <w:p>
      <w:pPr>
        <w:rPr>
          <w:rFonts w:hint="default" w:eastAsiaTheme="minorEastAsia"/>
          <w:sz w:val="24"/>
          <w:lang w:val="en-US" w:eastAsia="zh-CN"/>
        </w:rPr>
      </w:pPr>
      <w:r>
        <w:rPr>
          <w:rFonts w:hint="eastAsia" w:eastAsiaTheme="minorEastAsia"/>
          <w:sz w:val="24"/>
          <w:lang w:val="en-US" w:eastAsia="zh-CN"/>
        </w:rPr>
        <w:t>在进行业务需求开发时，我发现雪球基金缺少一个可统筹多业务，可感知页面状态，且易扩展的弹框管理方案，这是因为其现有流程包含了多个业务线，涉及人员多，加上种种历史问题，使得相关代码耦合严重，无法快速承接新需求。对此我重新梳理了整个流程，向上汇报新方案明确了开发任务，最终化繁为简，上线了一套稳定性强，易扩展的管理方案。</w:t>
      </w:r>
    </w:p>
    <w:p>
      <w:pPr>
        <w:rPr>
          <w:rFonts w:hint="default" w:eastAsiaTheme="minorEastAsia"/>
          <w:sz w:val="24"/>
          <w:lang w:val="en-US" w:eastAsia="zh-CN"/>
        </w:rPr>
      </w:pPr>
    </w:p>
    <w:p>
      <w:pPr>
        <w:rPr>
          <w:rFonts w:hint="eastAsia" w:eastAsiaTheme="minorEastAsia"/>
          <w:sz w:val="24"/>
          <w:lang w:val="en-US" w:eastAsia="zh-CN"/>
        </w:rPr>
      </w:pPr>
      <w:r>
        <w:rPr>
          <w:rFonts w:hint="eastAsia" w:eastAsiaTheme="minorEastAsia"/>
          <w:sz w:val="24"/>
          <w:lang w:val="en-US" w:eastAsia="zh-CN"/>
        </w:rPr>
        <w:t>在浮萍项目的开发过程中，挑战颇多：工期紧张，项目复杂度高，协调人员多，业务需求变化快，我作为 Android 端货卡</w:t>
      </w:r>
      <w:r>
        <w:rPr>
          <w:rFonts w:hint="eastAsia"/>
          <w:sz w:val="24"/>
          <w:lang w:val="en-US" w:eastAsia="zh-CN"/>
        </w:rPr>
        <w:t>模块的主要设计者</w:t>
      </w:r>
      <w:r>
        <w:rPr>
          <w:rFonts w:hint="eastAsia" w:eastAsiaTheme="minorEastAsia"/>
          <w:sz w:val="24"/>
          <w:lang w:val="en-US" w:eastAsia="zh-CN"/>
        </w:rPr>
        <w:t>，与产品同学反复沟通，明确业务目标与后续规划，同时多次征求协作同学的需求点以及改进意见，并根据反馈进行修改调整，最终将Annotation Processing Tool 技术应用到实践中，实现了</w:t>
      </w:r>
      <w:r>
        <w:rPr>
          <w:rFonts w:hint="eastAsia" w:eastAsiaTheme="minorEastAsia"/>
          <w:color w:val="E54C5E" w:themeColor="accent6"/>
          <w:sz w:val="24"/>
          <w:lang w:val="en-US" w:eastAsia="zh-CN"/>
          <w14:textFill>
            <w14:solidFill>
              <w14:schemeClr w14:val="accent6"/>
            </w14:solidFill>
          </w14:textFill>
        </w:rPr>
        <w:t>卡片的动态注入</w:t>
      </w:r>
      <w:r>
        <w:rPr>
          <w:rFonts w:hint="eastAsia" w:eastAsiaTheme="minorEastAsia"/>
          <w:sz w:val="24"/>
          <w:lang w:val="en-US" w:eastAsia="zh-CN"/>
        </w:rPr>
        <w:t>，使得货卡模块成为了高内聚，全解耦的黑盒子，并具备很高的扩张性，快速的承接了后续的货架页迭代，蛋卷项目的公私募货架的组件化改造等需求。极大缩短同类型需求实现周期，提高团队协作效率。</w:t>
      </w:r>
    </w:p>
    <w:p>
      <w:pPr>
        <w:rPr>
          <w:rFonts w:hint="default" w:eastAsiaTheme="minorEastAsia"/>
          <w:sz w:val="24"/>
          <w:lang w:val="en-US" w:eastAsia="zh-CN"/>
        </w:rPr>
      </w:pPr>
    </w:p>
    <w:p>
      <w:pPr>
        <w:rPr>
          <w:rFonts w:hint="eastAsia" w:eastAsiaTheme="minorEastAsia"/>
          <w:sz w:val="24"/>
          <w:lang w:val="en-US" w:eastAsia="zh-CN"/>
        </w:rPr>
      </w:pPr>
      <w:r>
        <w:rPr>
          <w:rFonts w:hint="eastAsia" w:eastAsiaTheme="minorEastAsia"/>
          <w:sz w:val="24"/>
          <w:lang w:val="en-US" w:eastAsia="zh-CN"/>
        </w:rPr>
        <w:t>Android 使用场景的持续适配，使用体验的持续优化也是工作重点之一</w:t>
      </w:r>
      <w:r>
        <w:rPr>
          <w:rFonts w:hint="eastAsia"/>
          <w:sz w:val="24"/>
          <w:lang w:val="en-US" w:eastAsia="zh-CN"/>
        </w:rPr>
        <w:t>。在‘缺兵少粮’的境况下，</w:t>
      </w:r>
      <w:r>
        <w:rPr>
          <w:rFonts w:hint="eastAsia" w:eastAsiaTheme="minorEastAsia"/>
          <w:sz w:val="24"/>
          <w:lang w:val="en-US" w:eastAsia="zh-CN"/>
        </w:rPr>
        <w:t xml:space="preserve">完成了 雪球/雪球基金 App </w:t>
      </w:r>
      <w:r>
        <w:rPr>
          <w:rFonts w:hint="eastAsia" w:eastAsiaTheme="minorEastAsia"/>
          <w:color w:val="E54C5E" w:themeColor="accent6"/>
          <w:sz w:val="24"/>
          <w:lang w:val="en-US" w:eastAsia="zh-CN"/>
          <w14:textFill>
            <w14:solidFill>
              <w14:schemeClr w14:val="accent6"/>
            </w14:solidFill>
          </w14:textFill>
        </w:rPr>
        <w:t>多窗口</w:t>
      </w:r>
      <w:r>
        <w:rPr>
          <w:rFonts w:hint="eastAsia" w:eastAsiaTheme="minorEastAsia"/>
          <w:sz w:val="24"/>
          <w:lang w:val="en-US" w:eastAsia="zh-CN"/>
        </w:rPr>
        <w:t>模式适配，解决了多窗口开启后首页灰屏，交互卡死等致命问题；同时完成了核心页面</w:t>
      </w:r>
      <w:r>
        <w:rPr>
          <w:rFonts w:hint="eastAsia" w:eastAsiaTheme="minorEastAsia"/>
          <w:color w:val="E54C5E" w:themeColor="accent6"/>
          <w:sz w:val="24"/>
          <w:lang w:val="en-US" w:eastAsia="zh-CN"/>
          <w14:textFill>
            <w14:solidFill>
              <w14:schemeClr w14:val="accent6"/>
            </w14:solidFill>
          </w14:textFill>
        </w:rPr>
        <w:t>折叠屏适配</w:t>
      </w:r>
      <w:r>
        <w:rPr>
          <w:rFonts w:hint="eastAsia" w:eastAsiaTheme="minorEastAsia"/>
          <w:sz w:val="24"/>
          <w:lang w:val="en-US" w:eastAsia="zh-CN"/>
        </w:rPr>
        <w:t>，实现了雪球 App 在大屏下的页面双开功能，例如左侧展示推荐流，右侧展示帖子详情，同时解决了多处因折叠屏状态改变引起的页面闪退问题</w:t>
      </w:r>
      <w:r>
        <w:rPr>
          <w:rFonts w:hint="eastAsia"/>
          <w:sz w:val="24"/>
          <w:lang w:val="en-US" w:eastAsia="zh-CN"/>
        </w:rPr>
        <w:t>，</w:t>
      </w:r>
      <w:r>
        <w:rPr>
          <w:rFonts w:hint="eastAsia" w:eastAsiaTheme="minorEastAsia"/>
          <w:sz w:val="24"/>
          <w:lang w:val="en-US" w:eastAsia="zh-CN"/>
        </w:rPr>
        <w:t>UI 异常问题，App 交给楠哥体验，收到了好评反馈。在使用体验方面，完成货架加载速度提升 40%，雪球 RN 页夜间模式支持，有效提升了新老用户的获得感。</w:t>
      </w:r>
    </w:p>
    <w:p>
      <w:pPr>
        <w:rPr>
          <w:rFonts w:hint="eastAsia" w:eastAsiaTheme="minorEastAsia"/>
          <w:sz w:val="24"/>
          <w:lang w:val="en-US" w:eastAsia="zh-CN"/>
        </w:rPr>
      </w:pPr>
    </w:p>
    <w:p>
      <w:pPr>
        <w:rPr>
          <w:rFonts w:hint="default"/>
          <w:sz w:val="24"/>
          <w:lang w:val="en-US" w:eastAsia="zh-CN"/>
        </w:rPr>
      </w:pPr>
      <w:r>
        <w:rPr>
          <w:rFonts w:hint="eastAsia"/>
          <w:sz w:val="24"/>
          <w:lang w:val="en-US" w:eastAsia="zh-CN"/>
        </w:rPr>
        <w:t xml:space="preserve">针对工具化建设，高可用建设，自己做了如下几方面工作：通过设计并实现 </w:t>
      </w:r>
      <w:r>
        <w:rPr>
          <w:rFonts w:hint="eastAsia" w:ascii="楷体" w:hAnsi="楷体" w:eastAsia="楷体" w:cs="楷体"/>
          <w:b w:val="0"/>
          <w:bCs w:val="0"/>
          <w:sz w:val="24"/>
          <w:szCs w:val="20"/>
          <w:lang w:val="en-US" w:eastAsia="zh-CN"/>
        </w:rPr>
        <w:fldChar w:fldCharType="begin"/>
      </w:r>
      <w:r>
        <w:rPr>
          <w:rFonts w:hint="eastAsia" w:ascii="楷体" w:hAnsi="楷体" w:eastAsia="楷体" w:cs="楷体"/>
          <w:b w:val="0"/>
          <w:bCs w:val="0"/>
          <w:sz w:val="24"/>
          <w:szCs w:val="20"/>
          <w:lang w:val="en-US" w:eastAsia="zh-CN"/>
        </w:rPr>
        <w:instrText xml:space="preserve"> HYPERLINK "https://xueqiu.feishu.cn/wiki/wikcnEVDYPy8p1iZtqwDdl5UgKf" </w:instrText>
      </w:r>
      <w:r>
        <w:rPr>
          <w:rFonts w:hint="eastAsia" w:ascii="楷体" w:hAnsi="楷体" w:eastAsia="楷体" w:cs="楷体"/>
          <w:b w:val="0"/>
          <w:bCs w:val="0"/>
          <w:sz w:val="24"/>
          <w:szCs w:val="20"/>
          <w:lang w:val="en-US" w:eastAsia="zh-CN"/>
        </w:rPr>
        <w:fldChar w:fldCharType="separate"/>
      </w:r>
      <w:r>
        <w:rPr>
          <w:rStyle w:val="5"/>
          <w:rFonts w:hint="eastAsia" w:ascii="楷体" w:hAnsi="楷体" w:eastAsia="楷体" w:cs="楷体"/>
          <w:b w:val="0"/>
          <w:bCs w:val="0"/>
          <w:sz w:val="24"/>
          <w:szCs w:val="20"/>
          <w:lang w:val="en-US" w:eastAsia="zh-CN"/>
        </w:rPr>
        <w:t>异步更新 Bundle 包方案</w:t>
      </w:r>
      <w:r>
        <w:rPr>
          <w:rFonts w:hint="eastAsia" w:ascii="楷体" w:hAnsi="楷体" w:eastAsia="楷体" w:cs="楷体"/>
          <w:b w:val="0"/>
          <w:bCs w:val="0"/>
          <w:sz w:val="24"/>
          <w:szCs w:val="20"/>
          <w:lang w:val="en-US" w:eastAsia="zh-CN"/>
        </w:rPr>
        <w:fldChar w:fldCharType="end"/>
      </w:r>
      <w:r>
        <w:rPr>
          <w:rFonts w:hint="eastAsia" w:ascii="楷体" w:hAnsi="楷体" w:eastAsia="楷体" w:cs="楷体"/>
          <w:b w:val="0"/>
          <w:bCs w:val="0"/>
          <w:sz w:val="24"/>
          <w:szCs w:val="20"/>
          <w:lang w:val="en-US" w:eastAsia="zh-CN"/>
        </w:rPr>
        <w:t>，使</w:t>
      </w:r>
      <w:r>
        <w:rPr>
          <w:rFonts w:hint="eastAsia" w:eastAsiaTheme="minorEastAsia"/>
          <w:sz w:val="24"/>
          <w:lang w:val="en-US" w:eastAsia="zh-CN"/>
        </w:rPr>
        <w:t>得</w:t>
      </w:r>
      <w:r>
        <w:rPr>
          <w:rFonts w:hint="eastAsia"/>
          <w:sz w:val="24"/>
          <w:lang w:val="en-US" w:eastAsia="zh-CN"/>
        </w:rPr>
        <w:t>雪球</w:t>
      </w:r>
      <w:r>
        <w:rPr>
          <w:rFonts w:hint="eastAsia" w:eastAsiaTheme="minorEastAsia"/>
          <w:sz w:val="24"/>
          <w:lang w:val="en-US" w:eastAsia="zh-CN"/>
        </w:rPr>
        <w:t xml:space="preserve"> App 更新逻辑从原来需要冷启动两次 </w:t>
      </w:r>
      <w:r>
        <w:rPr>
          <w:rFonts w:hint="eastAsia"/>
          <w:sz w:val="24"/>
          <w:lang w:val="en-US" w:eastAsia="zh-CN"/>
        </w:rPr>
        <w:t xml:space="preserve">，变为无需冷启动即可完成 Bundle 更新，在使用过程中自动完成下载，缓存功能，并能自动判断时机，在不影响页面加载时长的前提下完成页面级更新。通过 RN管理器逻辑改造，优化了切 Bundle 加载 RN 页面的使用场景，原来从雪球Bundle页面切换到蛋卷 Bundle 页面，新开页面有 1-2 秒白屏时间（pixcel3），优化后可以实现秒开。通过对 RN SDK 源码梳理，优秀三方框架参考，上线了雪球App 的 </w:t>
      </w:r>
      <w:r>
        <w:rPr>
          <w:rStyle w:val="5"/>
          <w:rFonts w:hint="eastAsia" w:ascii="楷体" w:hAnsi="楷体" w:eastAsia="楷体" w:cs="楷体"/>
          <w:b w:val="0"/>
          <w:bCs w:val="0"/>
          <w:sz w:val="24"/>
          <w:szCs w:val="20"/>
          <w:lang w:val="en-US" w:eastAsia="zh-CN"/>
        </w:rPr>
        <w:t>RN 异常防护</w:t>
      </w:r>
      <w:r>
        <w:rPr>
          <w:rFonts w:hint="eastAsia"/>
          <w:sz w:val="24"/>
          <w:lang w:val="en-US" w:eastAsia="zh-CN"/>
        </w:rPr>
        <w:t xml:space="preserve"> 功能，实现了 Native 侧兜底 RN 异常，并与公司监控平台配合实现 App 稳定性能检测，异常提前预警等功能。</w:t>
      </w:r>
    </w:p>
    <w:p>
      <w:pPr>
        <w:rPr>
          <w:rFonts w:hint="default"/>
          <w:sz w:val="24"/>
          <w:lang w:val="en-US" w:eastAsia="zh-CN"/>
        </w:rPr>
      </w:pPr>
    </w:p>
    <w:p>
      <w:pPr>
        <w:rPr>
          <w:rFonts w:hint="default"/>
          <w:sz w:val="24"/>
          <w:lang w:val="en-US" w:eastAsia="zh-CN"/>
        </w:rPr>
      </w:pPr>
      <w:r>
        <w:rPr>
          <w:rFonts w:hint="eastAsia"/>
          <w:sz w:val="24"/>
          <w:lang w:val="en-US" w:eastAsia="zh-CN"/>
        </w:rPr>
        <w:t xml:space="preserve">最后，关于方法论沉淀：相信成长复利公式，抓主要矛盾，做到复杂问题简单化，要以终为始，看业务价值，看 ROI。知识传播方面，总结经验，梳理成文，其中 </w:t>
      </w:r>
      <w:r>
        <w:rPr>
          <w:rFonts w:hint="eastAsia" w:ascii="楷体" w:hAnsi="楷体" w:eastAsia="楷体" w:cs="楷体"/>
          <w:sz w:val="24"/>
          <w:szCs w:val="20"/>
          <w:lang w:val="en-US" w:eastAsia="zh-CN"/>
        </w:rPr>
        <w:fldChar w:fldCharType="begin"/>
      </w:r>
      <w:r>
        <w:rPr>
          <w:rFonts w:hint="eastAsia" w:ascii="楷体" w:hAnsi="楷体" w:eastAsia="楷体" w:cs="楷体"/>
          <w:sz w:val="24"/>
          <w:szCs w:val="20"/>
          <w:lang w:val="en-US" w:eastAsia="zh-CN"/>
        </w:rPr>
        <w:instrText xml:space="preserve"> HYPERLINK "https://juejin.cn/post/7094549388042698788" </w:instrText>
      </w:r>
      <w:r>
        <w:rPr>
          <w:rFonts w:hint="eastAsia" w:ascii="楷体" w:hAnsi="楷体" w:eastAsia="楷体" w:cs="楷体"/>
          <w:sz w:val="24"/>
          <w:szCs w:val="20"/>
          <w:lang w:val="en-US" w:eastAsia="zh-CN"/>
        </w:rPr>
        <w:fldChar w:fldCharType="separate"/>
      </w:r>
      <w:r>
        <w:rPr>
          <w:rStyle w:val="5"/>
          <w:rFonts w:hint="eastAsia" w:ascii="楷体" w:hAnsi="楷体" w:eastAsia="楷体" w:cs="楷体"/>
          <w:sz w:val="24"/>
          <w:szCs w:val="20"/>
          <w:lang w:val="en-US" w:eastAsia="zh-CN"/>
        </w:rPr>
        <w:t>雪球卡片注入框架探索二三事</w:t>
      </w:r>
      <w:r>
        <w:rPr>
          <w:rFonts w:hint="eastAsia" w:ascii="楷体" w:hAnsi="楷体" w:eastAsia="楷体" w:cs="楷体"/>
          <w:sz w:val="24"/>
          <w:szCs w:val="20"/>
          <w:lang w:val="en-US" w:eastAsia="zh-CN"/>
        </w:rPr>
        <w:fldChar w:fldCharType="end"/>
      </w:r>
      <w:r>
        <w:rPr>
          <w:rFonts w:hint="eastAsia" w:ascii="楷体" w:hAnsi="楷体" w:eastAsia="楷体" w:cs="楷体"/>
          <w:sz w:val="24"/>
          <w:szCs w:val="20"/>
          <w:lang w:val="en-US" w:eastAsia="zh-CN"/>
        </w:rPr>
        <w:t xml:space="preserve"> 因</w:t>
      </w:r>
      <w:r>
        <w:rPr>
          <w:rFonts w:hint="eastAsia"/>
          <w:sz w:val="24"/>
          <w:lang w:val="en-US" w:eastAsia="zh-CN"/>
        </w:rPr>
        <w:t>其在技术与业务上有一定复杂度得以在站外发表，折叠屏适配和调研可以作为其他团队的参考资料；RN 异常防护，异步更新 Bundle 是技术团队对空白地区的探索总结，相关功能的上线，提前了异常的预警时机，提升了 App 响应异常的能力。</w:t>
      </w:r>
    </w:p>
    <w:p>
      <w:pPr>
        <w:rPr>
          <w:rFonts w:hint="default"/>
          <w:sz w:val="24"/>
          <w:lang w:val="en-US" w:eastAsia="zh-CN"/>
        </w:rPr>
      </w:pPr>
    </w:p>
    <w:p>
      <w:pPr>
        <w:rPr>
          <w:rFonts w:hint="eastAsia"/>
          <w:sz w:val="24"/>
          <w:lang w:val="en-US" w:eastAsia="zh-CN"/>
        </w:rPr>
      </w:pPr>
      <w:r>
        <w:rPr>
          <w:rFonts w:hint="eastAsia"/>
          <w:sz w:val="24"/>
          <w:lang w:val="en-US" w:eastAsia="zh-CN"/>
        </w:rPr>
        <w:t>我的工作汇报就到这里，感谢各位评委倾听，谢谢。</w:t>
      </w:r>
    </w:p>
    <w:p>
      <w:pPr>
        <w:rPr>
          <w:rFonts w:hint="eastAsia"/>
          <w:sz w:val="24"/>
          <w:lang w:val="en-US" w:eastAsia="zh-CN"/>
        </w:rPr>
      </w:pPr>
    </w:p>
    <w:p>
      <w:pPr>
        <w:rPr>
          <w:rFonts w:hint="default"/>
          <w:sz w:val="24"/>
          <w:lang w:val="en-US" w:eastAsia="zh-CN"/>
        </w:rPr>
      </w:pPr>
    </w:p>
    <w:p>
      <w:pPr>
        <w:rPr>
          <w:rFonts w:hint="eastAsia" w:eastAsiaTheme="minorEastAsia"/>
          <w:color w:val="000000" w:themeColor="text1"/>
          <w:sz w:val="21"/>
          <w:szCs w:val="21"/>
          <w:lang w:val="en-US" w:eastAsia="zh-CN"/>
          <w14:textFill>
            <w14:solidFill>
              <w14:schemeClr w14:val="tx1"/>
            </w14:solidFill>
          </w14:textFill>
        </w:rPr>
      </w:pPr>
      <w:r>
        <w:rPr>
          <w:rFonts w:hint="eastAsia" w:eastAsiaTheme="minorEastAsia"/>
          <w:color w:val="0000FF"/>
          <w:sz w:val="21"/>
          <w:szCs w:val="21"/>
          <w:lang w:val="en-US" w:eastAsia="zh-CN"/>
        </w:rPr>
        <w:t>可扩展性：</w:t>
      </w:r>
      <w:r>
        <w:rPr>
          <w:rFonts w:hint="eastAsia" w:eastAsiaTheme="minorEastAsia"/>
          <w:color w:val="000000" w:themeColor="text1"/>
          <w:sz w:val="21"/>
          <w:szCs w:val="21"/>
          <w:lang w:val="en-US" w:eastAsia="zh-CN"/>
          <w14:textFill>
            <w14:solidFill>
              <w14:schemeClr w14:val="tx1"/>
            </w14:solidFill>
          </w14:textFill>
        </w:rPr>
        <w:t>响应新需求以及需求变动的能力。</w:t>
      </w:r>
    </w:p>
    <w:p>
      <w:pPr>
        <w:rPr>
          <w:rFonts w:hint="default" w:eastAsiaTheme="minorEastAsia"/>
          <w:color w:val="000000" w:themeColor="text1"/>
          <w:sz w:val="21"/>
          <w:szCs w:val="21"/>
          <w:lang w:val="en-US" w:eastAsia="zh-CN"/>
          <w14:textFill>
            <w14:solidFill>
              <w14:schemeClr w14:val="tx1"/>
            </w14:solidFill>
          </w14:textFill>
        </w:rPr>
      </w:pPr>
      <w:r>
        <w:rPr>
          <w:rFonts w:hint="eastAsia" w:eastAsiaTheme="minorEastAsia"/>
          <w:color w:val="0000FF"/>
          <w:sz w:val="21"/>
          <w:szCs w:val="21"/>
          <w:lang w:val="en-US" w:eastAsia="zh-CN"/>
        </w:rPr>
        <w:t>最优的技术改造：</w:t>
      </w:r>
      <w:r>
        <w:rPr>
          <w:rFonts w:hint="eastAsia" w:eastAsiaTheme="minorEastAsia"/>
          <w:color w:val="000000" w:themeColor="text1"/>
          <w:sz w:val="21"/>
          <w:szCs w:val="21"/>
          <w:lang w:val="en-US" w:eastAsia="zh-CN"/>
          <w14:textFill>
            <w14:solidFill>
              <w14:schemeClr w14:val="tx1"/>
            </w14:solidFill>
          </w14:textFill>
        </w:rPr>
        <w:t>无额外开销或者开销小，明显提升某一方面能力</w:t>
      </w:r>
    </w:p>
    <w:p>
      <w:pPr>
        <w:rPr>
          <w:rFonts w:hint="eastAsia" w:eastAsiaTheme="minorEastAsia"/>
          <w:color w:val="0000FF"/>
          <w:sz w:val="21"/>
          <w:szCs w:val="21"/>
          <w:lang w:val="en-US" w:eastAsia="zh-CN"/>
        </w:rPr>
      </w:pPr>
      <w:r>
        <w:rPr>
          <w:rFonts w:hint="eastAsia" w:eastAsiaTheme="minorEastAsia"/>
          <w:color w:val="0000FF"/>
          <w:sz w:val="21"/>
          <w:szCs w:val="21"/>
          <w:lang w:val="en-US" w:eastAsia="zh-CN"/>
        </w:rPr>
        <w:t>Android 性能开销：</w:t>
      </w:r>
      <w:r>
        <w:rPr>
          <w:rFonts w:hint="eastAsia" w:eastAsiaTheme="minorEastAsia"/>
          <w:color w:val="000000" w:themeColor="text1"/>
          <w:sz w:val="21"/>
          <w:szCs w:val="21"/>
          <w:lang w:val="en-US" w:eastAsia="zh-CN"/>
          <w14:textFill>
            <w14:solidFill>
              <w14:schemeClr w14:val="tx1"/>
            </w14:solidFill>
          </w14:textFill>
        </w:rPr>
        <w:t>项目成本：编译期（不增加编译时间） 使用期：内存（不新增） CPU（算法强度不增加），不增加 APK 体积。人员开发成本（成熟技术，新架构复杂度低-&gt; 实现周期端，成功率高），基本不涉及后端的设备采购成本，模块协调成本之类的。</w:t>
      </w:r>
    </w:p>
    <w:p>
      <w:pPr>
        <w:rPr>
          <w:rFonts w:hint="eastAsia" w:eastAsiaTheme="minorEastAsia"/>
          <w:color w:val="0000FF"/>
          <w:sz w:val="21"/>
          <w:szCs w:val="21"/>
          <w:lang w:val="en-US" w:eastAsia="zh-CN"/>
        </w:rPr>
      </w:pPr>
    </w:p>
    <w:p>
      <w:pPr>
        <w:rPr>
          <w:rFonts w:hint="eastAsia" w:eastAsiaTheme="minorEastAsia"/>
          <w:color w:val="0000FF"/>
          <w:sz w:val="21"/>
          <w:szCs w:val="21"/>
          <w:lang w:val="en-US" w:eastAsia="zh-CN"/>
        </w:rPr>
      </w:pPr>
      <w:r>
        <w:rPr>
          <w:rFonts w:hint="eastAsia" w:eastAsiaTheme="minorEastAsia"/>
          <w:color w:val="0000FF"/>
          <w:sz w:val="21"/>
          <w:szCs w:val="21"/>
          <w:lang w:val="en-US" w:eastAsia="zh-CN"/>
        </w:rPr>
        <w:t>用户体验（3方面）：</w:t>
      </w:r>
      <w:r>
        <w:rPr>
          <w:rFonts w:hint="eastAsia" w:eastAsiaTheme="minorEastAsia"/>
          <w:color w:val="000000" w:themeColor="text1"/>
          <w:sz w:val="21"/>
          <w:szCs w:val="21"/>
          <w:lang w:val="en-US" w:eastAsia="zh-CN"/>
          <w14:textFill>
            <w14:solidFill>
              <w14:schemeClr w14:val="tx1"/>
            </w14:solidFill>
          </w14:textFill>
        </w:rPr>
        <w:t>基础方面：稳定，流畅，兼容性（版本兼容，Android 设备兼容，独特的功能兼容，例如 PDF 查看，可能有些机型会异常）。 稍高的层面： 快速响应能力，问题热修复（Bundle 异步更新）。 最高层面：心里层面，让用户感受到尊重，成长，提供意想不到的功能，优质的资源，比如视障模式（340万）支持。</w:t>
      </w:r>
    </w:p>
    <w:p>
      <w:pPr>
        <w:rPr>
          <w:rFonts w:hint="eastAsia" w:eastAsiaTheme="minorEastAsia"/>
          <w:color w:val="0000FF"/>
          <w:sz w:val="21"/>
          <w:szCs w:val="21"/>
          <w:lang w:val="en-US" w:eastAsia="zh-CN"/>
        </w:rPr>
      </w:pPr>
      <w:r>
        <w:rPr>
          <w:rFonts w:hint="eastAsia" w:eastAsiaTheme="minorEastAsia"/>
          <w:color w:val="0000FF"/>
          <w:sz w:val="21"/>
          <w:szCs w:val="21"/>
          <w:lang w:val="en-US" w:eastAsia="zh-CN"/>
        </w:rPr>
        <w:t>我们赚钱的原因来自于用户，流量。在增量转向存量的时代，必须以用户为中心。</w:t>
      </w:r>
    </w:p>
    <w:p>
      <w:pPr>
        <w:rPr>
          <w:rFonts w:hint="eastAsia" w:eastAsiaTheme="minorEastAsia"/>
          <w:color w:val="0000FF"/>
          <w:sz w:val="21"/>
          <w:szCs w:val="21"/>
          <w:lang w:val="en-US" w:eastAsia="zh-CN"/>
        </w:rPr>
      </w:pPr>
      <w:r>
        <w:rPr>
          <w:rFonts w:hint="eastAsia" w:eastAsiaTheme="minorEastAsia"/>
          <w:color w:val="0000FF"/>
          <w:sz w:val="21"/>
          <w:szCs w:val="21"/>
          <w:lang w:val="en-US" w:eastAsia="zh-CN"/>
        </w:rPr>
        <w:t>阿里巴巴 吴泳铭 ，宣布阿里巴巴确立两大战略重心：用户为先、AI驱动。</w:t>
      </w:r>
    </w:p>
    <w:p>
      <w:pPr>
        <w:rPr>
          <w:rFonts w:hint="default" w:eastAsiaTheme="minorEastAsia"/>
          <w:color w:val="0000FF"/>
          <w:sz w:val="21"/>
          <w:szCs w:val="21"/>
          <w:lang w:val="en-US" w:eastAsia="zh-CN"/>
        </w:rPr>
      </w:pPr>
    </w:p>
    <w:p>
      <w:pPr>
        <w:rPr>
          <w:rFonts w:hint="default"/>
          <w:color w:val="0000FF"/>
          <w:sz w:val="21"/>
          <w:szCs w:val="21"/>
          <w:lang w:val="en-US" w:eastAsia="zh-CN"/>
        </w:rPr>
      </w:pPr>
      <w:r>
        <w:rPr>
          <w:rFonts w:hint="eastAsia"/>
          <w:color w:val="0000FF"/>
          <w:sz w:val="21"/>
          <w:szCs w:val="21"/>
          <w:lang w:val="en-US" w:eastAsia="zh-CN"/>
        </w:rPr>
        <w:t>资源缺失（2）：设备资源（前端开发需要），第一种方案 pad， 第二 云平台，第三 工程机。 技术资源：华为赞， oppo中庸，vivo 个性。另外就是技术部没有这方面的文档基类，属于空白地带探索。 资源缺失带来了很多问题，开发效率低是问题，节奏是问题，协调是问题，上面是问题，自己也是问题。要统筹，分类，取舍。</w:t>
      </w:r>
    </w:p>
    <w:p>
      <w:pPr>
        <w:rPr>
          <w:rFonts w:hint="default"/>
          <w:color w:val="0000FF"/>
          <w:sz w:val="21"/>
          <w:szCs w:val="21"/>
          <w:lang w:val="en-US" w:eastAsia="zh-CN"/>
        </w:rPr>
      </w:pPr>
    </w:p>
    <w:p>
      <w:pPr>
        <w:rPr>
          <w:rFonts w:hint="eastAsia"/>
          <w:color w:val="000000" w:themeColor="text1"/>
          <w:sz w:val="21"/>
          <w:szCs w:val="21"/>
          <w:lang w:val="en-US" w:eastAsia="zh-CN"/>
          <w14:textFill>
            <w14:solidFill>
              <w14:schemeClr w14:val="tx1"/>
            </w14:solidFill>
          </w14:textFill>
        </w:rPr>
      </w:pPr>
      <w:r>
        <w:rPr>
          <w:rFonts w:hint="eastAsia"/>
          <w:color w:val="0000FF"/>
          <w:sz w:val="21"/>
          <w:szCs w:val="21"/>
          <w:lang w:val="en-US" w:eastAsia="zh-CN"/>
        </w:rPr>
        <w:t>任务紧张：</w:t>
      </w:r>
      <w:r>
        <w:rPr>
          <w:rFonts w:hint="eastAsia"/>
          <w:color w:val="000000" w:themeColor="text1"/>
          <w:sz w:val="21"/>
          <w:szCs w:val="21"/>
          <w:lang w:val="en-US" w:eastAsia="zh-CN"/>
          <w14:textFill>
            <w14:solidFill>
              <w14:schemeClr w14:val="tx1"/>
            </w14:solidFill>
          </w14:textFill>
        </w:rPr>
        <w:t>提升 prd 杠杆，以减低研发设计，自测成本；共识信息进最大努力通知；适度弱化局部最优解，聚焦团队最优解，在时间一定情况下，各团队可适度补位。</w:t>
      </w:r>
    </w:p>
    <w:p>
      <w:pPr>
        <w:rPr>
          <w:rFonts w:hint="default"/>
          <w:color w:val="0000FF"/>
          <w:sz w:val="21"/>
          <w:szCs w:val="21"/>
          <w:lang w:val="en-US" w:eastAsia="zh-CN"/>
        </w:rPr>
      </w:pPr>
    </w:p>
    <w:p>
      <w:pPr>
        <w:rPr>
          <w:rFonts w:hint="eastAsia" w:eastAsiaTheme="minorEastAsia"/>
          <w:color w:val="0000FF"/>
          <w:sz w:val="21"/>
          <w:szCs w:val="21"/>
          <w:lang w:val="en-US" w:eastAsia="zh-CN"/>
        </w:rPr>
      </w:pPr>
      <w:r>
        <w:rPr>
          <w:rFonts w:hint="eastAsia"/>
          <w:color w:val="0000FF"/>
          <w:sz w:val="21"/>
          <w:szCs w:val="21"/>
          <w:lang w:val="en-US" w:eastAsia="zh-CN"/>
        </w:rPr>
        <w:t>技术方案维度</w:t>
      </w:r>
      <w:r>
        <w:rPr>
          <w:rFonts w:hint="eastAsia" w:eastAsiaTheme="minorEastAsia"/>
          <w:color w:val="0000FF"/>
          <w:sz w:val="21"/>
          <w:szCs w:val="21"/>
          <w:lang w:val="en-US" w:eastAsia="zh-CN"/>
        </w:rPr>
        <w:t xml:space="preserve">： </w:t>
      </w:r>
      <w:r>
        <w:rPr>
          <w:rFonts w:hint="eastAsia" w:eastAsiaTheme="minorEastAsia"/>
          <w:color w:val="000000" w:themeColor="text1"/>
          <w:sz w:val="21"/>
          <w:szCs w:val="21"/>
          <w:lang w:val="en-US" w:eastAsia="zh-CN"/>
          <w14:textFill>
            <w14:solidFill>
              <w14:schemeClr w14:val="tx1"/>
            </w14:solidFill>
          </w14:textFill>
        </w:rPr>
        <w:t>技术成熟的，性能，可扩展性，安全性，成本</w:t>
      </w:r>
      <w:r>
        <w:rPr>
          <w:rFonts w:hint="eastAsia" w:eastAsiaTheme="minorEastAsia"/>
          <w:color w:val="0000FF"/>
          <w:sz w:val="21"/>
          <w:szCs w:val="21"/>
          <w:lang w:val="en-US" w:eastAsia="zh-CN"/>
        </w:rPr>
        <w:br w:type="textWrapping"/>
      </w:r>
      <w:r>
        <w:rPr>
          <w:rFonts w:hint="eastAsia" w:eastAsiaTheme="minorEastAsia"/>
          <w:color w:val="0000FF"/>
          <w:sz w:val="21"/>
          <w:szCs w:val="21"/>
          <w:lang w:val="en-US" w:eastAsia="zh-CN"/>
        </w:rPr>
        <w:t>X5: 熟练 X6: 专业 X7:专家</w:t>
      </w:r>
    </w:p>
    <w:p>
      <w:pPr>
        <w:rPr>
          <w:rFonts w:hint="default"/>
          <w:color w:val="0000FF"/>
          <w:sz w:val="21"/>
          <w:szCs w:val="21"/>
          <w:lang w:val="en-US" w:eastAsia="zh-CN"/>
        </w:rPr>
      </w:pPr>
      <w:r>
        <w:rPr>
          <w:rFonts w:hint="eastAsia"/>
          <w:color w:val="0000FF"/>
          <w:sz w:val="21"/>
          <w:szCs w:val="21"/>
          <w:lang w:val="en-US" w:eastAsia="zh-CN"/>
        </w:rPr>
        <w:t>大盘变化：</w:t>
      </w:r>
      <w:r>
        <w:rPr>
          <w:rFonts w:hint="eastAsia"/>
          <w:color w:val="000000" w:themeColor="text1"/>
          <w:sz w:val="21"/>
          <w:szCs w:val="21"/>
          <w:lang w:val="en-US" w:eastAsia="zh-CN"/>
          <w14:textFill>
            <w14:solidFill>
              <w14:schemeClr w14:val="tx1"/>
            </w14:solidFill>
          </w14:textFill>
        </w:rPr>
        <w:t xml:space="preserve"> 2023 沪深跌 4个点</w:t>
      </w:r>
    </w:p>
    <w:p>
      <w:pPr>
        <w:rPr>
          <w:rFonts w:hint="eastAsia"/>
          <w:color w:val="000000" w:themeColor="text1"/>
          <w:sz w:val="21"/>
          <w:szCs w:val="21"/>
          <w:lang w:val="en-US" w:eastAsia="zh-CN"/>
          <w14:textFill>
            <w14:solidFill>
              <w14:schemeClr w14:val="tx1"/>
            </w14:solidFill>
          </w14:textFill>
        </w:rPr>
      </w:pPr>
      <w:r>
        <w:rPr>
          <w:rFonts w:hint="eastAsia"/>
          <w:color w:val="0000FF"/>
          <w:sz w:val="21"/>
          <w:szCs w:val="21"/>
          <w:lang w:val="en-US" w:eastAsia="zh-CN"/>
        </w:rPr>
        <w:t xml:space="preserve">能力： </w:t>
      </w:r>
      <w:r>
        <w:rPr>
          <w:rFonts w:hint="eastAsia"/>
          <w:color w:val="000000" w:themeColor="text1"/>
          <w:sz w:val="21"/>
          <w:szCs w:val="21"/>
          <w:lang w:val="en-US" w:eastAsia="zh-CN"/>
          <w14:textFill>
            <w14:solidFill>
              <w14:schemeClr w14:val="tx1"/>
            </w14:solidFill>
          </w14:textFill>
        </w:rPr>
        <w:t>晋升看能力，能力看日常。</w:t>
      </w:r>
    </w:p>
    <w:p>
      <w:pPr>
        <w:rPr>
          <w:rFonts w:hint="eastAsia"/>
          <w:color w:val="000000" w:themeColor="text1"/>
          <w:sz w:val="21"/>
          <w:szCs w:val="21"/>
          <w:lang w:val="en-US" w:eastAsia="zh-CN"/>
          <w14:textFill>
            <w14:solidFill>
              <w14:schemeClr w14:val="tx1"/>
            </w14:solidFill>
          </w14:textFill>
        </w:rPr>
      </w:pPr>
      <w:r>
        <w:rPr>
          <w:rFonts w:hint="eastAsia"/>
          <w:color w:val="0000FF"/>
          <w:sz w:val="21"/>
          <w:szCs w:val="21"/>
          <w:lang w:val="en-US" w:eastAsia="zh-CN"/>
        </w:rPr>
        <w:t>方法论：</w:t>
      </w:r>
      <w:r>
        <w:rPr>
          <w:rFonts w:hint="eastAsia"/>
          <w:color w:val="000000" w:themeColor="text1"/>
          <w:sz w:val="21"/>
          <w:szCs w:val="21"/>
          <w:lang w:val="en-US" w:eastAsia="zh-CN"/>
          <w14:textFill>
            <w14:solidFill>
              <w14:schemeClr w14:val="tx1"/>
            </w14:solidFill>
          </w14:textFill>
        </w:rPr>
        <w:t>思考和总结： 持续的成功才是能力。</w:t>
      </w:r>
    </w:p>
    <w:p>
      <w:pPr>
        <w:rPr>
          <w:rFonts w:hint="eastAsia"/>
          <w:color w:val="000000" w:themeColor="text1"/>
          <w:sz w:val="21"/>
          <w:szCs w:val="21"/>
          <w:lang w:val="en-US" w:eastAsia="zh-CN"/>
          <w14:textFill>
            <w14:solidFill>
              <w14:schemeClr w14:val="tx1"/>
            </w14:solidFill>
          </w14:textFill>
        </w:rPr>
      </w:pPr>
      <w:r>
        <w:rPr>
          <w:rFonts w:hint="eastAsia"/>
          <w:color w:val="4874CB" w:themeColor="accent1"/>
          <w:sz w:val="21"/>
          <w:szCs w:val="21"/>
          <w:lang w:val="en-US" w:eastAsia="zh-CN"/>
          <w14:textFill>
            <w14:solidFill>
              <w14:schemeClr w14:val="accent1"/>
            </w14:solidFill>
          </w14:textFill>
        </w:rPr>
        <w:t>雪球：</w:t>
      </w:r>
      <w:r>
        <w:rPr>
          <w:rFonts w:hint="eastAsia"/>
          <w:color w:val="000000" w:themeColor="text1"/>
          <w:sz w:val="21"/>
          <w:szCs w:val="21"/>
          <w:lang w:val="en-US" w:eastAsia="zh-CN"/>
          <w14:textFill>
            <w14:solidFill>
              <w14:schemeClr w14:val="tx1"/>
            </w14:solidFill>
          </w14:textFill>
        </w:rPr>
        <w:t>过去十二年从社区转向财富管理吗，投资社区，流量变现探索，财富管理（价值定位，产品服务，能力系统）</w:t>
      </w:r>
    </w:p>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4874CB" w:themeColor="accent1"/>
          <w:sz w:val="21"/>
          <w:szCs w:val="21"/>
          <w:lang w:val="en-US" w:eastAsia="zh-CN"/>
          <w14:textFill>
            <w14:solidFill>
              <w14:schemeClr w14:val="accent1"/>
            </w14:solidFill>
          </w14:textFill>
        </w:rPr>
        <w:t>问题：</w:t>
      </w:r>
      <w:r>
        <w:rPr>
          <w:rFonts w:hint="eastAsia"/>
          <w:color w:val="000000" w:themeColor="text1"/>
          <w:sz w:val="21"/>
          <w:szCs w:val="21"/>
          <w:lang w:val="en-US" w:eastAsia="zh-CN"/>
          <w14:textFill>
            <w14:solidFill>
              <w14:schemeClr w14:val="tx1"/>
            </w14:solidFill>
          </w14:textFill>
        </w:rPr>
        <w:t>筑巢（雪球，蛋卷一体化），提测后发现问题较多，前端问题较为凸显，原因是 1项目时间 buffer 不足，中途替换 RD，2 优先级把握不足 3 项目改造成本很高，主要体现为蛋卷接入 snowmodule，stock 模块，三方库版本对齐（代码重构）</w:t>
      </w:r>
    </w:p>
    <w:p>
      <w:pPr>
        <w:rPr>
          <w:rFonts w:hint="eastAsia"/>
          <w:color w:val="000000" w:themeColor="text1"/>
          <w:sz w:val="21"/>
          <w:szCs w:val="21"/>
          <w:lang w:val="en-US" w:eastAsia="zh-CN"/>
          <w14:textFill>
            <w14:solidFill>
              <w14:schemeClr w14:val="tx1"/>
            </w14:solidFill>
          </w14:textFill>
        </w:rPr>
      </w:pPr>
    </w:p>
    <w:p>
      <w:pPr>
        <w:rPr>
          <w:rFonts w:hint="default"/>
          <w:color w:val="4874CB" w:themeColor="accent1"/>
          <w:sz w:val="21"/>
          <w:szCs w:val="21"/>
          <w:lang w:val="en-US" w:eastAsia="zh-CN"/>
          <w14:textFill>
            <w14:solidFill>
              <w14:schemeClr w14:val="accent1"/>
            </w14:solidFill>
          </w14:textFill>
        </w:rPr>
      </w:pPr>
      <w:r>
        <w:rPr>
          <w:rFonts w:hint="eastAsia"/>
          <w:color w:val="4874CB" w:themeColor="accent1"/>
          <w:sz w:val="21"/>
          <w:szCs w:val="21"/>
          <w:lang w:val="en-US" w:eastAsia="zh-CN"/>
          <w14:textFill>
            <w14:solidFill>
              <w14:schemeClr w14:val="accent1"/>
            </w14:solidFill>
          </w14:textFill>
        </w:rPr>
        <w:t>为什么往配置走（3）：</w:t>
      </w:r>
      <w:r>
        <w:rPr>
          <w:rFonts w:hint="eastAsia"/>
          <w:color w:val="auto"/>
          <w:sz w:val="21"/>
          <w:szCs w:val="21"/>
          <w:lang w:val="en-US" w:eastAsia="zh-CN"/>
        </w:rPr>
        <w:t>行业趋势（投顾 1500 亿。还有几十倍），大 V 证明可行。 内核出发（希望帮用户赚到钱），禀赋出发：单品交易很难超过may和天天</w:t>
      </w:r>
    </w:p>
    <w:p>
      <w:pPr>
        <w:rPr>
          <w:rFonts w:hint="default"/>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r>
        <w:rPr>
          <w:rFonts w:hint="eastAsia"/>
          <w:color w:val="4874CB" w:themeColor="accent1"/>
          <w:sz w:val="21"/>
          <w:szCs w:val="21"/>
          <w:lang w:val="en-US" w:eastAsia="zh-CN"/>
          <w14:textFill>
            <w14:solidFill>
              <w14:schemeClr w14:val="accent1"/>
            </w14:solidFill>
          </w14:textFill>
        </w:rPr>
        <w:t>1年视角：</w:t>
      </w:r>
      <w:r>
        <w:rPr>
          <w:rFonts w:hint="eastAsia"/>
          <w:color w:val="000000" w:themeColor="text1"/>
          <w:sz w:val="21"/>
          <w:szCs w:val="21"/>
          <w:lang w:val="en-US" w:eastAsia="zh-CN"/>
          <w14:textFill>
            <w14:solidFill>
              <w14:schemeClr w14:val="tx1"/>
            </w14:solidFill>
          </w14:textFill>
        </w:rPr>
        <w:t xml:space="preserve"> 理念，服务（私募建联，统一资源，素材）， 账户（KYC 分层，服务统一）</w:t>
      </w:r>
    </w:p>
    <w:p>
      <w:pPr>
        <w:rPr>
          <w:rFonts w:hint="eastAsia"/>
          <w:color w:val="0000FF"/>
          <w:sz w:val="21"/>
          <w:szCs w:val="21"/>
          <w:lang w:val="en-US" w:eastAsia="zh-CN"/>
        </w:rPr>
      </w:pPr>
      <w:r>
        <w:rPr>
          <w:rFonts w:hint="eastAsia"/>
          <w:color w:val="0000FF"/>
          <w:sz w:val="21"/>
          <w:szCs w:val="21"/>
          <w:lang w:val="en-US" w:eastAsia="zh-CN"/>
        </w:rPr>
        <w:t>反思：</w:t>
      </w:r>
      <w:r>
        <w:rPr>
          <w:rFonts w:hint="eastAsia"/>
          <w:color w:val="000000" w:themeColor="text1"/>
          <w:sz w:val="21"/>
          <w:szCs w:val="21"/>
          <w:lang w:val="en-US" w:eastAsia="zh-CN"/>
          <w14:textFill>
            <w14:solidFill>
              <w14:schemeClr w14:val="tx1"/>
            </w14:solidFill>
          </w14:textFill>
        </w:rPr>
        <w:t>如果怎么做会怎么样</w:t>
      </w:r>
    </w:p>
    <w:p>
      <w:pPr>
        <w:rPr>
          <w:rFonts w:hint="eastAsia"/>
          <w:color w:val="000000" w:themeColor="text1"/>
          <w:sz w:val="21"/>
          <w:szCs w:val="21"/>
          <w:lang w:val="en-US" w:eastAsia="zh-CN"/>
          <w14:textFill>
            <w14:solidFill>
              <w14:schemeClr w14:val="tx1"/>
            </w14:solidFill>
          </w14:textFill>
        </w:rPr>
      </w:pPr>
      <w:r>
        <w:rPr>
          <w:rFonts w:hint="eastAsia"/>
          <w:color w:val="4874CB" w:themeColor="accent1"/>
          <w:sz w:val="21"/>
          <w:szCs w:val="21"/>
          <w:lang w:val="en-US" w:eastAsia="zh-CN"/>
          <w14:textFill>
            <w14:solidFill>
              <w14:schemeClr w14:val="accent1"/>
            </w14:solidFill>
          </w14:textFill>
        </w:rPr>
        <w:t>述职：</w:t>
      </w:r>
      <w:r>
        <w:rPr>
          <w:rFonts w:hint="eastAsia"/>
          <w:color w:val="000000" w:themeColor="text1"/>
          <w:sz w:val="21"/>
          <w:szCs w:val="21"/>
          <w:lang w:val="en-US" w:eastAsia="zh-CN"/>
          <w14:textFill>
            <w14:solidFill>
              <w14:schemeClr w14:val="tx1"/>
            </w14:solidFill>
          </w14:textFill>
        </w:rPr>
        <w:t>严肃些</w:t>
      </w:r>
    </w:p>
    <w:p>
      <w:pPr>
        <w:rPr>
          <w:rFonts w:hint="eastAsia"/>
          <w:color w:val="000000" w:themeColor="text1"/>
          <w:sz w:val="21"/>
          <w:szCs w:val="21"/>
          <w:lang w:val="en-US" w:eastAsia="zh-CN"/>
          <w14:textFill>
            <w14:solidFill>
              <w14:schemeClr w14:val="tx1"/>
            </w14:solidFill>
          </w14:textFill>
        </w:rPr>
      </w:pPr>
      <w:r>
        <w:rPr>
          <w:rFonts w:hint="eastAsia"/>
          <w:color w:val="4874CB" w:themeColor="accent1"/>
          <w:sz w:val="21"/>
          <w:szCs w:val="21"/>
          <w:lang w:val="en-US" w:eastAsia="zh-CN"/>
          <w14:textFill>
            <w14:solidFill>
              <w14:schemeClr w14:val="accent1"/>
            </w14:solidFill>
          </w14:textFill>
        </w:rPr>
        <w:t>问题回答：</w:t>
      </w:r>
      <w:r>
        <w:rPr>
          <w:rFonts w:hint="eastAsia"/>
          <w:color w:val="000000" w:themeColor="text1"/>
          <w:sz w:val="21"/>
          <w:szCs w:val="21"/>
          <w:lang w:val="en-US" w:eastAsia="zh-CN"/>
          <w14:textFill>
            <w14:solidFill>
              <w14:schemeClr w14:val="tx1"/>
            </w14:solidFill>
          </w14:textFill>
        </w:rPr>
        <w:t>结合工作，内容深刻些</w:t>
      </w: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问题角度，业务</w:t>
      </w:r>
    </w:p>
    <w:p>
      <w:pP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疑难问题。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FEC27"/>
    <w:rsid w:val="0EF2CDA5"/>
    <w:rsid w:val="0F5F0B5D"/>
    <w:rsid w:val="0FEFDA32"/>
    <w:rsid w:val="1B0F7698"/>
    <w:rsid w:val="1B917F8D"/>
    <w:rsid w:val="1BBFDCC1"/>
    <w:rsid w:val="1C9FBF02"/>
    <w:rsid w:val="1CFE4E85"/>
    <w:rsid w:val="1DDDD076"/>
    <w:rsid w:val="1EEFEC27"/>
    <w:rsid w:val="1F2F503E"/>
    <w:rsid w:val="1F9D9F0D"/>
    <w:rsid w:val="1F9F8360"/>
    <w:rsid w:val="1FCB6761"/>
    <w:rsid w:val="1FFFD1C2"/>
    <w:rsid w:val="23DBADE3"/>
    <w:rsid w:val="28FFB77B"/>
    <w:rsid w:val="29DEAE8E"/>
    <w:rsid w:val="2DE54426"/>
    <w:rsid w:val="2E2FCD15"/>
    <w:rsid w:val="2ED97F4B"/>
    <w:rsid w:val="2F03DAE9"/>
    <w:rsid w:val="2F1F4445"/>
    <w:rsid w:val="2FBF32D4"/>
    <w:rsid w:val="35BFF61A"/>
    <w:rsid w:val="36C73495"/>
    <w:rsid w:val="3AFFAF36"/>
    <w:rsid w:val="3BBD44A7"/>
    <w:rsid w:val="3BBFC06C"/>
    <w:rsid w:val="3BFFE59F"/>
    <w:rsid w:val="3C8F8350"/>
    <w:rsid w:val="3CD4BCEC"/>
    <w:rsid w:val="3CFBBF92"/>
    <w:rsid w:val="3D9F0B36"/>
    <w:rsid w:val="3DB7DF70"/>
    <w:rsid w:val="3DFE7004"/>
    <w:rsid w:val="3DFED5D3"/>
    <w:rsid w:val="3EDE27BE"/>
    <w:rsid w:val="3EE77448"/>
    <w:rsid w:val="3EEDA583"/>
    <w:rsid w:val="3FECFC0B"/>
    <w:rsid w:val="424F8E73"/>
    <w:rsid w:val="45E98DB0"/>
    <w:rsid w:val="46FFA6F9"/>
    <w:rsid w:val="47F7CD40"/>
    <w:rsid w:val="47FA8988"/>
    <w:rsid w:val="49FC1499"/>
    <w:rsid w:val="4BC502B7"/>
    <w:rsid w:val="4BFB6D56"/>
    <w:rsid w:val="4D5BD629"/>
    <w:rsid w:val="4EBF9F44"/>
    <w:rsid w:val="4EFE98C3"/>
    <w:rsid w:val="4F666A26"/>
    <w:rsid w:val="4FAB6FD6"/>
    <w:rsid w:val="4FBFE1E8"/>
    <w:rsid w:val="54D664DE"/>
    <w:rsid w:val="55FF62B1"/>
    <w:rsid w:val="576344D1"/>
    <w:rsid w:val="577DDAC7"/>
    <w:rsid w:val="59DF6540"/>
    <w:rsid w:val="5ABBD243"/>
    <w:rsid w:val="5B7C2112"/>
    <w:rsid w:val="5B7FD780"/>
    <w:rsid w:val="5BFBB792"/>
    <w:rsid w:val="5D4DB37F"/>
    <w:rsid w:val="5D7B4BBB"/>
    <w:rsid w:val="5DA30284"/>
    <w:rsid w:val="5EEB21FF"/>
    <w:rsid w:val="5EFEC282"/>
    <w:rsid w:val="5F5657D4"/>
    <w:rsid w:val="5FA3CA3C"/>
    <w:rsid w:val="5FBF5FE7"/>
    <w:rsid w:val="5FCFB49E"/>
    <w:rsid w:val="5FFF79BB"/>
    <w:rsid w:val="62FCE694"/>
    <w:rsid w:val="65BFCCDB"/>
    <w:rsid w:val="65EE20C1"/>
    <w:rsid w:val="65FFD9BA"/>
    <w:rsid w:val="662DE9F5"/>
    <w:rsid w:val="6AF6B490"/>
    <w:rsid w:val="6B6F9D15"/>
    <w:rsid w:val="6BBB198C"/>
    <w:rsid w:val="6BBF0537"/>
    <w:rsid w:val="6BCFBF7F"/>
    <w:rsid w:val="6BD3CD28"/>
    <w:rsid w:val="6BE294AE"/>
    <w:rsid w:val="6BEE4C0B"/>
    <w:rsid w:val="6BF726A5"/>
    <w:rsid w:val="6BFDD50F"/>
    <w:rsid w:val="6DB695C6"/>
    <w:rsid w:val="6DCE52D0"/>
    <w:rsid w:val="6DFC11FE"/>
    <w:rsid w:val="6EFD77CA"/>
    <w:rsid w:val="6F4566AB"/>
    <w:rsid w:val="6FBB9B91"/>
    <w:rsid w:val="6FEF1BF7"/>
    <w:rsid w:val="6FFE00DE"/>
    <w:rsid w:val="6FFE0FE7"/>
    <w:rsid w:val="71AF233B"/>
    <w:rsid w:val="7581D3FB"/>
    <w:rsid w:val="75EFC8CD"/>
    <w:rsid w:val="75F30A8A"/>
    <w:rsid w:val="75FF212E"/>
    <w:rsid w:val="75FF9B51"/>
    <w:rsid w:val="75FFAA0C"/>
    <w:rsid w:val="775B9C37"/>
    <w:rsid w:val="77798759"/>
    <w:rsid w:val="77E68BBE"/>
    <w:rsid w:val="77EA3DA6"/>
    <w:rsid w:val="77FEE66E"/>
    <w:rsid w:val="77FFE3AD"/>
    <w:rsid w:val="79BDDBA9"/>
    <w:rsid w:val="79BF8D13"/>
    <w:rsid w:val="7A973711"/>
    <w:rsid w:val="7AFB146E"/>
    <w:rsid w:val="7AFDCBAF"/>
    <w:rsid w:val="7BA1957C"/>
    <w:rsid w:val="7BD77AED"/>
    <w:rsid w:val="7BDFCAA2"/>
    <w:rsid w:val="7BED35BC"/>
    <w:rsid w:val="7BF65E3A"/>
    <w:rsid w:val="7BFE4233"/>
    <w:rsid w:val="7BFF46D5"/>
    <w:rsid w:val="7C9F243D"/>
    <w:rsid w:val="7CF7F573"/>
    <w:rsid w:val="7DAE5739"/>
    <w:rsid w:val="7DB849C0"/>
    <w:rsid w:val="7DBECF3E"/>
    <w:rsid w:val="7DDBCA85"/>
    <w:rsid w:val="7DE4D291"/>
    <w:rsid w:val="7DFCF368"/>
    <w:rsid w:val="7DFE2BC7"/>
    <w:rsid w:val="7E40B42A"/>
    <w:rsid w:val="7E828F7F"/>
    <w:rsid w:val="7E9E31EB"/>
    <w:rsid w:val="7EBFA235"/>
    <w:rsid w:val="7EC755E5"/>
    <w:rsid w:val="7EDF6201"/>
    <w:rsid w:val="7EEDC63B"/>
    <w:rsid w:val="7EFF40E0"/>
    <w:rsid w:val="7F5E52F4"/>
    <w:rsid w:val="7F7F4B40"/>
    <w:rsid w:val="7F7F85D4"/>
    <w:rsid w:val="7F7FB81C"/>
    <w:rsid w:val="7FAB3A72"/>
    <w:rsid w:val="7FBB3828"/>
    <w:rsid w:val="7FBD49FC"/>
    <w:rsid w:val="7FBFA29A"/>
    <w:rsid w:val="7FBFCEDD"/>
    <w:rsid w:val="7FDD32CD"/>
    <w:rsid w:val="7FDE353C"/>
    <w:rsid w:val="7FDF13DC"/>
    <w:rsid w:val="7FEF73F3"/>
    <w:rsid w:val="7FF3E0E7"/>
    <w:rsid w:val="7FF85481"/>
    <w:rsid w:val="7FF9F9BB"/>
    <w:rsid w:val="7FFAAD73"/>
    <w:rsid w:val="7FFB5CB7"/>
    <w:rsid w:val="7FFBEEA2"/>
    <w:rsid w:val="7FFE460E"/>
    <w:rsid w:val="7FFF762C"/>
    <w:rsid w:val="7FFFA2A1"/>
    <w:rsid w:val="90DB4022"/>
    <w:rsid w:val="91ED2D1C"/>
    <w:rsid w:val="97F97161"/>
    <w:rsid w:val="99EED4B8"/>
    <w:rsid w:val="9F7E3382"/>
    <w:rsid w:val="9FFB7B09"/>
    <w:rsid w:val="A7574772"/>
    <w:rsid w:val="A77F45FC"/>
    <w:rsid w:val="ABC328A9"/>
    <w:rsid w:val="ABF62DCB"/>
    <w:rsid w:val="ABFD0E77"/>
    <w:rsid w:val="AC47D9AB"/>
    <w:rsid w:val="AF1E127C"/>
    <w:rsid w:val="AFDF5543"/>
    <w:rsid w:val="AFEFC5B7"/>
    <w:rsid w:val="AFFF7243"/>
    <w:rsid w:val="AFFF9292"/>
    <w:rsid w:val="B3DD3E46"/>
    <w:rsid w:val="B5FF200B"/>
    <w:rsid w:val="B6FE2D34"/>
    <w:rsid w:val="B7CB89FE"/>
    <w:rsid w:val="B9F92142"/>
    <w:rsid w:val="BAF77AD7"/>
    <w:rsid w:val="BAFFC8D3"/>
    <w:rsid w:val="BB3FD7C8"/>
    <w:rsid w:val="BBF32E41"/>
    <w:rsid w:val="BBF34A8A"/>
    <w:rsid w:val="BD6A404D"/>
    <w:rsid w:val="BD9BB2F0"/>
    <w:rsid w:val="BDBE8744"/>
    <w:rsid w:val="BDD72CEA"/>
    <w:rsid w:val="BDDBC28D"/>
    <w:rsid w:val="BDFAA533"/>
    <w:rsid w:val="BDFDA0A4"/>
    <w:rsid w:val="BDFF599A"/>
    <w:rsid w:val="BEAFE8B0"/>
    <w:rsid w:val="BEBA6933"/>
    <w:rsid w:val="BED5F58B"/>
    <w:rsid w:val="BF2FE727"/>
    <w:rsid w:val="BF3E8236"/>
    <w:rsid w:val="BFAD8F1D"/>
    <w:rsid w:val="BFBF9EA6"/>
    <w:rsid w:val="BFD3843C"/>
    <w:rsid w:val="BFE778B9"/>
    <w:rsid w:val="BFEC134F"/>
    <w:rsid w:val="BFEDF310"/>
    <w:rsid w:val="BFEE1CF7"/>
    <w:rsid w:val="BFF79240"/>
    <w:rsid w:val="BFFF572E"/>
    <w:rsid w:val="C75E780C"/>
    <w:rsid w:val="C7EEB5E1"/>
    <w:rsid w:val="C7FFC48C"/>
    <w:rsid w:val="CBBEE65C"/>
    <w:rsid w:val="CC978001"/>
    <w:rsid w:val="CCCF9329"/>
    <w:rsid w:val="CEDD69B4"/>
    <w:rsid w:val="CEEF6F23"/>
    <w:rsid w:val="D3D2E668"/>
    <w:rsid w:val="D3F6AFA1"/>
    <w:rsid w:val="D3F78DAD"/>
    <w:rsid w:val="D5D769F9"/>
    <w:rsid w:val="D7EFBE70"/>
    <w:rsid w:val="D7F8E41E"/>
    <w:rsid w:val="DAFF74A8"/>
    <w:rsid w:val="DB23E833"/>
    <w:rsid w:val="DB3F230A"/>
    <w:rsid w:val="DB7A81E7"/>
    <w:rsid w:val="DB97F854"/>
    <w:rsid w:val="DB9B17DD"/>
    <w:rsid w:val="DBDF40BF"/>
    <w:rsid w:val="DBF9C77F"/>
    <w:rsid w:val="DBFD7370"/>
    <w:rsid w:val="DD63407D"/>
    <w:rsid w:val="DD785230"/>
    <w:rsid w:val="DEDF55E7"/>
    <w:rsid w:val="DEFBEDD3"/>
    <w:rsid w:val="DEFED022"/>
    <w:rsid w:val="DF312C9B"/>
    <w:rsid w:val="DF7F5AEA"/>
    <w:rsid w:val="DF7F6E60"/>
    <w:rsid w:val="DF9D84D5"/>
    <w:rsid w:val="DF9E18B4"/>
    <w:rsid w:val="DFEF1625"/>
    <w:rsid w:val="DFFD567B"/>
    <w:rsid w:val="DFFF1C48"/>
    <w:rsid w:val="DFFF6871"/>
    <w:rsid w:val="E1A6AA67"/>
    <w:rsid w:val="E2DF6A8E"/>
    <w:rsid w:val="E2FF1744"/>
    <w:rsid w:val="E37F28E3"/>
    <w:rsid w:val="E5DE9D7A"/>
    <w:rsid w:val="E7DDB172"/>
    <w:rsid w:val="E7DFA508"/>
    <w:rsid w:val="E7EFA2B8"/>
    <w:rsid w:val="E8F7A2A8"/>
    <w:rsid w:val="EA7E3CFC"/>
    <w:rsid w:val="EA9E0736"/>
    <w:rsid w:val="EB35D4DF"/>
    <w:rsid w:val="EB7FBEC9"/>
    <w:rsid w:val="ECDFA389"/>
    <w:rsid w:val="ECF3C1EC"/>
    <w:rsid w:val="EDFB5425"/>
    <w:rsid w:val="EF0F4AEC"/>
    <w:rsid w:val="EF7E17C6"/>
    <w:rsid w:val="EFB93DCB"/>
    <w:rsid w:val="EFF29C50"/>
    <w:rsid w:val="EFFBFE9C"/>
    <w:rsid w:val="EFFD27C4"/>
    <w:rsid w:val="F1E7E81D"/>
    <w:rsid w:val="F3EDB6BF"/>
    <w:rsid w:val="F4CFC8E0"/>
    <w:rsid w:val="F5B39B11"/>
    <w:rsid w:val="F5BF0239"/>
    <w:rsid w:val="F5DA14AD"/>
    <w:rsid w:val="F5EDFC1D"/>
    <w:rsid w:val="F5F51BED"/>
    <w:rsid w:val="F5FFB627"/>
    <w:rsid w:val="F5FFF507"/>
    <w:rsid w:val="F637403D"/>
    <w:rsid w:val="F67D6DDD"/>
    <w:rsid w:val="F6BC1247"/>
    <w:rsid w:val="F73BA1ED"/>
    <w:rsid w:val="F7B7583F"/>
    <w:rsid w:val="F7BFF6BD"/>
    <w:rsid w:val="F7F7ED8C"/>
    <w:rsid w:val="F7FDA9AD"/>
    <w:rsid w:val="F827CF0D"/>
    <w:rsid w:val="F8FF17F1"/>
    <w:rsid w:val="FABF5821"/>
    <w:rsid w:val="FAFF62F0"/>
    <w:rsid w:val="FB1FC4AA"/>
    <w:rsid w:val="FB769D62"/>
    <w:rsid w:val="FB7D7DC8"/>
    <w:rsid w:val="FBBB40E6"/>
    <w:rsid w:val="FBCD9345"/>
    <w:rsid w:val="FBDFE68F"/>
    <w:rsid w:val="FBF7AA0E"/>
    <w:rsid w:val="FBFB55F9"/>
    <w:rsid w:val="FBFF788E"/>
    <w:rsid w:val="FC6D4AEC"/>
    <w:rsid w:val="FD63B939"/>
    <w:rsid w:val="FD79556D"/>
    <w:rsid w:val="FDDC0CF6"/>
    <w:rsid w:val="FDF19CB7"/>
    <w:rsid w:val="FDF53D46"/>
    <w:rsid w:val="FDFBECA6"/>
    <w:rsid w:val="FDFDDBDA"/>
    <w:rsid w:val="FDFFA178"/>
    <w:rsid w:val="FE7612CA"/>
    <w:rsid w:val="FE774AC9"/>
    <w:rsid w:val="FE7F403A"/>
    <w:rsid w:val="FEE5EED5"/>
    <w:rsid w:val="FEF764DF"/>
    <w:rsid w:val="FF244DDC"/>
    <w:rsid w:val="FF6F8FEB"/>
    <w:rsid w:val="FF7793AB"/>
    <w:rsid w:val="FF7FFEAC"/>
    <w:rsid w:val="FF9D0C1A"/>
    <w:rsid w:val="FFA59427"/>
    <w:rsid w:val="FFAB1DB7"/>
    <w:rsid w:val="FFB74548"/>
    <w:rsid w:val="FFBBEFED"/>
    <w:rsid w:val="FFBD0B67"/>
    <w:rsid w:val="FFD7682F"/>
    <w:rsid w:val="FFDD57FA"/>
    <w:rsid w:val="FFDF1448"/>
    <w:rsid w:val="FFE722DD"/>
    <w:rsid w:val="FFF38A97"/>
    <w:rsid w:val="FFF88703"/>
    <w:rsid w:val="FFFFBDA9"/>
    <w:rsid w:val="FFFFC407"/>
    <w:rsid w:val="FFFFF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Office_6.1.0.8273_F1E327BC-269C-435d-A152-05C5408002CA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2023-09-20T08:28:00Z</dcterms:created>
  <dc:creator>河畔</dc:creator>
  <cp:lastModifiedBy>河畔</cp:lastModifiedBy>
  <dcterms:modified xsi:type="dcterms:W3CDTF">2023-09-20T16:27:18Z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2052-6.1.0.8273</vt:lpwstr>
  </property>
  <property fmtid="{D5CDD505-2E9C-101B-9397-08002B2CF9AE}" pid="3" name="ICV">
    <vt:lpwstr>C120B94050491D93A75B09656576B89A_41</vt:lpwstr>
  </property>
</Properties>
</file>