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2E9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Table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 xml:space="preserve"> Primer sequence table</w:t>
      </w:r>
    </w:p>
    <w:tbl>
      <w:tblPr>
        <w:tblStyle w:val="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1507"/>
        <w:gridCol w:w="4818"/>
      </w:tblGrid>
      <w:tr w14:paraId="02161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63753E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Gene</w:t>
            </w:r>
          </w:p>
        </w:tc>
        <w:tc>
          <w:tcPr>
            <w:tcW w:w="884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404D14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827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2E57E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sequence of primer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5’-3’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04FF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29E21F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gyrB</w:t>
            </w:r>
          </w:p>
        </w:tc>
        <w:tc>
          <w:tcPr>
            <w:tcW w:w="884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3D9217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F</w:t>
            </w:r>
          </w:p>
          <w:p w14:paraId="3E6FD9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2827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6DDE7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GACCCGTACGCTAAACAAC</w:t>
            </w:r>
          </w:p>
          <w:p w14:paraId="5345CE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AGAAATAACCGCAATCAGG</w:t>
            </w:r>
          </w:p>
        </w:tc>
      </w:tr>
      <w:tr w14:paraId="7175D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top"/>
          </w:tcPr>
          <w:p w14:paraId="0A988D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flhDC</w:t>
            </w:r>
          </w:p>
        </w:tc>
        <w:tc>
          <w:tcPr>
            <w:tcW w:w="884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top"/>
          </w:tcPr>
          <w:p w14:paraId="69A876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F</w:t>
            </w:r>
          </w:p>
          <w:p w14:paraId="086E57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2827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top"/>
          </w:tcPr>
          <w:p w14:paraId="07CF18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CACGAGCATGGACATTAG</w:t>
            </w:r>
          </w:p>
          <w:p w14:paraId="32E8CB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62A33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GCAGGATTGGCGGAAAGTT</w:t>
            </w:r>
          </w:p>
        </w:tc>
      </w:tr>
    </w:tbl>
    <w:p w14:paraId="2A7FFCB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2A4792"/>
    <w:rsid w:val="472A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2026-09-17T02:21:00Z</dcterms:created>
  <dc:creator>⛈</dc:creator>
  <cp:lastModifiedBy>⛈</cp:lastModifiedBy>
  <dcterms:modified xsi:type="dcterms:W3CDTF">2026-09-17T02:24:09Z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35E3B525DA774A87BCA779DF7CBC74AB_11</vt:lpwstr>
  </property>
  <property fmtid="{D5CDD505-2E9C-101B-9397-08002B2CF9AE}" pid="4" name="KSOTemplateDocerSaveRecord">
    <vt:lpwstr>eyJoZGlkIjoiMTMxMzg1OTFkZGY2MWQxNjFjZjA0OWI2YjMyMzg5MmQiLCJ1c2VySWQiOiI2NDM4NzMzNjcifQ==</vt:lpwstr>
  </property>
</Properties>
</file>