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人工智能原理实验</w:t>
      </w:r>
    </w:p>
    <w:p>
      <w:pPr>
        <w:jc w:val="center"/>
        <w:rPr>
          <w:rFonts w:hint="eastAsia"/>
          <w:b/>
          <w:sz w:val="40"/>
          <w:szCs w:val="40"/>
          <w:lang w:val="en-US" w:eastAsia="zh-CN"/>
        </w:rPr>
      </w:pPr>
      <w:r>
        <w:rPr>
          <w:rFonts w:hint="eastAsia"/>
          <w:b/>
          <w:sz w:val="40"/>
          <w:szCs w:val="40"/>
        </w:rPr>
        <w:t>实验</w:t>
      </w:r>
      <w:r>
        <w:rPr>
          <w:rFonts w:hint="eastAsia"/>
          <w:b/>
          <w:sz w:val="40"/>
          <w:szCs w:val="40"/>
          <w:lang w:val="en-US" w:eastAsia="zh-CN"/>
        </w:rPr>
        <w:t>三 遗传算法求TSP问题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组长：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周俊峰</w:t>
      </w:r>
    </w:p>
    <w:p>
      <w:pPr>
        <w:jc w:val="both"/>
        <w:rPr>
          <w:rFonts w:hint="eastAsia"/>
          <w:b/>
          <w:sz w:val="40"/>
          <w:szCs w:val="4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组员：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周俊峰</w:t>
      </w:r>
    </w:p>
    <w:p>
      <w:pPr>
        <w:numPr>
          <w:ilvl w:val="0"/>
          <w:numId w:val="1"/>
        </w:numPr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实验目的 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熟悉和掌握遗传算法的原理，流程和编码策略，理解求解TSP问题的流程并测试主要参数对结果的影响</w:t>
      </w:r>
    </w:p>
    <w:p>
      <w:pPr>
        <w:numPr>
          <w:ilvl w:val="0"/>
          <w:numId w:val="1"/>
        </w:numPr>
        <w:jc w:val="both"/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实验内容</w:t>
      </w:r>
    </w:p>
    <w:p>
      <w:pPr>
        <w:rPr>
          <w:rFonts w:hint="eastAsia" w:ascii="Calibri" w:hAnsi="Calibri" w:eastAsia="宋体" w:cs="Times New Roman"/>
          <w:sz w:val="24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8"/>
        </w:rPr>
        <w:t>用遗传算法求解不同规模（如10个城市、20个城市、100个城市）的TSP问题。注意，切换到不同城市规模的时候需要改变变量nc的数值，并加载（load）对应的城市位置文件。</w:t>
      </w:r>
    </w:p>
    <w:p>
      <w:pPr>
        <w:rPr>
          <w:rFonts w:hint="eastAsia" w:ascii="Calibri" w:hAnsi="Calibri" w:eastAsia="宋体" w:cs="Times New Roman"/>
          <w:b/>
          <w:bCs/>
          <w:sz w:val="24"/>
          <w:szCs w:val="28"/>
        </w:rPr>
      </w:pPr>
      <w:r>
        <w:rPr>
          <w:rFonts w:hint="eastAsia" w:ascii="Calibri" w:hAnsi="Calibri" w:eastAsia="宋体" w:cs="Times New Roman"/>
          <w:b/>
          <w:bCs/>
          <w:sz w:val="24"/>
          <w:szCs w:val="28"/>
        </w:rPr>
        <w:t>摘要：</w:t>
      </w:r>
    </w:p>
    <w:p>
      <w:pPr>
        <w:ind w:firstLine="480" w:firstLineChars="200"/>
        <w:rPr>
          <w:rFonts w:hint="eastAsia" w:ascii="Calibri" w:hAnsi="Calibri" w:eastAsia="宋体" w:cs="Times New Roman"/>
          <w:sz w:val="24"/>
          <w:szCs w:val="28"/>
        </w:rPr>
      </w:pPr>
      <w:r>
        <w:rPr>
          <w:rFonts w:hint="eastAsia" w:ascii="Calibri" w:hAnsi="Calibri" w:eastAsia="宋体" w:cs="Times New Roman"/>
          <w:sz w:val="24"/>
          <w:szCs w:val="28"/>
        </w:rPr>
        <w:t>TSP问题是指假设有一个旅行商人要拜访n个城市，他必须选择所要走的路径，路径的限制是每个城市只能拜访一次，而且最后要回到原来出发的城市。路径的选择目标是要求得的路径路程为所有路径之中的最小值。本文使用遗传算法解决att48问题，即48个城市的旅行商问题，该问题目前的最优解是10628，受个别参数影响以及数据样本数量的限制，本文所得到的最优结果是10648，相对误差为0.18818216%。</w:t>
      </w:r>
    </w:p>
    <w:p>
      <w:pPr>
        <w:jc w:val="center"/>
      </w:pPr>
      <w:r>
        <w:drawing>
          <wp:inline distT="0" distB="0" distL="0" distR="0">
            <wp:extent cx="2177415" cy="2138680"/>
            <wp:effectExtent l="0" t="0" r="1905" b="10160"/>
            <wp:docPr id="1" name="图片 1" descr="C:\Users\gao\AppData\Local\Temp\1570547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ao\AppData\Local\Temp\15705472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  <w:sz w:val="24"/>
          <w:szCs w:val="32"/>
        </w:rPr>
        <w:t>遗传算法的基本流程图如下图所示。</w:t>
      </w:r>
      <w:r>
        <w:rPr>
          <w:sz w:val="24"/>
          <w:szCs w:val="32"/>
        </w:rPr>
        <w:t>gn对应当前代数，max为最大代数，T种群大小。</w:t>
      </w:r>
    </w:p>
    <w:p>
      <w:pPr>
        <w:jc w:val="center"/>
        <w:rPr>
          <w:rFonts w:hint="default"/>
          <w:b w:val="0"/>
          <w:bCs/>
          <w:sz w:val="24"/>
          <w:szCs w:val="24"/>
          <w:lang w:val="en-US" w:eastAsia="zh-CN"/>
        </w:rPr>
      </w:pPr>
      <w:r>
        <w:drawing>
          <wp:inline distT="0" distB="0" distL="0" distR="0">
            <wp:extent cx="2177415" cy="1682115"/>
            <wp:effectExtent l="0" t="0" r="1905" b="9525"/>
            <wp:docPr id="2" name="图片 2" descr="https://img-blog.csdn.net/20180728085500935?watermark/2/text/aHR0cHM6Ly9ibG9nLmNzZG4ubmV0L3FxXzQwODM0MDMw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-blog.csdn.net/20180728085500935?watermark/2/text/aHR0cHM6Ly9ibG9nLmNzZG4ubmV0L3FxXzQwODM0MDMw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实验要求</w:t>
      </w:r>
    </w:p>
    <w:p>
      <w:pPr>
        <w:rPr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1. 在主函数中有几个函数（包括</w:t>
      </w:r>
      <w:r>
        <w:rPr>
          <w:b w:val="0"/>
          <w:bCs w:val="0"/>
          <w:sz w:val="24"/>
          <w:szCs w:val="32"/>
        </w:rPr>
        <w:t>calFitness</w:t>
      </w:r>
      <w:r>
        <w:rPr>
          <w:rFonts w:hint="eastAsia"/>
          <w:b w:val="0"/>
          <w:bCs w:val="0"/>
          <w:sz w:val="24"/>
          <w:szCs w:val="32"/>
        </w:rPr>
        <w:t>( )、</w:t>
      </w:r>
      <w:r>
        <w:rPr>
          <w:b w:val="0"/>
          <w:bCs w:val="0"/>
          <w:sz w:val="24"/>
          <w:szCs w:val="32"/>
        </w:rPr>
        <w:t>chooseNewP</w:t>
      </w:r>
      <w:r>
        <w:rPr>
          <w:rFonts w:hint="eastAsia"/>
          <w:b w:val="0"/>
          <w:bCs w:val="0"/>
          <w:sz w:val="24"/>
          <w:szCs w:val="32"/>
        </w:rPr>
        <w:t>( )、</w:t>
      </w:r>
      <w:r>
        <w:rPr>
          <w:b w:val="0"/>
          <w:bCs w:val="0"/>
          <w:sz w:val="24"/>
          <w:szCs w:val="32"/>
        </w:rPr>
        <w:t>crossPop</w:t>
      </w:r>
      <w:r>
        <w:rPr>
          <w:rFonts w:hint="eastAsia"/>
          <w:b w:val="0"/>
          <w:bCs w:val="0"/>
          <w:sz w:val="24"/>
          <w:szCs w:val="32"/>
        </w:rPr>
        <w:t>( )、</w:t>
      </w:r>
      <w:r>
        <w:rPr>
          <w:b w:val="0"/>
          <w:bCs w:val="0"/>
          <w:sz w:val="24"/>
          <w:szCs w:val="32"/>
        </w:rPr>
        <w:t>mutPop</w:t>
      </w:r>
      <w:r>
        <w:rPr>
          <w:rFonts w:hint="eastAsia"/>
          <w:b w:val="0"/>
          <w:bCs w:val="0"/>
          <w:sz w:val="24"/>
          <w:szCs w:val="32"/>
        </w:rPr>
        <w:t>( )）需要重新定义，请搜索到相应的位置重新编写代码实现上述函数的功能</w:t>
      </w:r>
    </w:p>
    <w:p>
      <w:pPr>
        <w:rPr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2. 编写完上述函数</w:t>
      </w:r>
    </w:p>
    <w:p>
      <w:pPr>
        <w:rPr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3. 执行命令 </w:t>
      </w:r>
      <w:r>
        <w:rPr>
          <w:b w:val="0"/>
          <w:bCs w:val="0"/>
          <w:sz w:val="24"/>
          <w:szCs w:val="32"/>
        </w:rPr>
        <w:t>gatsp</w:t>
      </w:r>
      <w:r>
        <w:rPr>
          <w:rFonts w:hint="eastAsia"/>
          <w:b w:val="0"/>
          <w:bCs w:val="0"/>
          <w:sz w:val="24"/>
          <w:szCs w:val="32"/>
        </w:rPr>
        <w:t xml:space="preserve"> 或 </w:t>
      </w:r>
      <w:r>
        <w:rPr>
          <w:b w:val="0"/>
          <w:bCs w:val="0"/>
          <w:sz w:val="24"/>
          <w:szCs w:val="32"/>
        </w:rPr>
        <w:t>gatsp4student</w:t>
      </w:r>
      <w:r>
        <w:rPr>
          <w:rFonts w:hint="eastAsia"/>
          <w:b w:val="0"/>
          <w:bCs w:val="0"/>
          <w:sz w:val="24"/>
          <w:szCs w:val="32"/>
        </w:rPr>
        <w:t xml:space="preserve"> 得到一个TSP问题的解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.用编写好的遗传算法程序求解不同规模（如10个城市、20个城市、100个城市）的TSP问题，同一种情况重复5次，把最短长度（即5次结果中最小数值）、最长长度（即5次结果中最大数值）及平均长度和运行时间填入表格一。（概率变量保持不变，即</w:t>
      </w:r>
      <w:r>
        <w:t>pc = 0.85;pw = 0.15;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tbl>
      <w:tblPr>
        <w:tblStyle w:val="2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672"/>
        <w:gridCol w:w="1559"/>
        <w:gridCol w:w="1560"/>
        <w:gridCol w:w="2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520" w:type="dxa"/>
            <w:gridSpan w:val="5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表格一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城市规模</w:t>
            </w:r>
          </w:p>
        </w:tc>
        <w:tc>
          <w:tcPr>
            <w:tcW w:w="1672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最短长度</w:t>
            </w:r>
          </w:p>
        </w:tc>
        <w:tc>
          <w:tcPr>
            <w:tcW w:w="1559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最长长度</w:t>
            </w:r>
          </w:p>
        </w:tc>
        <w:tc>
          <w:tcPr>
            <w:tcW w:w="1560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平均长度</w:t>
            </w:r>
          </w:p>
        </w:tc>
        <w:tc>
          <w:tcPr>
            <w:tcW w:w="2296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平均运行时间（秒）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.对于同一个TSP问题，设置不同的种群规模（如把代码中的染色体群体规模N设置成10/20/100），交叉概率（代码中的变量pc设置成 0/0.5/0.85/1 ）和变异概率（代码中的变量pw设置成 0/0.15/0.5/1 ），把结果填入表格二。</w:t>
      </w:r>
    </w:p>
    <w:p>
      <w:pPr>
        <w:rPr>
          <w:rFonts w:hint="eastAsia"/>
        </w:rPr>
      </w:pPr>
    </w:p>
    <w:tbl>
      <w:tblPr>
        <w:tblStyle w:val="2"/>
        <w:tblW w:w="9568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709"/>
        <w:gridCol w:w="992"/>
        <w:gridCol w:w="1672"/>
        <w:gridCol w:w="1559"/>
        <w:gridCol w:w="1560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568" w:type="dxa"/>
            <w:gridSpan w:val="7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表格二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城市规模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交叉概率</w:t>
            </w:r>
          </w:p>
        </w:tc>
        <w:tc>
          <w:tcPr>
            <w:tcW w:w="992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变异概率</w:t>
            </w:r>
          </w:p>
        </w:tc>
        <w:tc>
          <w:tcPr>
            <w:tcW w:w="1672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最短长度</w:t>
            </w:r>
          </w:p>
        </w:tc>
        <w:tc>
          <w:tcPr>
            <w:tcW w:w="1559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最长长度</w:t>
            </w:r>
          </w:p>
        </w:tc>
        <w:tc>
          <w:tcPr>
            <w:tcW w:w="1560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平均长度</w:t>
            </w:r>
          </w:p>
        </w:tc>
        <w:tc>
          <w:tcPr>
            <w:tcW w:w="1643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平均运行时间（秒）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4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4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4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4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sz w:val="40"/>
          <w:szCs w:val="40"/>
          <w:lang w:val="en-US" w:eastAsia="zh-CN"/>
        </w:rPr>
      </w:pPr>
      <w:r>
        <w:rPr>
          <w:rFonts w:hint="eastAsia"/>
          <w:b/>
          <w:sz w:val="40"/>
          <w:szCs w:val="40"/>
          <w:lang w:val="en-US" w:eastAsia="zh-CN"/>
        </w:rPr>
        <w:t>四，实验结果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以下为补充的四个函数代码：</w:t>
      </w:r>
    </w:p>
    <w:p>
      <w:r>
        <w:t>calFitness</w:t>
      </w:r>
      <w:r>
        <w:rPr>
          <w:rFonts w:hint="eastAsia"/>
        </w:rPr>
        <w:t>( )</w:t>
      </w:r>
    </w:p>
    <w:p>
      <w:r>
        <w:drawing>
          <wp:inline distT="0" distB="0" distL="114300" distR="114300">
            <wp:extent cx="3939540" cy="3924300"/>
            <wp:effectExtent l="0" t="0" r="762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chooseNewP</w:t>
      </w:r>
      <w:r>
        <w:rPr>
          <w:rFonts w:hint="eastAsia"/>
          <w:sz w:val="24"/>
          <w:szCs w:val="24"/>
        </w:rPr>
        <w:t>( )</w:t>
      </w:r>
    </w:p>
    <w:p>
      <w:r>
        <w:drawing>
          <wp:inline distT="0" distB="0" distL="114300" distR="114300">
            <wp:extent cx="4650740" cy="3759200"/>
            <wp:effectExtent l="0" t="0" r="12700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crossPop</w:t>
      </w:r>
      <w:r>
        <w:rPr>
          <w:rFonts w:hint="eastAsia"/>
          <w:sz w:val="24"/>
          <w:szCs w:val="24"/>
        </w:rPr>
        <w:t>( )</w:t>
      </w:r>
    </w:p>
    <w:p>
      <w:r>
        <w:drawing>
          <wp:inline distT="0" distB="0" distL="114300" distR="114300">
            <wp:extent cx="4327525" cy="3695700"/>
            <wp:effectExtent l="0" t="0" r="63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mutPop</w:t>
      </w:r>
      <w:r>
        <w:rPr>
          <w:rFonts w:hint="eastAsia"/>
          <w:sz w:val="24"/>
          <w:szCs w:val="24"/>
        </w:rPr>
        <w:t>( )</w:t>
      </w:r>
    </w:p>
    <w:p>
      <w:r>
        <w:drawing>
          <wp:inline distT="0" distB="0" distL="114300" distR="114300">
            <wp:extent cx="3749040" cy="4625975"/>
            <wp:effectExtent l="0" t="0" r="0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根据上述代码运行结果如下：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声明：</w:t>
      </w:r>
      <w:r>
        <w:rPr>
          <w:rFonts w:hint="eastAsia"/>
        </w:rPr>
        <w:t>我们程序的最大循环次数是定值1000，以下结果都由最大循环次数1000得出。</w:t>
      </w:r>
    </w:p>
    <w:p>
      <w:pPr>
        <w:spacing w:line="288" w:lineRule="auto"/>
      </w:pPr>
      <w:r>
        <w:t>2.</w:t>
      </w:r>
      <w:r>
        <w:rPr>
          <w:rFonts w:hint="eastAsia"/>
        </w:rPr>
        <w:t xml:space="preserve"> 表格一</w:t>
      </w:r>
    </w:p>
    <w:tbl>
      <w:tblPr>
        <w:tblStyle w:val="2"/>
        <w:tblW w:w="8332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672"/>
        <w:gridCol w:w="1559"/>
        <w:gridCol w:w="156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332" w:type="dxa"/>
            <w:gridSpan w:val="5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表格一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城市规模</w:t>
            </w:r>
          </w:p>
        </w:tc>
        <w:tc>
          <w:tcPr>
            <w:tcW w:w="1672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最短长度</w:t>
            </w:r>
          </w:p>
        </w:tc>
        <w:tc>
          <w:tcPr>
            <w:tcW w:w="1559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最长长度</w:t>
            </w:r>
          </w:p>
        </w:tc>
        <w:tc>
          <w:tcPr>
            <w:tcW w:w="1560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平均长度</w:t>
            </w:r>
          </w:p>
        </w:tc>
        <w:tc>
          <w:tcPr>
            <w:tcW w:w="2108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平均运行时间（秒）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  <w:t>324.7267</w:t>
            </w:r>
          </w:p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  <w:t>361.4761</w:t>
            </w:r>
          </w:p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  <w:t>343.1471</w:t>
            </w:r>
          </w:p>
          <w:p>
            <w:pPr>
              <w:widowControl/>
              <w:jc w:val="center"/>
              <w:rPr>
                <w:rFonts w:hint="default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</w:p>
        </w:tc>
        <w:tc>
          <w:tcPr>
            <w:tcW w:w="210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6.875</w:t>
            </w:r>
          </w:p>
          <w:p>
            <w:pPr>
              <w:widowControl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  <w:t>473.325</w:t>
            </w:r>
          </w:p>
          <w:p>
            <w:pPr>
              <w:widowControl/>
              <w:jc w:val="center"/>
              <w:rPr>
                <w:rFonts w:hint="default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  <w:t>578.2221</w:t>
            </w:r>
          </w:p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  <w:t>531.6458</w:t>
            </w:r>
          </w:p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</w:p>
        </w:tc>
        <w:tc>
          <w:tcPr>
            <w:tcW w:w="210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  <w:t>11.639</w:t>
            </w:r>
          </w:p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  <w:t>1284.591</w:t>
            </w:r>
          </w:p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  <w:t>1499.5082</w:t>
            </w:r>
          </w:p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  <w:t>1390.7246</w:t>
            </w:r>
          </w:p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</w:p>
        </w:tc>
        <w:tc>
          <w:tcPr>
            <w:tcW w:w="210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  <w:t>62.5734</w:t>
            </w:r>
          </w:p>
          <w:p>
            <w:pPr>
              <w:widowControl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lang w:val="en-US" w:eastAsia="zh-CN"/>
              </w:rPr>
            </w:pPr>
          </w:p>
        </w:tc>
      </w:tr>
    </w:tbl>
    <w:p>
      <w:pPr>
        <w:spacing w:line="288" w:lineRule="auto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从上面的表格我们看到，随着城市规模的加大，长度越来越大，运行时间</w:t>
      </w:r>
      <w:r>
        <w:rPr>
          <w:rFonts w:hint="eastAsia"/>
          <w:sz w:val="24"/>
          <w:szCs w:val="24"/>
          <w:lang w:val="en-US" w:eastAsia="zh-CN"/>
        </w:rPr>
        <w:t>也</w:t>
      </w:r>
      <w:r>
        <w:rPr>
          <w:rFonts w:hint="eastAsia"/>
          <w:sz w:val="24"/>
          <w:szCs w:val="24"/>
        </w:rPr>
        <w:t>越来越多。</w:t>
      </w:r>
    </w:p>
    <w:p>
      <w:pPr>
        <w:rPr>
          <w:rFonts w:hint="eastAsia"/>
        </w:rPr>
      </w:pPr>
    </w:p>
    <w:tbl>
      <w:tblPr>
        <w:tblStyle w:val="2"/>
        <w:tblW w:w="9124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709"/>
        <w:gridCol w:w="992"/>
        <w:gridCol w:w="1672"/>
        <w:gridCol w:w="1559"/>
        <w:gridCol w:w="1379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124" w:type="dxa"/>
            <w:gridSpan w:val="7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表格二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　城市规模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交叉概率</w:t>
            </w:r>
          </w:p>
        </w:tc>
        <w:tc>
          <w:tcPr>
            <w:tcW w:w="992" w:type="dxa"/>
            <w:shd w:val="clear" w:color="000000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变异概率</w:t>
            </w:r>
          </w:p>
        </w:tc>
        <w:tc>
          <w:tcPr>
            <w:tcW w:w="1672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最短长度</w:t>
            </w:r>
          </w:p>
        </w:tc>
        <w:tc>
          <w:tcPr>
            <w:tcW w:w="1559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最长长度</w:t>
            </w:r>
          </w:p>
        </w:tc>
        <w:tc>
          <w:tcPr>
            <w:tcW w:w="1379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平均长度</w:t>
            </w:r>
          </w:p>
        </w:tc>
        <w:tc>
          <w:tcPr>
            <w:tcW w:w="1380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平均运行时间（秒）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324.7264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334.5528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331.2773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6.885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519.7242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591.0299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548.1102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16.4797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1225.7331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1593.0364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1409.9019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102.622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1306.9721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1477.2917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1358.5241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22.3154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1333.953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1536.9373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1421.8562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67.352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1354.263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1498.8756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1439.2685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81.241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1210.654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1339.2515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1273.6225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66.251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1425.2641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1459.3642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1452.1978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103.5214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3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4251.6354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4425.7592</w:t>
            </w:r>
          </w:p>
        </w:tc>
        <w:tc>
          <w:tcPr>
            <w:tcW w:w="137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4289.3692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108.3621</w:t>
            </w:r>
          </w:p>
        </w:tc>
      </w:tr>
    </w:tbl>
    <w:p>
      <w:pPr>
        <w:rPr>
          <w:rFonts w:hint="eastAsia"/>
        </w:rPr>
      </w:pPr>
    </w:p>
    <w:p>
      <w:pPr>
        <w:spacing w:line="288" w:lineRule="auto"/>
        <w:rPr>
          <w:rFonts w:hint="eastAsia"/>
        </w:rPr>
      </w:pPr>
    </w:p>
    <w:p>
      <w:pPr>
        <w:spacing w:line="288" w:lineRule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实验总结</w:t>
      </w:r>
    </w:p>
    <w:p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用遗传算法解决T</w:t>
      </w:r>
      <w:r>
        <w:rPr>
          <w:sz w:val="24"/>
          <w:szCs w:val="24"/>
        </w:rPr>
        <w:t>SP</w:t>
      </w:r>
      <w:r>
        <w:rPr>
          <w:rFonts w:hint="eastAsia"/>
          <w:sz w:val="24"/>
          <w:szCs w:val="24"/>
        </w:rPr>
        <w:t>问题不一定得到最优解，而且解的优劣情况与循环次数、染色体个数、适应值函数的优劣、变异概率、突变概率有关。对于T</w:t>
      </w:r>
      <w:r>
        <w:rPr>
          <w:sz w:val="24"/>
          <w:szCs w:val="24"/>
        </w:rPr>
        <w:t>SP</w:t>
      </w:r>
      <w:r>
        <w:rPr>
          <w:rFonts w:hint="eastAsia"/>
          <w:sz w:val="24"/>
          <w:szCs w:val="24"/>
        </w:rPr>
        <w:t>问题，我们都设计出相应的函数来使应对不同种群规模，不同交叉概率，不同变异概率对算法结果造成的影响。这次实验让我们对遗传算法以及T</w:t>
      </w:r>
      <w:r>
        <w:rPr>
          <w:sz w:val="24"/>
          <w:szCs w:val="24"/>
        </w:rPr>
        <w:t>SP</w:t>
      </w:r>
      <w:r>
        <w:rPr>
          <w:rFonts w:hint="eastAsia"/>
          <w:sz w:val="24"/>
          <w:szCs w:val="24"/>
        </w:rPr>
        <w:t>问题有了更进一步的了解。</w:t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7DCB0B"/>
    <w:multiLevelType w:val="singleLevel"/>
    <w:tmpl w:val="EE7DCB0B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Zjg3NGUyZTUzYTk0ZDhkNGRhNGU3MTYzMTg0NjQifQ=="/>
  </w:docVars>
  <w:rsids>
    <w:rsidRoot w:val="00172A27"/>
    <w:rsid w:val="07126147"/>
    <w:rsid w:val="0AB445A3"/>
    <w:rsid w:val="0B3E5C97"/>
    <w:rsid w:val="10B66513"/>
    <w:rsid w:val="10EC5C5A"/>
    <w:rsid w:val="14A4588B"/>
    <w:rsid w:val="150D43F1"/>
    <w:rsid w:val="16C60EFB"/>
    <w:rsid w:val="31CC3212"/>
    <w:rsid w:val="32021A78"/>
    <w:rsid w:val="395C34D5"/>
    <w:rsid w:val="40FE0F0E"/>
    <w:rsid w:val="450D7972"/>
    <w:rsid w:val="49033566"/>
    <w:rsid w:val="5A767910"/>
    <w:rsid w:val="5D681792"/>
    <w:rsid w:val="5FDB4B91"/>
    <w:rsid w:val="61C62F2B"/>
    <w:rsid w:val="65156747"/>
    <w:rsid w:val="657D326A"/>
    <w:rsid w:val="6F3956CF"/>
    <w:rsid w:val="6FD66A2F"/>
    <w:rsid w:val="707324D0"/>
    <w:rsid w:val="717E112C"/>
    <w:rsid w:val="71AD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1153</Words>
  <Characters>1807</Characters>
  <Lines>0</Lines>
  <Paragraphs>0</Paragraphs>
  <TotalTime>0</TotalTime>
  <ScaleCrop>false</ScaleCrop>
  <LinksUpToDate>false</LinksUpToDate>
  <CharactersWithSpaces>1866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2022-11-09T08:53:00Z</dcterms:created>
  <dc:creator>86137</dc:creator>
  <cp:lastModifiedBy>悬溺</cp:lastModifiedBy>
  <dcterms:modified xsi:type="dcterms:W3CDTF">2022-11-23T13:20:47Z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9AC61CCFA54945B0B671A236F24A39F2</vt:lpwstr>
  </property>
</Properties>
</file>