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04" w:rsidRDefault="00987603">
      <w:r>
        <w:rPr>
          <w:noProof/>
          <w:lang w:eastAsia="de-DE"/>
        </w:rPr>
        <w:drawing>
          <wp:inline distT="0" distB="0" distL="0" distR="0" wp14:anchorId="137941E2" wp14:editId="35A49455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03" w:rsidRDefault="009876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2126"/>
        <w:gridCol w:w="2263"/>
      </w:tblGrid>
      <w:tr w:rsidR="00987603" w:rsidTr="00987603">
        <w:tc>
          <w:tcPr>
            <w:tcW w:w="4673" w:type="dxa"/>
          </w:tcPr>
          <w:p w:rsidR="00987603" w:rsidRDefault="00987603">
            <w:r>
              <w:t>Objektdarstellung</w:t>
            </w:r>
          </w:p>
        </w:tc>
        <w:tc>
          <w:tcPr>
            <w:tcW w:w="2126" w:type="dxa"/>
          </w:tcPr>
          <w:p w:rsidR="00987603" w:rsidRDefault="00987603">
            <w:r>
              <w:t>Objektname</w:t>
            </w:r>
          </w:p>
        </w:tc>
        <w:tc>
          <w:tcPr>
            <w:tcW w:w="2263" w:type="dxa"/>
          </w:tcPr>
          <w:p w:rsidR="00987603" w:rsidRDefault="00987603">
            <w:r>
              <w:t>Textreferenz</w:t>
            </w:r>
          </w:p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L: Neues Prozessmodul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L: Name des Prozessmoduls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 xml:space="preserve">T: </w:t>
            </w:r>
            <w:r>
              <w:t>Name des Prozessmoduls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B: neues Prozessmodul anlegen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L: Name des Flusses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T: Name des Flusses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L: Menge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T: Menge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>
            <w:r>
              <w:t>B: Fluss hinzufügen</w:t>
            </w:r>
          </w:p>
        </w:tc>
        <w:tc>
          <w:tcPr>
            <w:tcW w:w="2126" w:type="dxa"/>
          </w:tcPr>
          <w:p w:rsidR="00987603" w:rsidRDefault="00987603"/>
        </w:tc>
        <w:tc>
          <w:tcPr>
            <w:tcW w:w="2263" w:type="dxa"/>
          </w:tcPr>
          <w:p w:rsidR="00987603" w:rsidRDefault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>L: Untergrenze</w:t>
            </w:r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 xml:space="preserve">T: </w:t>
            </w:r>
            <w:r>
              <w:t>Untergrenze</w:t>
            </w:r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>L: Ob</w:t>
            </w:r>
            <w:r>
              <w:t>ergrenze</w:t>
            </w:r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 xml:space="preserve">T: </w:t>
            </w:r>
            <w:r>
              <w:t>Obergrenze</w:t>
            </w:r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>B: Grenzwerte bestätigen</w:t>
            </w:r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>B: fertig</w:t>
            </w:r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  <w:tr w:rsidR="00987603" w:rsidTr="00987603">
        <w:tc>
          <w:tcPr>
            <w:tcW w:w="4673" w:type="dxa"/>
          </w:tcPr>
          <w:p w:rsidR="00987603" w:rsidRDefault="00987603" w:rsidP="00987603">
            <w:r>
              <w:t>L: &gt;&gt;&gt;…&lt;&lt;&lt; (Status)</w:t>
            </w:r>
            <w:bookmarkStart w:id="0" w:name="_GoBack"/>
            <w:bookmarkEnd w:id="0"/>
          </w:p>
        </w:tc>
        <w:tc>
          <w:tcPr>
            <w:tcW w:w="2126" w:type="dxa"/>
          </w:tcPr>
          <w:p w:rsidR="00987603" w:rsidRDefault="00987603" w:rsidP="00987603"/>
        </w:tc>
        <w:tc>
          <w:tcPr>
            <w:tcW w:w="2263" w:type="dxa"/>
          </w:tcPr>
          <w:p w:rsidR="00987603" w:rsidRDefault="00987603" w:rsidP="00987603"/>
        </w:tc>
      </w:tr>
    </w:tbl>
    <w:p w:rsidR="00987603" w:rsidRDefault="00987603"/>
    <w:sectPr w:rsidR="0098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171D04"/>
    <w:rsid w:val="009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</cp:revision>
  <dcterms:created xsi:type="dcterms:W3CDTF">2018-03-02T11:34:00Z</dcterms:created>
  <dcterms:modified xsi:type="dcterms:W3CDTF">2018-03-02T11:42:00Z</dcterms:modified>
</cp:coreProperties>
</file>