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</w:pP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为了防止恶意</w:t>
      </w: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MySql</w:t>
      </w: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注入的问题，我们采取组拼</w:t>
      </w: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Sql</w:t>
      </w: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命令的形式来进行数据库访问以及查询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</w:pP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MySqlCommand cmd2 = new MySqlCommand("insert into student(s_id,s_name) values(@id,@name)", conn);//</w:t>
      </w: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通过</w:t>
      </w: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@</w:t>
      </w: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的形式来防止</w:t>
      </w: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sql</w:t>
      </w: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注入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</w:pP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cmd2.Parameters.AddWithValue("id", tempinput);//</w:t>
      </w: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给刚刚的</w:t>
      </w: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@</w:t>
      </w:r>
      <w:r w:rsidRPr="006A3629">
        <w:rPr>
          <w:rFonts w:ascii="Consolas" w:eastAsia="宋体" w:hAnsi="Consolas" w:cs="Consolas" w:hint="eastAsia"/>
          <w:b/>
          <w:kern w:val="0"/>
          <w:sz w:val="21"/>
          <w:szCs w:val="21"/>
          <w:highlight w:val="white"/>
        </w:rPr>
        <w:t>设置参数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</w:pPr>
      <w:r w:rsidRPr="006A3629">
        <w:rPr>
          <w:rFonts w:ascii="Consolas" w:eastAsia="宋体" w:hAnsi="Consolas" w:cs="Consolas"/>
          <w:b/>
          <w:kern w:val="0"/>
          <w:sz w:val="21"/>
          <w:szCs w:val="21"/>
          <w:highlight w:val="white"/>
        </w:rPr>
        <w:t>cmd2.Parameters.AddWithValue("name", tempinput2);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5"/>
          <w:szCs w:val="15"/>
          <w:highlight w:val="white"/>
        </w:rPr>
      </w:pPr>
    </w:p>
    <w:p w:rsidR="00995BF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</w:pP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class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Program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{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</w:t>
      </w: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static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smartTag w:uri="urn:schemas-microsoft-com:office:smarttags" w:element="place">
        <w:r w:rsidRPr="006A3629">
          <w:rPr>
            <w:rFonts w:ascii="Consolas" w:eastAsia="宋体" w:hAnsi="Consolas" w:cs="Consolas"/>
            <w:color w:val="000000"/>
            <w:kern w:val="0"/>
            <w:sz w:val="15"/>
            <w:szCs w:val="15"/>
            <w:highlight w:val="white"/>
          </w:rPr>
          <w:t>Main</w:t>
        </w:r>
      </w:smartTag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(</w:t>
      </w: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string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[] args)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{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string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str=</w:t>
      </w:r>
      <w:r w:rsidRPr="006A3629">
        <w:rPr>
          <w:rFonts w:ascii="Consolas" w:eastAsia="宋体" w:hAnsi="Consolas" w:cs="Consolas"/>
          <w:color w:val="A31515"/>
          <w:kern w:val="0"/>
          <w:sz w:val="15"/>
          <w:szCs w:val="15"/>
          <w:highlight w:val="white"/>
        </w:rPr>
        <w:t>"Database=db1;datasource=127.0.0.1;port=3306;userid=root;password=12345;"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;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//127.0.0.1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是本机地址，在哪个机器上使用就是那个机子本机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ip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（无所谓大小写和空格）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MySqlConnection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conn = </w:t>
      </w: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MySqlConnection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(str);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conn.Open();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建立连接，打开数据库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查询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MySqlCommand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cmd = </w:t>
      </w: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MySqlCommand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(</w:t>
      </w:r>
      <w:r w:rsidRPr="006A3629">
        <w:rPr>
          <w:rFonts w:ascii="Consolas" w:eastAsia="宋体" w:hAnsi="Consolas" w:cs="Consolas"/>
          <w:color w:val="A31515"/>
          <w:kern w:val="0"/>
          <w:sz w:val="15"/>
          <w:szCs w:val="15"/>
          <w:highlight w:val="white"/>
        </w:rPr>
        <w:t>"select*from student"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, conn);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第一个参数是查询语句，第二个参数是要和哪个数据库连接进行通讯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MySqlDataReader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reader = cmd.ExecuteReader();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(reader.Read())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每调用一次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Read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（）方法，他就会像指针一样指向下一行，执行循环中的代码前必须先调用一下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Read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（）方法，当读取到最后一行再向后的时候返回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false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{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//Console.WriteLine(reader[0].ToString() + reader[1].ToString());//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这三种方法都可以用来读取数据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//Console.WriteLine(reader.GetInt32(0) + reader.GetString(1));//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根据列的索引来获取这一行的值，哪一行由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Read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（）方法决定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   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Console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.WriteLine(reader.GetInt32(</w:t>
      </w:r>
      <w:r w:rsidRPr="006A3629">
        <w:rPr>
          <w:rFonts w:ascii="Consolas" w:eastAsia="宋体" w:hAnsi="Consolas" w:cs="Consolas"/>
          <w:color w:val="A31515"/>
          <w:kern w:val="0"/>
          <w:sz w:val="15"/>
          <w:szCs w:val="15"/>
          <w:highlight w:val="white"/>
        </w:rPr>
        <w:t>"s_id"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) + reader.GetString(</w:t>
      </w:r>
      <w:r w:rsidRPr="006A3629">
        <w:rPr>
          <w:rFonts w:ascii="Consolas" w:eastAsia="宋体" w:hAnsi="Consolas" w:cs="Consolas"/>
          <w:color w:val="A31515"/>
          <w:kern w:val="0"/>
          <w:sz w:val="15"/>
          <w:szCs w:val="15"/>
          <w:highlight w:val="white"/>
        </w:rPr>
        <w:t>"s_name"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));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根据列的名字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}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插入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//int tempinput = 10;string tempinput2 = "heqian2";//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这里为用户输入的数据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//MySqlCommand cmd2 = new MySqlCommand("insert into student(s_id,s_name) values(@id,@name)", conn);//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通过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@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的形式来防止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sql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注入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//cmd2.Parameters.AddWithValue("id", tempinput);//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给刚刚的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@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设置参数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//cmd2.Parameters.AddWithValue("name", tempinput2);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//int result = cmd2.ExecuteNonQuery();//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返回值为执行后数据库中受影响的数据行数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//ExecuteNonQuery()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适用于更新，插入，删除类型的语句，其他语句将返回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-1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//Console.WriteLine("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执行成功，影响了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{0}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行数据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", result);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更新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//int tempinput = 10; string tempinput2 = "yunxuan";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//MySqlCommand cmd3 = new MySqlCommand("update student set s_name=@newname where s_id=@updateid;", conn);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//cmd3.Parameters.AddWithValue("newname", tempinput2);//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给刚刚的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@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设置参数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//cmd3.Parameters.AddWithValue("updateid", tempinput);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//int result = cmd3.ExecuteNonQuery();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//Console.WriteLine("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执行成功，影响了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{0}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行数据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", result);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删除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//MySqlCommand cmd4 = new MySqlCommand("delete from student where s_id = 9 ", conn);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 xml:space="preserve">//int result = cmd4.ExecuteNonQuery();   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//Console.WriteLine("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执行成功，影响了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{0}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行数据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", result);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reader.Close();</w:t>
      </w:r>
      <w:r w:rsidRPr="006A3629">
        <w:rPr>
          <w:rFonts w:ascii="Consolas" w:eastAsia="宋体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6A3629">
        <w:rPr>
          <w:rFonts w:ascii="Consolas" w:eastAsia="宋体" w:hAnsi="Consolas" w:cs="Consolas" w:hint="eastAsia"/>
          <w:color w:val="008000"/>
          <w:kern w:val="0"/>
          <w:sz w:val="15"/>
          <w:szCs w:val="15"/>
          <w:highlight w:val="white"/>
        </w:rPr>
        <w:t>读完了记得关闭这两个，记得关闭顺序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conn.Close();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    </w:t>
      </w:r>
      <w:r w:rsidRPr="006A3629">
        <w:rPr>
          <w:rFonts w:ascii="Consolas" w:eastAsia="宋体" w:hAnsi="Consolas" w:cs="Consolas"/>
          <w:color w:val="2B91AF"/>
          <w:kern w:val="0"/>
          <w:sz w:val="15"/>
          <w:szCs w:val="15"/>
          <w:highlight w:val="white"/>
        </w:rPr>
        <w:t>Console</w:t>
      </w: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.ReadKey();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 xml:space="preserve">        }</w:t>
      </w:r>
    </w:p>
    <w:p w:rsidR="00995BF9" w:rsidRPr="006A3629" w:rsidRDefault="00995BF9" w:rsidP="006A362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</w:pPr>
      <w:r w:rsidRPr="006A3629">
        <w:rPr>
          <w:rFonts w:ascii="Consolas" w:eastAsia="宋体" w:hAnsi="Consolas" w:cs="Consolas"/>
          <w:color w:val="000000"/>
          <w:kern w:val="0"/>
          <w:sz w:val="15"/>
          <w:szCs w:val="15"/>
          <w:highlight w:val="white"/>
        </w:rPr>
        <w:t>}</w:t>
      </w:r>
    </w:p>
    <w:p w:rsidR="00995BF9" w:rsidRPr="006A3629" w:rsidRDefault="00995BF9" w:rsidP="0082217D">
      <w:pPr>
        <w:rPr>
          <w:sz w:val="15"/>
          <w:szCs w:val="15"/>
        </w:rPr>
      </w:pPr>
    </w:p>
    <w:sectPr w:rsidR="00995BF9" w:rsidRPr="006A3629" w:rsidSect="004116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9C60D3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20C9C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11A52B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B2921AC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C546B42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C4C98D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302D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50B5D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D03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944AD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540"/>
    <w:rsid w:val="002F3540"/>
    <w:rsid w:val="004116A0"/>
    <w:rsid w:val="004D13BF"/>
    <w:rsid w:val="00521778"/>
    <w:rsid w:val="006A3629"/>
    <w:rsid w:val="007C1A82"/>
    <w:rsid w:val="0082217D"/>
    <w:rsid w:val="00995BF9"/>
    <w:rsid w:val="009D19EC"/>
    <w:rsid w:val="00B17EC7"/>
    <w:rsid w:val="00C17032"/>
    <w:rsid w:val="00CC3849"/>
    <w:rsid w:val="00CE7B1B"/>
    <w:rsid w:val="00D11FF5"/>
    <w:rsid w:val="00D7589F"/>
    <w:rsid w:val="00E90AA6"/>
    <w:rsid w:val="00EA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1B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387</Words>
  <Characters>2206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AutoBVT</cp:lastModifiedBy>
  <cp:revision>8</cp:revision>
  <dcterms:created xsi:type="dcterms:W3CDTF">2018-09-22T16:37:00Z</dcterms:created>
  <dcterms:modified xsi:type="dcterms:W3CDTF">2018-09-23T05:46:00Z</dcterms:modified>
</cp:coreProperties>
</file>