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529F" w14:textId="5833A05C" w:rsidR="00D6069E" w:rsidRPr="00AF6FF2" w:rsidRDefault="00D6069E" w:rsidP="00D6069E">
      <w:pPr>
        <w:pStyle w:val="Heading1"/>
        <w:spacing w:before="0"/>
        <w:jc w:val="center"/>
        <w:rPr>
          <w:rFonts w:ascii="Calibri" w:hAnsi="Calibri" w:cs="Calibri"/>
          <w:b w:val="0"/>
          <w:bCs w:val="0"/>
          <w:sz w:val="22"/>
          <w:szCs w:val="22"/>
        </w:rPr>
      </w:pPr>
      <w:r w:rsidRPr="00AF6FF2">
        <w:rPr>
          <w:rFonts w:ascii="Calibri" w:hAnsi="Calibri" w:cs="Calibri"/>
          <w:sz w:val="22"/>
          <w:szCs w:val="22"/>
        </w:rPr>
        <w:t>Position Description</w:t>
      </w:r>
    </w:p>
    <w:tbl>
      <w:tblPr>
        <w:tblW w:w="0" w:type="auto"/>
        <w:tblLook w:val="01E0" w:firstRow="1" w:lastRow="1" w:firstColumn="1" w:lastColumn="1" w:noHBand="0" w:noVBand="0"/>
      </w:tblPr>
      <w:tblGrid>
        <w:gridCol w:w="1620"/>
        <w:gridCol w:w="7100"/>
      </w:tblGrid>
      <w:tr w:rsidR="00D6069E" w:rsidRPr="00AF6FF2" w14:paraId="379FF3FB" w14:textId="77777777" w:rsidTr="0069232B">
        <w:tc>
          <w:tcPr>
            <w:tcW w:w="1620" w:type="dxa"/>
          </w:tcPr>
          <w:p w14:paraId="20C389E3" w14:textId="77777777" w:rsidR="00D6069E" w:rsidRPr="00AF6FF2" w:rsidRDefault="00D6069E" w:rsidP="0069232B">
            <w:pPr>
              <w:spacing w:before="120"/>
              <w:rPr>
                <w:rFonts w:ascii="Calibri" w:eastAsia="Times New Roman" w:hAnsi="Calibri" w:cs="Calibri"/>
                <w:b/>
                <w:bCs/>
                <w:color w:val="000000" w:themeColor="text1"/>
                <w:sz w:val="22"/>
                <w:szCs w:val="22"/>
                <w:lang w:val="en-US"/>
              </w:rPr>
            </w:pPr>
            <w:r w:rsidRPr="00AF6FF2">
              <w:rPr>
                <w:rFonts w:ascii="Calibri" w:eastAsia="Times New Roman" w:hAnsi="Calibri" w:cs="Calibri"/>
                <w:b/>
                <w:bCs/>
                <w:color w:val="000000" w:themeColor="text1"/>
                <w:sz w:val="22"/>
                <w:szCs w:val="22"/>
                <w:lang w:val="en-US"/>
              </w:rPr>
              <w:t>Role:</w:t>
            </w:r>
          </w:p>
        </w:tc>
        <w:tc>
          <w:tcPr>
            <w:tcW w:w="7100" w:type="dxa"/>
          </w:tcPr>
          <w:p w14:paraId="088D8124" w14:textId="4EA3FFFB" w:rsidR="00D6069E" w:rsidRPr="00EB2F2F" w:rsidRDefault="00555194" w:rsidP="0069232B">
            <w:pPr>
              <w:spacing w:before="120"/>
              <w:rPr>
                <w:rFonts w:ascii="Calibri" w:eastAsia="Times New Roman" w:hAnsi="Calibri" w:cs="Calibri"/>
                <w:color w:val="000000" w:themeColor="text1"/>
                <w:sz w:val="22"/>
                <w:szCs w:val="22"/>
                <w:lang w:val="en-US"/>
              </w:rPr>
            </w:pPr>
            <w:r>
              <w:rPr>
                <w:rFonts w:ascii="Calibri" w:eastAsia="Times New Roman" w:hAnsi="Calibri" w:cs="Calibri"/>
                <w:sz w:val="22"/>
                <w:szCs w:val="22"/>
                <w:lang w:val="en-US"/>
              </w:rPr>
              <w:t xml:space="preserve">Human Resources </w:t>
            </w:r>
            <w:r w:rsidR="007258C8">
              <w:rPr>
                <w:rFonts w:ascii="Calibri" w:eastAsia="Times New Roman" w:hAnsi="Calibri" w:cs="Calibri"/>
                <w:sz w:val="22"/>
                <w:szCs w:val="22"/>
                <w:lang w:val="en-US"/>
              </w:rPr>
              <w:t>Analyst</w:t>
            </w:r>
            <w:r>
              <w:rPr>
                <w:rFonts w:ascii="Calibri" w:eastAsia="Times New Roman" w:hAnsi="Calibri" w:cs="Calibri"/>
                <w:sz w:val="22"/>
                <w:szCs w:val="22"/>
                <w:lang w:val="en-US"/>
              </w:rPr>
              <w:t xml:space="preserve"> </w:t>
            </w:r>
            <w:r w:rsidR="004B512B" w:rsidRPr="004B512B">
              <w:rPr>
                <w:rFonts w:ascii="Calibri" w:eastAsia="Times New Roman" w:hAnsi="Calibri" w:cs="Calibri"/>
                <w:sz w:val="22"/>
                <w:szCs w:val="22"/>
              </w:rPr>
              <w:t>&amp; Systems Administrator</w:t>
            </w:r>
            <w:r w:rsidR="00B05434">
              <w:rPr>
                <w:rFonts w:ascii="Calibri" w:eastAsia="Times New Roman" w:hAnsi="Calibri" w:cs="Calibri"/>
                <w:sz w:val="22"/>
                <w:szCs w:val="22"/>
              </w:rPr>
              <w:t xml:space="preserve"> (0.6 FTE)</w:t>
            </w:r>
          </w:p>
        </w:tc>
      </w:tr>
      <w:tr w:rsidR="00D6069E" w:rsidRPr="00AF6FF2" w14:paraId="2AEB631E" w14:textId="77777777" w:rsidTr="0069232B">
        <w:tc>
          <w:tcPr>
            <w:tcW w:w="1620" w:type="dxa"/>
          </w:tcPr>
          <w:p w14:paraId="0E5FBCFA" w14:textId="77777777" w:rsidR="00D6069E" w:rsidRPr="00AF6FF2" w:rsidRDefault="00D6069E" w:rsidP="0069232B">
            <w:pPr>
              <w:spacing w:before="120"/>
              <w:rPr>
                <w:rFonts w:ascii="Calibri" w:eastAsia="Times New Roman" w:hAnsi="Calibri" w:cs="Calibri"/>
                <w:b/>
                <w:bCs/>
                <w:color w:val="000000" w:themeColor="text1"/>
                <w:sz w:val="22"/>
                <w:szCs w:val="22"/>
                <w:lang w:val="en-US"/>
              </w:rPr>
            </w:pPr>
            <w:r w:rsidRPr="00AF6FF2">
              <w:rPr>
                <w:rFonts w:ascii="Calibri" w:eastAsia="Times New Roman" w:hAnsi="Calibri" w:cs="Calibri"/>
                <w:b/>
                <w:bCs/>
                <w:color w:val="000000" w:themeColor="text1"/>
                <w:sz w:val="22"/>
                <w:szCs w:val="22"/>
                <w:lang w:val="en-US"/>
              </w:rPr>
              <w:t>Location:</w:t>
            </w:r>
          </w:p>
        </w:tc>
        <w:tc>
          <w:tcPr>
            <w:tcW w:w="7100" w:type="dxa"/>
          </w:tcPr>
          <w:p w14:paraId="09E17FAA" w14:textId="50F0D0CF" w:rsidR="00D6069E" w:rsidRPr="00AF6FF2" w:rsidRDefault="006B3E93" w:rsidP="0069232B">
            <w:pPr>
              <w:spacing w:before="120"/>
              <w:rPr>
                <w:rFonts w:ascii="Calibri" w:eastAsia="Times New Roman" w:hAnsi="Calibri" w:cs="Calibri"/>
                <w:color w:val="000000" w:themeColor="text1"/>
                <w:sz w:val="22"/>
                <w:szCs w:val="22"/>
                <w:lang w:val="en-US"/>
              </w:rPr>
            </w:pPr>
            <w:r>
              <w:rPr>
                <w:rFonts w:ascii="Calibri" w:eastAsia="Times New Roman" w:hAnsi="Calibri" w:cs="Calibri"/>
                <w:color w:val="000000" w:themeColor="text1"/>
                <w:sz w:val="22"/>
                <w:szCs w:val="22"/>
                <w:lang w:val="en-US"/>
              </w:rPr>
              <w:t>Head Office – Melbourne</w:t>
            </w:r>
          </w:p>
        </w:tc>
      </w:tr>
      <w:tr w:rsidR="00D6069E" w:rsidRPr="00AF6FF2" w14:paraId="34079FDF" w14:textId="77777777" w:rsidTr="0069232B">
        <w:tc>
          <w:tcPr>
            <w:tcW w:w="1620" w:type="dxa"/>
          </w:tcPr>
          <w:p w14:paraId="23463EE1" w14:textId="77777777" w:rsidR="00D6069E" w:rsidRPr="00AF6FF2" w:rsidRDefault="00D6069E" w:rsidP="0069232B">
            <w:pPr>
              <w:spacing w:before="120"/>
              <w:rPr>
                <w:rFonts w:ascii="Calibri" w:eastAsia="Times New Roman" w:hAnsi="Calibri" w:cs="Calibri"/>
                <w:b/>
                <w:bCs/>
                <w:color w:val="000000" w:themeColor="text1"/>
                <w:sz w:val="22"/>
                <w:szCs w:val="22"/>
                <w:lang w:val="en-US"/>
              </w:rPr>
            </w:pPr>
            <w:r w:rsidRPr="00AF6FF2">
              <w:rPr>
                <w:rFonts w:ascii="Calibri" w:eastAsia="Times New Roman" w:hAnsi="Calibri" w:cs="Calibri"/>
                <w:b/>
                <w:bCs/>
                <w:color w:val="000000" w:themeColor="text1"/>
                <w:sz w:val="22"/>
                <w:szCs w:val="22"/>
                <w:lang w:val="en-US"/>
              </w:rPr>
              <w:t>Reports to:</w:t>
            </w:r>
          </w:p>
        </w:tc>
        <w:tc>
          <w:tcPr>
            <w:tcW w:w="7100" w:type="dxa"/>
          </w:tcPr>
          <w:p w14:paraId="58E7146E" w14:textId="5243FF54" w:rsidR="00FA50CF" w:rsidRPr="00AF6FF2" w:rsidRDefault="00555194" w:rsidP="0069232B">
            <w:pPr>
              <w:spacing w:before="120"/>
              <w:rPr>
                <w:rFonts w:ascii="Calibri" w:eastAsia="Times New Roman" w:hAnsi="Calibri" w:cs="Calibri"/>
                <w:color w:val="000000" w:themeColor="text1"/>
                <w:sz w:val="22"/>
                <w:szCs w:val="22"/>
                <w:lang w:val="en-US"/>
              </w:rPr>
            </w:pPr>
            <w:r>
              <w:rPr>
                <w:rFonts w:ascii="Calibri" w:eastAsia="Times New Roman" w:hAnsi="Calibri" w:cs="Calibri"/>
                <w:color w:val="000000" w:themeColor="text1"/>
                <w:sz w:val="22"/>
                <w:szCs w:val="22"/>
                <w:lang w:val="en-US"/>
              </w:rPr>
              <w:t>General Manager – Human Resources</w:t>
            </w:r>
          </w:p>
        </w:tc>
      </w:tr>
    </w:tbl>
    <w:p w14:paraId="0D543BA4" w14:textId="77777777" w:rsidR="006B3E93" w:rsidRDefault="006B3E93" w:rsidP="00D1724D">
      <w:pPr>
        <w:pStyle w:val="Heading2"/>
        <w:spacing w:before="0" w:after="0" w:line="240" w:lineRule="auto"/>
        <w:rPr>
          <w:rFonts w:ascii="Calibri" w:hAnsi="Calibri" w:cs="Calibri"/>
          <w:sz w:val="22"/>
          <w:szCs w:val="22"/>
        </w:rPr>
      </w:pPr>
    </w:p>
    <w:p w14:paraId="238CF4AC" w14:textId="46D8FC4F" w:rsidR="00D6069E" w:rsidRPr="00AF6FF2" w:rsidRDefault="00D6069E" w:rsidP="00D1724D">
      <w:pPr>
        <w:pStyle w:val="Heading2"/>
        <w:spacing w:before="0" w:after="0" w:line="240" w:lineRule="auto"/>
        <w:rPr>
          <w:rFonts w:ascii="Calibri" w:hAnsi="Calibri" w:cs="Calibri"/>
          <w:b w:val="0"/>
          <w:bCs w:val="0"/>
          <w:sz w:val="22"/>
          <w:szCs w:val="22"/>
        </w:rPr>
      </w:pPr>
      <w:r w:rsidRPr="00AF6FF2">
        <w:rPr>
          <w:rFonts w:ascii="Calibri" w:hAnsi="Calibri" w:cs="Calibri"/>
          <w:sz w:val="22"/>
          <w:szCs w:val="22"/>
        </w:rPr>
        <w:t>The Position</w:t>
      </w:r>
    </w:p>
    <w:p w14:paraId="572AC819" w14:textId="77777777" w:rsidR="008345B3" w:rsidRPr="008345B3" w:rsidRDefault="008345B3" w:rsidP="008345B3">
      <w:pPr>
        <w:pStyle w:val="Heading2"/>
        <w:spacing w:before="0" w:after="0" w:line="240" w:lineRule="auto"/>
        <w:rPr>
          <w:rFonts w:ascii="Calibri" w:hAnsi="Calibri" w:cs="Calibri"/>
          <w:b w:val="0"/>
          <w:bCs w:val="0"/>
          <w:color w:val="auto"/>
          <w:sz w:val="22"/>
          <w:szCs w:val="22"/>
        </w:rPr>
      </w:pPr>
      <w:r w:rsidRPr="008345B3">
        <w:rPr>
          <w:rFonts w:ascii="Calibri" w:hAnsi="Calibri" w:cs="Calibri"/>
          <w:b w:val="0"/>
          <w:bCs w:val="0"/>
          <w:color w:val="auto"/>
          <w:sz w:val="22"/>
          <w:szCs w:val="22"/>
        </w:rPr>
        <w:t>The Human Resources Analyst &amp; Systems Administrator is responsible for the administration, maintenance, optimisation, and continuous improvement of the organisation's Human Resource Information Systems (HRIS), while delivering workforce reporting, analytics, and data insights to support operational and strategic decision-making.</w:t>
      </w:r>
    </w:p>
    <w:p w14:paraId="5CD9B483" w14:textId="77777777" w:rsidR="008345B3" w:rsidRDefault="008345B3" w:rsidP="008345B3">
      <w:pPr>
        <w:pStyle w:val="Heading2"/>
        <w:spacing w:before="0" w:after="0" w:line="240" w:lineRule="auto"/>
        <w:rPr>
          <w:rFonts w:ascii="Calibri" w:hAnsi="Calibri" w:cs="Calibri"/>
          <w:b w:val="0"/>
          <w:bCs w:val="0"/>
          <w:color w:val="auto"/>
          <w:sz w:val="22"/>
          <w:szCs w:val="22"/>
        </w:rPr>
      </w:pPr>
    </w:p>
    <w:p w14:paraId="5256B95E" w14:textId="01731151" w:rsidR="00B66D08" w:rsidRPr="00B66D08" w:rsidRDefault="008345B3" w:rsidP="008345B3">
      <w:pPr>
        <w:pStyle w:val="Heading2"/>
        <w:spacing w:before="0" w:after="0" w:line="240" w:lineRule="auto"/>
        <w:rPr>
          <w:rFonts w:ascii="Calibri" w:hAnsi="Calibri" w:cs="Calibri"/>
          <w:b w:val="0"/>
          <w:bCs w:val="0"/>
          <w:color w:val="auto"/>
          <w:sz w:val="22"/>
          <w:szCs w:val="22"/>
        </w:rPr>
      </w:pPr>
      <w:r w:rsidRPr="008345B3">
        <w:rPr>
          <w:rFonts w:ascii="Calibri" w:hAnsi="Calibri" w:cs="Calibri"/>
          <w:b w:val="0"/>
          <w:bCs w:val="0"/>
          <w:color w:val="auto"/>
          <w:sz w:val="22"/>
          <w:szCs w:val="22"/>
        </w:rPr>
        <w:t xml:space="preserve">The role ensures the integrity, security, and effectiveness of HR systems and workforce data, leads system enhancements and process improvements, and provides technical support to </w:t>
      </w:r>
      <w:r>
        <w:rPr>
          <w:rFonts w:ascii="Calibri" w:hAnsi="Calibri" w:cs="Calibri"/>
          <w:b w:val="0"/>
          <w:bCs w:val="0"/>
          <w:color w:val="auto"/>
          <w:sz w:val="22"/>
          <w:szCs w:val="22"/>
        </w:rPr>
        <w:t xml:space="preserve">the Human Resources Team </w:t>
      </w:r>
      <w:r w:rsidRPr="008345B3">
        <w:rPr>
          <w:rFonts w:ascii="Calibri" w:hAnsi="Calibri" w:cs="Calibri"/>
          <w:b w:val="0"/>
          <w:bCs w:val="0"/>
          <w:color w:val="auto"/>
          <w:sz w:val="22"/>
          <w:szCs w:val="22"/>
        </w:rPr>
        <w:t>and business stakeholders.</w:t>
      </w:r>
    </w:p>
    <w:p w14:paraId="64123326" w14:textId="77777777" w:rsidR="00B66D08" w:rsidRDefault="00B66D08" w:rsidP="008345B3">
      <w:pPr>
        <w:pStyle w:val="Heading2"/>
        <w:spacing w:before="0" w:after="0" w:line="240" w:lineRule="auto"/>
        <w:rPr>
          <w:rFonts w:ascii="Calibri" w:hAnsi="Calibri" w:cs="Calibri"/>
          <w:b w:val="0"/>
          <w:bCs w:val="0"/>
          <w:color w:val="auto"/>
          <w:sz w:val="22"/>
          <w:szCs w:val="22"/>
        </w:rPr>
      </w:pPr>
    </w:p>
    <w:p w14:paraId="686A1A6E" w14:textId="77777777" w:rsidR="00163F0E" w:rsidRPr="00163F0E" w:rsidRDefault="00163F0E" w:rsidP="00163F0E">
      <w:pPr>
        <w:pStyle w:val="Heading2"/>
        <w:spacing w:before="0" w:after="0" w:line="240" w:lineRule="auto"/>
        <w:rPr>
          <w:rFonts w:ascii="Calibri" w:hAnsi="Calibri" w:cs="Calibri"/>
          <w:sz w:val="22"/>
          <w:szCs w:val="22"/>
        </w:rPr>
      </w:pPr>
      <w:r w:rsidRPr="00163F0E">
        <w:rPr>
          <w:rFonts w:ascii="Calibri" w:hAnsi="Calibri" w:cs="Calibri"/>
          <w:sz w:val="22"/>
          <w:szCs w:val="22"/>
        </w:rPr>
        <w:t>Success Profile</w:t>
      </w:r>
    </w:p>
    <w:p w14:paraId="4984CE05" w14:textId="3A312848" w:rsidR="00163F0E" w:rsidRPr="00163F0E" w:rsidRDefault="003E2E05" w:rsidP="00163F0E">
      <w:pPr>
        <w:pStyle w:val="Heading2"/>
        <w:spacing w:before="0" w:after="0" w:line="240" w:lineRule="auto"/>
        <w:rPr>
          <w:rFonts w:ascii="Calibri" w:hAnsi="Calibri" w:cs="Calibri"/>
          <w:b w:val="0"/>
          <w:bCs w:val="0"/>
          <w:color w:val="auto"/>
          <w:sz w:val="22"/>
          <w:szCs w:val="22"/>
        </w:rPr>
      </w:pPr>
      <w:r w:rsidRPr="003E2E05">
        <w:rPr>
          <w:rFonts w:ascii="Calibri" w:hAnsi="Calibri" w:cs="Calibri"/>
          <w:b w:val="0"/>
          <w:bCs w:val="0"/>
          <w:color w:val="auto"/>
          <w:sz w:val="22"/>
          <w:szCs w:val="22"/>
        </w:rPr>
        <w:t xml:space="preserve">The Human Resources Analyst &amp; Systems Administrator is a technically capable and solutions-focused professional who combines strong analytical skills with expertise in HR systems. They proactively identify opportunities to improve systems, reporting, and processes, enabling accurate workforce insights and efficient </w:t>
      </w:r>
      <w:r w:rsidR="00E707CA">
        <w:rPr>
          <w:rFonts w:ascii="Calibri" w:hAnsi="Calibri" w:cs="Calibri"/>
          <w:b w:val="0"/>
          <w:bCs w:val="0"/>
          <w:color w:val="auto"/>
          <w:sz w:val="22"/>
          <w:szCs w:val="22"/>
        </w:rPr>
        <w:t xml:space="preserve">HR </w:t>
      </w:r>
      <w:r w:rsidRPr="003E2E05">
        <w:rPr>
          <w:rFonts w:ascii="Calibri" w:hAnsi="Calibri" w:cs="Calibri"/>
          <w:b w:val="0"/>
          <w:bCs w:val="0"/>
          <w:color w:val="auto"/>
          <w:sz w:val="22"/>
          <w:szCs w:val="22"/>
        </w:rPr>
        <w:t>operations while delivering a high level of service to stakeholders</w:t>
      </w:r>
      <w:r w:rsidR="00163F0E" w:rsidRPr="00163F0E">
        <w:rPr>
          <w:rFonts w:ascii="Calibri" w:hAnsi="Calibri" w:cs="Calibri"/>
          <w:b w:val="0"/>
          <w:bCs w:val="0"/>
          <w:color w:val="auto"/>
          <w:sz w:val="22"/>
          <w:szCs w:val="22"/>
        </w:rPr>
        <w:t>.</w:t>
      </w:r>
    </w:p>
    <w:p w14:paraId="038B3846" w14:textId="77777777" w:rsidR="00163F0E" w:rsidRDefault="00163F0E" w:rsidP="00D1724D">
      <w:pPr>
        <w:pStyle w:val="Heading2"/>
        <w:spacing w:before="0" w:after="0" w:line="240" w:lineRule="auto"/>
        <w:rPr>
          <w:rFonts w:ascii="Calibri" w:hAnsi="Calibri" w:cs="Calibri"/>
          <w:sz w:val="22"/>
          <w:szCs w:val="22"/>
        </w:rPr>
      </w:pPr>
    </w:p>
    <w:p w14:paraId="29411724" w14:textId="6731FB86" w:rsidR="00B66D08" w:rsidRPr="00EE3F44" w:rsidRDefault="00B66D08" w:rsidP="00D1724D">
      <w:pPr>
        <w:pStyle w:val="Heading2"/>
        <w:spacing w:before="0" w:after="0" w:line="240" w:lineRule="auto"/>
        <w:rPr>
          <w:rFonts w:ascii="Calibri" w:hAnsi="Calibri" w:cs="Calibri"/>
          <w:sz w:val="22"/>
          <w:szCs w:val="22"/>
        </w:rPr>
      </w:pPr>
      <w:r w:rsidRPr="00EE3F44">
        <w:rPr>
          <w:rFonts w:ascii="Calibri" w:hAnsi="Calibri" w:cs="Calibri"/>
          <w:sz w:val="22"/>
          <w:szCs w:val="22"/>
        </w:rPr>
        <w:t>Key Responsibilities:</w:t>
      </w:r>
    </w:p>
    <w:p w14:paraId="26EC3BA1" w14:textId="77777777" w:rsidR="003E2E05" w:rsidRPr="003E2E05" w:rsidRDefault="003E2E05" w:rsidP="003E2E05">
      <w:pPr>
        <w:pStyle w:val="Heading2"/>
        <w:spacing w:before="0" w:after="0"/>
        <w:rPr>
          <w:rFonts w:ascii="Calibri" w:hAnsi="Calibri" w:cs="Calibri"/>
          <w:sz w:val="22"/>
          <w:szCs w:val="22"/>
        </w:rPr>
      </w:pPr>
      <w:r w:rsidRPr="003E2E05">
        <w:rPr>
          <w:rFonts w:ascii="Calibri" w:hAnsi="Calibri" w:cs="Calibri"/>
          <w:sz w:val="22"/>
          <w:szCs w:val="22"/>
        </w:rPr>
        <w:t>HR Systems Administration</w:t>
      </w:r>
    </w:p>
    <w:p w14:paraId="4FB85013" w14:textId="77777777" w:rsidR="003E2E05" w:rsidRPr="003E2E05" w:rsidRDefault="003E2E05" w:rsidP="003E2E05">
      <w:pPr>
        <w:pStyle w:val="Heading2"/>
        <w:numPr>
          <w:ilvl w:val="0"/>
          <w:numId w:val="42"/>
        </w:numPr>
        <w:spacing w:before="0" w:after="0"/>
        <w:rPr>
          <w:rFonts w:ascii="Calibri" w:hAnsi="Calibri" w:cs="Calibri"/>
          <w:b w:val="0"/>
          <w:bCs w:val="0"/>
          <w:color w:val="auto"/>
          <w:sz w:val="22"/>
          <w:szCs w:val="22"/>
        </w:rPr>
      </w:pPr>
      <w:r w:rsidRPr="003E2E05">
        <w:rPr>
          <w:rFonts w:ascii="Calibri" w:hAnsi="Calibri" w:cs="Calibri"/>
          <w:b w:val="0"/>
          <w:bCs w:val="0"/>
          <w:color w:val="auto"/>
          <w:sz w:val="22"/>
          <w:szCs w:val="22"/>
        </w:rPr>
        <w:t>Administer and maintain the organisation's HRIS and associated people systems.</w:t>
      </w:r>
    </w:p>
    <w:p w14:paraId="6CE4D8C5" w14:textId="77777777" w:rsidR="003E2E05" w:rsidRPr="003E2E05" w:rsidRDefault="003E2E05" w:rsidP="003E2E05">
      <w:pPr>
        <w:pStyle w:val="Heading2"/>
        <w:numPr>
          <w:ilvl w:val="0"/>
          <w:numId w:val="42"/>
        </w:numPr>
        <w:spacing w:before="0" w:after="0"/>
        <w:rPr>
          <w:rFonts w:ascii="Calibri" w:hAnsi="Calibri" w:cs="Calibri"/>
          <w:b w:val="0"/>
          <w:bCs w:val="0"/>
          <w:color w:val="auto"/>
          <w:sz w:val="22"/>
          <w:szCs w:val="22"/>
        </w:rPr>
      </w:pPr>
      <w:r w:rsidRPr="003E2E05">
        <w:rPr>
          <w:rFonts w:ascii="Calibri" w:hAnsi="Calibri" w:cs="Calibri"/>
          <w:b w:val="0"/>
          <w:bCs w:val="0"/>
          <w:color w:val="auto"/>
          <w:sz w:val="22"/>
          <w:szCs w:val="22"/>
        </w:rPr>
        <w:t>Manage user access, security roles, workflows, and system configuration.</w:t>
      </w:r>
    </w:p>
    <w:p w14:paraId="225CDEAD" w14:textId="77777777" w:rsidR="003E2E05" w:rsidRPr="003E2E05" w:rsidRDefault="003E2E05" w:rsidP="003E2E05">
      <w:pPr>
        <w:pStyle w:val="Heading2"/>
        <w:numPr>
          <w:ilvl w:val="0"/>
          <w:numId w:val="42"/>
        </w:numPr>
        <w:spacing w:before="0" w:after="0"/>
        <w:rPr>
          <w:rFonts w:ascii="Calibri" w:hAnsi="Calibri" w:cs="Calibri"/>
          <w:b w:val="0"/>
          <w:bCs w:val="0"/>
          <w:color w:val="auto"/>
          <w:sz w:val="22"/>
          <w:szCs w:val="22"/>
        </w:rPr>
      </w:pPr>
      <w:r w:rsidRPr="003E2E05">
        <w:rPr>
          <w:rFonts w:ascii="Calibri" w:hAnsi="Calibri" w:cs="Calibri"/>
          <w:b w:val="0"/>
          <w:bCs w:val="0"/>
          <w:color w:val="auto"/>
          <w:sz w:val="22"/>
          <w:szCs w:val="22"/>
        </w:rPr>
        <w:t>Coordinate system upgrades, testing, releases, and vendor updates.</w:t>
      </w:r>
    </w:p>
    <w:p w14:paraId="5FD755E8" w14:textId="77777777" w:rsidR="003E2E05" w:rsidRPr="003E2E05" w:rsidRDefault="003E2E05" w:rsidP="003E2E05">
      <w:pPr>
        <w:pStyle w:val="Heading2"/>
        <w:numPr>
          <w:ilvl w:val="0"/>
          <w:numId w:val="42"/>
        </w:numPr>
        <w:spacing w:before="0" w:after="0"/>
        <w:rPr>
          <w:rFonts w:ascii="Calibri" w:hAnsi="Calibri" w:cs="Calibri"/>
          <w:b w:val="0"/>
          <w:bCs w:val="0"/>
          <w:color w:val="auto"/>
          <w:sz w:val="22"/>
          <w:szCs w:val="22"/>
        </w:rPr>
      </w:pPr>
      <w:r w:rsidRPr="003E2E05">
        <w:rPr>
          <w:rFonts w:ascii="Calibri" w:hAnsi="Calibri" w:cs="Calibri"/>
          <w:b w:val="0"/>
          <w:bCs w:val="0"/>
          <w:color w:val="auto"/>
          <w:sz w:val="22"/>
          <w:szCs w:val="22"/>
        </w:rPr>
        <w:t>Troubleshoot system issues and provide first-line support to users.</w:t>
      </w:r>
    </w:p>
    <w:p w14:paraId="630794EC" w14:textId="77777777" w:rsidR="003E2E05" w:rsidRPr="003E2E05" w:rsidRDefault="003E2E05" w:rsidP="003E2E05">
      <w:pPr>
        <w:pStyle w:val="Heading2"/>
        <w:numPr>
          <w:ilvl w:val="0"/>
          <w:numId w:val="42"/>
        </w:numPr>
        <w:spacing w:before="0" w:after="0"/>
        <w:rPr>
          <w:rFonts w:ascii="Calibri" w:hAnsi="Calibri" w:cs="Calibri"/>
          <w:b w:val="0"/>
          <w:bCs w:val="0"/>
          <w:color w:val="auto"/>
          <w:sz w:val="22"/>
          <w:szCs w:val="22"/>
        </w:rPr>
      </w:pPr>
      <w:r w:rsidRPr="003E2E05">
        <w:rPr>
          <w:rFonts w:ascii="Calibri" w:hAnsi="Calibri" w:cs="Calibri"/>
          <w:b w:val="0"/>
          <w:bCs w:val="0"/>
          <w:color w:val="auto"/>
          <w:sz w:val="22"/>
          <w:szCs w:val="22"/>
        </w:rPr>
        <w:t>Develop and maintain system documentation, user guides, and standard operating procedures.</w:t>
      </w:r>
    </w:p>
    <w:p w14:paraId="34E9144D" w14:textId="77777777" w:rsidR="003E2E05" w:rsidRPr="003E2E05" w:rsidRDefault="003E2E05" w:rsidP="003E2E05">
      <w:pPr>
        <w:pStyle w:val="Heading2"/>
        <w:numPr>
          <w:ilvl w:val="0"/>
          <w:numId w:val="42"/>
        </w:numPr>
        <w:spacing w:before="0" w:after="0"/>
        <w:rPr>
          <w:rFonts w:ascii="Calibri" w:hAnsi="Calibri" w:cs="Calibri"/>
          <w:b w:val="0"/>
          <w:bCs w:val="0"/>
          <w:color w:val="auto"/>
          <w:sz w:val="22"/>
          <w:szCs w:val="22"/>
        </w:rPr>
      </w:pPr>
      <w:r w:rsidRPr="003E2E05">
        <w:rPr>
          <w:rFonts w:ascii="Calibri" w:hAnsi="Calibri" w:cs="Calibri"/>
          <w:b w:val="0"/>
          <w:bCs w:val="0"/>
          <w:color w:val="auto"/>
          <w:sz w:val="22"/>
          <w:szCs w:val="22"/>
        </w:rPr>
        <w:t>Identify and implement opportunities to improve system functionality and user experience.</w:t>
      </w:r>
    </w:p>
    <w:p w14:paraId="6CBC9D65" w14:textId="77777777" w:rsidR="003E2E05" w:rsidRDefault="003E2E05" w:rsidP="003E2E05">
      <w:pPr>
        <w:pStyle w:val="Heading2"/>
        <w:numPr>
          <w:ilvl w:val="0"/>
          <w:numId w:val="42"/>
        </w:numPr>
        <w:spacing w:before="0" w:after="0"/>
        <w:rPr>
          <w:rFonts w:ascii="Calibri" w:hAnsi="Calibri" w:cs="Calibri"/>
          <w:b w:val="0"/>
          <w:bCs w:val="0"/>
          <w:color w:val="auto"/>
          <w:sz w:val="22"/>
          <w:szCs w:val="22"/>
        </w:rPr>
      </w:pPr>
      <w:r w:rsidRPr="003E2E05">
        <w:rPr>
          <w:rFonts w:ascii="Calibri" w:hAnsi="Calibri" w:cs="Calibri"/>
          <w:b w:val="0"/>
          <w:bCs w:val="0"/>
          <w:color w:val="auto"/>
          <w:sz w:val="22"/>
          <w:szCs w:val="22"/>
        </w:rPr>
        <w:t>Support the implementation of new HR technologies and digital initiatives.</w:t>
      </w:r>
    </w:p>
    <w:p w14:paraId="59920BC7" w14:textId="49BB5C16" w:rsidR="007C6474" w:rsidRPr="007C6474" w:rsidRDefault="007C6474" w:rsidP="007C6474">
      <w:pPr>
        <w:pStyle w:val="Heading2"/>
        <w:numPr>
          <w:ilvl w:val="0"/>
          <w:numId w:val="42"/>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Provide technical HRIS support to the Payroll team, including system configuration, troubleshooting, data integrity, and issue resolution to ensure accurate and efficient payroll processing.</w:t>
      </w:r>
    </w:p>
    <w:p w14:paraId="5DBABCA4" w14:textId="77777777" w:rsidR="003E2E05" w:rsidRDefault="003E2E05" w:rsidP="003E2E05">
      <w:pPr>
        <w:pStyle w:val="Heading2"/>
        <w:spacing w:before="0" w:after="0"/>
        <w:rPr>
          <w:rFonts w:ascii="Calibri" w:hAnsi="Calibri" w:cs="Calibri"/>
          <w:sz w:val="22"/>
          <w:szCs w:val="22"/>
        </w:rPr>
      </w:pPr>
    </w:p>
    <w:p w14:paraId="1AEF1A37" w14:textId="0E89F64E" w:rsidR="003E2E05" w:rsidRPr="003E2E05" w:rsidRDefault="003E2E05" w:rsidP="003E2E05">
      <w:pPr>
        <w:pStyle w:val="Heading2"/>
        <w:spacing w:before="0" w:after="0"/>
        <w:rPr>
          <w:rFonts w:ascii="Calibri" w:hAnsi="Calibri" w:cs="Calibri"/>
          <w:sz w:val="22"/>
          <w:szCs w:val="22"/>
        </w:rPr>
      </w:pPr>
      <w:r w:rsidRPr="003E2E05">
        <w:rPr>
          <w:rFonts w:ascii="Calibri" w:hAnsi="Calibri" w:cs="Calibri"/>
          <w:sz w:val="22"/>
          <w:szCs w:val="22"/>
        </w:rPr>
        <w:t>Workforce Analytics and Reporting</w:t>
      </w:r>
    </w:p>
    <w:p w14:paraId="61CD6075" w14:textId="77777777" w:rsidR="003E2E05" w:rsidRPr="007C6474" w:rsidRDefault="003E2E05" w:rsidP="003E2E05">
      <w:pPr>
        <w:pStyle w:val="Heading2"/>
        <w:numPr>
          <w:ilvl w:val="0"/>
          <w:numId w:val="43"/>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Develop and maintain workforce dashboards, reports, and key performance indicators.</w:t>
      </w:r>
    </w:p>
    <w:p w14:paraId="1EFA565A" w14:textId="0CB59316" w:rsidR="003E2E05" w:rsidRPr="007C6474" w:rsidRDefault="003E2E05" w:rsidP="003E2E05">
      <w:pPr>
        <w:pStyle w:val="Heading2"/>
        <w:numPr>
          <w:ilvl w:val="0"/>
          <w:numId w:val="43"/>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Produce ad hoc workforce reporting for leaders.</w:t>
      </w:r>
    </w:p>
    <w:p w14:paraId="04CF791D" w14:textId="77777777" w:rsidR="003E2E05" w:rsidRPr="007C6474" w:rsidRDefault="003E2E05" w:rsidP="003E2E05">
      <w:pPr>
        <w:pStyle w:val="Heading2"/>
        <w:numPr>
          <w:ilvl w:val="0"/>
          <w:numId w:val="43"/>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Analyse workforce trends relating to headcount, turnover, recruitment, absenteeism, diversity, and workforce capability.</w:t>
      </w:r>
    </w:p>
    <w:p w14:paraId="26660CC7" w14:textId="77777777" w:rsidR="003E2E05" w:rsidRPr="007C6474" w:rsidRDefault="003E2E05" w:rsidP="003E2E05">
      <w:pPr>
        <w:pStyle w:val="Heading2"/>
        <w:numPr>
          <w:ilvl w:val="0"/>
          <w:numId w:val="43"/>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Provide data-driven insights to support workforce planning and business decision-making.</w:t>
      </w:r>
    </w:p>
    <w:p w14:paraId="3404ED75" w14:textId="77777777" w:rsidR="003E2E05" w:rsidRPr="007C6474" w:rsidRDefault="003E2E05" w:rsidP="003E2E05">
      <w:pPr>
        <w:pStyle w:val="Heading2"/>
        <w:numPr>
          <w:ilvl w:val="0"/>
          <w:numId w:val="43"/>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Develop automated reporting solutions where possible.</w:t>
      </w:r>
    </w:p>
    <w:p w14:paraId="1FCD27C5" w14:textId="77777777" w:rsidR="007C6474" w:rsidRDefault="007C6474" w:rsidP="003E2E05">
      <w:pPr>
        <w:pStyle w:val="Heading2"/>
        <w:spacing w:before="0" w:after="0"/>
        <w:rPr>
          <w:rFonts w:ascii="Calibri" w:hAnsi="Calibri" w:cs="Calibri"/>
          <w:sz w:val="22"/>
          <w:szCs w:val="22"/>
        </w:rPr>
      </w:pPr>
    </w:p>
    <w:p w14:paraId="3C168010" w14:textId="5AA8FBB5" w:rsidR="003E2E05" w:rsidRPr="003E2E05" w:rsidRDefault="003E2E05" w:rsidP="003E2E05">
      <w:pPr>
        <w:pStyle w:val="Heading2"/>
        <w:spacing w:before="0" w:after="0"/>
        <w:rPr>
          <w:rFonts w:ascii="Calibri" w:hAnsi="Calibri" w:cs="Calibri"/>
          <w:sz w:val="22"/>
          <w:szCs w:val="22"/>
        </w:rPr>
      </w:pPr>
      <w:r w:rsidRPr="003E2E05">
        <w:rPr>
          <w:rFonts w:ascii="Calibri" w:hAnsi="Calibri" w:cs="Calibri"/>
          <w:sz w:val="22"/>
          <w:szCs w:val="22"/>
        </w:rPr>
        <w:t>Data Management and Governance</w:t>
      </w:r>
    </w:p>
    <w:p w14:paraId="463BC87E" w14:textId="77777777" w:rsidR="003E2E05" w:rsidRPr="007C6474" w:rsidRDefault="003E2E05" w:rsidP="003E2E05">
      <w:pPr>
        <w:pStyle w:val="Heading2"/>
        <w:numPr>
          <w:ilvl w:val="0"/>
          <w:numId w:val="44"/>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Ensure the accuracy, integrity, and security of workforce data.</w:t>
      </w:r>
    </w:p>
    <w:p w14:paraId="7E876C13" w14:textId="77777777" w:rsidR="003E2E05" w:rsidRPr="007C6474" w:rsidRDefault="003E2E05" w:rsidP="003E2E05">
      <w:pPr>
        <w:pStyle w:val="Heading2"/>
        <w:numPr>
          <w:ilvl w:val="0"/>
          <w:numId w:val="44"/>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Conduct regular data quality audits and implement corrective actions.</w:t>
      </w:r>
    </w:p>
    <w:p w14:paraId="2C4A2118" w14:textId="77777777" w:rsidR="003E2E05" w:rsidRPr="007C6474" w:rsidRDefault="003E2E05" w:rsidP="003E2E05">
      <w:pPr>
        <w:pStyle w:val="Heading2"/>
        <w:numPr>
          <w:ilvl w:val="0"/>
          <w:numId w:val="44"/>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Maintain data governance standards and reporting frameworks.</w:t>
      </w:r>
    </w:p>
    <w:p w14:paraId="32E469DD" w14:textId="77777777" w:rsidR="003E2E05" w:rsidRPr="007C6474" w:rsidRDefault="003E2E05" w:rsidP="003E2E05">
      <w:pPr>
        <w:pStyle w:val="Heading2"/>
        <w:numPr>
          <w:ilvl w:val="0"/>
          <w:numId w:val="44"/>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Ensure compliance with privacy legislation and organisational data management requirements.</w:t>
      </w:r>
    </w:p>
    <w:p w14:paraId="5518D897" w14:textId="77777777" w:rsidR="007C6474" w:rsidRDefault="007C6474" w:rsidP="003E2E05">
      <w:pPr>
        <w:pStyle w:val="Heading2"/>
        <w:spacing w:before="0" w:after="0"/>
        <w:rPr>
          <w:rFonts w:ascii="Calibri" w:hAnsi="Calibri" w:cs="Calibri"/>
          <w:sz w:val="22"/>
          <w:szCs w:val="22"/>
        </w:rPr>
      </w:pPr>
    </w:p>
    <w:p w14:paraId="7FBE1C72" w14:textId="31F3127B" w:rsidR="003E2E05" w:rsidRPr="003E2E05" w:rsidRDefault="003E2E05" w:rsidP="003E2E05">
      <w:pPr>
        <w:pStyle w:val="Heading2"/>
        <w:spacing w:before="0" w:after="0"/>
        <w:rPr>
          <w:rFonts w:ascii="Calibri" w:hAnsi="Calibri" w:cs="Calibri"/>
          <w:sz w:val="22"/>
          <w:szCs w:val="22"/>
        </w:rPr>
      </w:pPr>
      <w:r w:rsidRPr="003E2E05">
        <w:rPr>
          <w:rFonts w:ascii="Calibri" w:hAnsi="Calibri" w:cs="Calibri"/>
          <w:sz w:val="22"/>
          <w:szCs w:val="22"/>
        </w:rPr>
        <w:t>Process Improvement</w:t>
      </w:r>
    </w:p>
    <w:p w14:paraId="3B564776" w14:textId="77777777" w:rsidR="003E2E05" w:rsidRPr="007C6474" w:rsidRDefault="003E2E05" w:rsidP="003E2E05">
      <w:pPr>
        <w:pStyle w:val="Heading2"/>
        <w:numPr>
          <w:ilvl w:val="0"/>
          <w:numId w:val="45"/>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Review HR processes and identify opportunities for automation and continuous improvement.</w:t>
      </w:r>
    </w:p>
    <w:p w14:paraId="7800520E" w14:textId="77777777" w:rsidR="003E2E05" w:rsidRPr="007C6474" w:rsidRDefault="003E2E05" w:rsidP="003E2E05">
      <w:pPr>
        <w:pStyle w:val="Heading2"/>
        <w:numPr>
          <w:ilvl w:val="0"/>
          <w:numId w:val="45"/>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Lead initiatives to improve HR system efficiency and reporting capability.</w:t>
      </w:r>
    </w:p>
    <w:p w14:paraId="3F58DB45" w14:textId="1B48F06A" w:rsidR="003E2E05" w:rsidRPr="007C6474" w:rsidRDefault="003E2E05" w:rsidP="003E2E05">
      <w:pPr>
        <w:pStyle w:val="Heading2"/>
        <w:numPr>
          <w:ilvl w:val="0"/>
          <w:numId w:val="45"/>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 xml:space="preserve">Develop templates, workflows, and reporting solutions that streamline </w:t>
      </w:r>
      <w:r w:rsidR="00E707CA">
        <w:rPr>
          <w:rFonts w:ascii="Calibri" w:hAnsi="Calibri" w:cs="Calibri"/>
          <w:b w:val="0"/>
          <w:bCs w:val="0"/>
          <w:color w:val="auto"/>
          <w:sz w:val="22"/>
          <w:szCs w:val="22"/>
        </w:rPr>
        <w:t>HR</w:t>
      </w:r>
      <w:r w:rsidRPr="007C6474">
        <w:rPr>
          <w:rFonts w:ascii="Calibri" w:hAnsi="Calibri" w:cs="Calibri"/>
          <w:b w:val="0"/>
          <w:bCs w:val="0"/>
          <w:color w:val="auto"/>
          <w:sz w:val="22"/>
          <w:szCs w:val="22"/>
        </w:rPr>
        <w:t xml:space="preserve"> operations.</w:t>
      </w:r>
    </w:p>
    <w:p w14:paraId="4EE0CD64" w14:textId="77777777" w:rsidR="003E2E05" w:rsidRPr="007C6474" w:rsidRDefault="003E2E05" w:rsidP="003E2E05">
      <w:pPr>
        <w:pStyle w:val="Heading2"/>
        <w:numPr>
          <w:ilvl w:val="0"/>
          <w:numId w:val="45"/>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Participate in organisational projects involving workforce systems and technology.</w:t>
      </w:r>
    </w:p>
    <w:p w14:paraId="11E6B482" w14:textId="77777777" w:rsidR="007C6474" w:rsidRDefault="007C6474" w:rsidP="003E2E05">
      <w:pPr>
        <w:pStyle w:val="Heading2"/>
        <w:spacing w:before="0" w:after="0"/>
        <w:rPr>
          <w:rFonts w:ascii="Calibri" w:hAnsi="Calibri" w:cs="Calibri"/>
          <w:sz w:val="22"/>
          <w:szCs w:val="22"/>
        </w:rPr>
      </w:pPr>
    </w:p>
    <w:p w14:paraId="213461AD" w14:textId="58CB7F7D" w:rsidR="003E2E05" w:rsidRPr="003E2E05" w:rsidRDefault="003E2E05" w:rsidP="003E2E05">
      <w:pPr>
        <w:pStyle w:val="Heading2"/>
        <w:spacing w:before="0" w:after="0"/>
        <w:rPr>
          <w:rFonts w:ascii="Calibri" w:hAnsi="Calibri" w:cs="Calibri"/>
          <w:sz w:val="22"/>
          <w:szCs w:val="22"/>
        </w:rPr>
      </w:pPr>
      <w:r w:rsidRPr="003E2E05">
        <w:rPr>
          <w:rFonts w:ascii="Calibri" w:hAnsi="Calibri" w:cs="Calibri"/>
          <w:sz w:val="22"/>
          <w:szCs w:val="22"/>
        </w:rPr>
        <w:t>Project Support</w:t>
      </w:r>
    </w:p>
    <w:p w14:paraId="7193F659" w14:textId="77777777" w:rsidR="003E2E05" w:rsidRPr="007C6474" w:rsidRDefault="003E2E05" w:rsidP="003E2E05">
      <w:pPr>
        <w:pStyle w:val="Heading2"/>
        <w:numPr>
          <w:ilvl w:val="0"/>
          <w:numId w:val="46"/>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Support HR projects through system configuration, data analysis, and reporting.</w:t>
      </w:r>
    </w:p>
    <w:p w14:paraId="545E9FA1" w14:textId="77777777" w:rsidR="003E2E05" w:rsidRPr="007C6474" w:rsidRDefault="003E2E05" w:rsidP="003E2E05">
      <w:pPr>
        <w:pStyle w:val="Heading2"/>
        <w:numPr>
          <w:ilvl w:val="0"/>
          <w:numId w:val="46"/>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Assist with organisational restructures, workforce planning, and system implementation projects.</w:t>
      </w:r>
    </w:p>
    <w:p w14:paraId="4D1EC186" w14:textId="77777777" w:rsidR="003E2E05" w:rsidRPr="007C6474" w:rsidRDefault="003E2E05" w:rsidP="003E2E05">
      <w:pPr>
        <w:pStyle w:val="Heading2"/>
        <w:numPr>
          <w:ilvl w:val="0"/>
          <w:numId w:val="46"/>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Coordinate testing and user acceptance activities for HR system enhancements.</w:t>
      </w:r>
    </w:p>
    <w:p w14:paraId="00620B35" w14:textId="77777777" w:rsidR="007C6474" w:rsidRDefault="007C6474" w:rsidP="003E2E05">
      <w:pPr>
        <w:pStyle w:val="Heading2"/>
        <w:spacing w:before="0" w:after="0"/>
        <w:rPr>
          <w:rFonts w:ascii="Calibri" w:hAnsi="Calibri" w:cs="Calibri"/>
          <w:sz w:val="22"/>
          <w:szCs w:val="22"/>
        </w:rPr>
      </w:pPr>
    </w:p>
    <w:p w14:paraId="2FF309F2" w14:textId="16D83B27" w:rsidR="003E2E05" w:rsidRPr="003E2E05" w:rsidRDefault="003E2E05" w:rsidP="003E2E05">
      <w:pPr>
        <w:pStyle w:val="Heading2"/>
        <w:spacing w:before="0" w:after="0"/>
        <w:rPr>
          <w:rFonts w:ascii="Calibri" w:hAnsi="Calibri" w:cs="Calibri"/>
          <w:sz w:val="22"/>
          <w:szCs w:val="22"/>
        </w:rPr>
      </w:pPr>
      <w:r w:rsidRPr="003E2E05">
        <w:rPr>
          <w:rFonts w:ascii="Calibri" w:hAnsi="Calibri" w:cs="Calibri"/>
          <w:sz w:val="22"/>
          <w:szCs w:val="22"/>
        </w:rPr>
        <w:t>Stakeholder Support</w:t>
      </w:r>
    </w:p>
    <w:p w14:paraId="19D161B5" w14:textId="77777777" w:rsidR="003E2E05" w:rsidRPr="007C6474" w:rsidRDefault="003E2E05" w:rsidP="003E2E05">
      <w:pPr>
        <w:pStyle w:val="Heading2"/>
        <w:numPr>
          <w:ilvl w:val="0"/>
          <w:numId w:val="47"/>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Provide technical advice and training to HR and business users.</w:t>
      </w:r>
    </w:p>
    <w:p w14:paraId="109E1999" w14:textId="77777777" w:rsidR="003E2E05" w:rsidRPr="007C6474" w:rsidRDefault="003E2E05" w:rsidP="003E2E05">
      <w:pPr>
        <w:pStyle w:val="Heading2"/>
        <w:numPr>
          <w:ilvl w:val="0"/>
          <w:numId w:val="47"/>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Partner with leaders to understand reporting and system requirements.</w:t>
      </w:r>
    </w:p>
    <w:p w14:paraId="1C48C8F1" w14:textId="573AA247" w:rsidR="003E2E05" w:rsidRPr="007C6474" w:rsidRDefault="003E2E05" w:rsidP="003E2E05">
      <w:pPr>
        <w:pStyle w:val="Heading2"/>
        <w:numPr>
          <w:ilvl w:val="0"/>
          <w:numId w:val="47"/>
        </w:numPr>
        <w:spacing w:before="0" w:after="0"/>
        <w:rPr>
          <w:rFonts w:ascii="Calibri" w:hAnsi="Calibri" w:cs="Calibri"/>
          <w:b w:val="0"/>
          <w:bCs w:val="0"/>
          <w:color w:val="auto"/>
          <w:sz w:val="22"/>
          <w:szCs w:val="22"/>
        </w:rPr>
      </w:pPr>
      <w:r w:rsidRPr="007C6474">
        <w:rPr>
          <w:rFonts w:ascii="Calibri" w:hAnsi="Calibri" w:cs="Calibri"/>
          <w:b w:val="0"/>
          <w:bCs w:val="0"/>
          <w:color w:val="auto"/>
          <w:sz w:val="22"/>
          <w:szCs w:val="22"/>
        </w:rPr>
        <w:t>Liaise with IT</w:t>
      </w:r>
      <w:r w:rsidR="007C6474">
        <w:rPr>
          <w:rFonts w:ascii="Calibri" w:hAnsi="Calibri" w:cs="Calibri"/>
          <w:b w:val="0"/>
          <w:bCs w:val="0"/>
          <w:color w:val="auto"/>
          <w:sz w:val="22"/>
          <w:szCs w:val="22"/>
        </w:rPr>
        <w:t>&amp;BS</w:t>
      </w:r>
      <w:r w:rsidRPr="007C6474">
        <w:rPr>
          <w:rFonts w:ascii="Calibri" w:hAnsi="Calibri" w:cs="Calibri"/>
          <w:b w:val="0"/>
          <w:bCs w:val="0"/>
          <w:color w:val="auto"/>
          <w:sz w:val="22"/>
          <w:szCs w:val="22"/>
        </w:rPr>
        <w:t>, system vendors, and external providers to resolve issues and deliver enhancements.</w:t>
      </w:r>
    </w:p>
    <w:p w14:paraId="6BA73F03" w14:textId="77777777" w:rsidR="007C6474" w:rsidRDefault="007C6474" w:rsidP="007459FE">
      <w:pPr>
        <w:pStyle w:val="Heading2"/>
        <w:spacing w:before="0" w:after="0"/>
        <w:rPr>
          <w:rFonts w:ascii="Calibri" w:hAnsi="Calibri" w:cs="Calibri"/>
          <w:sz w:val="22"/>
          <w:szCs w:val="22"/>
        </w:rPr>
      </w:pPr>
    </w:p>
    <w:p w14:paraId="59CA695E" w14:textId="0B3AD919" w:rsidR="007459FE" w:rsidRPr="007459FE" w:rsidRDefault="007459FE" w:rsidP="007459FE">
      <w:pPr>
        <w:pStyle w:val="Heading2"/>
        <w:spacing w:before="0" w:after="0"/>
        <w:rPr>
          <w:rFonts w:ascii="Calibri" w:hAnsi="Calibri" w:cs="Calibri"/>
          <w:sz w:val="22"/>
          <w:szCs w:val="22"/>
        </w:rPr>
      </w:pPr>
      <w:r w:rsidRPr="007459FE">
        <w:rPr>
          <w:rFonts w:ascii="Calibri" w:hAnsi="Calibri" w:cs="Calibri"/>
          <w:sz w:val="22"/>
          <w:szCs w:val="22"/>
        </w:rPr>
        <w:t>Skills and Experience</w:t>
      </w:r>
    </w:p>
    <w:p w14:paraId="6CA56F30" w14:textId="77777777" w:rsidR="00A83452" w:rsidRPr="00A83452" w:rsidRDefault="00A83452" w:rsidP="00A83452">
      <w:pPr>
        <w:pStyle w:val="Heading2"/>
        <w:spacing w:before="0" w:after="0"/>
        <w:rPr>
          <w:rFonts w:ascii="Calibri" w:hAnsi="Calibri" w:cs="Calibri"/>
          <w:color w:val="auto"/>
          <w:sz w:val="22"/>
          <w:szCs w:val="22"/>
        </w:rPr>
      </w:pPr>
      <w:r w:rsidRPr="00A83452">
        <w:rPr>
          <w:rFonts w:ascii="Calibri" w:hAnsi="Calibri" w:cs="Calibri"/>
          <w:color w:val="auto"/>
          <w:sz w:val="22"/>
          <w:szCs w:val="22"/>
        </w:rPr>
        <w:t>Essential</w:t>
      </w:r>
    </w:p>
    <w:p w14:paraId="21A76FF6" w14:textId="64D280DB" w:rsidR="00A83452" w:rsidRPr="00A83452" w:rsidRDefault="00A83452" w:rsidP="00A83452">
      <w:pPr>
        <w:pStyle w:val="Heading2"/>
        <w:numPr>
          <w:ilvl w:val="0"/>
          <w:numId w:val="48"/>
        </w:numPr>
        <w:spacing w:before="0" w:after="0"/>
        <w:rPr>
          <w:rFonts w:ascii="Calibri" w:hAnsi="Calibri" w:cs="Calibri"/>
          <w:b w:val="0"/>
          <w:bCs w:val="0"/>
          <w:color w:val="auto"/>
          <w:sz w:val="22"/>
          <w:szCs w:val="22"/>
        </w:rPr>
      </w:pPr>
      <w:r>
        <w:rPr>
          <w:rFonts w:ascii="Calibri" w:hAnsi="Calibri" w:cs="Calibri"/>
          <w:b w:val="0"/>
          <w:bCs w:val="0"/>
          <w:color w:val="auto"/>
          <w:sz w:val="22"/>
          <w:szCs w:val="22"/>
        </w:rPr>
        <w:t>Q</w:t>
      </w:r>
      <w:r w:rsidRPr="00A83452">
        <w:rPr>
          <w:rFonts w:ascii="Calibri" w:hAnsi="Calibri" w:cs="Calibri"/>
          <w:b w:val="0"/>
          <w:bCs w:val="0"/>
          <w:color w:val="auto"/>
          <w:sz w:val="22"/>
          <w:szCs w:val="22"/>
        </w:rPr>
        <w:t>ualification in Human Resources, Information Systems, Business, Data Analytics, or a related discipline.</w:t>
      </w:r>
    </w:p>
    <w:p w14:paraId="2F7EFD05" w14:textId="5F36AF70" w:rsidR="00A83452" w:rsidRPr="00A83452" w:rsidRDefault="00A83452" w:rsidP="00A83452">
      <w:pPr>
        <w:pStyle w:val="Heading2"/>
        <w:numPr>
          <w:ilvl w:val="0"/>
          <w:numId w:val="48"/>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Experience with HRIS platforms</w:t>
      </w:r>
      <w:r w:rsidRPr="00A83452">
        <w:rPr>
          <w:rFonts w:ascii="Calibri" w:hAnsi="Calibri" w:cs="Calibri"/>
          <w:b w:val="0"/>
          <w:bCs w:val="0"/>
          <w:color w:val="auto"/>
          <w:sz w:val="22"/>
          <w:szCs w:val="22"/>
        </w:rPr>
        <w:t xml:space="preserve"> and </w:t>
      </w:r>
      <w:r w:rsidRPr="00A83452">
        <w:rPr>
          <w:rFonts w:ascii="Calibri" w:hAnsi="Calibri" w:cs="Calibri"/>
          <w:b w:val="0"/>
          <w:bCs w:val="0"/>
          <w:color w:val="auto"/>
          <w:sz w:val="22"/>
          <w:szCs w:val="22"/>
        </w:rPr>
        <w:t>administering HRIS.</w:t>
      </w:r>
    </w:p>
    <w:p w14:paraId="35BD7BB0" w14:textId="77777777" w:rsidR="00A83452" w:rsidRPr="00A83452" w:rsidRDefault="00A83452" w:rsidP="00A83452">
      <w:pPr>
        <w:pStyle w:val="Heading2"/>
        <w:numPr>
          <w:ilvl w:val="0"/>
          <w:numId w:val="48"/>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Experience in workforce reporting and data analysis.</w:t>
      </w:r>
    </w:p>
    <w:p w14:paraId="413EE4BB" w14:textId="77777777" w:rsidR="00A83452" w:rsidRPr="00A83452" w:rsidRDefault="00A83452" w:rsidP="00A83452">
      <w:pPr>
        <w:pStyle w:val="Heading2"/>
        <w:numPr>
          <w:ilvl w:val="0"/>
          <w:numId w:val="48"/>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Advanced Microsoft Excel skills.</w:t>
      </w:r>
    </w:p>
    <w:p w14:paraId="4EB2E606" w14:textId="77777777" w:rsidR="00A83452" w:rsidRPr="00A83452" w:rsidRDefault="00A83452" w:rsidP="00A83452">
      <w:pPr>
        <w:pStyle w:val="Heading2"/>
        <w:numPr>
          <w:ilvl w:val="0"/>
          <w:numId w:val="48"/>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Strong analytical and problem-solving skills.</w:t>
      </w:r>
    </w:p>
    <w:p w14:paraId="402F548A" w14:textId="77777777" w:rsidR="00A83452" w:rsidRPr="00A83452" w:rsidRDefault="00A83452" w:rsidP="00A83452">
      <w:pPr>
        <w:pStyle w:val="Heading2"/>
        <w:numPr>
          <w:ilvl w:val="0"/>
          <w:numId w:val="48"/>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Excellent attention to detail and data accuracy.</w:t>
      </w:r>
    </w:p>
    <w:p w14:paraId="72CAFC3C" w14:textId="77777777" w:rsidR="00A83452" w:rsidRPr="00A83452" w:rsidRDefault="00A83452" w:rsidP="00A83452">
      <w:pPr>
        <w:pStyle w:val="Heading2"/>
        <w:numPr>
          <w:ilvl w:val="0"/>
          <w:numId w:val="48"/>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Strong stakeholder engagement and communication skills.</w:t>
      </w:r>
    </w:p>
    <w:p w14:paraId="703B7C49" w14:textId="77777777" w:rsidR="00A83452" w:rsidRPr="00A83452" w:rsidRDefault="00A83452" w:rsidP="00A83452">
      <w:pPr>
        <w:pStyle w:val="Heading2"/>
        <w:spacing w:before="0" w:after="0"/>
        <w:rPr>
          <w:rFonts w:ascii="Calibri" w:hAnsi="Calibri" w:cs="Calibri"/>
          <w:color w:val="auto"/>
          <w:sz w:val="22"/>
          <w:szCs w:val="22"/>
        </w:rPr>
      </w:pPr>
      <w:r w:rsidRPr="00A83452">
        <w:rPr>
          <w:rFonts w:ascii="Calibri" w:hAnsi="Calibri" w:cs="Calibri"/>
          <w:color w:val="auto"/>
          <w:sz w:val="22"/>
          <w:szCs w:val="22"/>
        </w:rPr>
        <w:t>Desirable</w:t>
      </w:r>
    </w:p>
    <w:p w14:paraId="3671907A" w14:textId="77777777" w:rsidR="006B7327" w:rsidRPr="00A83452" w:rsidRDefault="006B7327" w:rsidP="006B7327">
      <w:pPr>
        <w:pStyle w:val="Heading2"/>
        <w:numPr>
          <w:ilvl w:val="0"/>
          <w:numId w:val="48"/>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Experience using Power BI or similar reporting platforms.</w:t>
      </w:r>
    </w:p>
    <w:p w14:paraId="0B2034F6" w14:textId="77777777" w:rsidR="00A83452" w:rsidRPr="00A83452" w:rsidRDefault="00A83452" w:rsidP="00A83452">
      <w:pPr>
        <w:pStyle w:val="Heading2"/>
        <w:numPr>
          <w:ilvl w:val="0"/>
          <w:numId w:val="49"/>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Knowledge of SQL, Power Query, Power Automate, or data integration tools.</w:t>
      </w:r>
    </w:p>
    <w:p w14:paraId="6D9C785D" w14:textId="77777777" w:rsidR="00A83452" w:rsidRPr="00A83452" w:rsidRDefault="00A83452" w:rsidP="00A83452">
      <w:pPr>
        <w:pStyle w:val="Heading2"/>
        <w:numPr>
          <w:ilvl w:val="0"/>
          <w:numId w:val="49"/>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Experience implementing or upgrading HR systems.</w:t>
      </w:r>
    </w:p>
    <w:p w14:paraId="26C26E10" w14:textId="77777777" w:rsidR="00A83452" w:rsidRPr="00A83452" w:rsidRDefault="00A83452" w:rsidP="00A83452">
      <w:pPr>
        <w:pStyle w:val="Heading2"/>
        <w:numPr>
          <w:ilvl w:val="0"/>
          <w:numId w:val="49"/>
        </w:numPr>
        <w:spacing w:before="0" w:after="0"/>
        <w:rPr>
          <w:rFonts w:ascii="Calibri" w:hAnsi="Calibri" w:cs="Calibri"/>
          <w:b w:val="0"/>
          <w:bCs w:val="0"/>
          <w:color w:val="auto"/>
          <w:sz w:val="22"/>
          <w:szCs w:val="22"/>
        </w:rPr>
      </w:pPr>
      <w:r w:rsidRPr="00A83452">
        <w:rPr>
          <w:rFonts w:ascii="Calibri" w:hAnsi="Calibri" w:cs="Calibri"/>
          <w:b w:val="0"/>
          <w:bCs w:val="0"/>
          <w:color w:val="auto"/>
          <w:sz w:val="22"/>
          <w:szCs w:val="22"/>
        </w:rPr>
        <w:t>Understanding of employment and payroll processes.</w:t>
      </w:r>
    </w:p>
    <w:p w14:paraId="44BA6951" w14:textId="77777777" w:rsidR="007459FE" w:rsidRDefault="007459FE" w:rsidP="00D1724D">
      <w:pPr>
        <w:pStyle w:val="Heading2"/>
        <w:spacing w:before="0" w:after="0" w:line="240" w:lineRule="auto"/>
        <w:rPr>
          <w:rFonts w:ascii="Calibri" w:hAnsi="Calibri" w:cs="Calibri"/>
          <w:sz w:val="22"/>
          <w:szCs w:val="22"/>
        </w:rPr>
      </w:pPr>
    </w:p>
    <w:p w14:paraId="685C11C3" w14:textId="77777777" w:rsidR="00D6025A" w:rsidRPr="00D6025A" w:rsidRDefault="00D6025A" w:rsidP="00D6025A">
      <w:pPr>
        <w:pStyle w:val="Heading2"/>
        <w:spacing w:before="0" w:after="0"/>
        <w:rPr>
          <w:rFonts w:ascii="Calibri" w:hAnsi="Calibri" w:cs="Calibri"/>
          <w:sz w:val="22"/>
          <w:szCs w:val="22"/>
        </w:rPr>
      </w:pPr>
      <w:r w:rsidRPr="00D6025A">
        <w:rPr>
          <w:rFonts w:ascii="Calibri" w:hAnsi="Calibri" w:cs="Calibri"/>
          <w:sz w:val="22"/>
          <w:szCs w:val="22"/>
        </w:rPr>
        <w:t>Key Competencies</w:t>
      </w:r>
    </w:p>
    <w:p w14:paraId="6215CDEF"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HR systems administration</w:t>
      </w:r>
    </w:p>
    <w:p w14:paraId="798A3AE3"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Workforce analytics</w:t>
      </w:r>
    </w:p>
    <w:p w14:paraId="47021A57"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Data governance</w:t>
      </w:r>
    </w:p>
    <w:p w14:paraId="36B94975"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Business reporting</w:t>
      </w:r>
    </w:p>
    <w:p w14:paraId="7D43DCC6"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Process improvement</w:t>
      </w:r>
    </w:p>
    <w:p w14:paraId="2F799EE0"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Systems optimisation</w:t>
      </w:r>
    </w:p>
    <w:p w14:paraId="67D0D675"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Project coordination</w:t>
      </w:r>
    </w:p>
    <w:p w14:paraId="51C03399"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Technical troubleshooting</w:t>
      </w:r>
    </w:p>
    <w:p w14:paraId="55886067" w14:textId="77777777" w:rsidR="00241F8A" w:rsidRP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Stakeholder management</w:t>
      </w:r>
    </w:p>
    <w:p w14:paraId="67208297" w14:textId="77777777" w:rsidR="00241F8A" w:rsidRDefault="00241F8A" w:rsidP="00241F8A">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Continuous improvement</w:t>
      </w:r>
      <w:r w:rsidRPr="00241F8A">
        <w:rPr>
          <w:rFonts w:ascii="Calibri" w:hAnsi="Calibri" w:cs="Calibri"/>
          <w:b w:val="0"/>
          <w:bCs w:val="0"/>
          <w:color w:val="auto"/>
          <w:sz w:val="22"/>
          <w:szCs w:val="22"/>
        </w:rPr>
        <w:t xml:space="preserve"> </w:t>
      </w:r>
    </w:p>
    <w:p w14:paraId="317CE528" w14:textId="77777777" w:rsidR="00D6025A" w:rsidRDefault="00D6025A" w:rsidP="00D1724D">
      <w:pPr>
        <w:pStyle w:val="Heading2"/>
        <w:spacing w:before="0" w:after="0" w:line="240" w:lineRule="auto"/>
        <w:rPr>
          <w:rFonts w:ascii="Calibri" w:hAnsi="Calibri" w:cs="Calibri"/>
          <w:sz w:val="22"/>
          <w:szCs w:val="22"/>
        </w:rPr>
      </w:pPr>
    </w:p>
    <w:p w14:paraId="3746DC7F" w14:textId="77777777" w:rsidR="009E6C00" w:rsidRPr="009E6C00" w:rsidRDefault="009E6C00" w:rsidP="009E6C00">
      <w:pPr>
        <w:pStyle w:val="Heading2"/>
        <w:spacing w:before="0" w:after="0" w:line="240" w:lineRule="auto"/>
        <w:rPr>
          <w:rFonts w:ascii="Calibri" w:hAnsi="Calibri" w:cs="Calibri"/>
          <w:sz w:val="22"/>
          <w:szCs w:val="22"/>
        </w:rPr>
      </w:pPr>
      <w:r w:rsidRPr="009E6C00">
        <w:rPr>
          <w:rFonts w:ascii="Calibri" w:hAnsi="Calibri" w:cs="Calibri"/>
          <w:sz w:val="22"/>
          <w:szCs w:val="22"/>
        </w:rPr>
        <w:t>Working Relationships</w:t>
      </w:r>
    </w:p>
    <w:p w14:paraId="3485C86F" w14:textId="77777777" w:rsidR="009E6C00" w:rsidRPr="009E6C00" w:rsidRDefault="009E6C00" w:rsidP="009E6C00">
      <w:pPr>
        <w:pStyle w:val="Heading2"/>
        <w:spacing w:before="0" w:after="0" w:line="240" w:lineRule="auto"/>
        <w:rPr>
          <w:rFonts w:ascii="Calibri" w:hAnsi="Calibri" w:cs="Calibri"/>
          <w:color w:val="auto"/>
          <w:sz w:val="22"/>
          <w:szCs w:val="22"/>
        </w:rPr>
      </w:pPr>
      <w:r w:rsidRPr="009E6C00">
        <w:rPr>
          <w:rFonts w:ascii="Calibri" w:hAnsi="Calibri" w:cs="Calibri"/>
          <w:color w:val="auto"/>
          <w:sz w:val="22"/>
          <w:szCs w:val="22"/>
        </w:rPr>
        <w:t>Internal</w:t>
      </w:r>
    </w:p>
    <w:p w14:paraId="31A1ECFA" w14:textId="0E5749F4" w:rsidR="00241F8A" w:rsidRPr="00241F8A" w:rsidRDefault="00241F8A"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 xml:space="preserve">General Manager – </w:t>
      </w:r>
      <w:r w:rsidR="009C6522">
        <w:rPr>
          <w:rFonts w:ascii="Calibri" w:hAnsi="Calibri" w:cs="Calibri"/>
          <w:b w:val="0"/>
          <w:bCs w:val="0"/>
          <w:color w:val="auto"/>
          <w:sz w:val="22"/>
          <w:szCs w:val="22"/>
        </w:rPr>
        <w:t>Human Resources</w:t>
      </w:r>
    </w:p>
    <w:p w14:paraId="2C0CF8A8" w14:textId="45BCCE10" w:rsidR="00241F8A" w:rsidRDefault="00241F8A"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HR Business Partner</w:t>
      </w:r>
    </w:p>
    <w:p w14:paraId="0912E837" w14:textId="28483C58" w:rsidR="009C6522" w:rsidRPr="009C6522" w:rsidRDefault="009C6522"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9C6522">
        <w:rPr>
          <w:rFonts w:ascii="Calibri" w:hAnsi="Calibri" w:cs="Calibri"/>
          <w:b w:val="0"/>
          <w:bCs w:val="0"/>
          <w:color w:val="auto"/>
          <w:sz w:val="22"/>
          <w:szCs w:val="22"/>
        </w:rPr>
        <w:t>Regional HR Advisors</w:t>
      </w:r>
    </w:p>
    <w:p w14:paraId="4A12D1C2" w14:textId="3D8C8794" w:rsidR="00241F8A" w:rsidRPr="009C6522" w:rsidRDefault="00241F8A"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9C6522">
        <w:rPr>
          <w:rFonts w:ascii="Calibri" w:hAnsi="Calibri" w:cs="Calibri"/>
          <w:b w:val="0"/>
          <w:bCs w:val="0"/>
          <w:color w:val="auto"/>
          <w:sz w:val="22"/>
          <w:szCs w:val="22"/>
        </w:rPr>
        <w:t>Payroll</w:t>
      </w:r>
      <w:r w:rsidR="009C6522" w:rsidRPr="009C6522">
        <w:rPr>
          <w:rFonts w:ascii="Calibri" w:hAnsi="Calibri" w:cs="Calibri"/>
          <w:b w:val="0"/>
          <w:bCs w:val="0"/>
          <w:color w:val="auto"/>
          <w:sz w:val="22"/>
          <w:szCs w:val="22"/>
        </w:rPr>
        <w:t xml:space="preserve"> &amp; </w:t>
      </w:r>
      <w:r w:rsidRPr="009C6522">
        <w:rPr>
          <w:rFonts w:ascii="Calibri" w:hAnsi="Calibri" w:cs="Calibri"/>
          <w:b w:val="0"/>
          <w:bCs w:val="0"/>
          <w:color w:val="auto"/>
          <w:sz w:val="22"/>
          <w:szCs w:val="22"/>
        </w:rPr>
        <w:t>Finance</w:t>
      </w:r>
    </w:p>
    <w:p w14:paraId="4F05DCC3" w14:textId="7A5EA1AE" w:rsidR="00241F8A" w:rsidRPr="00241F8A" w:rsidRDefault="009C6522"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Pr>
          <w:rFonts w:ascii="Calibri" w:hAnsi="Calibri" w:cs="Calibri"/>
          <w:b w:val="0"/>
          <w:bCs w:val="0"/>
          <w:color w:val="auto"/>
          <w:sz w:val="22"/>
          <w:szCs w:val="22"/>
        </w:rPr>
        <w:t>IT &amp; Business Services</w:t>
      </w:r>
    </w:p>
    <w:p w14:paraId="2EF30426" w14:textId="77777777" w:rsidR="00241F8A" w:rsidRPr="00241F8A" w:rsidRDefault="00241F8A"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241F8A">
        <w:rPr>
          <w:rFonts w:ascii="Calibri" w:hAnsi="Calibri" w:cs="Calibri"/>
          <w:b w:val="0"/>
          <w:bCs w:val="0"/>
          <w:color w:val="auto"/>
          <w:sz w:val="22"/>
          <w:szCs w:val="22"/>
        </w:rPr>
        <w:t>Executive Leadership Team</w:t>
      </w:r>
    </w:p>
    <w:p w14:paraId="6E1613EF" w14:textId="2CCECE34" w:rsidR="009E6C00" w:rsidRPr="009E6C00" w:rsidRDefault="009C6522"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Pr>
          <w:rFonts w:ascii="Calibri" w:hAnsi="Calibri" w:cs="Calibri"/>
          <w:b w:val="0"/>
          <w:bCs w:val="0"/>
          <w:color w:val="auto"/>
          <w:sz w:val="22"/>
          <w:szCs w:val="22"/>
        </w:rPr>
        <w:t>Operational General</w:t>
      </w:r>
      <w:r w:rsidR="00241F8A" w:rsidRPr="00241F8A">
        <w:rPr>
          <w:rFonts w:ascii="Calibri" w:hAnsi="Calibri" w:cs="Calibri"/>
          <w:b w:val="0"/>
          <w:bCs w:val="0"/>
          <w:color w:val="auto"/>
          <w:sz w:val="22"/>
          <w:szCs w:val="22"/>
        </w:rPr>
        <w:t xml:space="preserve"> Managers</w:t>
      </w:r>
      <w:r>
        <w:rPr>
          <w:rFonts w:ascii="Calibri" w:hAnsi="Calibri" w:cs="Calibri"/>
          <w:b w:val="0"/>
          <w:bCs w:val="0"/>
          <w:color w:val="auto"/>
          <w:sz w:val="22"/>
          <w:szCs w:val="22"/>
        </w:rPr>
        <w:t xml:space="preserve"> &amp; Farm Managers</w:t>
      </w:r>
    </w:p>
    <w:p w14:paraId="5DCCDCDD" w14:textId="77777777" w:rsidR="00163F0E" w:rsidRPr="00163F0E" w:rsidRDefault="00163F0E" w:rsidP="00163F0E">
      <w:pPr>
        <w:pStyle w:val="Heading2"/>
        <w:spacing w:before="0" w:after="0" w:line="240" w:lineRule="auto"/>
        <w:rPr>
          <w:rFonts w:ascii="Calibri" w:hAnsi="Calibri" w:cs="Calibri"/>
          <w:color w:val="auto"/>
          <w:sz w:val="22"/>
          <w:szCs w:val="22"/>
        </w:rPr>
      </w:pPr>
      <w:r w:rsidRPr="00163F0E">
        <w:rPr>
          <w:rFonts w:ascii="Calibri" w:hAnsi="Calibri" w:cs="Calibri"/>
          <w:color w:val="auto"/>
          <w:sz w:val="22"/>
          <w:szCs w:val="22"/>
        </w:rPr>
        <w:t>External</w:t>
      </w:r>
    </w:p>
    <w:p w14:paraId="1C8E6A6B" w14:textId="77777777" w:rsidR="009C6522" w:rsidRPr="009C6522" w:rsidRDefault="009C6522"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9C6522">
        <w:rPr>
          <w:rFonts w:ascii="Calibri" w:hAnsi="Calibri" w:cs="Calibri"/>
          <w:b w:val="0"/>
          <w:bCs w:val="0"/>
          <w:color w:val="auto"/>
          <w:sz w:val="22"/>
          <w:szCs w:val="22"/>
        </w:rPr>
        <w:t>HRIS vendors</w:t>
      </w:r>
    </w:p>
    <w:p w14:paraId="1E955BDF" w14:textId="77777777" w:rsidR="009C6522" w:rsidRPr="009C6522" w:rsidRDefault="009C6522"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9C6522">
        <w:rPr>
          <w:rFonts w:ascii="Calibri" w:hAnsi="Calibri" w:cs="Calibri"/>
          <w:b w:val="0"/>
          <w:bCs w:val="0"/>
          <w:color w:val="auto"/>
          <w:sz w:val="22"/>
          <w:szCs w:val="22"/>
        </w:rPr>
        <w:t>Technology providers</w:t>
      </w:r>
    </w:p>
    <w:p w14:paraId="62F23B0C" w14:textId="77777777" w:rsidR="009C6522" w:rsidRPr="009C6522" w:rsidRDefault="009C6522"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9C6522">
        <w:rPr>
          <w:rFonts w:ascii="Calibri" w:hAnsi="Calibri" w:cs="Calibri"/>
          <w:b w:val="0"/>
          <w:bCs w:val="0"/>
          <w:color w:val="auto"/>
          <w:sz w:val="22"/>
          <w:szCs w:val="22"/>
        </w:rPr>
        <w:t>External consultants</w:t>
      </w:r>
    </w:p>
    <w:p w14:paraId="2817F6EE" w14:textId="01D02EAE" w:rsidR="00255412" w:rsidRPr="009C6522" w:rsidRDefault="009C6522" w:rsidP="009C6522">
      <w:pPr>
        <w:pStyle w:val="Heading2"/>
        <w:numPr>
          <w:ilvl w:val="0"/>
          <w:numId w:val="39"/>
        </w:numPr>
        <w:spacing w:before="0" w:after="0" w:line="240" w:lineRule="auto"/>
        <w:ind w:left="714" w:hanging="357"/>
        <w:rPr>
          <w:rFonts w:ascii="Calibri" w:hAnsi="Calibri" w:cs="Calibri"/>
          <w:b w:val="0"/>
          <w:bCs w:val="0"/>
          <w:color w:val="auto"/>
          <w:sz w:val="22"/>
          <w:szCs w:val="22"/>
        </w:rPr>
      </w:pPr>
      <w:r w:rsidRPr="009C6522">
        <w:rPr>
          <w:rFonts w:ascii="Calibri" w:hAnsi="Calibri" w:cs="Calibri"/>
          <w:b w:val="0"/>
          <w:bCs w:val="0"/>
          <w:color w:val="auto"/>
          <w:sz w:val="22"/>
          <w:szCs w:val="22"/>
        </w:rPr>
        <w:t>System implementation partners</w:t>
      </w:r>
    </w:p>
    <w:sectPr w:rsidR="00255412" w:rsidRPr="009C6522" w:rsidSect="000D2D06">
      <w:headerReference w:type="default" r:id="rId11"/>
      <w:footerReference w:type="even" r:id="rId12"/>
      <w:footerReference w:type="default" r:id="rId13"/>
      <w:headerReference w:type="first" r:id="rId14"/>
      <w:footerReference w:type="first" r:id="rId15"/>
      <w:pgSz w:w="11906" w:h="16838"/>
      <w:pgMar w:top="1985" w:right="1418" w:bottom="1985" w:left="1418" w:header="618" w:footer="1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2B14" w14:textId="77777777" w:rsidR="00773401" w:rsidRDefault="00773401" w:rsidP="004C2C80">
      <w:r>
        <w:separator/>
      </w:r>
    </w:p>
  </w:endnote>
  <w:endnote w:type="continuationSeparator" w:id="0">
    <w:p w14:paraId="6996705D" w14:textId="77777777" w:rsidR="00773401" w:rsidRDefault="00773401" w:rsidP="004C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257083"/>
      <w:docPartObj>
        <w:docPartGallery w:val="Page Numbers (Bottom of Page)"/>
        <w:docPartUnique/>
      </w:docPartObj>
    </w:sdtPr>
    <w:sdtContent>
      <w:p w14:paraId="5489A4B5" w14:textId="77777777" w:rsidR="007C680D" w:rsidRDefault="007C680D" w:rsidP="00BE61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80972F" w14:textId="77777777" w:rsidR="00200B59" w:rsidRDefault="00200B59" w:rsidP="007C680D">
    <w:pPr>
      <w:pStyle w:val="Footer"/>
      <w:ind w:right="360"/>
      <w:rPr>
        <w:rStyle w:val="PageNumber"/>
      </w:rPr>
    </w:pPr>
  </w:p>
  <w:p w14:paraId="4334C156" w14:textId="77777777" w:rsidR="00200B59" w:rsidRDefault="00200B59" w:rsidP="004C2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1577624983"/>
      <w:docPartObj>
        <w:docPartGallery w:val="Page Numbers (Bottom of Page)"/>
        <w:docPartUnique/>
      </w:docPartObj>
    </w:sdtPr>
    <w:sdtContent>
      <w:p w14:paraId="7CBED985" w14:textId="77777777" w:rsidR="007C680D" w:rsidRPr="007C680D" w:rsidRDefault="007C680D" w:rsidP="007C680D">
        <w:pPr>
          <w:pStyle w:val="Footer"/>
          <w:framePr w:wrap="none" w:vAnchor="text" w:hAnchor="page" w:x="9982" w:y="-419"/>
          <w:jc w:val="right"/>
          <w:rPr>
            <w:rStyle w:val="PageNumber"/>
            <w:sz w:val="16"/>
            <w:szCs w:val="16"/>
          </w:rPr>
        </w:pPr>
        <w:r w:rsidRPr="007C680D">
          <w:rPr>
            <w:rStyle w:val="PageNumber"/>
            <w:sz w:val="16"/>
            <w:szCs w:val="16"/>
          </w:rPr>
          <w:t xml:space="preserve">Page </w:t>
        </w:r>
        <w:r w:rsidRPr="007C680D">
          <w:rPr>
            <w:rStyle w:val="PageNumber"/>
            <w:sz w:val="16"/>
            <w:szCs w:val="16"/>
          </w:rPr>
          <w:fldChar w:fldCharType="begin"/>
        </w:r>
        <w:r w:rsidRPr="007C680D">
          <w:rPr>
            <w:rStyle w:val="PageNumber"/>
            <w:sz w:val="16"/>
            <w:szCs w:val="16"/>
          </w:rPr>
          <w:instrText xml:space="preserve"> PAGE </w:instrText>
        </w:r>
        <w:r w:rsidRPr="007C680D">
          <w:rPr>
            <w:rStyle w:val="PageNumber"/>
            <w:sz w:val="16"/>
            <w:szCs w:val="16"/>
          </w:rPr>
          <w:fldChar w:fldCharType="separate"/>
        </w:r>
        <w:r w:rsidRPr="007C680D">
          <w:rPr>
            <w:rStyle w:val="PageNumber"/>
            <w:noProof/>
            <w:sz w:val="16"/>
            <w:szCs w:val="16"/>
          </w:rPr>
          <w:t>2</w:t>
        </w:r>
        <w:r w:rsidRPr="007C680D">
          <w:rPr>
            <w:rStyle w:val="PageNumber"/>
            <w:sz w:val="16"/>
            <w:szCs w:val="16"/>
          </w:rPr>
          <w:fldChar w:fldCharType="end"/>
        </w:r>
      </w:p>
    </w:sdtContent>
  </w:sdt>
  <w:p w14:paraId="40ABBF06" w14:textId="77777777" w:rsidR="00794AC9" w:rsidRPr="004C2C80" w:rsidRDefault="00794AC9" w:rsidP="00794AC9">
    <w:pPr>
      <w:pStyle w:val="Footer"/>
    </w:pPr>
  </w:p>
  <w:p w14:paraId="17CC1ED3" w14:textId="77777777" w:rsidR="00794AC9" w:rsidRDefault="00794A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CC1E" w14:textId="77777777" w:rsidR="004C2C80" w:rsidRPr="004C2C80" w:rsidRDefault="004C2C80" w:rsidP="004C2C80"/>
  <w:tbl>
    <w:tblPr>
      <w:tblStyle w:val="TableGrid"/>
      <w:tblW w:w="6946"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CellMar>
        <w:top w:w="17" w:type="dxa"/>
        <w:left w:w="0" w:type="dxa"/>
        <w:bottom w:w="28" w:type="dxa"/>
        <w:right w:w="0" w:type="dxa"/>
      </w:tblCellMar>
      <w:tblLook w:val="04A0" w:firstRow="1" w:lastRow="0" w:firstColumn="1" w:lastColumn="0" w:noHBand="0" w:noVBand="1"/>
    </w:tblPr>
    <w:tblGrid>
      <w:gridCol w:w="2268"/>
      <w:gridCol w:w="2694"/>
      <w:gridCol w:w="1984"/>
    </w:tblGrid>
    <w:tr w:rsidR="00794AC9" w:rsidRPr="004C2C80" w14:paraId="1C457B16" w14:textId="77777777" w:rsidTr="00794AC9">
      <w:trPr>
        <w:trHeight w:val="300"/>
      </w:trPr>
      <w:tc>
        <w:tcPr>
          <w:tcW w:w="6946" w:type="dxa"/>
          <w:gridSpan w:val="3"/>
          <w:vAlign w:val="center"/>
        </w:tcPr>
        <w:p w14:paraId="0B1769E0" w14:textId="77777777" w:rsidR="00794AC9" w:rsidRPr="004C2C80" w:rsidRDefault="00794AC9" w:rsidP="004C2C80">
          <w:pPr>
            <w:rPr>
              <w:sz w:val="16"/>
              <w:szCs w:val="16"/>
            </w:rPr>
          </w:pPr>
          <w:r w:rsidRPr="004C2C80">
            <w:rPr>
              <w:b/>
              <w:bCs/>
              <w:sz w:val="16"/>
              <w:szCs w:val="16"/>
            </w:rPr>
            <w:t>Document title</w:t>
          </w:r>
          <w:r w:rsidRPr="004C2C80">
            <w:rPr>
              <w:sz w:val="16"/>
              <w:szCs w:val="16"/>
            </w:rPr>
            <w:t>. Template</w:t>
          </w:r>
        </w:p>
      </w:tc>
    </w:tr>
    <w:tr w:rsidR="004C2C80" w:rsidRPr="004C2C80" w14:paraId="2F57EE8B" w14:textId="77777777" w:rsidTr="00794AC9">
      <w:trPr>
        <w:trHeight w:val="300"/>
      </w:trPr>
      <w:tc>
        <w:tcPr>
          <w:tcW w:w="2268" w:type="dxa"/>
          <w:vAlign w:val="center"/>
        </w:tcPr>
        <w:p w14:paraId="308FC420" w14:textId="77777777" w:rsidR="004C2C80" w:rsidRPr="004C2C80" w:rsidRDefault="004C2C80" w:rsidP="004C2C80">
          <w:pPr>
            <w:rPr>
              <w:sz w:val="16"/>
              <w:szCs w:val="16"/>
            </w:rPr>
          </w:pPr>
          <w:r w:rsidRPr="004C2C80">
            <w:rPr>
              <w:b/>
              <w:bCs/>
              <w:sz w:val="16"/>
              <w:szCs w:val="16"/>
            </w:rPr>
            <w:t>Document ID</w:t>
          </w:r>
          <w:r w:rsidRPr="004C2C80">
            <w:rPr>
              <w:sz w:val="16"/>
              <w:szCs w:val="16"/>
            </w:rPr>
            <w:t>. xx</w:t>
          </w:r>
        </w:p>
      </w:tc>
      <w:tc>
        <w:tcPr>
          <w:tcW w:w="2694" w:type="dxa"/>
          <w:vAlign w:val="center"/>
        </w:tcPr>
        <w:p w14:paraId="1663BDE5" w14:textId="77777777" w:rsidR="004C2C80" w:rsidRPr="004C2C80" w:rsidRDefault="004C2C80" w:rsidP="004C2C80">
          <w:pPr>
            <w:rPr>
              <w:b/>
              <w:bCs/>
              <w:sz w:val="16"/>
              <w:szCs w:val="16"/>
            </w:rPr>
          </w:pPr>
          <w:r w:rsidRPr="004C2C80">
            <w:rPr>
              <w:b/>
              <w:bCs/>
              <w:sz w:val="16"/>
              <w:szCs w:val="16"/>
            </w:rPr>
            <w:t xml:space="preserve">Version  </w:t>
          </w:r>
          <w:r w:rsidRPr="004C2C80">
            <w:rPr>
              <w:sz w:val="16"/>
              <w:szCs w:val="16"/>
            </w:rPr>
            <w:t>1.0</w:t>
          </w:r>
        </w:p>
      </w:tc>
      <w:tc>
        <w:tcPr>
          <w:tcW w:w="1984" w:type="dxa"/>
          <w:vAlign w:val="center"/>
        </w:tcPr>
        <w:p w14:paraId="0B78AB7F" w14:textId="77777777" w:rsidR="004C2C80" w:rsidRPr="004C2C80" w:rsidRDefault="0099489C" w:rsidP="004C2C80">
          <w:pPr>
            <w:rPr>
              <w:sz w:val="16"/>
              <w:szCs w:val="16"/>
            </w:rPr>
          </w:pPr>
          <w:r>
            <w:rPr>
              <w:b/>
              <w:bCs/>
              <w:sz w:val="16"/>
              <w:szCs w:val="16"/>
            </w:rPr>
            <w:t>Department</w:t>
          </w:r>
          <w:r w:rsidRPr="004C2C80">
            <w:rPr>
              <w:b/>
              <w:bCs/>
              <w:sz w:val="16"/>
              <w:szCs w:val="16"/>
            </w:rPr>
            <w:t xml:space="preserve">  </w:t>
          </w:r>
          <w:r>
            <w:rPr>
              <w:sz w:val="16"/>
              <w:szCs w:val="16"/>
            </w:rPr>
            <w:t>xx</w:t>
          </w:r>
        </w:p>
      </w:tc>
    </w:tr>
    <w:tr w:rsidR="004C2C80" w:rsidRPr="004C2C80" w14:paraId="5D42BC06" w14:textId="77777777" w:rsidTr="00794AC9">
      <w:trPr>
        <w:trHeight w:val="31"/>
      </w:trPr>
      <w:tc>
        <w:tcPr>
          <w:tcW w:w="2268" w:type="dxa"/>
          <w:vAlign w:val="center"/>
        </w:tcPr>
        <w:p w14:paraId="5B67284E" w14:textId="77777777" w:rsidR="004C2C80" w:rsidRPr="004C2C80" w:rsidRDefault="0099489C" w:rsidP="004C2C80">
          <w:pPr>
            <w:rPr>
              <w:b/>
              <w:bCs/>
              <w:sz w:val="16"/>
              <w:szCs w:val="16"/>
            </w:rPr>
          </w:pPr>
          <w:r>
            <w:rPr>
              <w:b/>
              <w:bCs/>
              <w:sz w:val="16"/>
              <w:szCs w:val="16"/>
            </w:rPr>
            <w:t>Author</w:t>
          </w:r>
          <w:r w:rsidR="004C2C80" w:rsidRPr="004C2C80">
            <w:rPr>
              <w:sz w:val="16"/>
              <w:szCs w:val="16"/>
            </w:rPr>
            <w:t>. xx</w:t>
          </w:r>
        </w:p>
      </w:tc>
      <w:tc>
        <w:tcPr>
          <w:tcW w:w="2694" w:type="dxa"/>
          <w:vAlign w:val="center"/>
        </w:tcPr>
        <w:p w14:paraId="1F822210" w14:textId="77777777" w:rsidR="004C2C80" w:rsidRPr="004C2C80" w:rsidRDefault="0099489C" w:rsidP="004C2C80">
          <w:pPr>
            <w:rPr>
              <w:b/>
              <w:bCs/>
              <w:sz w:val="16"/>
              <w:szCs w:val="16"/>
            </w:rPr>
          </w:pPr>
          <w:r>
            <w:rPr>
              <w:b/>
              <w:bCs/>
              <w:sz w:val="16"/>
              <w:szCs w:val="16"/>
            </w:rPr>
            <w:t>Date last modified</w:t>
          </w:r>
          <w:r w:rsidR="004C2C80" w:rsidRPr="004C2C80">
            <w:rPr>
              <w:b/>
              <w:bCs/>
              <w:sz w:val="16"/>
              <w:szCs w:val="16"/>
            </w:rPr>
            <w:t xml:space="preserve"> </w:t>
          </w:r>
          <w:r w:rsidR="004C2C80" w:rsidRPr="004C2C80">
            <w:rPr>
              <w:sz w:val="16"/>
              <w:szCs w:val="16"/>
            </w:rPr>
            <w:t>00/00/2025</w:t>
          </w:r>
        </w:p>
      </w:tc>
      <w:tc>
        <w:tcPr>
          <w:tcW w:w="1984" w:type="dxa"/>
          <w:vAlign w:val="center"/>
        </w:tcPr>
        <w:p w14:paraId="5E617E9A" w14:textId="77777777" w:rsidR="004C2C80" w:rsidRPr="004C2C80" w:rsidRDefault="00794AC9" w:rsidP="004C2C80">
          <w:pPr>
            <w:rPr>
              <w:sz w:val="16"/>
              <w:szCs w:val="16"/>
            </w:rPr>
          </w:pPr>
          <w:r w:rsidRPr="004C2C80">
            <w:rPr>
              <w:sz w:val="16"/>
              <w:szCs w:val="16"/>
            </w:rPr>
            <w:t xml:space="preserve">Page </w:t>
          </w:r>
          <w:r w:rsidRPr="004C2C80">
            <w:rPr>
              <w:sz w:val="16"/>
              <w:szCs w:val="16"/>
            </w:rPr>
            <w:fldChar w:fldCharType="begin"/>
          </w:r>
          <w:r w:rsidRPr="004C2C80">
            <w:rPr>
              <w:sz w:val="16"/>
              <w:szCs w:val="16"/>
            </w:rPr>
            <w:instrText xml:space="preserve"> PAGE </w:instrText>
          </w:r>
          <w:r w:rsidRPr="004C2C80">
            <w:rPr>
              <w:sz w:val="16"/>
              <w:szCs w:val="16"/>
            </w:rPr>
            <w:fldChar w:fldCharType="separate"/>
          </w:r>
          <w:r>
            <w:rPr>
              <w:sz w:val="16"/>
              <w:szCs w:val="16"/>
            </w:rPr>
            <w:t>1</w:t>
          </w:r>
          <w:r w:rsidRPr="004C2C80">
            <w:rPr>
              <w:sz w:val="16"/>
              <w:szCs w:val="16"/>
            </w:rPr>
            <w:fldChar w:fldCharType="end"/>
          </w:r>
          <w:r w:rsidRPr="004C2C80">
            <w:rPr>
              <w:sz w:val="16"/>
              <w:szCs w:val="16"/>
            </w:rPr>
            <w:t xml:space="preserve"> of </w:t>
          </w:r>
          <w:r w:rsidRPr="004C2C80">
            <w:rPr>
              <w:sz w:val="16"/>
              <w:szCs w:val="16"/>
            </w:rPr>
            <w:fldChar w:fldCharType="begin"/>
          </w:r>
          <w:r w:rsidRPr="004C2C80">
            <w:rPr>
              <w:sz w:val="16"/>
              <w:szCs w:val="16"/>
            </w:rPr>
            <w:instrText xml:space="preserve"> NUMPAGES </w:instrText>
          </w:r>
          <w:r w:rsidRPr="004C2C80">
            <w:rPr>
              <w:sz w:val="16"/>
              <w:szCs w:val="16"/>
            </w:rPr>
            <w:fldChar w:fldCharType="separate"/>
          </w:r>
          <w:r>
            <w:rPr>
              <w:sz w:val="16"/>
              <w:szCs w:val="16"/>
            </w:rPr>
            <w:t>2</w:t>
          </w:r>
          <w:r w:rsidRPr="004C2C80">
            <w:rPr>
              <w:sz w:val="16"/>
              <w:szCs w:val="16"/>
            </w:rPr>
            <w:fldChar w:fldCharType="end"/>
          </w:r>
        </w:p>
      </w:tc>
    </w:tr>
  </w:tbl>
  <w:p w14:paraId="64342977" w14:textId="77777777" w:rsidR="000F688A" w:rsidRPr="004C2C80" w:rsidRDefault="000F688A" w:rsidP="004C2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5EE6A" w14:textId="77777777" w:rsidR="00773401" w:rsidRDefault="00773401" w:rsidP="004C2C80">
      <w:r>
        <w:separator/>
      </w:r>
    </w:p>
  </w:footnote>
  <w:footnote w:type="continuationSeparator" w:id="0">
    <w:p w14:paraId="3ED3F4B8" w14:textId="77777777" w:rsidR="00773401" w:rsidRDefault="00773401" w:rsidP="004C2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D33" w14:textId="77777777" w:rsidR="0079259C" w:rsidRPr="00AF6B2C" w:rsidRDefault="001919D4" w:rsidP="004C2C80">
    <w:pPr>
      <w:pStyle w:val="Header"/>
    </w:pPr>
    <w:r>
      <w:rPr>
        <w:noProof/>
      </w:rPr>
      <w:drawing>
        <wp:anchor distT="0" distB="0" distL="114300" distR="114300" simplePos="0" relativeHeight="251658240" behindDoc="1" locked="0" layoutInCell="1" allowOverlap="1" wp14:anchorId="28DB7F63" wp14:editId="07B2C1CD">
          <wp:simplePos x="0" y="0"/>
          <wp:positionH relativeFrom="column">
            <wp:posOffset>-892615</wp:posOffset>
          </wp:positionH>
          <wp:positionV relativeFrom="paragraph">
            <wp:posOffset>-322092</wp:posOffset>
          </wp:positionV>
          <wp:extent cx="7540625" cy="9323754"/>
          <wp:effectExtent l="0" t="0" r="3175" b="0"/>
          <wp:wrapNone/>
          <wp:docPr id="13189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33471" name="Picture 1"/>
                  <pic:cNvPicPr/>
                </pic:nvPicPr>
                <pic:blipFill rotWithShape="1">
                  <a:blip r:embed="rId1">
                    <a:extLst>
                      <a:ext uri="{28A0092B-C50C-407E-A947-70E740481C1C}">
                        <a14:useLocalDpi xmlns:a14="http://schemas.microsoft.com/office/drawing/2010/main" val="0"/>
                      </a:ext>
                    </a:extLst>
                  </a:blip>
                  <a:srcRect b="11408"/>
                  <a:stretch>
                    <a:fillRect/>
                  </a:stretch>
                </pic:blipFill>
                <pic:spPr bwMode="auto">
                  <a:xfrm>
                    <a:off x="0" y="0"/>
                    <a:ext cx="7541064" cy="93242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DC73EC" w14:textId="77777777" w:rsidR="00AF6B2C" w:rsidRPr="00AF6B2C" w:rsidRDefault="00AF6B2C" w:rsidP="007C68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92EC" w14:textId="77777777" w:rsidR="001919D4" w:rsidRDefault="001919D4">
    <w:pPr>
      <w:pStyle w:val="Header"/>
    </w:pPr>
    <w:r>
      <w:rPr>
        <w:noProof/>
      </w:rPr>
      <w:drawing>
        <wp:anchor distT="0" distB="0" distL="114300" distR="114300" simplePos="0" relativeHeight="251658241" behindDoc="1" locked="0" layoutInCell="1" allowOverlap="1" wp14:anchorId="6FC177DD" wp14:editId="6C20416F">
          <wp:simplePos x="0" y="0"/>
          <wp:positionH relativeFrom="column">
            <wp:posOffset>-923876</wp:posOffset>
          </wp:positionH>
          <wp:positionV relativeFrom="paragraph">
            <wp:posOffset>-415876</wp:posOffset>
          </wp:positionV>
          <wp:extent cx="7679216" cy="10717798"/>
          <wp:effectExtent l="0" t="0" r="4445" b="1270"/>
          <wp:wrapNone/>
          <wp:docPr id="99853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933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679216" cy="1071779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6B1"/>
    <w:multiLevelType w:val="multilevel"/>
    <w:tmpl w:val="CC0C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610"/>
    <w:multiLevelType w:val="hybridMultilevel"/>
    <w:tmpl w:val="39A263E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643EF5"/>
    <w:multiLevelType w:val="hybridMultilevel"/>
    <w:tmpl w:val="FF76FDCC"/>
    <w:lvl w:ilvl="0" w:tplc="C1C40542">
      <w:start w:val="1"/>
      <w:numFmt w:val="bullet"/>
      <w:lvlText w:val="-"/>
      <w:lvlJc w:val="left"/>
      <w:pPr>
        <w:ind w:left="400" w:hanging="360"/>
      </w:pPr>
      <w:rPr>
        <w:rFonts w:ascii="Aptos" w:eastAsiaTheme="minorHAnsi"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3" w15:restartNumberingAfterBreak="0">
    <w:nsid w:val="07D826BD"/>
    <w:multiLevelType w:val="hybridMultilevel"/>
    <w:tmpl w:val="B1CA41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314370"/>
    <w:multiLevelType w:val="hybridMultilevel"/>
    <w:tmpl w:val="C9BA7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5F6D85"/>
    <w:multiLevelType w:val="multilevel"/>
    <w:tmpl w:val="974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51368"/>
    <w:multiLevelType w:val="hybridMultilevel"/>
    <w:tmpl w:val="D6DC5CA6"/>
    <w:lvl w:ilvl="0" w:tplc="0C090003">
      <w:start w:val="1"/>
      <w:numFmt w:val="bullet"/>
      <w:lvlText w:val="o"/>
      <w:lvlJc w:val="left"/>
      <w:pPr>
        <w:ind w:left="720" w:hanging="360"/>
      </w:pPr>
      <w:rPr>
        <w:rFonts w:ascii="Courier New" w:hAnsi="Courier New" w:cs="Courier New" w:hint="default"/>
      </w:rPr>
    </w:lvl>
    <w:lvl w:ilvl="1" w:tplc="9F76E938">
      <w:numFmt w:val="bullet"/>
      <w:lvlText w:val="•"/>
      <w:lvlJc w:val="left"/>
      <w:pPr>
        <w:ind w:left="1440" w:hanging="360"/>
      </w:pPr>
      <w:rPr>
        <w:rFonts w:ascii="Garamond" w:eastAsia="Times" w:hAnsi="Garamond" w:cs="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4E73B4"/>
    <w:multiLevelType w:val="hybridMultilevel"/>
    <w:tmpl w:val="1FC66768"/>
    <w:lvl w:ilvl="0" w:tplc="0C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0FED39BB"/>
    <w:multiLevelType w:val="hybridMultilevel"/>
    <w:tmpl w:val="6D7A7578"/>
    <w:lvl w:ilvl="0" w:tplc="A2E6F0B2">
      <w:numFmt w:val="bullet"/>
      <w:lvlText w:val="•"/>
      <w:lvlJc w:val="left"/>
      <w:pPr>
        <w:ind w:left="360" w:hanging="360"/>
      </w:pPr>
      <w:rPr>
        <w:rFonts w:ascii="Calibri" w:eastAsia="Times"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3F37598"/>
    <w:multiLevelType w:val="hybridMultilevel"/>
    <w:tmpl w:val="551097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64A4AC0"/>
    <w:multiLevelType w:val="hybridMultilevel"/>
    <w:tmpl w:val="59A0C5EE"/>
    <w:lvl w:ilvl="0" w:tplc="55262372">
      <w:numFmt w:val="bullet"/>
      <w:lvlText w:val="•"/>
      <w:lvlJc w:val="left"/>
      <w:pPr>
        <w:ind w:left="720" w:hanging="36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D7667A"/>
    <w:multiLevelType w:val="hybridMultilevel"/>
    <w:tmpl w:val="3716A226"/>
    <w:lvl w:ilvl="0" w:tplc="A2E6F0B2">
      <w:numFmt w:val="bullet"/>
      <w:lvlText w:val="•"/>
      <w:lvlJc w:val="left"/>
      <w:pPr>
        <w:ind w:left="710" w:hanging="710"/>
      </w:pPr>
      <w:rPr>
        <w:rFonts w:ascii="Calibri" w:eastAsia="Times"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80B0899"/>
    <w:multiLevelType w:val="hybridMultilevel"/>
    <w:tmpl w:val="F88464E0"/>
    <w:lvl w:ilvl="0" w:tplc="0C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D43459"/>
    <w:multiLevelType w:val="multilevel"/>
    <w:tmpl w:val="007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B7907"/>
    <w:multiLevelType w:val="hybridMultilevel"/>
    <w:tmpl w:val="B92EC4DA"/>
    <w:lvl w:ilvl="0" w:tplc="0C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C40560"/>
    <w:multiLevelType w:val="hybridMultilevel"/>
    <w:tmpl w:val="4992EECE"/>
    <w:lvl w:ilvl="0" w:tplc="0586518E">
      <w:numFmt w:val="bullet"/>
      <w:lvlText w:val=""/>
      <w:lvlJc w:val="left"/>
      <w:pPr>
        <w:ind w:left="720" w:hanging="360"/>
      </w:pPr>
      <w:rPr>
        <w:rFonts w:ascii="Symbol" w:eastAsia="Times New Roman" w:hAnsi="Symbol" w:cs="Times New Roman"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F26370F"/>
    <w:multiLevelType w:val="hybridMultilevel"/>
    <w:tmpl w:val="F664F6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F8F6B68"/>
    <w:multiLevelType w:val="hybridMultilevel"/>
    <w:tmpl w:val="857AFB28"/>
    <w:lvl w:ilvl="0" w:tplc="0C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A1385"/>
    <w:multiLevelType w:val="hybridMultilevel"/>
    <w:tmpl w:val="FC0E35CE"/>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273672E8"/>
    <w:multiLevelType w:val="hybridMultilevel"/>
    <w:tmpl w:val="F94684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BE10614"/>
    <w:multiLevelType w:val="hybridMultilevel"/>
    <w:tmpl w:val="AF04D47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D107685"/>
    <w:multiLevelType w:val="multilevel"/>
    <w:tmpl w:val="55A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3767F"/>
    <w:multiLevelType w:val="hybridMultilevel"/>
    <w:tmpl w:val="56A67D7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F614D95"/>
    <w:multiLevelType w:val="hybridMultilevel"/>
    <w:tmpl w:val="21088FA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0DC1713"/>
    <w:multiLevelType w:val="multilevel"/>
    <w:tmpl w:val="C32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676E3"/>
    <w:multiLevelType w:val="multilevel"/>
    <w:tmpl w:val="6002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2E6077"/>
    <w:multiLevelType w:val="hybridMultilevel"/>
    <w:tmpl w:val="0E8C7F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41CD2819"/>
    <w:multiLevelType w:val="hybridMultilevel"/>
    <w:tmpl w:val="02CA3C86"/>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491320A"/>
    <w:multiLevelType w:val="hybridMultilevel"/>
    <w:tmpl w:val="CE3E9F84"/>
    <w:lvl w:ilvl="0" w:tplc="A7CA7EB6">
      <w:start w:val="1"/>
      <w:numFmt w:val="bullet"/>
      <w:lvlText w:val=""/>
      <w:lvlJc w:val="left"/>
      <w:pPr>
        <w:ind w:left="454" w:hanging="341"/>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A990492"/>
    <w:multiLevelType w:val="hybridMultilevel"/>
    <w:tmpl w:val="50A42E3A"/>
    <w:lvl w:ilvl="0" w:tplc="0C090001">
      <w:start w:val="1"/>
      <w:numFmt w:val="bullet"/>
      <w:lvlText w:val=""/>
      <w:lvlJc w:val="left"/>
      <w:pPr>
        <w:ind w:left="1068" w:hanging="360"/>
      </w:pPr>
      <w:rPr>
        <w:rFonts w:ascii="Symbol" w:hAnsi="Symbol" w:hint="default"/>
      </w:rPr>
    </w:lvl>
    <w:lvl w:ilvl="1" w:tplc="0C090003">
      <w:start w:val="1"/>
      <w:numFmt w:val="bullet"/>
      <w:lvlText w:val="o"/>
      <w:lvlJc w:val="left"/>
      <w:pPr>
        <w:ind w:left="1788" w:hanging="360"/>
      </w:pPr>
      <w:rPr>
        <w:rFonts w:ascii="Courier New" w:hAnsi="Courier New" w:cs="Courier New" w:hint="default"/>
      </w:rPr>
    </w:lvl>
    <w:lvl w:ilvl="2" w:tplc="0C090005" w:tentative="1">
      <w:start w:val="1"/>
      <w:numFmt w:val="bullet"/>
      <w:lvlText w:val=""/>
      <w:lvlJc w:val="left"/>
      <w:pPr>
        <w:ind w:left="2508" w:hanging="360"/>
      </w:pPr>
      <w:rPr>
        <w:rFonts w:ascii="Wingdings" w:hAnsi="Wingdings" w:hint="default"/>
      </w:rPr>
    </w:lvl>
    <w:lvl w:ilvl="3" w:tplc="0C090001" w:tentative="1">
      <w:start w:val="1"/>
      <w:numFmt w:val="bullet"/>
      <w:lvlText w:val=""/>
      <w:lvlJc w:val="left"/>
      <w:pPr>
        <w:ind w:left="3228" w:hanging="360"/>
      </w:pPr>
      <w:rPr>
        <w:rFonts w:ascii="Symbol" w:hAnsi="Symbol" w:hint="default"/>
      </w:rPr>
    </w:lvl>
    <w:lvl w:ilvl="4" w:tplc="0C090003" w:tentative="1">
      <w:start w:val="1"/>
      <w:numFmt w:val="bullet"/>
      <w:lvlText w:val="o"/>
      <w:lvlJc w:val="left"/>
      <w:pPr>
        <w:ind w:left="3948" w:hanging="360"/>
      </w:pPr>
      <w:rPr>
        <w:rFonts w:ascii="Courier New" w:hAnsi="Courier New" w:cs="Courier New" w:hint="default"/>
      </w:rPr>
    </w:lvl>
    <w:lvl w:ilvl="5" w:tplc="0C090005" w:tentative="1">
      <w:start w:val="1"/>
      <w:numFmt w:val="bullet"/>
      <w:lvlText w:val=""/>
      <w:lvlJc w:val="left"/>
      <w:pPr>
        <w:ind w:left="4668" w:hanging="360"/>
      </w:pPr>
      <w:rPr>
        <w:rFonts w:ascii="Wingdings" w:hAnsi="Wingdings" w:hint="default"/>
      </w:rPr>
    </w:lvl>
    <w:lvl w:ilvl="6" w:tplc="0C090001" w:tentative="1">
      <w:start w:val="1"/>
      <w:numFmt w:val="bullet"/>
      <w:lvlText w:val=""/>
      <w:lvlJc w:val="left"/>
      <w:pPr>
        <w:ind w:left="5388" w:hanging="360"/>
      </w:pPr>
      <w:rPr>
        <w:rFonts w:ascii="Symbol" w:hAnsi="Symbol" w:hint="default"/>
      </w:rPr>
    </w:lvl>
    <w:lvl w:ilvl="7" w:tplc="0C090003" w:tentative="1">
      <w:start w:val="1"/>
      <w:numFmt w:val="bullet"/>
      <w:lvlText w:val="o"/>
      <w:lvlJc w:val="left"/>
      <w:pPr>
        <w:ind w:left="6108" w:hanging="360"/>
      </w:pPr>
      <w:rPr>
        <w:rFonts w:ascii="Courier New" w:hAnsi="Courier New" w:cs="Courier New" w:hint="default"/>
      </w:rPr>
    </w:lvl>
    <w:lvl w:ilvl="8" w:tplc="0C090005" w:tentative="1">
      <w:start w:val="1"/>
      <w:numFmt w:val="bullet"/>
      <w:lvlText w:val=""/>
      <w:lvlJc w:val="left"/>
      <w:pPr>
        <w:ind w:left="6828" w:hanging="360"/>
      </w:pPr>
      <w:rPr>
        <w:rFonts w:ascii="Wingdings" w:hAnsi="Wingdings" w:hint="default"/>
      </w:rPr>
    </w:lvl>
  </w:abstractNum>
  <w:abstractNum w:abstractNumId="30" w15:restartNumberingAfterBreak="0">
    <w:nsid w:val="4BE6741F"/>
    <w:multiLevelType w:val="multilevel"/>
    <w:tmpl w:val="2206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EB02F4"/>
    <w:multiLevelType w:val="hybridMultilevel"/>
    <w:tmpl w:val="0D90A062"/>
    <w:lvl w:ilvl="0" w:tplc="4CE0A83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4B3D30"/>
    <w:multiLevelType w:val="multilevel"/>
    <w:tmpl w:val="4F4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41A1D"/>
    <w:multiLevelType w:val="hybridMultilevel"/>
    <w:tmpl w:val="02666B50"/>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5E426706"/>
    <w:multiLevelType w:val="hybridMultilevel"/>
    <w:tmpl w:val="C3AC5052"/>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EA815A0"/>
    <w:multiLevelType w:val="hybridMultilevel"/>
    <w:tmpl w:val="9ECA3612"/>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15:restartNumberingAfterBreak="0">
    <w:nsid w:val="6200569A"/>
    <w:multiLevelType w:val="hybridMultilevel"/>
    <w:tmpl w:val="3BEE72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23438F5"/>
    <w:multiLevelType w:val="hybridMultilevel"/>
    <w:tmpl w:val="F92CD12A"/>
    <w:lvl w:ilvl="0" w:tplc="0C090003">
      <w:start w:val="1"/>
      <w:numFmt w:val="bullet"/>
      <w:lvlText w:val="o"/>
      <w:lvlJc w:val="left"/>
      <w:pPr>
        <w:ind w:left="720" w:hanging="360"/>
      </w:pPr>
      <w:rPr>
        <w:rFonts w:ascii="Courier New" w:hAnsi="Courier New" w:cs="Courier New" w:hint="default"/>
      </w:rPr>
    </w:lvl>
    <w:lvl w:ilvl="1" w:tplc="301E7602">
      <w:numFmt w:val="bullet"/>
      <w:lvlText w:val=""/>
      <w:lvlJc w:val="left"/>
      <w:pPr>
        <w:ind w:left="1440" w:hanging="360"/>
      </w:pPr>
      <w:rPr>
        <w:rFonts w:ascii="Arial" w:eastAsia="Times New Roma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3D64812"/>
    <w:multiLevelType w:val="multilevel"/>
    <w:tmpl w:val="528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A53FD"/>
    <w:multiLevelType w:val="multilevel"/>
    <w:tmpl w:val="A0E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D5B7A"/>
    <w:multiLevelType w:val="multilevel"/>
    <w:tmpl w:val="58B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301DA"/>
    <w:multiLevelType w:val="hybridMultilevel"/>
    <w:tmpl w:val="8106211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2" w15:restartNumberingAfterBreak="0">
    <w:nsid w:val="6C525966"/>
    <w:multiLevelType w:val="multilevel"/>
    <w:tmpl w:val="CEF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12059"/>
    <w:multiLevelType w:val="multilevel"/>
    <w:tmpl w:val="51B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07078"/>
    <w:multiLevelType w:val="multilevel"/>
    <w:tmpl w:val="FBD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3651CA"/>
    <w:multiLevelType w:val="hybridMultilevel"/>
    <w:tmpl w:val="D88AA27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733F0E1C"/>
    <w:multiLevelType w:val="hybridMultilevel"/>
    <w:tmpl w:val="F0A48C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C0D51C2"/>
    <w:multiLevelType w:val="hybridMultilevel"/>
    <w:tmpl w:val="6486ECC4"/>
    <w:lvl w:ilvl="0" w:tplc="A2E6F0B2">
      <w:numFmt w:val="bullet"/>
      <w:lvlText w:val="•"/>
      <w:lvlJc w:val="left"/>
      <w:pPr>
        <w:ind w:left="710" w:hanging="710"/>
      </w:pPr>
      <w:rPr>
        <w:rFonts w:ascii="Calibri" w:eastAsia="Times" w:hAnsi="Calibri" w:cs="Calibri"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8" w15:restartNumberingAfterBreak="0">
    <w:nsid w:val="7CCE3E53"/>
    <w:multiLevelType w:val="hybridMultilevel"/>
    <w:tmpl w:val="319CB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069245">
    <w:abstractNumId w:val="26"/>
  </w:num>
  <w:num w:numId="2" w16cid:durableId="1696692177">
    <w:abstractNumId w:val="28"/>
  </w:num>
  <w:num w:numId="3" w16cid:durableId="1502694122">
    <w:abstractNumId w:val="31"/>
  </w:num>
  <w:num w:numId="4" w16cid:durableId="1151823324">
    <w:abstractNumId w:val="2"/>
  </w:num>
  <w:num w:numId="5" w16cid:durableId="792485130">
    <w:abstractNumId w:val="1"/>
  </w:num>
  <w:num w:numId="6" w16cid:durableId="438454285">
    <w:abstractNumId w:val="41"/>
  </w:num>
  <w:num w:numId="7" w16cid:durableId="1148478055">
    <w:abstractNumId w:val="35"/>
  </w:num>
  <w:num w:numId="8" w16cid:durableId="1426069345">
    <w:abstractNumId w:val="18"/>
  </w:num>
  <w:num w:numId="9" w16cid:durableId="61565080">
    <w:abstractNumId w:val="33"/>
  </w:num>
  <w:num w:numId="10" w16cid:durableId="1832285309">
    <w:abstractNumId w:val="23"/>
  </w:num>
  <w:num w:numId="11" w16cid:durableId="2012634702">
    <w:abstractNumId w:val="20"/>
  </w:num>
  <w:num w:numId="12" w16cid:durableId="709694175">
    <w:abstractNumId w:val="22"/>
  </w:num>
  <w:num w:numId="13" w16cid:durableId="1457066438">
    <w:abstractNumId w:val="15"/>
  </w:num>
  <w:num w:numId="14" w16cid:durableId="508447500">
    <w:abstractNumId w:val="34"/>
  </w:num>
  <w:num w:numId="15" w16cid:durableId="2020160744">
    <w:abstractNumId w:val="37"/>
  </w:num>
  <w:num w:numId="16" w16cid:durableId="1751534890">
    <w:abstractNumId w:val="6"/>
  </w:num>
  <w:num w:numId="17" w16cid:durableId="1698384411">
    <w:abstractNumId w:val="10"/>
  </w:num>
  <w:num w:numId="18" w16cid:durableId="363792357">
    <w:abstractNumId w:val="17"/>
  </w:num>
  <w:num w:numId="19" w16cid:durableId="825050380">
    <w:abstractNumId w:val="12"/>
  </w:num>
  <w:num w:numId="20" w16cid:durableId="758451274">
    <w:abstractNumId w:val="14"/>
  </w:num>
  <w:num w:numId="21" w16cid:durableId="281888295">
    <w:abstractNumId w:val="27"/>
  </w:num>
  <w:num w:numId="22" w16cid:durableId="744690894">
    <w:abstractNumId w:val="36"/>
  </w:num>
  <w:num w:numId="23" w16cid:durableId="1151213479">
    <w:abstractNumId w:val="4"/>
  </w:num>
  <w:num w:numId="24" w16cid:durableId="786200495">
    <w:abstractNumId w:val="47"/>
  </w:num>
  <w:num w:numId="25" w16cid:durableId="1411269756">
    <w:abstractNumId w:val="11"/>
  </w:num>
  <w:num w:numId="26" w16cid:durableId="532229912">
    <w:abstractNumId w:val="45"/>
  </w:num>
  <w:num w:numId="27" w16cid:durableId="35473930">
    <w:abstractNumId w:val="8"/>
  </w:num>
  <w:num w:numId="28" w16cid:durableId="947349098">
    <w:abstractNumId w:val="48"/>
  </w:num>
  <w:num w:numId="29" w16cid:durableId="333798340">
    <w:abstractNumId w:val="29"/>
  </w:num>
  <w:num w:numId="30" w16cid:durableId="405417109">
    <w:abstractNumId w:val="9"/>
  </w:num>
  <w:num w:numId="31" w16cid:durableId="65304760">
    <w:abstractNumId w:val="7"/>
  </w:num>
  <w:num w:numId="32" w16cid:durableId="716129450">
    <w:abstractNumId w:val="46"/>
  </w:num>
  <w:num w:numId="33" w16cid:durableId="522939669">
    <w:abstractNumId w:val="3"/>
  </w:num>
  <w:num w:numId="34" w16cid:durableId="412970432">
    <w:abstractNumId w:val="16"/>
  </w:num>
  <w:num w:numId="35" w16cid:durableId="2042587120">
    <w:abstractNumId w:val="19"/>
  </w:num>
  <w:num w:numId="36" w16cid:durableId="1192457996">
    <w:abstractNumId w:val="0"/>
  </w:num>
  <w:num w:numId="37" w16cid:durableId="1542478208">
    <w:abstractNumId w:val="32"/>
  </w:num>
  <w:num w:numId="38" w16cid:durableId="176117798">
    <w:abstractNumId w:val="42"/>
  </w:num>
  <w:num w:numId="39" w16cid:durableId="203173860">
    <w:abstractNumId w:val="21"/>
  </w:num>
  <w:num w:numId="40" w16cid:durableId="1416508693">
    <w:abstractNumId w:val="44"/>
  </w:num>
  <w:num w:numId="41" w16cid:durableId="244850988">
    <w:abstractNumId w:val="43"/>
  </w:num>
  <w:num w:numId="42" w16cid:durableId="137380900">
    <w:abstractNumId w:val="24"/>
  </w:num>
  <w:num w:numId="43" w16cid:durableId="496119787">
    <w:abstractNumId w:val="40"/>
  </w:num>
  <w:num w:numId="44" w16cid:durableId="96753692">
    <w:abstractNumId w:val="13"/>
  </w:num>
  <w:num w:numId="45" w16cid:durableId="2025017344">
    <w:abstractNumId w:val="38"/>
  </w:num>
  <w:num w:numId="46" w16cid:durableId="1288469029">
    <w:abstractNumId w:val="30"/>
  </w:num>
  <w:num w:numId="47" w16cid:durableId="1158378981">
    <w:abstractNumId w:val="25"/>
  </w:num>
  <w:num w:numId="48" w16cid:durableId="1425958564">
    <w:abstractNumId w:val="5"/>
  </w:num>
  <w:num w:numId="49" w16cid:durableId="16272015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9E"/>
    <w:rsid w:val="0000656F"/>
    <w:rsid w:val="00007B49"/>
    <w:rsid w:val="0001033A"/>
    <w:rsid w:val="00013865"/>
    <w:rsid w:val="00013A9A"/>
    <w:rsid w:val="000147CA"/>
    <w:rsid w:val="00015D62"/>
    <w:rsid w:val="00026EB8"/>
    <w:rsid w:val="00036699"/>
    <w:rsid w:val="000471C3"/>
    <w:rsid w:val="00047FD3"/>
    <w:rsid w:val="00050B53"/>
    <w:rsid w:val="000570A7"/>
    <w:rsid w:val="00060BB8"/>
    <w:rsid w:val="0006626D"/>
    <w:rsid w:val="000672DA"/>
    <w:rsid w:val="00072769"/>
    <w:rsid w:val="00073399"/>
    <w:rsid w:val="00082CE2"/>
    <w:rsid w:val="00084D6B"/>
    <w:rsid w:val="000868AA"/>
    <w:rsid w:val="00097D7B"/>
    <w:rsid w:val="000A4D75"/>
    <w:rsid w:val="000B61D1"/>
    <w:rsid w:val="000C3260"/>
    <w:rsid w:val="000C5FE2"/>
    <w:rsid w:val="000D280B"/>
    <w:rsid w:val="000D2D06"/>
    <w:rsid w:val="000D34E6"/>
    <w:rsid w:val="000E4605"/>
    <w:rsid w:val="000F0E7A"/>
    <w:rsid w:val="000F5A49"/>
    <w:rsid w:val="000F688A"/>
    <w:rsid w:val="00103134"/>
    <w:rsid w:val="001100C4"/>
    <w:rsid w:val="00115CAD"/>
    <w:rsid w:val="00132973"/>
    <w:rsid w:val="00133DDA"/>
    <w:rsid w:val="001417C5"/>
    <w:rsid w:val="001427E6"/>
    <w:rsid w:val="001504CD"/>
    <w:rsid w:val="00152965"/>
    <w:rsid w:val="00163EE6"/>
    <w:rsid w:val="00163F0E"/>
    <w:rsid w:val="00164EA6"/>
    <w:rsid w:val="00171B47"/>
    <w:rsid w:val="00174129"/>
    <w:rsid w:val="001744C4"/>
    <w:rsid w:val="001836B9"/>
    <w:rsid w:val="00185C21"/>
    <w:rsid w:val="0018639B"/>
    <w:rsid w:val="001919D4"/>
    <w:rsid w:val="00192653"/>
    <w:rsid w:val="001956CE"/>
    <w:rsid w:val="001A0B44"/>
    <w:rsid w:val="001A3763"/>
    <w:rsid w:val="001A74C4"/>
    <w:rsid w:val="001B2780"/>
    <w:rsid w:val="001B29EB"/>
    <w:rsid w:val="001C33B7"/>
    <w:rsid w:val="001E11E9"/>
    <w:rsid w:val="001E3001"/>
    <w:rsid w:val="001E72E6"/>
    <w:rsid w:val="001F4020"/>
    <w:rsid w:val="00200B59"/>
    <w:rsid w:val="0023030B"/>
    <w:rsid w:val="00235263"/>
    <w:rsid w:val="0024074A"/>
    <w:rsid w:val="00241F8A"/>
    <w:rsid w:val="00247704"/>
    <w:rsid w:val="002510C9"/>
    <w:rsid w:val="00255412"/>
    <w:rsid w:val="002622F2"/>
    <w:rsid w:val="00270286"/>
    <w:rsid w:val="00271C9C"/>
    <w:rsid w:val="00276268"/>
    <w:rsid w:val="002762E6"/>
    <w:rsid w:val="00276371"/>
    <w:rsid w:val="002779EB"/>
    <w:rsid w:val="002A4003"/>
    <w:rsid w:val="002A6669"/>
    <w:rsid w:val="002B0E2A"/>
    <w:rsid w:val="002B624A"/>
    <w:rsid w:val="002B6BB9"/>
    <w:rsid w:val="002B6CAF"/>
    <w:rsid w:val="002C0F4E"/>
    <w:rsid w:val="002C1A65"/>
    <w:rsid w:val="002C5AF3"/>
    <w:rsid w:val="002C7B11"/>
    <w:rsid w:val="002D50FD"/>
    <w:rsid w:val="002E34AC"/>
    <w:rsid w:val="002F1862"/>
    <w:rsid w:val="002F1C5D"/>
    <w:rsid w:val="002F212D"/>
    <w:rsid w:val="002F327E"/>
    <w:rsid w:val="002F4408"/>
    <w:rsid w:val="002F5753"/>
    <w:rsid w:val="003020ED"/>
    <w:rsid w:val="00306A40"/>
    <w:rsid w:val="00306C30"/>
    <w:rsid w:val="00311585"/>
    <w:rsid w:val="00311D1D"/>
    <w:rsid w:val="00312396"/>
    <w:rsid w:val="00317D76"/>
    <w:rsid w:val="00321C7E"/>
    <w:rsid w:val="003244C5"/>
    <w:rsid w:val="00324C09"/>
    <w:rsid w:val="003253B7"/>
    <w:rsid w:val="00326C6A"/>
    <w:rsid w:val="003274F2"/>
    <w:rsid w:val="0033100D"/>
    <w:rsid w:val="003401CA"/>
    <w:rsid w:val="003462A4"/>
    <w:rsid w:val="00366B8A"/>
    <w:rsid w:val="00372EA1"/>
    <w:rsid w:val="00376ADD"/>
    <w:rsid w:val="003825D5"/>
    <w:rsid w:val="0038335A"/>
    <w:rsid w:val="00387386"/>
    <w:rsid w:val="003A063A"/>
    <w:rsid w:val="003A679E"/>
    <w:rsid w:val="003C511B"/>
    <w:rsid w:val="003C711C"/>
    <w:rsid w:val="003D07DD"/>
    <w:rsid w:val="003D5D1F"/>
    <w:rsid w:val="003D63D4"/>
    <w:rsid w:val="003D720D"/>
    <w:rsid w:val="003E07E5"/>
    <w:rsid w:val="003E2E05"/>
    <w:rsid w:val="003E30A1"/>
    <w:rsid w:val="00405CA8"/>
    <w:rsid w:val="00411B77"/>
    <w:rsid w:val="0041491D"/>
    <w:rsid w:val="00422D4D"/>
    <w:rsid w:val="00425F1E"/>
    <w:rsid w:val="004335B0"/>
    <w:rsid w:val="004368B4"/>
    <w:rsid w:val="004445C6"/>
    <w:rsid w:val="00445AE3"/>
    <w:rsid w:val="00447FED"/>
    <w:rsid w:val="004509B7"/>
    <w:rsid w:val="004707E9"/>
    <w:rsid w:val="00490A8C"/>
    <w:rsid w:val="00495F22"/>
    <w:rsid w:val="004A322A"/>
    <w:rsid w:val="004A3696"/>
    <w:rsid w:val="004A3C18"/>
    <w:rsid w:val="004A688A"/>
    <w:rsid w:val="004B512B"/>
    <w:rsid w:val="004B64DE"/>
    <w:rsid w:val="004C1377"/>
    <w:rsid w:val="004C2C80"/>
    <w:rsid w:val="004C308A"/>
    <w:rsid w:val="004C4E8D"/>
    <w:rsid w:val="004D4CC5"/>
    <w:rsid w:val="004E1164"/>
    <w:rsid w:val="004F4F0F"/>
    <w:rsid w:val="004F6117"/>
    <w:rsid w:val="004F7294"/>
    <w:rsid w:val="004F7325"/>
    <w:rsid w:val="00503E31"/>
    <w:rsid w:val="00503EBA"/>
    <w:rsid w:val="00506ED8"/>
    <w:rsid w:val="00510030"/>
    <w:rsid w:val="005324B6"/>
    <w:rsid w:val="00536D4E"/>
    <w:rsid w:val="0053728E"/>
    <w:rsid w:val="00537C49"/>
    <w:rsid w:val="005456E7"/>
    <w:rsid w:val="005457AA"/>
    <w:rsid w:val="00552CAF"/>
    <w:rsid w:val="005536B7"/>
    <w:rsid w:val="005550C9"/>
    <w:rsid w:val="00555194"/>
    <w:rsid w:val="005577A6"/>
    <w:rsid w:val="00561FA2"/>
    <w:rsid w:val="005631E9"/>
    <w:rsid w:val="00575814"/>
    <w:rsid w:val="00575D7D"/>
    <w:rsid w:val="005801C5"/>
    <w:rsid w:val="00581148"/>
    <w:rsid w:val="00582FE3"/>
    <w:rsid w:val="00583E4A"/>
    <w:rsid w:val="00584C25"/>
    <w:rsid w:val="005850B7"/>
    <w:rsid w:val="00594A36"/>
    <w:rsid w:val="0059628F"/>
    <w:rsid w:val="0059641E"/>
    <w:rsid w:val="005A443F"/>
    <w:rsid w:val="005A455F"/>
    <w:rsid w:val="005A5247"/>
    <w:rsid w:val="005A6BEA"/>
    <w:rsid w:val="005C5878"/>
    <w:rsid w:val="005C7F72"/>
    <w:rsid w:val="005D491F"/>
    <w:rsid w:val="005E38FE"/>
    <w:rsid w:val="005E3F32"/>
    <w:rsid w:val="005E411C"/>
    <w:rsid w:val="005E5303"/>
    <w:rsid w:val="005E7931"/>
    <w:rsid w:val="005F3564"/>
    <w:rsid w:val="005F61EE"/>
    <w:rsid w:val="005F6827"/>
    <w:rsid w:val="005F6A2A"/>
    <w:rsid w:val="0061574D"/>
    <w:rsid w:val="00624813"/>
    <w:rsid w:val="006314D1"/>
    <w:rsid w:val="00631D18"/>
    <w:rsid w:val="006345BC"/>
    <w:rsid w:val="006449E6"/>
    <w:rsid w:val="00653CD4"/>
    <w:rsid w:val="00656B2E"/>
    <w:rsid w:val="00664E43"/>
    <w:rsid w:val="006664DA"/>
    <w:rsid w:val="00666A2D"/>
    <w:rsid w:val="00667EF1"/>
    <w:rsid w:val="006705A7"/>
    <w:rsid w:val="006727B0"/>
    <w:rsid w:val="0067733F"/>
    <w:rsid w:val="00690C72"/>
    <w:rsid w:val="006934DA"/>
    <w:rsid w:val="00694D95"/>
    <w:rsid w:val="00695BBF"/>
    <w:rsid w:val="00696ED6"/>
    <w:rsid w:val="006A0800"/>
    <w:rsid w:val="006A4EC1"/>
    <w:rsid w:val="006A7712"/>
    <w:rsid w:val="006A7F4D"/>
    <w:rsid w:val="006B3E93"/>
    <w:rsid w:val="006B7327"/>
    <w:rsid w:val="006B7909"/>
    <w:rsid w:val="006C0679"/>
    <w:rsid w:val="006C1135"/>
    <w:rsid w:val="006C429F"/>
    <w:rsid w:val="006C47CF"/>
    <w:rsid w:val="006C79A1"/>
    <w:rsid w:val="006C7BEC"/>
    <w:rsid w:val="006E76B4"/>
    <w:rsid w:val="006F1E60"/>
    <w:rsid w:val="006F3AAB"/>
    <w:rsid w:val="00714B30"/>
    <w:rsid w:val="0071605A"/>
    <w:rsid w:val="007258C8"/>
    <w:rsid w:val="00727175"/>
    <w:rsid w:val="00730FC6"/>
    <w:rsid w:val="007408D9"/>
    <w:rsid w:val="007459FE"/>
    <w:rsid w:val="00754ACA"/>
    <w:rsid w:val="007606E4"/>
    <w:rsid w:val="00763ABD"/>
    <w:rsid w:val="00770300"/>
    <w:rsid w:val="007728B0"/>
    <w:rsid w:val="00773401"/>
    <w:rsid w:val="0077606C"/>
    <w:rsid w:val="00783D3D"/>
    <w:rsid w:val="00785751"/>
    <w:rsid w:val="00785C9E"/>
    <w:rsid w:val="00785DFA"/>
    <w:rsid w:val="0079259C"/>
    <w:rsid w:val="00794AC9"/>
    <w:rsid w:val="00797723"/>
    <w:rsid w:val="00797E45"/>
    <w:rsid w:val="007A7441"/>
    <w:rsid w:val="007B242C"/>
    <w:rsid w:val="007B51E8"/>
    <w:rsid w:val="007B5F79"/>
    <w:rsid w:val="007C3A2F"/>
    <w:rsid w:val="007C6474"/>
    <w:rsid w:val="007C680D"/>
    <w:rsid w:val="007E02C6"/>
    <w:rsid w:val="007E0BCD"/>
    <w:rsid w:val="007E2BB5"/>
    <w:rsid w:val="008039FF"/>
    <w:rsid w:val="00805489"/>
    <w:rsid w:val="00807BD0"/>
    <w:rsid w:val="008113B7"/>
    <w:rsid w:val="00817CA8"/>
    <w:rsid w:val="00824BD1"/>
    <w:rsid w:val="00824BE8"/>
    <w:rsid w:val="00831052"/>
    <w:rsid w:val="0083421F"/>
    <w:rsid w:val="008345B3"/>
    <w:rsid w:val="0084524B"/>
    <w:rsid w:val="00853933"/>
    <w:rsid w:val="00860D0F"/>
    <w:rsid w:val="00860DDE"/>
    <w:rsid w:val="00861C9E"/>
    <w:rsid w:val="00871868"/>
    <w:rsid w:val="00873917"/>
    <w:rsid w:val="00873BE7"/>
    <w:rsid w:val="00891B61"/>
    <w:rsid w:val="00894B61"/>
    <w:rsid w:val="008B104E"/>
    <w:rsid w:val="008B5A6A"/>
    <w:rsid w:val="008B6740"/>
    <w:rsid w:val="008B7883"/>
    <w:rsid w:val="008C33BB"/>
    <w:rsid w:val="008C3D57"/>
    <w:rsid w:val="008D2D3B"/>
    <w:rsid w:val="008D3060"/>
    <w:rsid w:val="008D6509"/>
    <w:rsid w:val="008D75E8"/>
    <w:rsid w:val="008E012C"/>
    <w:rsid w:val="008F5DD3"/>
    <w:rsid w:val="008F7935"/>
    <w:rsid w:val="0090282B"/>
    <w:rsid w:val="009052F2"/>
    <w:rsid w:val="0091609C"/>
    <w:rsid w:val="00917387"/>
    <w:rsid w:val="0092457C"/>
    <w:rsid w:val="009254C0"/>
    <w:rsid w:val="00931D85"/>
    <w:rsid w:val="009468D1"/>
    <w:rsid w:val="009478F2"/>
    <w:rsid w:val="009514AA"/>
    <w:rsid w:val="009563AB"/>
    <w:rsid w:val="009631BA"/>
    <w:rsid w:val="00966311"/>
    <w:rsid w:val="0097260B"/>
    <w:rsid w:val="00981F36"/>
    <w:rsid w:val="0098242F"/>
    <w:rsid w:val="0098691C"/>
    <w:rsid w:val="0099489C"/>
    <w:rsid w:val="009953BE"/>
    <w:rsid w:val="00996A2B"/>
    <w:rsid w:val="00997F67"/>
    <w:rsid w:val="009A30C3"/>
    <w:rsid w:val="009A4E57"/>
    <w:rsid w:val="009B0D5A"/>
    <w:rsid w:val="009C09E9"/>
    <w:rsid w:val="009C6522"/>
    <w:rsid w:val="009C6EBD"/>
    <w:rsid w:val="009D4E3B"/>
    <w:rsid w:val="009D76F6"/>
    <w:rsid w:val="009E6C00"/>
    <w:rsid w:val="009F4CD5"/>
    <w:rsid w:val="00A06E50"/>
    <w:rsid w:val="00A119D5"/>
    <w:rsid w:val="00A2409E"/>
    <w:rsid w:val="00A26CF8"/>
    <w:rsid w:val="00A27AC2"/>
    <w:rsid w:val="00A34FB2"/>
    <w:rsid w:val="00A50243"/>
    <w:rsid w:val="00A50B07"/>
    <w:rsid w:val="00A5614C"/>
    <w:rsid w:val="00A570FB"/>
    <w:rsid w:val="00A602E0"/>
    <w:rsid w:val="00A60CA5"/>
    <w:rsid w:val="00A61263"/>
    <w:rsid w:val="00A619C6"/>
    <w:rsid w:val="00A7011E"/>
    <w:rsid w:val="00A70B7B"/>
    <w:rsid w:val="00A7128D"/>
    <w:rsid w:val="00A71EAE"/>
    <w:rsid w:val="00A757CD"/>
    <w:rsid w:val="00A820B2"/>
    <w:rsid w:val="00A83023"/>
    <w:rsid w:val="00A83452"/>
    <w:rsid w:val="00A93746"/>
    <w:rsid w:val="00AA06D9"/>
    <w:rsid w:val="00AC0A43"/>
    <w:rsid w:val="00AC2856"/>
    <w:rsid w:val="00AC362F"/>
    <w:rsid w:val="00AD4B09"/>
    <w:rsid w:val="00AD6C30"/>
    <w:rsid w:val="00AE35C4"/>
    <w:rsid w:val="00AE7D16"/>
    <w:rsid w:val="00AF09CD"/>
    <w:rsid w:val="00AF6B2C"/>
    <w:rsid w:val="00AF6FF2"/>
    <w:rsid w:val="00AF7946"/>
    <w:rsid w:val="00B0021A"/>
    <w:rsid w:val="00B00E87"/>
    <w:rsid w:val="00B0464C"/>
    <w:rsid w:val="00B05434"/>
    <w:rsid w:val="00B066FF"/>
    <w:rsid w:val="00B06B43"/>
    <w:rsid w:val="00B11F27"/>
    <w:rsid w:val="00B178CF"/>
    <w:rsid w:val="00B274E2"/>
    <w:rsid w:val="00B3308A"/>
    <w:rsid w:val="00B3664F"/>
    <w:rsid w:val="00B41F14"/>
    <w:rsid w:val="00B475FD"/>
    <w:rsid w:val="00B47FAC"/>
    <w:rsid w:val="00B52CE7"/>
    <w:rsid w:val="00B650B3"/>
    <w:rsid w:val="00B66D08"/>
    <w:rsid w:val="00B73A3A"/>
    <w:rsid w:val="00B765EB"/>
    <w:rsid w:val="00B80040"/>
    <w:rsid w:val="00B8277A"/>
    <w:rsid w:val="00B832A2"/>
    <w:rsid w:val="00B925B5"/>
    <w:rsid w:val="00B97DAD"/>
    <w:rsid w:val="00BA353E"/>
    <w:rsid w:val="00BA51B8"/>
    <w:rsid w:val="00BC104F"/>
    <w:rsid w:val="00BC5B53"/>
    <w:rsid w:val="00BC73FA"/>
    <w:rsid w:val="00BE0C94"/>
    <w:rsid w:val="00BE7AC8"/>
    <w:rsid w:val="00BF4B2F"/>
    <w:rsid w:val="00BF7B4A"/>
    <w:rsid w:val="00C008B6"/>
    <w:rsid w:val="00C01000"/>
    <w:rsid w:val="00C01698"/>
    <w:rsid w:val="00C15C1B"/>
    <w:rsid w:val="00C17A2C"/>
    <w:rsid w:val="00C200E0"/>
    <w:rsid w:val="00C229BF"/>
    <w:rsid w:val="00C2359E"/>
    <w:rsid w:val="00C35B74"/>
    <w:rsid w:val="00C47A29"/>
    <w:rsid w:val="00C55ECD"/>
    <w:rsid w:val="00C623D7"/>
    <w:rsid w:val="00C625ED"/>
    <w:rsid w:val="00C7402D"/>
    <w:rsid w:val="00C80BDE"/>
    <w:rsid w:val="00C95150"/>
    <w:rsid w:val="00C968DA"/>
    <w:rsid w:val="00CA3A07"/>
    <w:rsid w:val="00CC0921"/>
    <w:rsid w:val="00CC157F"/>
    <w:rsid w:val="00CC258E"/>
    <w:rsid w:val="00CC6591"/>
    <w:rsid w:val="00CC7723"/>
    <w:rsid w:val="00CE0477"/>
    <w:rsid w:val="00CE1988"/>
    <w:rsid w:val="00CE1E0F"/>
    <w:rsid w:val="00CE2F94"/>
    <w:rsid w:val="00CE7198"/>
    <w:rsid w:val="00D018BA"/>
    <w:rsid w:val="00D12F30"/>
    <w:rsid w:val="00D1724D"/>
    <w:rsid w:val="00D173EF"/>
    <w:rsid w:val="00D20C67"/>
    <w:rsid w:val="00D20E4F"/>
    <w:rsid w:val="00D21CCD"/>
    <w:rsid w:val="00D25AB0"/>
    <w:rsid w:val="00D272D7"/>
    <w:rsid w:val="00D27537"/>
    <w:rsid w:val="00D327A0"/>
    <w:rsid w:val="00D405C2"/>
    <w:rsid w:val="00D4382B"/>
    <w:rsid w:val="00D449F4"/>
    <w:rsid w:val="00D568B9"/>
    <w:rsid w:val="00D6025A"/>
    <w:rsid w:val="00D6069E"/>
    <w:rsid w:val="00D65DFF"/>
    <w:rsid w:val="00D707F4"/>
    <w:rsid w:val="00D74920"/>
    <w:rsid w:val="00D74941"/>
    <w:rsid w:val="00D86F48"/>
    <w:rsid w:val="00D95CFE"/>
    <w:rsid w:val="00DA5F67"/>
    <w:rsid w:val="00DC099D"/>
    <w:rsid w:val="00DC3F6C"/>
    <w:rsid w:val="00DC704B"/>
    <w:rsid w:val="00DD0A80"/>
    <w:rsid w:val="00DD3E17"/>
    <w:rsid w:val="00DE31F8"/>
    <w:rsid w:val="00DE52A5"/>
    <w:rsid w:val="00DE541B"/>
    <w:rsid w:val="00E070D2"/>
    <w:rsid w:val="00E20F71"/>
    <w:rsid w:val="00E214FB"/>
    <w:rsid w:val="00E236DE"/>
    <w:rsid w:val="00E32877"/>
    <w:rsid w:val="00E55E54"/>
    <w:rsid w:val="00E65D29"/>
    <w:rsid w:val="00E707CA"/>
    <w:rsid w:val="00E74289"/>
    <w:rsid w:val="00E9079D"/>
    <w:rsid w:val="00E90D43"/>
    <w:rsid w:val="00E92DD7"/>
    <w:rsid w:val="00E947CD"/>
    <w:rsid w:val="00E958E2"/>
    <w:rsid w:val="00EA11E4"/>
    <w:rsid w:val="00EA4C75"/>
    <w:rsid w:val="00EA52F2"/>
    <w:rsid w:val="00EA7B10"/>
    <w:rsid w:val="00EB15C5"/>
    <w:rsid w:val="00EB2F2F"/>
    <w:rsid w:val="00ED512C"/>
    <w:rsid w:val="00EE3F44"/>
    <w:rsid w:val="00EE7C2A"/>
    <w:rsid w:val="00EF144B"/>
    <w:rsid w:val="00EF2D50"/>
    <w:rsid w:val="00EF336B"/>
    <w:rsid w:val="00EF5723"/>
    <w:rsid w:val="00F018E1"/>
    <w:rsid w:val="00F01CF2"/>
    <w:rsid w:val="00F024CB"/>
    <w:rsid w:val="00F12281"/>
    <w:rsid w:val="00F12CEF"/>
    <w:rsid w:val="00F23CBB"/>
    <w:rsid w:val="00F24F67"/>
    <w:rsid w:val="00F416B1"/>
    <w:rsid w:val="00F45686"/>
    <w:rsid w:val="00F52D25"/>
    <w:rsid w:val="00F66DB9"/>
    <w:rsid w:val="00F6753C"/>
    <w:rsid w:val="00F750B6"/>
    <w:rsid w:val="00F760D8"/>
    <w:rsid w:val="00F760DB"/>
    <w:rsid w:val="00F835E0"/>
    <w:rsid w:val="00F85576"/>
    <w:rsid w:val="00FA007C"/>
    <w:rsid w:val="00FA50CF"/>
    <w:rsid w:val="00FB2C5A"/>
    <w:rsid w:val="00FD0BCD"/>
    <w:rsid w:val="00FD1A38"/>
    <w:rsid w:val="00FD5274"/>
    <w:rsid w:val="00FD72E6"/>
    <w:rsid w:val="00FD737A"/>
    <w:rsid w:val="00FE14F5"/>
    <w:rsid w:val="00FF71E0"/>
    <w:rsid w:val="1173BFE0"/>
    <w:rsid w:val="371052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A11EF"/>
  <w15:chartTrackingRefBased/>
  <w15:docId w15:val="{B6943A17-E1B6-4E7A-83F6-9232CEA4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69E"/>
    <w:pPr>
      <w:spacing w:before="300" w:after="0" w:line="300" w:lineRule="atLeast"/>
    </w:pPr>
    <w:rPr>
      <w:rFonts w:ascii="Garamond" w:eastAsia="Times" w:hAnsi="Garamond" w:cs="Times New Roman"/>
      <w:kern w:val="0"/>
      <w:sz w:val="26"/>
      <w:lang w:val="en-AU"/>
      <w14:ligatures w14:val="none"/>
    </w:rPr>
  </w:style>
  <w:style w:type="paragraph" w:styleId="Heading1">
    <w:name w:val="heading 1"/>
    <w:basedOn w:val="Normal"/>
    <w:next w:val="Normal"/>
    <w:link w:val="Heading1Char"/>
    <w:qFormat/>
    <w:rsid w:val="00503E31"/>
    <w:pPr>
      <w:spacing w:before="120" w:after="400" w:line="320" w:lineRule="exact"/>
      <w:outlineLvl w:val="0"/>
    </w:pPr>
    <w:rPr>
      <w:b/>
      <w:bCs/>
      <w:sz w:val="32"/>
      <w:szCs w:val="28"/>
    </w:rPr>
  </w:style>
  <w:style w:type="paragraph" w:styleId="Heading2">
    <w:name w:val="heading 2"/>
    <w:basedOn w:val="Normal"/>
    <w:next w:val="Normal"/>
    <w:link w:val="Heading2Char"/>
    <w:unhideWhenUsed/>
    <w:qFormat/>
    <w:rsid w:val="00A71EAE"/>
    <w:pPr>
      <w:spacing w:before="480" w:after="160"/>
      <w:outlineLvl w:val="1"/>
    </w:pPr>
    <w:rPr>
      <w:b/>
      <w:bCs/>
      <w:color w:val="1B3B79"/>
      <w:sz w:val="24"/>
    </w:rPr>
  </w:style>
  <w:style w:type="paragraph" w:styleId="Heading3">
    <w:name w:val="heading 3"/>
    <w:basedOn w:val="Normal"/>
    <w:next w:val="Normal"/>
    <w:link w:val="Heading3Char"/>
    <w:uiPriority w:val="9"/>
    <w:semiHidden/>
    <w:unhideWhenUsed/>
    <w:qFormat/>
    <w:rsid w:val="00824BE8"/>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824BE8"/>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824BE8"/>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824B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B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B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B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3E31"/>
    <w:rPr>
      <w:rFonts w:ascii="Arial" w:hAnsi="Arial" w:cs="Arial"/>
      <w:b/>
      <w:bCs/>
      <w:color w:val="000000"/>
      <w:sz w:val="32"/>
      <w:szCs w:val="28"/>
      <w:lang w:val="en-AU"/>
    </w:rPr>
  </w:style>
  <w:style w:type="character" w:customStyle="1" w:styleId="Heading2Char">
    <w:name w:val="Heading 2 Char"/>
    <w:basedOn w:val="DefaultParagraphFont"/>
    <w:link w:val="Heading2"/>
    <w:rsid w:val="00A71EAE"/>
    <w:rPr>
      <w:rFonts w:ascii="Arial" w:hAnsi="Arial" w:cs="Arial"/>
      <w:b/>
      <w:bCs/>
      <w:color w:val="1B3B79"/>
      <w:lang w:val="en-AU"/>
    </w:rPr>
  </w:style>
  <w:style w:type="character" w:customStyle="1" w:styleId="Heading3Char">
    <w:name w:val="Heading 3 Char"/>
    <w:basedOn w:val="DefaultParagraphFont"/>
    <w:link w:val="Heading3"/>
    <w:uiPriority w:val="9"/>
    <w:semiHidden/>
    <w:rsid w:val="00824BE8"/>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824BE8"/>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824BE8"/>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824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BE8"/>
    <w:rPr>
      <w:rFonts w:eastAsiaTheme="majorEastAsia" w:cstheme="majorBidi"/>
      <w:color w:val="272727" w:themeColor="text1" w:themeTint="D8"/>
    </w:rPr>
  </w:style>
  <w:style w:type="paragraph" w:styleId="Title">
    <w:name w:val="Title"/>
    <w:basedOn w:val="Normal"/>
    <w:next w:val="Normal"/>
    <w:link w:val="TitleChar"/>
    <w:uiPriority w:val="10"/>
    <w:qFormat/>
    <w:rsid w:val="00824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BE8"/>
    <w:pPr>
      <w:spacing w:before="160"/>
      <w:jc w:val="center"/>
    </w:pPr>
    <w:rPr>
      <w:i/>
      <w:iCs/>
      <w:color w:val="404040" w:themeColor="text1" w:themeTint="BF"/>
    </w:rPr>
  </w:style>
  <w:style w:type="character" w:customStyle="1" w:styleId="QuoteChar">
    <w:name w:val="Quote Char"/>
    <w:basedOn w:val="DefaultParagraphFont"/>
    <w:link w:val="Quote"/>
    <w:uiPriority w:val="29"/>
    <w:rsid w:val="00824BE8"/>
    <w:rPr>
      <w:i/>
      <w:iCs/>
      <w:color w:val="404040" w:themeColor="text1" w:themeTint="BF"/>
    </w:rPr>
  </w:style>
  <w:style w:type="paragraph" w:styleId="ListParagraph">
    <w:name w:val="List Paragraph"/>
    <w:basedOn w:val="Normal"/>
    <w:uiPriority w:val="34"/>
    <w:qFormat/>
    <w:rsid w:val="00824BE8"/>
    <w:pPr>
      <w:ind w:left="720"/>
      <w:contextualSpacing/>
    </w:pPr>
  </w:style>
  <w:style w:type="character" w:styleId="IntenseEmphasis">
    <w:name w:val="Intense Emphasis"/>
    <w:basedOn w:val="DefaultParagraphFont"/>
    <w:uiPriority w:val="21"/>
    <w:qFormat/>
    <w:rsid w:val="00824BE8"/>
    <w:rPr>
      <w:i/>
      <w:iCs/>
      <w:color w:val="A5A5A5" w:themeColor="accent1" w:themeShade="BF"/>
    </w:rPr>
  </w:style>
  <w:style w:type="paragraph" w:styleId="IntenseQuote">
    <w:name w:val="Intense Quote"/>
    <w:basedOn w:val="Normal"/>
    <w:next w:val="Normal"/>
    <w:link w:val="IntenseQuoteChar"/>
    <w:uiPriority w:val="30"/>
    <w:qFormat/>
    <w:rsid w:val="00824BE8"/>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824BE8"/>
    <w:rPr>
      <w:i/>
      <w:iCs/>
      <w:color w:val="A5A5A5" w:themeColor="accent1" w:themeShade="BF"/>
    </w:rPr>
  </w:style>
  <w:style w:type="character" w:styleId="IntenseReference">
    <w:name w:val="Intense Reference"/>
    <w:basedOn w:val="DefaultParagraphFont"/>
    <w:uiPriority w:val="32"/>
    <w:qFormat/>
    <w:rsid w:val="00824BE8"/>
    <w:rPr>
      <w:b/>
      <w:bCs/>
      <w:smallCaps/>
      <w:color w:val="A5A5A5" w:themeColor="accent1" w:themeShade="BF"/>
      <w:spacing w:val="5"/>
    </w:rPr>
  </w:style>
  <w:style w:type="paragraph" w:styleId="Header">
    <w:name w:val="header"/>
    <w:basedOn w:val="Normal"/>
    <w:link w:val="HeaderChar"/>
    <w:uiPriority w:val="99"/>
    <w:unhideWhenUsed/>
    <w:rsid w:val="00824BE8"/>
    <w:pPr>
      <w:tabs>
        <w:tab w:val="center" w:pos="4252"/>
        <w:tab w:val="right" w:pos="8504"/>
      </w:tabs>
      <w:spacing w:line="240" w:lineRule="auto"/>
    </w:pPr>
  </w:style>
  <w:style w:type="character" w:customStyle="1" w:styleId="HeaderChar">
    <w:name w:val="Header Char"/>
    <w:basedOn w:val="DefaultParagraphFont"/>
    <w:link w:val="Header"/>
    <w:uiPriority w:val="99"/>
    <w:rsid w:val="00824BE8"/>
  </w:style>
  <w:style w:type="paragraph" w:styleId="Footer">
    <w:name w:val="footer"/>
    <w:basedOn w:val="Normal"/>
    <w:link w:val="FooterChar"/>
    <w:uiPriority w:val="99"/>
    <w:unhideWhenUsed/>
    <w:rsid w:val="00824BE8"/>
    <w:pPr>
      <w:tabs>
        <w:tab w:val="center" w:pos="4252"/>
        <w:tab w:val="right" w:pos="8504"/>
      </w:tabs>
      <w:spacing w:line="240" w:lineRule="auto"/>
    </w:pPr>
  </w:style>
  <w:style w:type="character" w:customStyle="1" w:styleId="FooterChar">
    <w:name w:val="Footer Char"/>
    <w:basedOn w:val="DefaultParagraphFont"/>
    <w:link w:val="Footer"/>
    <w:uiPriority w:val="99"/>
    <w:rsid w:val="00824BE8"/>
  </w:style>
  <w:style w:type="character" w:styleId="Hyperlink">
    <w:name w:val="Hyperlink"/>
    <w:basedOn w:val="DefaultParagraphFont"/>
    <w:uiPriority w:val="99"/>
    <w:unhideWhenUsed/>
    <w:rsid w:val="006727B0"/>
    <w:rPr>
      <w:color w:val="5F5F5F" w:themeColor="hyperlink"/>
      <w:u w:val="single"/>
    </w:rPr>
  </w:style>
  <w:style w:type="character" w:styleId="UnresolvedMention">
    <w:name w:val="Unresolved Mention"/>
    <w:basedOn w:val="DefaultParagraphFont"/>
    <w:uiPriority w:val="99"/>
    <w:semiHidden/>
    <w:unhideWhenUsed/>
    <w:rsid w:val="006727B0"/>
    <w:rPr>
      <w:color w:val="605E5C"/>
      <w:shd w:val="clear" w:color="auto" w:fill="E1DFDD"/>
    </w:rPr>
  </w:style>
  <w:style w:type="character" w:styleId="FollowedHyperlink">
    <w:name w:val="FollowedHyperlink"/>
    <w:basedOn w:val="DefaultParagraphFont"/>
    <w:uiPriority w:val="99"/>
    <w:semiHidden/>
    <w:unhideWhenUsed/>
    <w:rsid w:val="006727B0"/>
    <w:rPr>
      <w:color w:val="919191" w:themeColor="followedHyperlink"/>
      <w:u w:val="single"/>
    </w:rPr>
  </w:style>
  <w:style w:type="character" w:styleId="PageNumber">
    <w:name w:val="page number"/>
    <w:basedOn w:val="DefaultParagraphFont"/>
    <w:uiPriority w:val="99"/>
    <w:semiHidden/>
    <w:unhideWhenUsed/>
    <w:rsid w:val="00200B59"/>
  </w:style>
  <w:style w:type="table" w:styleId="TableGrid">
    <w:name w:val="Table Grid"/>
    <w:basedOn w:val="TableNormal"/>
    <w:uiPriority w:val="39"/>
    <w:rsid w:val="00831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D2D06"/>
    <w:pPr>
      <w:spacing w:after="0" w:line="240" w:lineRule="auto"/>
      <w:jc w:val="both"/>
    </w:pPr>
    <w:rPr>
      <w:rFonts w:ascii="Arial" w:hAnsi="Arial" w:cs="Arial"/>
      <w:color w:val="000000"/>
      <w:sz w:val="20"/>
      <w:szCs w:val="20"/>
      <w:shd w:val="clear" w:color="auto" w:fill="FFFFFF"/>
      <w:lang w:val="en-AU"/>
    </w:rPr>
  </w:style>
  <w:style w:type="paragraph" w:styleId="NormalWeb">
    <w:name w:val="Normal (Web)"/>
    <w:basedOn w:val="Normal"/>
    <w:uiPriority w:val="99"/>
    <w:unhideWhenUsed/>
    <w:rsid w:val="00695BBF"/>
    <w:pPr>
      <w:spacing w:before="100" w:beforeAutospacing="1" w:after="100" w:afterAutospacing="1" w:line="240" w:lineRule="auto"/>
    </w:pPr>
    <w:rPr>
      <w:rFonts w:ascii="Times New Roman" w:eastAsia="Times New Roman" w:hAnsi="Times New Roman"/>
      <w:sz w:val="24"/>
      <w:lang w:eastAsia="en-AU"/>
    </w:rPr>
  </w:style>
  <w:style w:type="paragraph" w:styleId="Revision">
    <w:name w:val="Revision"/>
    <w:hidden/>
    <w:uiPriority w:val="99"/>
    <w:semiHidden/>
    <w:rsid w:val="00103134"/>
    <w:pPr>
      <w:spacing w:after="0" w:line="240" w:lineRule="auto"/>
    </w:pPr>
    <w:rPr>
      <w:rFonts w:ascii="Garamond" w:eastAsia="Times" w:hAnsi="Garamond" w:cs="Times New Roman"/>
      <w:kern w:val="0"/>
      <w:sz w:val="26"/>
      <w:lang w:val="en-AU"/>
      <w14:ligatures w14:val="none"/>
    </w:rPr>
  </w:style>
  <w:style w:type="character" w:styleId="CommentReference">
    <w:name w:val="annotation reference"/>
    <w:basedOn w:val="DefaultParagraphFont"/>
    <w:uiPriority w:val="99"/>
    <w:semiHidden/>
    <w:unhideWhenUsed/>
    <w:rsid w:val="00506ED8"/>
    <w:rPr>
      <w:sz w:val="16"/>
      <w:szCs w:val="16"/>
    </w:rPr>
  </w:style>
  <w:style w:type="paragraph" w:styleId="CommentText">
    <w:name w:val="annotation text"/>
    <w:basedOn w:val="Normal"/>
    <w:link w:val="CommentTextChar"/>
    <w:uiPriority w:val="99"/>
    <w:unhideWhenUsed/>
    <w:rsid w:val="00506ED8"/>
    <w:pPr>
      <w:spacing w:line="240" w:lineRule="auto"/>
    </w:pPr>
    <w:rPr>
      <w:sz w:val="20"/>
      <w:szCs w:val="20"/>
    </w:rPr>
  </w:style>
  <w:style w:type="character" w:customStyle="1" w:styleId="CommentTextChar">
    <w:name w:val="Comment Text Char"/>
    <w:basedOn w:val="DefaultParagraphFont"/>
    <w:link w:val="CommentText"/>
    <w:uiPriority w:val="99"/>
    <w:rsid w:val="00506ED8"/>
    <w:rPr>
      <w:rFonts w:ascii="Garamond" w:eastAsia="Times" w:hAnsi="Garamond" w:cs="Times New Roman"/>
      <w:kern w:val="0"/>
      <w:sz w:val="20"/>
      <w:szCs w:val="20"/>
      <w:lang w:val="en-AU"/>
      <w14:ligatures w14:val="none"/>
    </w:rPr>
  </w:style>
  <w:style w:type="paragraph" w:styleId="CommentSubject">
    <w:name w:val="annotation subject"/>
    <w:basedOn w:val="CommentText"/>
    <w:next w:val="CommentText"/>
    <w:link w:val="CommentSubjectChar"/>
    <w:uiPriority w:val="99"/>
    <w:semiHidden/>
    <w:unhideWhenUsed/>
    <w:rsid w:val="00506ED8"/>
    <w:rPr>
      <w:b/>
      <w:bCs/>
    </w:rPr>
  </w:style>
  <w:style w:type="character" w:customStyle="1" w:styleId="CommentSubjectChar">
    <w:name w:val="Comment Subject Char"/>
    <w:basedOn w:val="CommentTextChar"/>
    <w:link w:val="CommentSubject"/>
    <w:uiPriority w:val="99"/>
    <w:semiHidden/>
    <w:rsid w:val="00506ED8"/>
    <w:rPr>
      <w:rFonts w:ascii="Garamond" w:eastAsia="Times" w:hAnsi="Garamond" w:cs="Times New Roman"/>
      <w:b/>
      <w:bCs/>
      <w:kern w:val="0"/>
      <w:sz w:val="20"/>
      <w:szCs w:val="20"/>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auroramngmt.sharepoint.com/Aurora%20Dairies%20Templates/Aurora%20Dairies_Word_Docs_template.dotx" TargetMode="External"/></Relationships>
</file>

<file path=word/theme/theme1.xml><?xml version="1.0" encoding="utf-8"?>
<a:theme xmlns:a="http://schemas.openxmlformats.org/drawingml/2006/main" name="Tema de Offic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8c629e-ad2c-42fd-9bc4-0440f8b968cc" xsi:nil="true"/>
    <lcf76f155ced4ddcb4097134ff3c332f xmlns="ea24d6a2-6490-42bf-8fe7-18e7b9031f5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632AC17828CDA4685E11A3698244F70" ma:contentTypeVersion="13" ma:contentTypeDescription="Create a new document." ma:contentTypeScope="" ma:versionID="0ee4c7ac25af44a8c279e01d2dc1ff42">
  <xsd:schema xmlns:xsd="http://www.w3.org/2001/XMLSchema" xmlns:xs="http://www.w3.org/2001/XMLSchema" xmlns:p="http://schemas.microsoft.com/office/2006/metadata/properties" xmlns:ns2="ea24d6a2-6490-42bf-8fe7-18e7b9031f5b" xmlns:ns3="648c629e-ad2c-42fd-9bc4-0440f8b968cc" targetNamespace="http://schemas.microsoft.com/office/2006/metadata/properties" ma:root="true" ma:fieldsID="b2ddf664e846479f67a152df28d8c490" ns2:_="" ns3:_="">
    <xsd:import namespace="ea24d6a2-6490-42bf-8fe7-18e7b9031f5b"/>
    <xsd:import namespace="648c629e-ad2c-42fd-9bc4-0440f8b968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4d6a2-6490-42bf-8fe7-18e7b9031f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80e2c6-4062-4271-b2a5-6535da240d8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8c629e-ad2c-42fd-9bc4-0440f8b968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086314-14af-47b8-b88c-434a038ad196}" ma:internalName="TaxCatchAll" ma:showField="CatchAllData" ma:web="648c629e-ad2c-42fd-9bc4-0440f8b968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579BB-8484-AA46-AF6B-7D450311ED1E}">
  <ds:schemaRefs>
    <ds:schemaRef ds:uri="http://schemas.openxmlformats.org/officeDocument/2006/bibliography"/>
  </ds:schemaRefs>
</ds:datastoreItem>
</file>

<file path=customXml/itemProps2.xml><?xml version="1.0" encoding="utf-8"?>
<ds:datastoreItem xmlns:ds="http://schemas.openxmlformats.org/officeDocument/2006/customXml" ds:itemID="{A7321CEE-11BF-441B-BFA0-CF15D84CFA0C}">
  <ds:schemaRefs>
    <ds:schemaRef ds:uri="http://schemas.microsoft.com/sharepoint/v3/contenttype/forms"/>
  </ds:schemaRefs>
</ds:datastoreItem>
</file>

<file path=customXml/itemProps3.xml><?xml version="1.0" encoding="utf-8"?>
<ds:datastoreItem xmlns:ds="http://schemas.openxmlformats.org/officeDocument/2006/customXml" ds:itemID="{894DF5B0-CC4B-452B-981F-6C37A98C8D16}">
  <ds:schemaRefs>
    <ds:schemaRef ds:uri="http://schemas.microsoft.com/office/2006/metadata/properties"/>
    <ds:schemaRef ds:uri="http://schemas.microsoft.com/office/infopath/2007/PartnerControls"/>
    <ds:schemaRef ds:uri="648c629e-ad2c-42fd-9bc4-0440f8b968cc"/>
    <ds:schemaRef ds:uri="ea24d6a2-6490-42bf-8fe7-18e7b9031f5b"/>
  </ds:schemaRefs>
</ds:datastoreItem>
</file>

<file path=customXml/itemProps4.xml><?xml version="1.0" encoding="utf-8"?>
<ds:datastoreItem xmlns:ds="http://schemas.openxmlformats.org/officeDocument/2006/customXml" ds:itemID="{D6C4D6EE-A40F-41E6-AD40-5DB8FF820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4d6a2-6490-42bf-8fe7-18e7b9031f5b"/>
    <ds:schemaRef ds:uri="648c629e-ad2c-42fd-9bc4-0440f8b968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Aurora%20Dairies_Word_Docs_template</Template>
  <TotalTime>13</TotalTime>
  <Pages>3</Pages>
  <Words>785</Words>
  <Characters>4004</Characters>
  <Application>Microsoft Office Word</Application>
  <DocSecurity>0</DocSecurity>
  <Lines>125</Lines>
  <Paragraphs>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Imogen</dc:creator>
  <cp:keywords/>
  <dc:description/>
  <cp:lastModifiedBy>Jenna Tran</cp:lastModifiedBy>
  <cp:revision>16</cp:revision>
  <cp:lastPrinted>2026-02-19T22:52:00Z</cp:lastPrinted>
  <dcterms:created xsi:type="dcterms:W3CDTF">2026-07-07T06:34:00Z</dcterms:created>
  <dcterms:modified xsi:type="dcterms:W3CDTF">2026-07-07T06:46:00Z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0x0101004632AC17828CDA4685E11A3698244F70</vt:lpwstr>
  </property>
  <property fmtid="{D5CDD505-2E9C-101B-9397-08002B2CF9AE}" pid="3" name="MediaServiceImageTags">
    <vt:lpwstr/>
  </property>
</Properties>
</file>