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DA" w:rsidRDefault="00846BDA">
      <w:r>
        <w:t>Date created: 08/18/2017</w:t>
      </w:r>
    </w:p>
    <w:p w:rsidR="001950F5" w:rsidRDefault="00DD05D7">
      <w:r>
        <w:t>This is the MGCC project.</w:t>
      </w:r>
    </w:p>
    <w:p w:rsidR="00DD05D7" w:rsidRDefault="00DD05D7">
      <w:r>
        <w:t>In this project, XX functions are implemented.</w:t>
      </w:r>
    </w:p>
    <w:p w:rsidR="00DD05D7" w:rsidRDefault="00DD05D7">
      <w:r>
        <w:t>The FSM part takes care of the state jumping. (Responsible by He Yin)</w:t>
      </w:r>
    </w:p>
    <w:p w:rsidR="002B7AE5" w:rsidRDefault="002B7AE5">
      <w:r>
        <w:rPr>
          <w:rFonts w:hint="eastAsia"/>
        </w:rPr>
        <w:t>According</w:t>
      </w:r>
      <w:r>
        <w:t xml:space="preserve"> to the Q2 report, </w:t>
      </w:r>
      <w:r w:rsidR="004D21C8">
        <w:t>the relationship between the flags and events towards the FSM can be implemented as in this project. In additional to autonomous state jumping, there are two manual control panels.</w:t>
      </w:r>
      <w:bookmarkStart w:id="0" w:name="_GoBack"/>
      <w:bookmarkEnd w:id="0"/>
    </w:p>
    <w:sectPr w:rsidR="002B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0F"/>
    <w:rsid w:val="001950F5"/>
    <w:rsid w:val="001A0E0F"/>
    <w:rsid w:val="002B7AE5"/>
    <w:rsid w:val="004D21C8"/>
    <w:rsid w:val="00846BDA"/>
    <w:rsid w:val="009F07C5"/>
    <w:rsid w:val="00D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8761"/>
  <w15:chartTrackingRefBased/>
  <w15:docId w15:val="{99C17F03-E59C-4EC6-AF34-F14ABD8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>University of Tennessee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Yiwei</dc:creator>
  <cp:keywords/>
  <dc:description/>
  <cp:lastModifiedBy>Yin, He</cp:lastModifiedBy>
  <cp:revision>8</cp:revision>
  <dcterms:created xsi:type="dcterms:W3CDTF">2017-08-17T19:21:00Z</dcterms:created>
  <dcterms:modified xsi:type="dcterms:W3CDTF">2017-08-21T20:14:00Z</dcterms:modified>
</cp:coreProperties>
</file>