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22FB5CA8">
      <w:pPr>
        <w:pStyle w:val="style0"/>
        <w:rPr/>
      </w:pPr>
      <w:bookmarkStart w:id="0" w:name="_GoBack"/>
      <w:bookmarkEnd w:id="0"/>
      <w:r>
        <w:t xml:space="preserve">《冻土诗社》 </w:t>
      </w:r>
    </w:p>
    <w:p w14:paraId="4E066319">
      <w:pPr>
        <w:pStyle w:val="style0"/>
        <w:rPr/>
      </w:pPr>
      <w:r>
        <w:t>（文艺颓废派·萨满诗人）  </w:t>
      </w:r>
    </w:p>
    <w:p w14:paraId="C734507E">
      <w:pPr>
        <w:pStyle w:val="style0"/>
        <w:rPr/>
      </w:pPr>
      <w:r>
        <w:t>关键词：冰层之下 × 诗意反叛  </w:t>
      </w:r>
    </w:p>
    <w:p w14:paraId="EB8C3ED9">
      <w:pPr>
        <w:pStyle w:val="style0"/>
        <w:rPr/>
      </w:pPr>
      <w:r>
        <w:t>透明诗句罩衫如冰封的赫哲史诗，低腰牛仔裙上的珍珠链隐喻破冰而出的文化珍珠，厚底鞋贴纸是当代青年的精神涂鸦。- 灵感溯源：以民族文化、地域生态为根基，从渔猎、游牧等传统生产生活场景提取灵感，借服饰承载民族记忆，串联起古老生活智慧与现代时尚语境。</w:t>
      </w:r>
    </w:p>
    <w:p w14:paraId="3BCBAD4E">
      <w:pPr>
        <w:pStyle w:val="style0"/>
        <w:rPr/>
      </w:pPr>
    </w:p>
    <w:p w14:paraId="B1048D22">
      <w:pPr>
        <w:pStyle w:val="style0"/>
        <w:rPr/>
      </w:pPr>
      <w:r>
        <w:t xml:space="preserve"> 材质运用：大胆采用鱼皮、兽皮等传统材质，保留自然纹理与原始质感，既呼应民族传统技艺，又以天然材质传递生态理念，与现代面料拼接混搭，碰撞出新旧融合的独特视觉与触觉体验。</w:t>
      </w:r>
    </w:p>
    <w:p w14:paraId="C0C3C28E">
      <w:pPr>
        <w:pStyle w:val="style0"/>
        <w:rPr/>
      </w:pPr>
    </w:p>
    <w:p w14:paraId="7BB2C588">
      <w:pPr>
        <w:pStyle w:val="style0"/>
        <w:rPr/>
      </w:pPr>
      <w:r>
        <w:t xml:space="preserve"> 造型结构：打破常规服饰结构，汲取民族服饰的宽松、层叠等造型特点，结合现代解构主义手法，通过不对称裁剪、部件重组，塑造出兼具民族辨识度与先锋时尚感的廓形，展现自由随性又富有力量的穿着形态。</w:t>
      </w:r>
    </w:p>
    <w:p w14:paraId="49B98298">
      <w:pPr>
        <w:pStyle w:val="style0"/>
        <w:rPr/>
      </w:pPr>
    </w:p>
    <w:p w14:paraId="3CD3136C">
      <w:pPr>
        <w:pStyle w:val="style0"/>
        <w:rPr/>
      </w:pPr>
      <w:r>
        <w:t xml:space="preserve"> 图案符号：提取民族图腾（如鱼、蝴蝶、几何纹 ），经简化、重构融入设计，这些符号既是民族文化的视觉密码，传递祈福、崇拜等精神内涵，又以现代审美演绎，成为时尚化的装饰语言，强化服饰文化叙事性。</w:t>
      </w:r>
    </w:p>
    <w:p w14:paraId="20CE7F41">
      <w:pPr>
        <w:pStyle w:val="style0"/>
        <w:rPr/>
      </w:pPr>
    </w:p>
    <w:p w14:paraId="99007552">
      <w:pPr>
        <w:pStyle w:val="style0"/>
        <w:rPr/>
      </w:pPr>
      <w:r>
        <w:t xml:space="preserve"> 色彩搭配：以蓝、白为主色调，呼应“冻土诗” 中冰雪、天空等自然意象，营造清冷、纯净氛围；点缀大地色系，平衡色调同时贴合民族生活环境，借色彩传递地域与民族文化交融的独特气质，实现传统与现代美学的统一。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518</Words>
  <Characters>518</Characters>
  <Application>WPS Office</Application>
  <Paragraphs>12</Paragraphs>
  <CharactersWithSpaces>532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2025-06-21T09:30:34Z</dcterms:created>
  <dc:creator>PKG110</dc:creator>
  <lastModifiedBy>PKG110</lastModifiedBy>
  <dcterms:modified xsi:type="dcterms:W3CDTF">2025-06-21T09:30:42Z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776ac6915b8c438c994d40e2d92e5820_21</vt:lpwstr>
  </property>
</Properties>
</file>