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5BBA4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设计说明</w:t>
      </w:r>
      <w:bookmarkStart w:id="0" w:name="_GoBack"/>
      <w:bookmarkEnd w:id="0"/>
    </w:p>
    <w:p w14:paraId="2611D3AA">
      <w:pPr>
        <w:jc w:val="center"/>
        <w:rPr>
          <w:rFonts w:hint="eastAsia" w:ascii="宋体" w:hAnsi="宋体" w:eastAsia="宋体" w:cs="宋体"/>
          <w:sz w:val="32"/>
          <w:szCs w:val="32"/>
          <w:lang w:val="en-US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220711216李瑶1220711216</w:t>
      </w:r>
    </w:p>
    <w:p w14:paraId="73C704DE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  <w:lang w:val="en-US" w:eastAsia="zh-CN"/>
        </w:rPr>
        <w:t>溯</w:t>
      </w:r>
      <w:r>
        <w:rPr>
          <w:rFonts w:hint="eastAsia"/>
          <w:sz w:val="20"/>
          <w:szCs w:val="20"/>
        </w:rPr>
        <w:t>渔成裳” 系列鱼皮衣，深度挖掘赫哲族渔猎文化。以棕色调为主旋律，呼应民族传统服饰底色，承载岁月沉淀的厚重感。鱼皮面料经特殊鞣制，保留天然纹理，呈现独特银色光泽，复刻赫哲族 “鱼皮部落” 印记，是对鱼皮制作技艺这一非遗的时尚传承。</w:t>
      </w:r>
    </w:p>
    <w:p w14:paraId="381A081F">
      <w:pPr>
        <w:spacing w:line="360" w:lineRule="auto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6DC582C2">
      <w:pPr>
        <w:spacing w:line="36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设计融合现代时装廓形，风衣、裙装等形制适配当代审美，同时以鱼皮拼接、刺绣展现民族图腾，让古老渔猎符号重焕生机，借服饰传递赫哲族与自然共生的智慧，实现传统与现代的对话，让民族文化在时尚语境中鲜活延续 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2025-06-21T10:13:56Z</dcterms:created>
  <dc:creator>Ly</dc:creator>
  <cp:lastModifiedBy>蓝桉.</cp:lastModifiedBy>
  <dcterms:modified xsi:type="dcterms:W3CDTF">2025-06-21T10:17:35Z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eyJoZGlkIjoiN2IzYTAyZjc1OTY4OGIwYzQ4NWQyNmZmNjAxODYwNjUiLCJ1c2VySWQiOiIxMDYwMjMzNTIzIn0=</vt:lpwstr>
  </property>
  <property fmtid="{D5CDD505-2E9C-101B-9397-08002B2CF9AE}" pid="4" name="ICV">
    <vt:lpwstr>1811C26B779949BFA45E5F249A142767_12</vt:lpwstr>
  </property>
</Properties>
</file>