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jc w:val="center"/>
        <w:rPr>
          <w:sz w:val="32"/>
          <w:b/>
        </w:rPr>
      </w:pPr>
      <w:r>
        <w:rPr>
          <w:sz w:val="32"/>
          <w:b/>
          <w:szCs w:val="32"/>
        </w:rPr>
        <w:t>设计说</w:t>
      </w:r>
      <w:r>
        <w:rPr>
          <w:sz w:val="32"/>
          <w:b/>
          <w:szCs w:val="32"/>
        </w:rPr>
        <w:t>明</w:t>
      </w:r>
    </w:p>
    <w:p>
      <w:pPr>
        <w:jc w:val="left"/>
        <w:spacing w:lineRule="auto" w:line="480"/>
        <w:rPr>
          <w:sz w:val="32"/>
          <w:b/>
        </w:rPr>
      </w:pPr>
      <w:r>
        <w:rPr>
          <w:sz w:val="32"/>
          <w:b/>
          <w:szCs w:val="32"/>
        </w:rPr>
        <w:t>本设计融合赫哲族传统祥云纹样与鱼皮工艺,展现民族文化魅力。图案以祥云为主，象征吉祥如意，结合鱼皮纹理，体现自然与艺术的和谐。整体风格既现代又传统适合多种场合穿着，彰显独特民族风情。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18741B"/>
    <w:multiLevelType w:val="singleLevel"/>
    <w:tmpl w:val="6A18741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BDE5F7C"/>
    <w:multiLevelType w:val="singleLevel"/>
    <w:tmpl w:val="6BDE5F7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F530209"/>
    <w:multiLevelType w:val="multilevel"/>
    <w:tmpl w:val="6F530209"/>
    <w:lvl w:ilvl="0" w:tentative="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C16690"/>
    <w:rsid w:val="6CC1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ing 1"/>
    <w:qFormat/>
    <w:rsid w:val="00B07B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2"/>
    <w:unhideWhenUsed/>
    <w:qFormat/>
    <w:rsid w:val="00CE69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6">
    <w:name w:val="heading 3"/>
    <w:uiPriority w:val="9"/>
    <w:unhideWhenUsed/>
    <w:qFormat/>
    <w:rsid w:val="00DC7263"/>
    <w:pPr>
      <w:keepNext/>
      <w:keepLines/>
      <w:spacing w:before="260" w:after="260" w:line="416" w:lineRule="auto"/>
      <w:outlineLvl w:val="2"/>
    </w:pPr>
    <w:rPr>
      <w:b/>
      <w:bCs/>
      <w:sz w:val="28"/>
      <w:szCs w:val="28"/>
    </w:rPr>
  </w:style>
  <w:style w:type="character" w:customStyle="1" w:styleId="7">
    <w:name w:val="标题 1 字符"/>
    <w:uiPriority w:val="9"/>
    <w:rsid w:val="00772840"/>
    <w:rPr>
      <w:b/>
      <w:bCs/>
      <w:kern w:val="44"/>
      <w:sz w:val="44"/>
      <w:szCs w:val="44"/>
    </w:rPr>
  </w:style>
  <w:style w:type="character" w:customStyle="1" w:styleId="8">
    <w:name w:val="标题 2 字符"/>
    <w:uiPriority w:val="9"/>
    <w:rsid w:val="002235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9">
    <w:name w:val="标题 3 字符"/>
    <w:uiPriority w:val="9"/>
    <w:rsid w:val="00DC7263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55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2025-03-14T13:03:00Z</dcterms:created>
  <dc:creator>unfair</dc:creator>
  <cp:lastModifiedBy>unfair</cp:lastModifiedBy>
  <dcterms:modified xsi:type="dcterms:W3CDTF">2025-03-14T14:00:16Z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C50BD6AB13DB4651AF324A86394DD947_11</vt:lpwstr>
  </property>
  <property fmtid="{D5CDD505-2E9C-101B-9397-08002B2CF9AE}" pid="4" name="KSOTemplateDocerSaveRecord">
    <vt:lpwstr>eyJoZGlkIjoiYTBkZjQzMzQ1NDBlMmY2OTMyMjk4ODAxYmRjY2YzZmEiLCJ1c2VySWQiOiI3NjQ1OTczNTIifQ==</vt:lpwstr>
  </property>
</Properties>
</file>

<file path=qbak/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C93DF3">
      <w:pPr>
        <w:jc w:val="center"/>
      </w:pPr>
      <w:r>
        <w:rPr>
          <w:b/>
          <w:sz w:val="32"/>
          <w:szCs w:val="32"/>
        </w:rPr>
        <w:t>迪奥</w:t>
      </w:r>
      <w:r>
        <w:rPr>
          <w:rFonts w:hint="eastAsia"/>
          <w:b/>
          <w:bCs/>
          <w:sz w:val="24"/>
          <w:szCs w:val="24"/>
        </w:rPr>
        <w:t>（Dior）</w:t>
      </w:r>
      <w:r>
        <w:rPr>
          <w:b/>
          <w:sz w:val="32"/>
          <w:szCs w:val="32"/>
        </w:rPr>
        <w:t>上海新店营销环境报告</w:t>
      </w:r>
    </w:p>
    <w:p w14:paraId="32F0C9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textAlignment w:val="auto"/>
        <w:rPr>
          <w:sz w:val="24"/>
          <w:szCs w:val="24"/>
        </w:rPr>
      </w:pPr>
      <w:r>
        <w:rPr>
          <w:b/>
          <w:sz w:val="24"/>
          <w:szCs w:val="24"/>
        </w:rPr>
        <w:t>一</w:t>
      </w:r>
      <w:r>
        <w:rPr>
          <w:rFonts w:hint="eastAsia"/>
          <w:b/>
          <w:sz w:val="24"/>
          <w:szCs w:val="24"/>
          <w:lang w:eastAsia="zh-CN"/>
        </w:rPr>
        <w:t>．</w:t>
      </w:r>
      <w:r>
        <w:rPr>
          <w:b/>
          <w:sz w:val="24"/>
          <w:szCs w:val="24"/>
        </w:rPr>
        <w:t>引言</w:t>
      </w:r>
    </w:p>
    <w:p w14:paraId="3166DB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firstLine="480" w:firstLineChars="200"/>
        <w:textAlignment w:val="auto"/>
        <w:rPr>
          <w:sz w:val="24"/>
          <w:szCs w:val="24"/>
        </w:rPr>
      </w:pPr>
      <w:r>
        <w:rPr>
          <w:rFonts w:hint="eastAsia" w:eastAsiaTheme="minorEastAsia"/>
          <w:b w:val="0"/>
          <w:bCs/>
          <w:sz w:val="24"/>
          <w:szCs w:val="24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1434465</wp:posOffset>
            </wp:positionV>
            <wp:extent cx="3041650" cy="4057015"/>
            <wp:effectExtent l="0" t="0" r="6350" b="6985"/>
            <wp:wrapSquare wrapText="bothSides"/>
            <wp:docPr id="3" name="图片 3" descr="微信图片_20250314215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503142157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迪奥（Dior）作为全球知名的高端服装品牌，计划在上海开设新店。上海作为中国最具活力和消费潜力的城市之一，拥有庞大的高端消费市场。本次调研旨在分析上海静安区的营销环境，为迪奥新店的市场策略提供科学依据。调研内容包括市场环境调查、竞争对手分析、消费者需求调研以及产品分布情况。</w:t>
      </w:r>
    </w:p>
    <w:p w14:paraId="6F850E57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textAlignment w:val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二．</w:t>
      </w:r>
      <w:r>
        <w:rPr>
          <w:b/>
          <w:sz w:val="24"/>
          <w:szCs w:val="24"/>
        </w:rPr>
        <w:t>市场环境调查</w:t>
      </w:r>
    </w:p>
    <w:p w14:paraId="69C8AFC9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textAlignment w:val="auto"/>
        <w:rPr>
          <w:b w:val="0"/>
          <w:bCs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（一）</w:t>
      </w:r>
      <w:r>
        <w:rPr>
          <w:b/>
          <w:sz w:val="24"/>
          <w:szCs w:val="24"/>
        </w:rPr>
        <w:t>区域概况</w:t>
      </w:r>
    </w:p>
    <w:p w14:paraId="7157D27A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480" w:firstLineChars="200"/>
        <w:textAlignment w:val="auto"/>
        <w:rPr>
          <w:rFonts w:hint="eastAsia" w:eastAsiaTheme="minorEastAsia"/>
          <w:b w:val="0"/>
          <w:bCs/>
          <w:sz w:val="24"/>
          <w:szCs w:val="24"/>
          <w:lang w:eastAsia="zh-CN"/>
        </w:rPr>
      </w:pPr>
      <w:r>
        <w:rPr>
          <w:rFonts w:hint="eastAsia"/>
          <w:b w:val="0"/>
          <w:bCs/>
          <w:sz w:val="24"/>
          <w:szCs w:val="24"/>
        </w:rPr>
        <w:t>静安区位于上海市中心，是上海的商业、金融和文化核心区域之一。区域内拥有恒隆广场、</w:t>
      </w:r>
      <w:bookmarkStart w:id="0" w:name="_GoBack"/>
      <w:bookmarkEnd w:id="0"/>
      <w:r>
        <w:rPr>
          <w:rFonts w:hint="eastAsia"/>
          <w:b w:val="0"/>
          <w:bCs/>
          <w:sz w:val="24"/>
          <w:szCs w:val="24"/>
        </w:rPr>
        <w:t>久光百货等高端购物中心，吸引了大量高消费能力的消费者。静安区人均可支配收入高，消费能力强，且对时尚和品质生活的追求度高，是高端服装品牌的重要市场。</w:t>
      </w:r>
    </w:p>
    <w:p w14:paraId="72A57615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textAlignment w:val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eastAsia="zh-CN"/>
        </w:rPr>
        <w:t>（</w:t>
      </w:r>
      <w:r>
        <w:rPr>
          <w:rFonts w:hint="eastAsia"/>
          <w:b/>
          <w:sz w:val="24"/>
          <w:szCs w:val="24"/>
          <w:lang w:val="en-US" w:eastAsia="zh-CN"/>
        </w:rPr>
        <w:t>二）</w:t>
      </w:r>
      <w:r>
        <w:rPr>
          <w:b/>
          <w:sz w:val="24"/>
          <w:szCs w:val="24"/>
        </w:rPr>
        <w:t>服装行业发展情况</w:t>
      </w:r>
    </w:p>
    <w:p w14:paraId="51BE4571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firstLine="482" w:firstLineChars="200"/>
        <w:textAlignment w:val="auto"/>
        <w:rPr>
          <w:rFonts w:hint="eastAsia"/>
          <w:b/>
          <w:bCs w:val="0"/>
          <w:sz w:val="24"/>
          <w:szCs w:val="24"/>
        </w:rPr>
      </w:pPr>
      <w:r>
        <w:rPr>
          <w:rFonts w:hint="eastAsia"/>
          <w:b/>
          <w:bCs w:val="0"/>
          <w:sz w:val="24"/>
          <w:szCs w:val="24"/>
        </w:rPr>
        <w:t>市场规模</w:t>
      </w:r>
    </w:p>
    <w:p w14:paraId="20F6B60C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firstLine="480" w:firstLineChars="200"/>
        <w:textAlignment w:val="auto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随着上海经济的持续增长和消费升级，高端服装市场规模不断扩大。静安区作为核心消费区域，占据了约30%的市场份额。</w:t>
      </w:r>
    </w:p>
    <w:p w14:paraId="3C2B4FC3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firstLine="482" w:firstLineChars="200"/>
        <w:textAlignment w:val="auto"/>
        <w:rPr>
          <w:rFonts w:hint="eastAsia"/>
          <w:b/>
          <w:bCs w:val="0"/>
          <w:sz w:val="24"/>
          <w:szCs w:val="24"/>
        </w:rPr>
      </w:pPr>
      <w:r>
        <w:rPr>
          <w:rFonts w:hint="eastAsia"/>
          <w:b/>
          <w:bCs w:val="0"/>
          <w:sz w:val="24"/>
          <w:szCs w:val="24"/>
        </w:rPr>
        <w:t>2. 消费趋势</w:t>
      </w:r>
    </w:p>
    <w:p w14:paraId="57694021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firstLine="480" w:firstLineChars="200"/>
        <w:textAlignment w:val="auto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• 个性化与定制化：消费者对服装的个性化需求日益增长，定制化服务成为趋势。</w:t>
      </w:r>
    </w:p>
    <w:p w14:paraId="3A783A7A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firstLine="480" w:firstLineChars="200"/>
        <w:textAlignment w:val="auto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• 品牌忠诚度高：消费者对高端品牌的忠诚度较高，尤其是具有深厚历史底蕴和独特设计的品牌。</w:t>
      </w:r>
    </w:p>
    <w:p w14:paraId="4DD296F7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firstLine="480" w:firstLineChars="200"/>
        <w:textAlignment w:val="auto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• 线上线下融合：线上渠道发展迅速，但线下实体店仍是高端服装品牌的重要体验场所。</w:t>
      </w:r>
    </w:p>
    <w:p w14:paraId="3D93BC54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firstLine="480" w:firstLineChars="200"/>
        <w:textAlignment w:val="auto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• 可持续时尚：环保材料和可持续发展理念逐渐受到消费者关注，绿色时尚成为新的消费热点。</w:t>
      </w:r>
    </w:p>
    <w:p w14:paraId="018F6235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firstLine="482" w:firstLineChars="200"/>
        <w:textAlignment w:val="auto"/>
        <w:rPr>
          <w:rFonts w:hint="eastAsia"/>
          <w:b/>
          <w:bCs w:val="0"/>
          <w:sz w:val="24"/>
          <w:szCs w:val="24"/>
        </w:rPr>
      </w:pPr>
      <w:r>
        <w:rPr>
          <w:rFonts w:hint="eastAsia"/>
          <w:b/>
          <w:bCs w:val="0"/>
          <w:sz w:val="24"/>
          <w:szCs w:val="24"/>
        </w:rPr>
        <w:t>3. 营销环境</w:t>
      </w:r>
    </w:p>
    <w:p w14:paraId="352468E0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firstLine="480" w:firstLineChars="200"/>
        <w:textAlignment w:val="auto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• 政策支持：上海市政府积极推动时尚产业发展，出台了一系列支持政策，包括税收优惠和品牌扶持。</w:t>
      </w:r>
    </w:p>
    <w:p w14:paraId="1CD5E00D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firstLine="480" w:firstLineChars="200"/>
        <w:textAlignment w:val="auto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• 经济环境：静安区人均可支配收入高，消费能力强，为高端服装市场提供了坚实的经济基础。</w:t>
      </w:r>
    </w:p>
    <w:p w14:paraId="255146B6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firstLine="480" w:firstLineChars="200"/>
        <w:textAlignment w:val="auto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• 文化环境：上海作为国际化大都市，具有多元文化背景和开放包容的社会氛围，消费者对时尚的接受度高。</w:t>
      </w:r>
    </w:p>
    <w:p w14:paraId="0A5E94CC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textAlignment w:val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三．</w:t>
      </w:r>
      <w:r>
        <w:rPr>
          <w:b/>
          <w:sz w:val="24"/>
          <w:szCs w:val="24"/>
        </w:rPr>
        <w:t>营销环境分析</w:t>
      </w:r>
    </w:p>
    <w:p w14:paraId="6AA13885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textAlignment w:val="auto"/>
        <w:rPr>
          <w:b/>
          <w:sz w:val="24"/>
          <w:szCs w:val="24"/>
        </w:rPr>
      </w:pPr>
      <w:r>
        <w:rPr>
          <w:b/>
          <w:sz w:val="24"/>
          <w:szCs w:val="24"/>
        </w:rPr>
        <w:t>宏观环境分析</w:t>
      </w:r>
    </w:p>
    <w:p w14:paraId="6D2F1CFB">
      <w:pPr>
        <w:keepNext w:val="0"/>
        <w:keepLines w:val="0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firstLine="400" w:firstLineChars="200"/>
        <w:textAlignment w:val="auto"/>
        <w:rPr>
          <w:sz w:val="24"/>
          <w:szCs w:val="24"/>
        </w:rPr>
      </w:pPr>
      <w:r>
        <w:rPr>
          <w:rFonts w:hint="default" w:ascii="Courier New" w:hAnsi="Courier New" w:cs="Courier New" w:eastAsiaTheme="minorEastAsia"/>
          <w:kern w:val="2"/>
          <w:sz w:val="20"/>
          <w:szCs w:val="24"/>
          <w:lang w:val="en-US" w:eastAsia="zh-CN" w:bidi="ar-SA"/>
        </w:rPr>
        <w:t>o</w:t>
      </w:r>
      <w:r>
        <w:rPr>
          <w:sz w:val="24"/>
          <w:szCs w:val="24"/>
        </w:rPr>
        <w:t>经济：上海经济持续增长，人均收入水平高，消费能力强。</w:t>
      </w:r>
    </w:p>
    <w:p w14:paraId="69E861D5">
      <w:pPr>
        <w:keepNext w:val="0"/>
        <w:keepLines w:val="0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firstLine="400" w:firstLineChars="200"/>
        <w:textAlignment w:val="auto"/>
        <w:rPr>
          <w:sz w:val="24"/>
          <w:szCs w:val="24"/>
        </w:rPr>
      </w:pPr>
      <w:r>
        <w:rPr>
          <w:rFonts w:hint="default" w:ascii="Courier New" w:hAnsi="Courier New" w:cs="Courier New" w:eastAsiaTheme="minorEastAsia"/>
          <w:kern w:val="2"/>
          <w:sz w:val="20"/>
          <w:szCs w:val="24"/>
          <w:lang w:val="en-US" w:eastAsia="zh-CN" w:bidi="ar-SA"/>
        </w:rPr>
        <w:t>o</w:t>
      </w:r>
      <w:r>
        <w:rPr>
          <w:sz w:val="24"/>
          <w:szCs w:val="24"/>
        </w:rPr>
        <w:t>社会文化：时尚意识强，消费者追求个性化和品牌化。</w:t>
      </w:r>
    </w:p>
    <w:p w14:paraId="7C8EFFB6">
      <w:pPr>
        <w:keepNext w:val="0"/>
        <w:keepLines w:val="0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firstLine="400" w:firstLineChars="200"/>
        <w:textAlignment w:val="auto"/>
        <w:rPr>
          <w:sz w:val="24"/>
          <w:szCs w:val="24"/>
        </w:rPr>
      </w:pPr>
      <w:r>
        <w:rPr>
          <w:rFonts w:hint="default" w:ascii="Courier New" w:hAnsi="Courier New" w:cs="Courier New" w:eastAsiaTheme="minorEastAsia"/>
          <w:kern w:val="2"/>
          <w:sz w:val="20"/>
          <w:szCs w:val="24"/>
          <w:lang w:val="en-US" w:eastAsia="zh-CN" w:bidi="ar-SA"/>
        </w:rPr>
        <w:t>o</w:t>
      </w:r>
      <w:r>
        <w:rPr>
          <w:sz w:val="24"/>
          <w:szCs w:val="24"/>
        </w:rPr>
        <w:t>技术：电子商务和社交媒体营销日益重要，影响消费者购买行为。</w:t>
      </w:r>
    </w:p>
    <w:p w14:paraId="4E998D2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textAlignment w:val="auto"/>
        <w:rPr>
          <w:sz w:val="24"/>
          <w:szCs w:val="24"/>
        </w:rPr>
      </w:pP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2.</w:t>
      </w:r>
      <w:r>
        <w:rPr>
          <w:b/>
          <w:sz w:val="24"/>
          <w:szCs w:val="24"/>
        </w:rPr>
        <w:t>微观环境分析</w:t>
      </w:r>
    </w:p>
    <w:p w14:paraId="4E83847A">
      <w:pPr>
        <w:keepNext w:val="0"/>
        <w:keepLines w:val="0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firstLine="400" w:firstLineChars="200"/>
        <w:textAlignment w:val="auto"/>
        <w:rPr>
          <w:sz w:val="24"/>
          <w:szCs w:val="24"/>
        </w:rPr>
      </w:pPr>
      <w:r>
        <w:rPr>
          <w:rFonts w:hint="default" w:ascii="Courier New" w:hAnsi="Courier New" w:cs="Courier New" w:eastAsiaTheme="minorEastAsia"/>
          <w:kern w:val="2"/>
          <w:sz w:val="20"/>
          <w:szCs w:val="24"/>
          <w:lang w:val="en-US" w:eastAsia="zh-CN" w:bidi="ar-SA"/>
        </w:rPr>
        <w:t>o</w:t>
      </w:r>
      <w:r>
        <w:rPr>
          <w:sz w:val="24"/>
          <w:szCs w:val="24"/>
        </w:rPr>
        <w:t>供应链：上海拥有完善的供应链体系，有利于服装品牌的快速反应和库存管理。</w:t>
      </w:r>
    </w:p>
    <w:p w14:paraId="0EB3AF39">
      <w:pPr>
        <w:keepNext w:val="0"/>
        <w:keepLines w:val="0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firstLine="400" w:firstLineChars="200"/>
        <w:textAlignment w:val="auto"/>
        <w:rPr>
          <w:sz w:val="24"/>
          <w:szCs w:val="24"/>
        </w:rPr>
      </w:pPr>
      <w:r>
        <w:rPr>
          <w:rFonts w:hint="default" w:ascii="Courier New" w:hAnsi="Courier New" w:cs="Courier New" w:eastAsiaTheme="minorEastAsia"/>
          <w:kern w:val="2"/>
          <w:sz w:val="20"/>
          <w:szCs w:val="24"/>
          <w:lang w:val="en-US" w:eastAsia="zh-CN" w:bidi="ar-SA"/>
        </w:rPr>
        <w:t>o</w:t>
      </w:r>
      <w:r>
        <w:rPr>
          <w:sz w:val="24"/>
          <w:szCs w:val="24"/>
        </w:rPr>
        <w:t>竞争对手：分析主要竞争对手的市场定位、产品线、价格策略等。</w:t>
      </w:r>
    </w:p>
    <w:p w14:paraId="623F976B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textAlignment w:val="auto"/>
        <w:rPr>
          <w:sz w:val="24"/>
          <w:szCs w:val="24"/>
        </w:rPr>
      </w:pPr>
      <w:r>
        <w:rPr>
          <w:b/>
          <w:sz w:val="24"/>
          <w:szCs w:val="24"/>
        </w:rPr>
        <w:t>四、SWOT分析</w:t>
      </w:r>
    </w:p>
    <w:p w14:paraId="19657387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textAlignment w:val="auto"/>
        <w:rPr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1.</w:t>
      </w:r>
      <w:r>
        <w:rPr>
          <w:b/>
          <w:sz w:val="24"/>
          <w:szCs w:val="24"/>
        </w:rPr>
        <w:t>优势（Strengths）</w:t>
      </w:r>
    </w:p>
    <w:p w14:paraId="368A83B7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360" w:leftChars="0"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• 品牌影响力：迪奥作为全球顶级时尚品牌，具有极高的品牌知名度和美誉度。其品牌形象深入人心，深受高端消费者喜爱。</w:t>
      </w:r>
    </w:p>
    <w:p w14:paraId="605A64F9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360" w:leftChars="0"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• 产品设计：迪奥的设计风格独特，融合了时尚与艺术元素，能够满足消费者对个性化和高品质的需求。</w:t>
      </w:r>
    </w:p>
    <w:p w14:paraId="409766CA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360" w:leftChars="0"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• 产品线丰富：涵盖休闲、正式、运动等多种风格，能够满足不同场合的穿着需求。</w:t>
      </w:r>
    </w:p>
    <w:p w14:paraId="1BF84415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360" w:leftChars="0"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• 品牌传承：品牌历史悠久，具有深厚的文化底蕴和品牌故事，能够吸引追求品质和历史传承的消费者。</w:t>
      </w:r>
    </w:p>
    <w:p w14:paraId="635D51C8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textAlignment w:val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2.</w:t>
      </w:r>
      <w:r>
        <w:rPr>
          <w:b/>
          <w:sz w:val="24"/>
          <w:szCs w:val="24"/>
        </w:rPr>
        <w:t>劣势（Weaknesses）</w:t>
      </w:r>
    </w:p>
    <w:p w14:paraId="1850FAA8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360" w:leftChars="0" w:firstLine="480" w:firstLineChars="200"/>
        <w:textAlignment w:val="auto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• 价格较高：迪奥的产品定位高端，价格相对较高，可能限制部分消费者的购买意愿</w:t>
      </w:r>
    </w:p>
    <w:p w14:paraId="09AE8B77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360" w:leftChars="0" w:firstLine="480" w:firstLineChars="200"/>
        <w:textAlignment w:val="auto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• 市场竞争激烈：高端服装市场竞争激烈，竞争对手品牌同样具有强大的品牌影响力和市场占有率。</w:t>
      </w:r>
    </w:p>
    <w:p w14:paraId="6DC75E61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360" w:leftChars="0" w:firstLine="480" w:firstLineChars="200"/>
        <w:textAlignment w:val="auto"/>
        <w:rPr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• 线上渠道不足：虽然迪奥在线上有所布局，但相比竞争对手，其线上渠道的用户体验和营销力度仍有提升空间。</w:t>
      </w:r>
    </w:p>
    <w:p w14:paraId="6AFEA156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textAlignment w:val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3.</w:t>
      </w:r>
      <w:r>
        <w:rPr>
          <w:b/>
          <w:sz w:val="24"/>
          <w:szCs w:val="24"/>
        </w:rPr>
        <w:t>机会（Opportunities）</w:t>
      </w:r>
    </w:p>
    <w:p w14:paraId="42BB863B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360" w:leftChars="0" w:firstLine="480" w:firstLineChars="200"/>
        <w:textAlignment w:val="auto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• 消费升级：随着上海居民收入水平的提高，消费升级趋势明显，高端服装市场潜力巨大。</w:t>
      </w:r>
    </w:p>
    <w:p w14:paraId="098F824C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360" w:leftChars="0" w:firstLine="480" w:firstLineChars="200"/>
        <w:textAlignment w:val="auto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• 可持续时尚：消费者对环保材料和可持续发展理念的关注度增加，为迪奥提供了推广绿色时尚的机会。</w:t>
      </w:r>
    </w:p>
    <w:p w14:paraId="70864A3C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360" w:leftChars="0" w:firstLine="480" w:firstLineChars="200"/>
        <w:textAlignment w:val="auto"/>
        <w:rPr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• 数字化营销：通过线上渠道和数字化营销手段，迪奥可以更好地触达年轻消费者，提升品牌知名度和用户粘性。</w:t>
      </w:r>
    </w:p>
    <w:p w14:paraId="37BA3997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textAlignment w:val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4.</w:t>
      </w:r>
      <w:r>
        <w:rPr>
          <w:b/>
          <w:sz w:val="24"/>
          <w:szCs w:val="24"/>
        </w:rPr>
        <w:t>威胁（Threats）</w:t>
      </w:r>
    </w:p>
    <w:p w14:paraId="788904C4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360" w:leftChars="0" w:firstLine="480" w:firstLineChars="200"/>
        <w:textAlignment w:val="auto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• 市场竞争：竞争对手品牌通过不断推出新品和营销活动，抢占市场份额。</w:t>
      </w:r>
    </w:p>
    <w:p w14:paraId="613E5CAD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360" w:leftChars="0" w:firstLine="480" w:firstLineChars="200"/>
        <w:textAlignment w:val="auto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• 消费者需求变化：消费者对服装的需求日益多样化，迪奥需要不断调整产品策略以满足市场需求。</w:t>
      </w:r>
    </w:p>
    <w:p w14:paraId="41AE6CC9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360" w:leftChars="0" w:firstLine="480" w:firstLineChars="200"/>
        <w:textAlignment w:val="auto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• 经济波动：全球经济的不确定性可能影响消费者的购买能力，对高端服装市场造成冲击。</w:t>
      </w:r>
    </w:p>
    <w:p w14:paraId="077CB196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textAlignment w:val="auto"/>
        <w:rPr>
          <w:sz w:val="24"/>
          <w:szCs w:val="24"/>
        </w:rPr>
      </w:pPr>
      <w:r>
        <w:rPr>
          <w:b/>
          <w:sz w:val="24"/>
          <w:szCs w:val="24"/>
        </w:rPr>
        <w:t>五、消费者问卷调查</w:t>
      </w:r>
    </w:p>
    <w:p w14:paraId="62877F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firstLine="480" w:firstLineChars="200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sz w:val="24"/>
          <w:szCs w:val="24"/>
        </w:rPr>
        <w:t>为了更好地了解消费者需求，设计了以下问卷调查：</w:t>
      </w:r>
    </w:p>
    <w:p w14:paraId="4A9C7ACD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720"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您的性别是？</w:t>
      </w:r>
    </w:p>
    <w:p w14:paraId="10CAE794"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1440"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男</w:t>
      </w:r>
    </w:p>
    <w:p w14:paraId="40A8427A"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1440"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女</w:t>
      </w:r>
    </w:p>
    <w:p w14:paraId="336452EA"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1440"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其他</w:t>
      </w:r>
    </w:p>
    <w:p w14:paraId="65E062ED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720"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您的年龄段是？</w:t>
      </w:r>
    </w:p>
    <w:p w14:paraId="472C8192"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1440"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18-25岁</w:t>
      </w:r>
    </w:p>
    <w:p w14:paraId="064CED4A"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1440"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26-35岁</w:t>
      </w:r>
    </w:p>
    <w:p w14:paraId="5C212FC9"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1440"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36-45岁</w:t>
      </w:r>
    </w:p>
    <w:p w14:paraId="2DC12ED9"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1440"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46岁以上</w:t>
      </w:r>
    </w:p>
    <w:p w14:paraId="5293AB63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720"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您通常购买服装的频率是？</w:t>
      </w:r>
    </w:p>
    <w:p w14:paraId="3E637C09"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1440"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每月一次及以上</w:t>
      </w:r>
    </w:p>
    <w:p w14:paraId="542C580B"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1440"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每季度一次</w:t>
      </w:r>
    </w:p>
    <w:p w14:paraId="2786A24D"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1440"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半年一次</w:t>
      </w:r>
    </w:p>
    <w:p w14:paraId="2D509FD0"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1440"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一年一次或更少</w:t>
      </w:r>
    </w:p>
    <w:p w14:paraId="46CC9D96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720"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您购买服装时最看重的因素是什么？</w:t>
      </w:r>
    </w:p>
    <w:p w14:paraId="2F0C80F0"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1440"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品牌</w:t>
      </w:r>
    </w:p>
    <w:p w14:paraId="75F1B358"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1440"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设计</w:t>
      </w:r>
    </w:p>
    <w:p w14:paraId="079CAAFC"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1440"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质量</w:t>
      </w:r>
    </w:p>
    <w:p w14:paraId="380747AB"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1440"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价格</w:t>
      </w:r>
    </w:p>
    <w:p w14:paraId="241B3087"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1440"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其他（请说明）</w:t>
      </w:r>
    </w:p>
    <w:p w14:paraId="0AB2BDEC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720"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您是否了解迪奥品牌？</w:t>
      </w:r>
    </w:p>
    <w:p w14:paraId="0CB86643"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1440"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是</w:t>
      </w:r>
    </w:p>
    <w:p w14:paraId="037000C0"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1440"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否</w:t>
      </w:r>
    </w:p>
    <w:p w14:paraId="2C3E828A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720"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您对迪奥品牌的新店有何期待或建议？</w:t>
      </w:r>
    </w:p>
    <w:p w14:paraId="73616589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textAlignment w:val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六．</w:t>
      </w:r>
      <w:r>
        <w:rPr>
          <w:b/>
          <w:sz w:val="24"/>
          <w:szCs w:val="24"/>
        </w:rPr>
        <w:t>产品调研</w:t>
      </w:r>
    </w:p>
    <w:p w14:paraId="4FC3F12B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textAlignment w:val="auto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/>
          <w:bCs w:val="0"/>
          <w:sz w:val="24"/>
          <w:szCs w:val="24"/>
        </w:rPr>
        <w:t>（一）市场分布情况</w:t>
      </w:r>
    </w:p>
    <w:p w14:paraId="593DB496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eastAsiaTheme="minorEastAsia"/>
          <w:b w:val="0"/>
          <w:bCs/>
          <w:sz w:val="24"/>
          <w:szCs w:val="24"/>
          <w:lang w:eastAsia="zh-CN"/>
        </w:rPr>
      </w:pPr>
      <w:r>
        <w:rPr>
          <w:rFonts w:hint="eastAsia"/>
          <w:b w:val="0"/>
          <w:bCs/>
          <w:sz w:val="24"/>
          <w:szCs w:val="24"/>
        </w:rPr>
        <w:t>通过对静安区主要购物中心的调研，发现市场上不同类别的服装分布如下：</w:t>
      </w:r>
    </w:p>
    <w:p w14:paraId="62F87EAE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firstLine="480" w:firstLineChars="200"/>
        <w:textAlignment w:val="auto"/>
        <w:rPr>
          <w:rFonts w:hint="eastAsia"/>
          <w:b w:val="0"/>
          <w:bCs/>
          <w:sz w:val="24"/>
          <w:szCs w:val="24"/>
        </w:rPr>
      </w:pPr>
      <w:r>
        <w:rPr>
          <w:rFonts w:hint="eastAsia" w:eastAsiaTheme="minorEastAsia"/>
          <w:b w:val="0"/>
          <w:bCs/>
          <w:sz w:val="24"/>
          <w:szCs w:val="24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-408940</wp:posOffset>
            </wp:positionH>
            <wp:positionV relativeFrom="paragraph">
              <wp:posOffset>3810</wp:posOffset>
            </wp:positionV>
            <wp:extent cx="3912870" cy="2934970"/>
            <wp:effectExtent l="0" t="0" r="11430" b="11430"/>
            <wp:wrapSquare wrapText="bothSides"/>
            <wp:docPr id="2" name="图片 2" descr="微信图片_20250314215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5031421570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287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 w:val="0"/>
          <w:bCs/>
          <w:sz w:val="24"/>
          <w:szCs w:val="24"/>
        </w:rPr>
        <w:t>1. 休闲服装：占比30%，主要集中在快时尚品牌和轻奢品牌。</w:t>
      </w:r>
    </w:p>
    <w:p w14:paraId="74277020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firstLine="480" w:firstLineChars="200"/>
        <w:textAlignment w:val="auto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2. 正式服装：占比40%，以高端品牌为主，如迪奥、路易威登等。</w:t>
      </w:r>
    </w:p>
    <w:p w14:paraId="5E22AAC2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firstLine="480" w:firstLineChars="200"/>
        <w:textAlignment w:val="auto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3. 运动服装：占比20%，以耐克、阿迪达斯等运动品牌为主。</w:t>
      </w:r>
    </w:p>
    <w:p w14:paraId="06C4255A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firstLine="480" w:firstLineChars="200"/>
        <w:textAlignment w:val="auto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4. 户外服装：占比10%，以始祖鸟、北面等品牌为主。</w:t>
      </w:r>
    </w:p>
    <w:p w14:paraId="3B65D438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textAlignment w:val="auto"/>
        <w:rPr>
          <w:rFonts w:hint="eastAsia"/>
          <w:b/>
          <w:bCs w:val="0"/>
          <w:sz w:val="24"/>
          <w:szCs w:val="24"/>
        </w:rPr>
      </w:pPr>
    </w:p>
    <w:p w14:paraId="28F338DF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textAlignment w:val="auto"/>
        <w:rPr>
          <w:rFonts w:hint="eastAsia"/>
          <w:b/>
          <w:bCs w:val="0"/>
          <w:sz w:val="24"/>
          <w:szCs w:val="24"/>
        </w:rPr>
      </w:pPr>
      <w:r>
        <w:rPr>
          <w:rFonts w:hint="eastAsia"/>
          <w:b/>
          <w:bCs w:val="0"/>
          <w:sz w:val="24"/>
          <w:szCs w:val="24"/>
        </w:rPr>
        <w:t>（二）市场空间分析</w:t>
      </w:r>
    </w:p>
    <w:p w14:paraId="50D09946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firstLine="480" w:firstLineChars="200"/>
        <w:textAlignment w:val="auto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1. 休闲服装：市场竞争激烈，但高端休闲服装仍有发展空间。</w:t>
      </w:r>
    </w:p>
    <w:p w14:paraId="25AD4463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firstLine="480" w:firstLineChars="200"/>
        <w:textAlignment w:val="auto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2. 正式服装：市场需求稳定，迪奥在该领域具有较强竞争力。</w:t>
      </w:r>
    </w:p>
    <w:p w14:paraId="4E43D6D9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firstLine="480" w:firstLineChars="200"/>
        <w:textAlignment w:val="auto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3. 运动服装：随着健康生活方式的普及，运动服装市场增长迅速，迪奥可考虑增加运动风格产品。</w:t>
      </w:r>
    </w:p>
    <w:p w14:paraId="2E029729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firstLine="480" w:firstLineChars="200"/>
        <w:textAlignment w:val="auto"/>
        <w:rPr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4. 户外服装：市场潜力较大，迪奥可通过跨界合作进入该领域。</w:t>
      </w:r>
    </w:p>
    <w:p w14:paraId="0EF048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textAlignment w:val="auto"/>
        <w:rPr>
          <w:sz w:val="24"/>
          <w:szCs w:val="24"/>
        </w:rPr>
      </w:pPr>
      <w:r>
        <w:rPr>
          <w:b/>
          <w:sz w:val="24"/>
          <w:szCs w:val="24"/>
        </w:rPr>
        <w:t>七</w:t>
      </w:r>
      <w:r>
        <w:rPr>
          <w:rFonts w:hint="eastAsia"/>
          <w:b/>
          <w:sz w:val="24"/>
          <w:szCs w:val="24"/>
          <w:lang w:eastAsia="zh-CN"/>
        </w:rPr>
        <w:t>．</w:t>
      </w:r>
      <w:r>
        <w:rPr>
          <w:b/>
          <w:sz w:val="24"/>
          <w:szCs w:val="24"/>
        </w:rPr>
        <w:t>调研方法</w:t>
      </w:r>
    </w:p>
    <w:p w14:paraId="4712C2A5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textAlignment w:val="auto"/>
        <w:rPr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1.</w:t>
      </w:r>
      <w:r>
        <w:rPr>
          <w:b/>
          <w:sz w:val="24"/>
          <w:szCs w:val="24"/>
        </w:rPr>
        <w:t>市场调研</w:t>
      </w:r>
    </w:p>
    <w:p w14:paraId="11697D22">
      <w:pPr>
        <w:keepNext w:val="0"/>
        <w:keepLines w:val="0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通过市场报告、行业分析和专家访谈收集数据。</w:t>
      </w:r>
    </w:p>
    <w:p w14:paraId="3356CB7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textAlignment w:val="auto"/>
        <w:rPr>
          <w:sz w:val="24"/>
          <w:szCs w:val="24"/>
        </w:rPr>
      </w:pP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2.</w:t>
      </w:r>
      <w:r>
        <w:rPr>
          <w:b/>
          <w:sz w:val="24"/>
          <w:szCs w:val="24"/>
        </w:rPr>
        <w:t>消费者问卷</w:t>
      </w:r>
    </w:p>
    <w:p w14:paraId="02BA835C">
      <w:pPr>
        <w:keepNext w:val="0"/>
        <w:keepLines w:val="0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通过线上（如社交媒体、电子邮件）和线下（如商场现场）方式发放问卷。</w:t>
      </w:r>
    </w:p>
    <w:p w14:paraId="739E197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textAlignment w:val="auto"/>
        <w:rPr>
          <w:sz w:val="24"/>
          <w:szCs w:val="24"/>
        </w:rPr>
      </w:pP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3.</w:t>
      </w:r>
      <w:r>
        <w:rPr>
          <w:b/>
          <w:sz w:val="24"/>
          <w:szCs w:val="24"/>
        </w:rPr>
        <w:t>SWOT分析</w:t>
      </w:r>
    </w:p>
    <w:p w14:paraId="30432D14">
      <w:pPr>
        <w:keepNext w:val="0"/>
        <w:keepLines w:val="0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结合内部资源和外部市场信息进行综合分析。</w:t>
      </w:r>
    </w:p>
    <w:p w14:paraId="208413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textAlignment w:val="auto"/>
        <w:rPr>
          <w:sz w:val="24"/>
          <w:szCs w:val="24"/>
        </w:rPr>
      </w:pPr>
      <w:r>
        <w:rPr>
          <w:b/>
          <w:sz w:val="24"/>
          <w:szCs w:val="24"/>
        </w:rPr>
        <w:t>八</w:t>
      </w:r>
      <w:r>
        <w:rPr>
          <w:rFonts w:hint="eastAsia"/>
          <w:b/>
          <w:sz w:val="24"/>
          <w:szCs w:val="24"/>
          <w:lang w:eastAsia="zh-CN"/>
        </w:rPr>
        <w:t>．</w:t>
      </w:r>
      <w:r>
        <w:rPr>
          <w:b/>
          <w:sz w:val="24"/>
          <w:szCs w:val="24"/>
        </w:rPr>
        <w:t>结论与建议</w:t>
      </w:r>
    </w:p>
    <w:p w14:paraId="65C00A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（一）结论</w:t>
      </w:r>
    </w:p>
    <w:p w14:paraId="04385C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 市场潜力：静安区作为上海的核心消费区域，具有强大的高端服装消费潜力。</w:t>
      </w:r>
    </w:p>
    <w:p w14:paraId="53B73C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 竞争优势：迪奥在品牌影响力、产品设计和品牌传承方面具有显著优势。</w:t>
      </w:r>
    </w:p>
    <w:p w14:paraId="068121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 消费者需求：消费者对高端服装的需求日益多样化，个性化、环保和可持续时尚成为重要趋势。</w:t>
      </w:r>
    </w:p>
    <w:p w14:paraId="7F713B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 市场空间：高端休闲、运动和户外服装市场存在较大发展空间。</w:t>
      </w:r>
    </w:p>
    <w:p w14:paraId="4D96C8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（二）建议</w:t>
      </w:r>
    </w:p>
    <w:p w14:paraId="49B761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 产品策略：增加运动风格和环保材料产品，满足消费者多样化需求。</w:t>
      </w:r>
    </w:p>
    <w:p w14:paraId="237AC4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 营销策略：加强数字化营销，优化线上购物体验，提升品牌与消费者的互动。</w:t>
      </w:r>
    </w:p>
    <w:p w14:paraId="1959BB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firstLine="480" w:firstLineChars="200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3. 服务策略：提供个性化定制服务，提升消费者满意度</w:t>
      </w:r>
      <w:r>
        <w:rPr>
          <w:rFonts w:hint="eastAsia"/>
          <w:sz w:val="24"/>
          <w:szCs w:val="24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