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Workflow Reflection</w:t>
      </w:r>
    </w:p>
    <w:p>
      <w:pPr>
        <w:spacing w:after="40" w:before="0"/>
      </w:pPr>
      <w:r>
        <w:rPr>
          <w:rFonts w:ascii="Arial" w:cs="Arial" w:eastAsia="Arial" w:hAnsi="Arial"/>
          <w:color w:val="595959"/>
          <w:sz w:val="26"/>
          <w:szCs w:val="26"/>
        </w:rPr>
        <w:t xml:space="preserve">Assignment 1: Personal Prototyping Workflow</w:t>
      </w:r>
    </w:p>
    <w:p>
      <w:pPr>
        <w:spacing w:after="300" w:before="0"/>
      </w:pPr>
      <w:r>
        <w:rPr>
          <w:rFonts w:ascii="Arial" w:cs="Arial" w:eastAsia="Arial" w:hAnsi="Arial"/>
          <w:color w:val="595959"/>
          <w:sz w:val="22"/>
          <w:szCs w:val="22"/>
        </w:rPr>
        <w:t xml:space="preserve">Michael Hardwicke • GAME 1501 • Summer 2026</w:t>
      </w:r>
    </w:p>
    <w:p>
      <w:pPr>
        <w:pStyle w:val="Heading1"/>
        <w:pBdr>
          <w:bottom w:val="single" w:color="2E75B6" w:sz="6" w:space="4"/>
        </w:pBdr>
        <w:spacing w:after="120" w:before="320"/>
      </w:pPr>
      <w:r>
        <w:rPr>
          <w:rFonts w:ascii="Arial" w:cs="Arial" w:eastAsia="Arial" w:hAnsi="Arial"/>
          <w:b/>
          <w:bCs/>
          <w:color w:val="1F4E79"/>
          <w:sz w:val="28"/>
          <w:szCs w:val="28"/>
        </w:rPr>
        <w:t xml:space="preserve">How I Ideate</w:t>
      </w:r>
    </w:p>
    <w:p>
      <w:pPr>
        <w:spacing w:after="100" w:before="60"/>
      </w:pPr>
      <w:r>
        <w:rPr>
          <w:rFonts w:ascii="Arial" w:cs="Arial" w:eastAsia="Arial" w:hAnsi="Arial"/>
          <w:color w:val="000000"/>
          <w:sz w:val="22"/>
          <w:szCs w:val="22"/>
        </w:rPr>
        <w:t xml:space="preserve">I start with constraints rather than concepts. The first session of this term established the formula I used for every idea in this run: one mechanic, one conflict, effective assets, minimal art. That framing is useful because it rules things out immediately. If I can’t state the mechanic in a single sentence, the idea isn’t ready to scope yet.</w:t>
      </w:r>
    </w:p>
    <w:p>
      <w:pPr>
        <w:spacing w:after="40" w:before="40"/>
      </w:pPr>
      <w:r>
        <w:t xml:space="preserve"/>
      </w:r>
    </w:p>
    <w:p>
      <w:pPr>
        <w:spacing w:after="100" w:before="60"/>
      </w:pPr>
      <w:r>
        <w:rPr>
          <w:rFonts w:ascii="Arial" w:cs="Arial" w:eastAsia="Arial" w:hAnsi="Arial"/>
          <w:color w:val="000000"/>
          <w:sz w:val="22"/>
          <w:szCs w:val="22"/>
        </w:rPr>
        <w:t xml:space="preserve">In class I generated a pool of candidates in a notebook: Parking Lot, Police Raid, Tower Defense, Spider-web, X-COM/Firefighter, The Duke/Flip Chess, Switchboard Operator. The brainstorm is deliberately low-commitment - names and genres rather than design documents. The point is to get enough candidates on the page that the best one becomes obvious by comparison rather than by analysis.</w:t>
      </w:r>
    </w:p>
    <w:p>
      <w:pPr>
        <w:spacing w:after="40" w:before="40"/>
      </w:pPr>
      <w:r>
        <w:t xml:space="preserve"/>
      </w:r>
    </w:p>
    <w:p>
      <w:pPr>
        <w:spacing w:after="100" w:before="60"/>
      </w:pPr>
      <w:r>
        <w:rPr>
          <w:rFonts w:ascii="Arial" w:cs="Arial" w:eastAsia="Arial" w:hAnsi="Arial"/>
          <w:color w:val="000000"/>
          <w:sz w:val="22"/>
          <w:szCs w:val="22"/>
        </w:rPr>
        <w:t xml:space="preserve">I gravitate toward systems where the player is a human inside a larger machine. The switchboard operator concept won out because the mechanic (route a connection) and the conflict (time pressure × queue depth) were both immediately concrete. I could picture what the screen looked like before I had written a line of code. When I can visualize the idle state of the game - the board with no orders queued - that’s usually a sign the scope is tight enough to execute.</w:t>
      </w:r>
    </w:p>
    <w:p>
      <w:pPr>
        <w:spacing w:after="40" w:before="40"/>
      </w:pPr>
      <w:r>
        <w:t xml:space="preserve"/>
      </w:r>
    </w:p>
    <w:p>
      <w:pPr>
        <w:spacing w:after="100" w:before="60"/>
      </w:pPr>
      <w:r>
        <w:rPr>
          <w:rFonts w:ascii="Arial" w:cs="Arial" w:eastAsia="Arial" w:hAnsi="Arial"/>
          <w:color w:val="000000"/>
          <w:sz w:val="22"/>
          <w:szCs w:val="22"/>
        </w:rPr>
        <w:t xml:space="preserve">I also keep a page of form sketches when the idea has a spatial component. For Battle of the Board, I roughed a 16:9 grid of plugs in the notebook with dimension ratios marked. That sketch became the literal layout of the first build.</w:t>
      </w:r>
    </w:p>
    <w:p>
      <w:pPr>
        <w:pBdr>
          <w:bottom w:val="single" w:color="CCCCCC" w:sz="2" w:space="2"/>
        </w:pBdr>
        <w:spacing w:after="120" w:before="12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How I Scope</w:t>
      </w:r>
    </w:p>
    <w:p>
      <w:pPr>
        <w:spacing w:after="100" w:before="60"/>
      </w:pPr>
      <w:r>
        <w:rPr>
          <w:rFonts w:ascii="Arial" w:cs="Arial" w:eastAsia="Arial" w:hAnsi="Arial"/>
          <w:color w:val="000000"/>
          <w:sz w:val="22"/>
          <w:szCs w:val="22"/>
        </w:rPr>
        <w:t xml:space="preserve">Scope for me is a subtraction exercise. I start with everything the idea could be and remove features until I have the minimum that answers the design question I’m actually testing.</w:t>
      </w:r>
    </w:p>
    <w:p>
      <w:pPr>
        <w:spacing w:after="40" w:before="40"/>
      </w:pPr>
      <w:r>
        <w:t xml:space="preserve"/>
      </w:r>
    </w:p>
    <w:p>
      <w:pPr>
        <w:spacing w:after="100" w:before="60"/>
      </w:pPr>
      <w:r>
        <w:rPr>
          <w:rFonts w:ascii="Arial" w:cs="Arial" w:eastAsia="Arial" w:hAnsi="Arial"/>
          <w:color w:val="000000"/>
          <w:sz w:val="22"/>
          <w:szCs w:val="22"/>
        </w:rPr>
        <w:t xml:space="preserve">For this prototype the question was: can a timed connection-routing loop produce enough urgency and satisfaction to hold a player for three minutes? That question does not require a campaign, does not require story, and does not require more than four cable colors. Everything I added beyond that core had to justify itself by answering a question I couldn’t answer without it.</w:t>
      </w:r>
    </w:p>
    <w:p>
      <w:pPr>
        <w:spacing w:after="40" w:before="40"/>
      </w:pPr>
      <w:r>
        <w:t xml:space="preserve"/>
      </w:r>
    </w:p>
    <w:p>
      <w:pPr>
        <w:pBdr>
          <w:bottom w:val="single" w:color="D9E1F2" w:sz="2" w:space="2"/>
        </w:pBdr>
        <w:spacing w:after="60" w:before="280"/>
      </w:pPr>
      <w:r>
        <w:rPr>
          <w:rFonts w:ascii="Arial" w:cs="Arial" w:eastAsia="Arial" w:hAnsi="Arial"/>
          <w:b/>
          <w:bCs/>
          <w:color w:val="2E75B6"/>
          <w:spacing w:val="80"/>
          <w:sz w:val="18"/>
          <w:szCs w:val="18"/>
        </w:rPr>
        <w:t xml:space="preserve">SCOPE DECISIONS MADE UP FRONT</w:t>
      </w:r>
    </w:p>
    <w:p>
      <w:pPr>
        <w:pStyle w:val="ListParagraph"/>
        <w:numPr>
          <w:ilvl w:val="0"/>
          <w:numId w:val="2"/>
        </w:numPr>
        <w:spacing w:after="40" w:before="40"/>
      </w:pPr>
      <w:r>
        <w:rPr>
          <w:rFonts w:ascii="Arial" w:cs="Arial" w:eastAsia="Arial" w:hAnsi="Arial"/>
          <w:color w:val="000000"/>
          <w:sz w:val="22"/>
          <w:szCs w:val="22"/>
        </w:rPr>
        <w:t xml:space="preserve">Grid dimensions fixed at 5×8 (manageable density without feeling sparse)</w:t>
      </w:r>
    </w:p>
    <w:p>
      <w:pPr>
        <w:pStyle w:val="ListParagraph"/>
        <w:numPr>
          <w:ilvl w:val="0"/>
          <w:numId w:val="2"/>
        </w:numPr>
        <w:spacing w:after="40" w:before="40"/>
      </w:pPr>
      <w:r>
        <w:rPr>
          <w:rFonts w:ascii="Arial" w:cs="Arial" w:eastAsia="Arial" w:hAnsi="Arial"/>
          <w:color w:val="000000"/>
          <w:sz w:val="22"/>
          <w:szCs w:val="22"/>
        </w:rPr>
        <w:t xml:space="preserve">Cable count started at 6, flagged as likely too many - confirmed by first playtest, cut to 4</w:t>
      </w:r>
    </w:p>
    <w:p>
      <w:pPr>
        <w:pStyle w:val="ListParagraph"/>
        <w:numPr>
          <w:ilvl w:val="0"/>
          <w:numId w:val="2"/>
        </w:numPr>
        <w:spacing w:after="40" w:before="40"/>
      </w:pPr>
      <w:r>
        <w:rPr>
          <w:rFonts w:ascii="Arial" w:cs="Arial" w:eastAsia="Arial" w:hAnsi="Arial"/>
          <w:color w:val="000000"/>
          <w:sz w:val="22"/>
          <w:szCs w:val="22"/>
        </w:rPr>
        <w:t xml:space="preserve">No mouse-drawn cables - click-to-select-then-click-to-connect requires no drag logic and is easier to keyboard-map</w:t>
      </w:r>
    </w:p>
    <w:p>
      <w:pPr>
        <w:pStyle w:val="ListParagraph"/>
        <w:numPr>
          <w:ilvl w:val="0"/>
          <w:numId w:val="2"/>
        </w:numPr>
        <w:spacing w:after="40" w:before="40"/>
      </w:pPr>
      <w:r>
        <w:rPr>
          <w:rFonts w:ascii="Arial" w:cs="Arial" w:eastAsia="Arial" w:hAnsi="Arial"/>
          <w:color w:val="000000"/>
          <w:sz w:val="22"/>
          <w:szCs w:val="22"/>
        </w:rPr>
        <w:t xml:space="preserve">No persistent save state - each campaign run is self-contained, which eliminated an entire class of edge cases</w:t>
      </w:r>
    </w:p>
    <w:p>
      <w:pPr>
        <w:spacing w:after="40" w:before="40"/>
      </w:pPr>
      <w:r>
        <w:t xml:space="preserve"/>
      </w:r>
    </w:p>
    <w:p>
      <w:pPr>
        <w:spacing w:after="100" w:before="60"/>
      </w:pPr>
      <w:r>
        <w:rPr>
          <w:rFonts w:ascii="Arial" w:cs="Arial" w:eastAsia="Arial" w:hAnsi="Arial"/>
          <w:color w:val="000000"/>
          <w:sz w:val="22"/>
          <w:szCs w:val="22"/>
        </w:rPr>
        <w:t xml:space="preserve">The hardest scope decision was the campaign wrapper. It was not in the original design question, but by V3 it became clear that the core loop needed a container with a clear end state or players didn’t know when they were done. Five battles felt like the right number - enough to show a difficulty ramp without overstaying the session. I added it late, which is not ideal; in future runs I want to decide earlier whether the prototype is a loop or a structured arc, because the answer changes what I’m testing in each playtest.</w:t>
      </w:r>
    </w:p>
    <w:p>
      <w:pPr>
        <w:pBdr>
          <w:bottom w:val="single" w:color="CCCCCC" w:sz="2" w:space="2"/>
        </w:pBdr>
        <w:spacing w:after="120" w:before="12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How I Put Something in Front of a Player</w:t>
      </w:r>
    </w:p>
    <w:p>
      <w:pPr>
        <w:spacing w:after="100" w:before="60"/>
      </w:pPr>
      <w:r>
        <w:rPr>
          <w:rFonts w:ascii="Arial" w:cs="Arial" w:eastAsia="Arial" w:hAnsi="Arial"/>
          <w:color w:val="000000"/>
          <w:sz w:val="22"/>
          <w:szCs w:val="22"/>
        </w:rPr>
        <w:t xml:space="preserve">My default is to ship the most embarrassing version that still runs. The first build does not need to be playable in the full sense - it needs to be testable. The question at V1 was not “is this fun?” but “can someone execute the verb?” A player who cannot figure out what to click cannot give me useful feedback about difficulty tuning or pacing.</w:t>
      </w:r>
    </w:p>
    <w:p>
      <w:pPr>
        <w:spacing w:after="40" w:before="40"/>
      </w:pPr>
      <w:r>
        <w:t xml:space="preserve"/>
      </w:r>
    </w:p>
    <w:p>
      <w:pPr>
        <w:spacing w:after="100" w:before="60"/>
      </w:pPr>
      <w:r>
        <w:rPr>
          <w:rFonts w:ascii="Arial" w:cs="Arial" w:eastAsia="Arial" w:hAnsi="Arial"/>
          <w:color w:val="000000"/>
          <w:sz w:val="22"/>
          <w:szCs w:val="22"/>
        </w:rPr>
        <w:t xml:space="preserve">For this run I used a browser-based build (HTML + React) rather than a packaged executable. That choice made deployment frictionless - open a file, play, close it - but it also meant I was doing playtests on my own machine with one or two other people watching rather than handing a build to someone and leaving the room. That’s a significant difference. When I’m present I tend to over-explain, which masks confusion in the UI that I should be fixing instead.</w:t>
      </w:r>
    </w:p>
    <w:p>
      <w:pPr>
        <w:spacing w:after="40" w:before="40"/>
      </w:pPr>
      <w:r>
        <w:t xml:space="preserve"/>
      </w:r>
    </w:p>
    <w:p>
      <w:pPr>
        <w:pBdr>
          <w:bottom w:val="single" w:color="D9E1F2" w:sz="2" w:space="2"/>
        </w:pBdr>
        <w:spacing w:after="60" w:before="280"/>
      </w:pPr>
      <w:r>
        <w:rPr>
          <w:rFonts w:ascii="Arial" w:cs="Arial" w:eastAsia="Arial" w:hAnsi="Arial"/>
          <w:b/>
          <w:bCs/>
          <w:color w:val="2E75B6"/>
          <w:spacing w:val="80"/>
          <w:sz w:val="18"/>
          <w:szCs w:val="18"/>
        </w:rPr>
        <w:t xml:space="preserve">PLAYTEST SETUP I USED</w:t>
      </w:r>
    </w:p>
    <w:p>
      <w:pPr>
        <w:pStyle w:val="ListParagraph"/>
        <w:numPr>
          <w:ilvl w:val="0"/>
          <w:numId w:val="2"/>
        </w:numPr>
        <w:spacing w:after="40" w:before="40"/>
      </w:pPr>
      <w:r>
        <w:rPr>
          <w:rFonts w:ascii="Arial" w:cs="Arial" w:eastAsia="Arial" w:hAnsi="Arial"/>
          <w:color w:val="000000"/>
          <w:sz w:val="22"/>
          <w:szCs w:val="22"/>
        </w:rPr>
        <w:t xml:space="preserve">Give the player the URL or open the file. Say nothing about how to play.</w:t>
      </w:r>
    </w:p>
    <w:p>
      <w:pPr>
        <w:pStyle w:val="ListParagraph"/>
        <w:numPr>
          <w:ilvl w:val="0"/>
          <w:numId w:val="2"/>
        </w:numPr>
        <w:spacing w:after="40" w:before="40"/>
      </w:pPr>
      <w:r>
        <w:rPr>
          <w:rFonts w:ascii="Arial" w:cs="Arial" w:eastAsia="Arial" w:hAnsi="Arial"/>
          <w:color w:val="000000"/>
          <w:sz w:val="22"/>
          <w:szCs w:val="22"/>
        </w:rPr>
        <w:t xml:space="preserve">Watch where they look first, where they click first, and where they pause.</w:t>
      </w:r>
    </w:p>
    <w:p>
      <w:pPr>
        <w:pStyle w:val="ListParagraph"/>
        <w:numPr>
          <w:ilvl w:val="0"/>
          <w:numId w:val="2"/>
        </w:numPr>
        <w:spacing w:after="40" w:before="40"/>
      </w:pPr>
      <w:r>
        <w:rPr>
          <w:rFonts w:ascii="Arial" w:cs="Arial" w:eastAsia="Arial" w:hAnsi="Arial"/>
          <w:color w:val="000000"/>
          <w:sz w:val="22"/>
          <w:szCs w:val="22"/>
        </w:rPr>
        <w:t xml:space="preserve">Only speak if they stop moving entirely for more than ten seconds.</w:t>
      </w:r>
    </w:p>
    <w:p>
      <w:pPr>
        <w:pStyle w:val="ListParagraph"/>
        <w:numPr>
          <w:ilvl w:val="0"/>
          <w:numId w:val="2"/>
        </w:numPr>
        <w:spacing w:after="40" w:before="40"/>
      </w:pPr>
      <w:r>
        <w:rPr>
          <w:rFonts w:ascii="Arial" w:cs="Arial" w:eastAsia="Arial" w:hAnsi="Arial"/>
          <w:color w:val="000000"/>
          <w:sz w:val="22"/>
          <w:szCs w:val="22"/>
        </w:rPr>
        <w:t xml:space="preserve">After the session: ask what they thought they were supposed to do, not whether they liked it.</w:t>
      </w:r>
    </w:p>
    <w:p>
      <w:pPr>
        <w:spacing w:after="40" w:before="40"/>
      </w:pPr>
      <w:r>
        <w:t xml:space="preserve"/>
      </w:r>
    </w:p>
    <w:p>
      <w:pPr>
        <w:spacing w:after="100" w:before="60"/>
      </w:pPr>
      <w:r>
        <w:rPr>
          <w:rFonts w:ascii="Arial" w:cs="Arial" w:eastAsia="Arial" w:hAnsi="Arial"/>
          <w:color w:val="000000"/>
          <w:sz w:val="22"/>
          <w:szCs w:val="22"/>
        </w:rPr>
        <w:t xml:space="preserve">The “where they look first” observation is the most reliable signal I have. In V1 the briefing sidebar drew the eye immediately, which told me players were trying to read their way into the game rather than click their way in. That’s a layout problem, not a documentation problem. I moved the briefing rather than expanding it.</w:t>
      </w:r>
    </w:p>
    <w:p>
      <w:pPr>
        <w:pBdr>
          <w:bottom w:val="single" w:color="CCCCCC" w:sz="2" w:space="2"/>
        </w:pBdr>
        <w:spacing w:after="120" w:before="12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How I Decide What to Revise</w:t>
      </w:r>
    </w:p>
    <w:p>
      <w:pPr>
        <w:spacing w:after="100" w:before="60"/>
      </w:pPr>
      <w:r>
        <w:rPr>
          <w:rFonts w:ascii="Arial" w:cs="Arial" w:eastAsia="Arial" w:hAnsi="Arial"/>
          <w:color w:val="000000"/>
          <w:sz w:val="22"/>
          <w:szCs w:val="22"/>
        </w:rPr>
        <w:t xml:space="preserve">I triage revisions on two axes: how much a change affects the design question, and how reversible it is. Changes that are cheap to make and give me new information get done immediately. Changes that would close off an answer I haven’t gotten yet get deferred.</w:t>
      </w:r>
    </w:p>
    <w:p>
      <w:pPr>
        <w:spacing w:after="40" w:before="40"/>
      </w:pPr>
      <w:r>
        <w:t xml:space="preserve"/>
      </w:r>
    </w:p>
    <w:p>
      <w:pPr>
        <w:spacing w:after="100" w:before="60"/>
      </w:pPr>
      <w:r>
        <w:rPr>
          <w:rFonts w:ascii="Arial" w:cs="Arial" w:eastAsia="Arial" w:hAnsi="Arial"/>
          <w:color w:val="000000"/>
          <w:sz w:val="22"/>
          <w:szCs w:val="22"/>
        </w:rPr>
        <w:t xml:space="preserve">The cable count reduction is a good example of the first type. Once two playtests confirmed players were mentally dropping Violet and Ivory, there was no reason to wait. Cutting colors is reversible; I could have added them back. The information I needed from keeping them was gone.</w:t>
      </w:r>
    </w:p>
    <w:p>
      <w:pPr>
        <w:spacing w:after="40" w:before="40"/>
      </w:pPr>
      <w:r>
        <w:t xml:space="preserve"/>
      </w:r>
    </w:p>
    <w:p>
      <w:pPr>
        <w:spacing w:after="100" w:before="60"/>
      </w:pPr>
      <w:r>
        <w:rPr>
          <w:rFonts w:ascii="Arial" w:cs="Arial" w:eastAsia="Arial" w:hAnsi="Arial"/>
          <w:color w:val="000000"/>
          <w:sz w:val="22"/>
          <w:szCs w:val="22"/>
        </w:rPr>
        <w:t xml:space="preserve">The campaign structure is an example of a bigger call. Adding five battles with objectives changed what the playtest was measuring. I made that trade at V3 because the original loop question had been answered (yes, the verb works), and the new question - does the loop sustain over a session with escalating stakes? - was worth measuring before shipping.</w:t>
      </w:r>
    </w:p>
    <w:p>
      <w:pPr>
        <w:spacing w:after="40" w:before="40"/>
      </w:pPr>
      <w:r>
        <w:t xml:space="preserve"/>
      </w:r>
    </w:p>
    <w:p>
      <w:pPr>
        <w:spacing w:after="100" w:before="60"/>
      </w:pPr>
      <w:r>
        <w:rPr>
          <w:rFonts w:ascii="Arial" w:cs="Arial" w:eastAsia="Arial" w:hAnsi="Arial"/>
          <w:color w:val="000000"/>
          <w:sz w:val="22"/>
          <w:szCs w:val="22"/>
        </w:rPr>
        <w:t xml:space="preserve">What I try not to do is revise on preference. If a player says they don’t like the color palette, that’s data about the palette, not a revision trigger. If they consistently misread a cable’s color under normal lighting, that’s a revision trigger. The difference is whether the feedback points to a problem with the design or a problem with their taste. I’m only fixing design problems in prototype cycles.</w:t>
      </w:r>
    </w:p>
    <w:p>
      <w:pPr>
        <w:spacing w:after="40" w:before="40"/>
      </w:pPr>
      <w:r>
        <w:t xml:space="preserve"/>
      </w:r>
    </w:p>
    <w:p>
      <w:pPr>
        <w:spacing w:after="60" w:before="60"/>
        <w:ind w:left="720"/>
      </w:pPr>
      <w:r>
        <w:rPr>
          <w:rFonts w:ascii="Arial" w:cs="Arial" w:eastAsia="Arial" w:hAnsi="Arial"/>
          <w:b/>
          <w:bCs/>
          <w:color w:val="2E75B6"/>
          <w:sz w:val="22"/>
          <w:szCs w:val="22"/>
        </w:rPr>
        <w:t xml:space="preserve">Revision priority rule: </w:t>
      </w:r>
      <w:r>
        <w:rPr>
          <w:rFonts w:ascii="Arial" w:cs="Arial" w:eastAsia="Arial" w:hAnsi="Arial"/>
          <w:color w:val="000000"/>
          <w:sz w:val="22"/>
          <w:szCs w:val="22"/>
        </w:rPr>
        <w:t xml:space="preserve">If two separate playtest sessions surface the same confusion without prompting, fix it before the next build.</w:t>
      </w:r>
    </w:p>
    <w:p>
      <w:pPr>
        <w:spacing w:after="60" w:before="60"/>
        <w:ind w:left="720"/>
      </w:pPr>
      <w:r>
        <w:rPr>
          <w:rFonts w:ascii="Arial" w:cs="Arial" w:eastAsia="Arial" w:hAnsi="Arial"/>
          <w:b/>
          <w:bCs/>
          <w:color w:val="2E75B6"/>
          <w:sz w:val="22"/>
          <w:szCs w:val="22"/>
        </w:rPr>
        <w:t xml:space="preserve">Deferral rule: </w:t>
      </w:r>
      <w:r>
        <w:rPr>
          <w:rFonts w:ascii="Arial" w:cs="Arial" w:eastAsia="Arial" w:hAnsi="Arial"/>
          <w:color w:val="000000"/>
          <w:sz w:val="22"/>
          <w:szCs w:val="22"/>
        </w:rPr>
        <w:t xml:space="preserve">If a complaint is about polish, write it down and close the notebook.</w:t>
      </w:r>
    </w:p>
    <w:p>
      <w:pPr>
        <w:pBdr>
          <w:bottom w:val="single" w:color="CCCCCC" w:sz="2" w:space="2"/>
        </w:pBdr>
        <w:spacing w:after="120" w:before="12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Conventions, Tools, and Rituals I Would Carry Forward</w:t>
      </w:r>
    </w:p>
    <w:p>
      <w:pPr>
        <w:pStyle w:val="Heading2"/>
        <w:spacing w:after="80" w:before="240"/>
      </w:pPr>
      <w:r>
        <w:rPr>
          <w:rFonts w:ascii="Arial" w:cs="Arial" w:eastAsia="Arial" w:hAnsi="Arial"/>
          <w:b/>
          <w:bCs/>
          <w:color w:val="2E75B6"/>
          <w:sz w:val="24"/>
          <w:szCs w:val="24"/>
        </w:rPr>
        <w:t xml:space="preserve">Naming Convention</w:t>
      </w:r>
    </w:p>
    <w:p>
      <w:pPr>
        <w:spacing w:after="100" w:before="60"/>
      </w:pPr>
      <w:r>
        <w:rPr>
          <w:rFonts w:ascii="Arial" w:cs="Arial" w:eastAsia="Arial" w:hAnsi="Arial"/>
          <w:color w:val="000000"/>
          <w:sz w:val="22"/>
          <w:szCs w:val="22"/>
        </w:rPr>
        <w:t xml:space="preserve">Project folder: short-name in title case (Battle of the Board). Build files versioned manually with a v-prefix (v1, v2, v3). Screenshots taken at the start of each session before making changes, named with the version and view (v1-board, v2-full). This creates a passive archive that I can refer back to without having to remember what changed between versions.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File Convention</w:t>
      </w:r>
    </w:p>
    <w:p>
      <w:pPr>
        <w:pStyle w:val="ListParagraph"/>
        <w:numPr>
          <w:ilvl w:val="0"/>
          <w:numId w:val="2"/>
        </w:numPr>
        <w:spacing w:after="40" w:before="40"/>
      </w:pPr>
      <w:r>
        <w:rPr>
          <w:rFonts w:ascii="Arial" w:cs="Arial" w:eastAsia="Arial" w:hAnsi="Arial"/>
          <w:color w:val="000000"/>
          <w:sz w:val="22"/>
          <w:szCs w:val="22"/>
        </w:rPr>
        <w:t xml:space="preserve">game.jsx - single source file for the prototype logic and rendering</w:t>
      </w:r>
    </w:p>
    <w:p>
      <w:pPr>
        <w:pStyle w:val="ListParagraph"/>
        <w:numPr>
          <w:ilvl w:val="0"/>
          <w:numId w:val="2"/>
        </w:numPr>
        <w:spacing w:after="40" w:before="40"/>
      </w:pPr>
      <w:r>
        <w:rPr>
          <w:rFonts w:ascii="Arial" w:cs="Arial" w:eastAsia="Arial" w:hAnsi="Arial"/>
          <w:color w:val="000000"/>
          <w:sz w:val="22"/>
          <w:szCs w:val="22"/>
        </w:rPr>
        <w:t xml:space="preserve">tweaks-panel.jsx - separated live-tuning controls so I could adjust difficulty constants without touching game logic</w:t>
      </w:r>
    </w:p>
    <w:p>
      <w:pPr>
        <w:pStyle w:val="ListParagraph"/>
        <w:numPr>
          <w:ilvl w:val="0"/>
          <w:numId w:val="2"/>
        </w:numPr>
        <w:spacing w:after="40" w:before="40"/>
      </w:pPr>
      <w:r>
        <w:rPr>
          <w:rFonts w:ascii="Arial" w:cs="Arial" w:eastAsia="Arial" w:hAnsi="Arial"/>
          <w:color w:val="000000"/>
          <w:sz w:val="22"/>
          <w:szCs w:val="22"/>
        </w:rPr>
        <w:t xml:space="preserve">screenshots/ - all playtest captures, timestamped by version</w:t>
      </w:r>
    </w:p>
    <w:p>
      <w:pPr>
        <w:pStyle w:val="ListParagraph"/>
        <w:numPr>
          <w:ilvl w:val="0"/>
          <w:numId w:val="2"/>
        </w:numPr>
        <w:spacing w:after="40" w:before="40"/>
      </w:pPr>
      <w:r>
        <w:rPr>
          <w:rFonts w:ascii="Arial" w:cs="Arial" w:eastAsia="Arial" w:hAnsi="Arial"/>
          <w:color w:val="000000"/>
          <w:sz w:val="22"/>
          <w:szCs w:val="22"/>
        </w:rPr>
        <w:t xml:space="preserve">scraps/ - design sketches and reference boards</w:t>
      </w:r>
    </w:p>
    <w:p>
      <w:pPr>
        <w:pStyle w:val="ListParagraph"/>
        <w:numPr>
          <w:ilvl w:val="0"/>
          <w:numId w:val="2"/>
        </w:numPr>
        <w:spacing w:after="40" w:before="40"/>
      </w:pPr>
      <w:r>
        <w:rPr>
          <w:rFonts w:ascii="Arial" w:cs="Arial" w:eastAsia="Arial" w:hAnsi="Arial"/>
          <w:color w:val="000000"/>
          <w:sz w:val="22"/>
          <w:szCs w:val="22"/>
        </w:rPr>
        <w:t xml:space="preserve">standalone .html build alongside the source so anyone can run it without a dev environment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Engine Convention</w:t>
      </w:r>
    </w:p>
    <w:p>
      <w:pPr>
        <w:spacing w:after="100" w:before="60"/>
      </w:pPr>
      <w:r>
        <w:rPr>
          <w:rFonts w:ascii="Arial" w:cs="Arial" w:eastAsia="Arial" w:hAnsi="Arial"/>
          <w:color w:val="000000"/>
          <w:sz w:val="22"/>
          <w:szCs w:val="22"/>
        </w:rPr>
        <w:t xml:space="preserve">For rapid browser prototypes I default to React + inline CSS. No build pipeline, no bundler, no node_modules in the project folder. The prototype boots from a file:// URL. The constraint forces me to keep the architecture flat, which is appropriate for a scoped prototype. If I need a canvas or physics layer I’ll switch to a lightweight game library, but I exhaust the DOM/SVG option first.</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Rituals</w:t>
      </w:r>
    </w:p>
    <w:p>
      <w:pPr>
        <w:pStyle w:val="ListParagraph"/>
        <w:numPr>
          <w:ilvl w:val="0"/>
          <w:numId w:val="2"/>
        </w:numPr>
        <w:spacing w:after="40" w:before="40"/>
      </w:pPr>
      <w:r>
        <w:rPr>
          <w:rFonts w:ascii="Arial" w:cs="Arial" w:eastAsia="Arial" w:hAnsi="Arial"/>
          <w:color w:val="000000"/>
          <w:sz w:val="22"/>
          <w:szCs w:val="22"/>
        </w:rPr>
        <w:t xml:space="preserve">Notebook sketch before first line of code. The sketch does not need to be accurate - it needs to exist so I have something to argue with.</w:t>
      </w:r>
    </w:p>
    <w:p>
      <w:pPr>
        <w:pStyle w:val="ListParagraph"/>
        <w:numPr>
          <w:ilvl w:val="0"/>
          <w:numId w:val="2"/>
        </w:numPr>
        <w:spacing w:after="40" w:before="40"/>
      </w:pPr>
      <w:r>
        <w:rPr>
          <w:rFonts w:ascii="Arial" w:cs="Arial" w:eastAsia="Arial" w:hAnsi="Arial"/>
          <w:color w:val="000000"/>
          <w:sz w:val="22"/>
          <w:szCs w:val="22"/>
        </w:rPr>
        <w:t xml:space="preserve">One screenshot per session, even if nothing visible changed. The discipline of taking it forces a moment of evaluation.</w:t>
      </w:r>
    </w:p>
    <w:p>
      <w:pPr>
        <w:pStyle w:val="ListParagraph"/>
        <w:numPr>
          <w:ilvl w:val="0"/>
          <w:numId w:val="2"/>
        </w:numPr>
        <w:spacing w:after="40" w:before="40"/>
      </w:pPr>
      <w:r>
        <w:rPr>
          <w:rFonts w:ascii="Arial" w:cs="Arial" w:eastAsia="Arial" w:hAnsi="Arial"/>
          <w:color w:val="000000"/>
          <w:sz w:val="22"/>
          <w:szCs w:val="22"/>
        </w:rPr>
        <w:t xml:space="preserve">Playtest before polish. I do not add audio, color, or copy until the mechanic has been in front of at least one person who is not me.</w:t>
      </w:r>
    </w:p>
    <w:p>
      <w:pPr>
        <w:pStyle w:val="ListParagraph"/>
        <w:numPr>
          <w:ilvl w:val="0"/>
          <w:numId w:val="2"/>
        </w:numPr>
        <w:spacing w:after="40" w:before="40"/>
      </w:pPr>
      <w:r>
        <w:rPr>
          <w:rFonts w:ascii="Arial" w:cs="Arial" w:eastAsia="Arial" w:hAnsi="Arial"/>
          <w:color w:val="000000"/>
          <w:sz w:val="22"/>
          <w:szCs w:val="22"/>
        </w:rPr>
        <w:t xml:space="preserve">Write the scope statement in plain language before starting a build. If I can’t finish the sentence “This prototype tests whether...” then I’m not ready to build yet.</w:t>
      </w:r>
    </w:p>
    <w:p>
      <w:pPr>
        <w:spacing w:after="40" w:before="40"/>
      </w:pPr>
      <w:r>
        <w:t xml:space="preserve"/>
      </w:r>
    </w:p>
    <w:p>
      <w:pPr>
        <w:pBdr>
          <w:bottom w:val="single" w:color="CCCCCC" w:sz="2" w:space="2"/>
        </w:pBdr>
        <w:spacing w:after="120" w:before="120"/>
      </w:pPr>
      <w:r>
        <w:t xml:space="preserve"/>
      </w:r>
    </w:p>
    <w:p>
      <w:pPr>
        <w:spacing w:after="60" w:before="180"/>
      </w:pPr>
      <w:r>
        <w:rPr>
          <w:rFonts w:ascii="Arial" w:cs="Arial" w:eastAsia="Arial" w:hAnsi="Arial"/>
          <w:b/>
          <w:bCs/>
          <w:color w:val="595959"/>
          <w:sz w:val="22"/>
          <w:szCs w:val="22"/>
        </w:rPr>
        <w:t xml:space="preserve">AI Usage Disclosure</w:t>
      </w:r>
    </w:p>
    <w:p>
      <w:pPr>
        <w:spacing w:after="100" w:before="60"/>
      </w:pPr>
      <w:r>
        <w:rPr>
          <w:rFonts w:ascii="Arial" w:cs="Arial" w:eastAsia="Arial" w:hAnsi="Arial"/>
          <w:color w:val="000000"/>
          <w:sz w:val="22"/>
          <w:szCs w:val="22"/>
        </w:rPr>
        <w:t xml:space="preserve">This document was produced with the assistance of Claude (Anthropic). AI was used during two phases of this work: to assist with iteration and development of the prototype itself, and to help draft and generate this document based on my notes, the project files, and the playtest observations I provided.</w:t>
      </w:r>
    </w:p>
    <w:p>
      <w:pPr>
        <w:spacing w:after="100" w:before="60"/>
      </w:pPr>
      <w:r>
        <w:rPr>
          <w:rFonts w:ascii="Arial" w:cs="Arial" w:eastAsia="Arial" w:hAnsi="Arial"/>
          <w:color w:val="000000"/>
          <w:sz w:val="22"/>
          <w:szCs w:val="22"/>
        </w:rPr>
        <w:t xml:space="preserve">All design decisions, playtest sessions, and observations described in this document reflect my own work. The AI assisted in articulating and organizing that material.</w:t>
      </w:r>
    </w:p>
    <w:p>
      <w:pPr>
        <w:pStyle w:val="Heading2"/>
        <w:spacing w:after="80" w:before="240"/>
      </w:pPr>
      <w:r>
        <w:rPr>
          <w:rFonts w:ascii="Arial" w:cs="Arial" w:eastAsia="Arial" w:hAnsi="Arial"/>
          <w:b/>
          <w:bCs/>
          <w:color w:val="2E75B6"/>
          <w:sz w:val="24"/>
          <w:szCs w:val="24"/>
        </w:rPr>
        <w:t xml:space="preserve">What I Would Change</w:t>
      </w:r>
    </w:p>
    <w:p>
      <w:pPr>
        <w:spacing w:after="100" w:before="60"/>
      </w:pPr>
      <w:r>
        <w:rPr>
          <w:rFonts w:ascii="Arial" w:cs="Arial" w:eastAsia="Arial" w:hAnsi="Arial"/>
          <w:color w:val="000000"/>
          <w:sz w:val="22"/>
          <w:szCs w:val="22"/>
        </w:rPr>
        <w:t xml:space="preserve">My ideation process is currently front-loaded into one brainstorm session. I want to build in a second ideation pass after the first playtest - not to change the prototype, but to ask whether the design question I started with is still the right question. On this prototype it was, but I got lucky. Having that check built into the process would make the workflow more reliable than my instincts.</w:t>
      </w:r>
    </w:p>
    <w:p>
      <w:pPr>
        <w:spacing w:after="40" w:before="40"/>
      </w:pPr>
      <w:r>
        <w:t xml:space="preserve"/>
      </w:r>
    </w:p>
    <w:p>
      <w:pPr>
        <w:spacing w:after="100" w:before="60"/>
      </w:pPr>
      <w:r>
        <w:rPr>
          <w:rFonts w:ascii="Arial" w:cs="Arial" w:eastAsia="Arial" w:hAnsi="Arial"/>
          <w:color w:val="000000"/>
          <w:sz w:val="22"/>
          <w:szCs w:val="22"/>
        </w:rPr>
        <w:t xml:space="preserve">I also want to formalize a standup note. Right now I carry iteration decisions in my head between sessions. A one-line written note - what I tested, what I found, what I’m changing next - would give me an accurate record and make the revision log section of this document easier to write after the fact.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pPr>
    <w:r>
      <w:rPr>
        <w:rFonts w:ascii="Arial" w:cs="Arial" w:eastAsia="Arial" w:hAnsi="Arial"/>
        <w:color w:val="595959"/>
        <w:sz w:val="18"/>
        <w:szCs w:val="18"/>
      </w:rPr>
      <w:t xml:space="preserve">Michael Hardwicke - HeadphoneTaco</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595959"/>
        <w:sz w:val="18"/>
        <w:szCs w:val="18"/>
      </w:rPr>
      <w:t xml:space="preserve">GAME 1501 - Rapid Prototype Development</w:t>
    </w:r>
    <w:r>
      <w:rPr>
        <w:rFonts w:ascii="Arial" w:cs="Arial" w:eastAsia="Arial" w:hAnsi="Arial"/>
        <w:color w:val="595959"/>
        <w:sz w:val="18"/>
        <w:szCs w:val="18"/>
      </w:rPr>
      <w:t xml:space="preserve">	Workflow Reflection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2026-05-26T17:23:00.299Z</dcterms:created>
  <dcterms:modified xsi:type="dcterms:W3CDTF">2026-05-26T17:23:00.299Z</dcterms:modified>
</cp:coreProperties>
</file>

<file path=docProps/custom.xml><?xml version="1.0" encoding="utf-8"?>
<Properties xmlns="http://schemas.openxmlformats.org/officeDocument/2006/custom-properties" xmlns:vt="http://schemas.openxmlformats.org/officeDocument/2006/docPropsVTypes"/>
</file>