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 47: HeadyKaizen</w:t>
      </w:r>
    </w:p>
    <w:p>
      <w:r>
        <w:t>Metadata-Only Continuous Improvement Loop with Deterministic Backlog Ranking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Specification</w:t>
      </w:r>
    </w:p>
    <w:p>
      <w:r>
        <w:t/>
      </w:r>
    </w:p>
    <w:p>
      <w:r>
        <w:t>Abstract</w:t>
      </w:r>
    </w:p>
    <w:p>
      <w:r>
        <w:t>[0001] A metadata-only continuous improvement loop ingests iteration manifests, drift checks, and policy metadata to rank improvement items deterministically. The system publishes a non-sensitive backlog feed suitable for dashboards while preserving vertical isolation and auditability. Improvements are scored using manifest health and policy snapshots, providing a reproducible Kaizen process without exposing payload data.</w:t>
      </w:r>
    </w:p>
    <w:p>
      <w:r>
        <w:t/>
      </w:r>
    </w:p>
    <w:p>
      <w:r>
        <w:t>Technical Field</w:t>
      </w:r>
    </w:p>
    <w:p>
      <w:r>
        <w:t>[0002] The disclosure relates to continuous improvement systems, metadata ranking, and governance-aware operations.</w:t>
      </w:r>
    </w:p>
    <w:p>
      <w:r>
        <w:t/>
      </w:r>
    </w:p>
    <w:p>
      <w:r>
        <w:t>Background</w:t>
      </w:r>
    </w:p>
    <w:p>
      <w:r>
        <w:t>[0003] Traditional Kaizen programs rely on manual reviews or centralized telemetry that can expose sensitive data.</w:t>
      </w:r>
    </w:p>
    <w:p>
      <w:r>
        <w:t>[0004] There is a need for deterministic, metadata-only improvement loops that preserve compliance boundaries.</w:t>
      </w:r>
    </w:p>
    <w:p>
      <w:r>
        <w:t/>
      </w:r>
    </w:p>
    <w:p>
      <w:r>
        <w:t>Summary</w:t>
      </w:r>
    </w:p>
    <w:p>
      <w:r>
        <w:t>[0005] The system ingests metadata signals and generates prioritized improvement cards with deterministic scoring.</w:t>
      </w:r>
    </w:p>
    <w:p>
      <w:r>
        <w:t>[0006] Outputs are published as a non-sensitive backlog feed for dashboards and audits.</w:t>
      </w:r>
    </w:p>
    <w:p>
      <w:r>
        <w:t/>
      </w:r>
    </w:p>
    <w:p>
      <w:r>
        <w:t>Brief Description of the Drawings</w:t>
      </w:r>
    </w:p>
    <w:p>
      <w:r>
        <w:t>[0007] FIG. 1 is a flow diagram showing metadata ingestion, scoring, and backlog publication.</w:t>
      </w:r>
    </w:p>
    <w:p>
      <w:r>
        <w:t/>
      </w:r>
    </w:p>
    <w:p>
      <w:r>
        <w:t>FIG. 1</w:t>
      </w:r>
    </w:p>
    <w:p>
      <w:r>
        <w:t/>
      </w:r>
    </w:p>
    <w:p>
      <w:r>
        <w:t>Definitions</w:t>
      </w:r>
    </w:p>
    <w:p>
      <w:r>
        <w:t>[0008] "Kaizen loop" refers to the continuous improvement cycle.</w:t>
      </w:r>
    </w:p>
    <w:p>
      <w:r>
        <w:t>[0009] "Metadata signal" refers to non-sensitive operational state indicators.</w:t>
      </w:r>
    </w:p>
    <w:p>
      <w:r>
        <w:t>[0010] "Backlog feed" refers to a published list of improvement items.</w:t>
      </w:r>
    </w:p>
    <w:p>
      <w:r>
        <w:t/>
      </w:r>
    </w:p>
    <w:p>
      <w:r>
        <w:t>System Overview</w:t>
      </w:r>
    </w:p>
    <w:p>
      <w:r>
        <w:t>[0011] The system collects metadata signals from iteration manifests and drift checks.</w:t>
      </w:r>
    </w:p>
    <w:p>
      <w:r>
        <w:t>[0012] A scoring engine ranks improvements and publishes a backlog feed.</w:t>
      </w:r>
    </w:p>
    <w:p>
      <w:r>
        <w:t/>
      </w:r>
    </w:p>
    <w:p>
      <w:r>
        <w:t>Detailed Description</w:t>
      </w:r>
    </w:p>
    <w:p>
      <w:r>
        <w:t>[0013] Module A ingests iteration manifest metadata and policy snapshot identifiers.</w:t>
      </w:r>
    </w:p>
    <w:p>
      <w:r>
        <w:t>[0014] Module B applies deterministic scoring to generate improvement priorities.</w:t>
      </w:r>
    </w:p>
    <w:p>
      <w:r>
        <w:t>[0015] Module C publishes a metadata-only backlog feed for dashboards.</w:t>
      </w:r>
    </w:p>
    <w:p>
      <w:r>
        <w:t/>
      </w:r>
    </w:p>
    <w:p>
      <w:r>
        <w:t>Example Embodiments</w:t>
      </w:r>
    </w:p>
    <w:p>
      <w:r>
        <w:t>[0016] A local dashboard consumes the backlog feed to display Kaizen items.</w:t>
      </w:r>
    </w:p>
    <w:p>
      <w:r>
        <w:t>[0017] A regulated deployment restricts inputs to non-sensitive metadata signals only.</w:t>
      </w:r>
    </w:p>
    <w:p>
      <w:r>
        <w:t/>
      </w:r>
    </w:p>
    <w:p>
      <w:r>
        <w:t>Advantages</w:t>
      </w:r>
    </w:p>
    <w:p>
      <w:r>
        <w:t>[0018] Ensures auditability and compliance with minimal data exposure.</w:t>
      </w:r>
    </w:p>
    <w:p>
      <w:r>
        <w:t/>
      </w:r>
    </w:p>
    <w:p>
      <w:r>
        <w:t>Exemplary Claim Concepts (Non-Limiting)</w:t>
      </w:r>
    </w:p>
    <w:p>
      <w:r>
        <w:t>[0019] A system that ingests metadata signals and publishes a deterministically ranked improvement backlog.</w:t>
      </w:r>
    </w:p>
    <w:p>
      <w:r>
        <w:t>[0020] A method for scoring improvement items using iteration manifest health metadata.</w:t>
      </w:r>
    </w:p>
    <w:p>
      <w:r>
        <w:t>[0021] A non-transitory computer-readable medium storing instructions for metadata-only Kaizen ranking.</w:t>
      </w:r>
    </w:p>
    <w:p>
      <w:r>
        <w:t/>
      </w:r>
    </w:p>
    <w:p>
      <w:r>
        <w:t>Conclusion</w:t>
      </w:r>
    </w:p>
    <w:p>
      <w:r>
        <w:t>[0022] The foregoing description is provided to enable a person skilled in the art to make and use the disclosed invention and is not intended to limit the scope of the invention to the embodiments described.</w:t>
      </w:r>
    </w:p>
    <w:p>
      <w:r>
        <w:t/>
      </w:r>
    </w:p>
    <w:p>
      <w:r>
        <w:t>Optional Claims (Non-Limiting)</w:t>
      </w:r>
    </w:p>
    <w:p>
      <w:r>
        <w:t>[0023] The system of claim 1, wherein metadata signals include drift check status and policy snapshot identifiers.</w:t>
      </w:r>
    </w:p>
    <w:p>
      <w:r>
        <w:t>[0024] The system of claim 1, wherein scoring is deterministic and versioned.</w:t>
      </w:r>
    </w:p>
    <w:p>
      <w:r>
        <w:t>[0025] The system of claim 1, wherein backlog items include owner and status metadata.</w:t>
      </w:r>
    </w:p>
    <w:p>
      <w:r>
        <w:t>[0026] The system of claim 1, wherein the backlog feed is consumed by a dashboard UI.</w:t>
      </w:r>
    </w:p>
    <w:p>
      <w:r>
        <w:t>[0027] The system of claim 1, wherein sensitive payloads are excluded from inputs.</w:t>
      </w:r>
    </w:p>
    <w:p>
      <w:r>
        <w:t>[0028] The system of claim 1, wherein vertical isolation is preserved in metadata ingestion.</w:t>
      </w:r>
    </w:p>
    <w:p>
      <w:r>
        <w:t>[0029] The system of claim 1, wherein scoring references iteration manifest health.</w:t>
      </w:r>
    </w:p>
    <w:p>
      <w:r>
        <w:t>[0030] The system of claim 1, wherein backlog publication is local-only by default.</w:t>
      </w:r>
    </w:p>
    <w:p>
      <w:r>
        <w:t>[0031] The system of claim 1, wherein metadata signals are cached for deterministic replay.</w:t>
      </w:r>
    </w:p>
    <w:p>
      <w:r>
        <w:t>[0032] The system of claim 1, wherein improvements include timestamped metadata.</w:t>
      </w:r>
    </w:p>
    <w:p>
      <w:r>
        <w:t>[0033] The system of claim 1, wherein backlog output includes a schema version.</w:t>
      </w:r>
    </w:p>
    <w:p>
      <w:r>
        <w:t>[0034] The system of claim 1, wherein backlog output includes a policy snapshot reference.</w:t>
      </w:r>
    </w:p>
    <w:p>
      <w:r>
        <w:t>[0035] The system of claim 1, wherein scoring thresholds are configurable per deployment.</w:t>
      </w:r>
    </w:p>
    <w:p>
      <w:r>
        <w:t>[0036] The system of claim 1, wherein the Kaizen loop integrates with manifest validation gates.</w:t>
      </w:r>
    </w:p>
    <w:p>
      <w:r>
        <w:t>[0037] The system of claim 1, wherein backlog items are exported for audit review.</w:t>
      </w:r>
    </w:p>
    <w:p>
      <w:r>
        <w:t>[0038] The system of claim 1, wherein backlog items are filtered by status.</w:t>
      </w:r>
    </w:p>
    <w:p>
      <w:r>
        <w:t>[0039] The system of claim 1, wherein scoring uses weighted metadata signals.</w:t>
      </w:r>
    </w:p>
    <w:p>
      <w:r>
        <w:t>[0040] The system of claim 1, wherein the Kaizen loop emits summary metrics.</w:t>
      </w:r>
    </w:p>
    <w:p>
      <w:r>
        <w:t>[0041] The system of claim 1, wherein backlog feeds are stored in JSON format.</w:t>
      </w:r>
    </w:p>
    <w:p>
      <w:r>
        <w:t>[0042] The system of claim 1, wherein scoring incorporates iteration stage names.</w:t>
      </w:r>
    </w:p>
  </w:body>
</w:document>
</file>