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Patent Application 43: Demo Integrity Ledger</w:t>
      </w:r>
    </w:p>
    <w:p>
      <w:r>
        <w:t>Local-Only Metadata Receipts and Manifest Validation for Secure Demonstrations</w:t>
      </w:r>
    </w:p>
    <w:p>
      <w:r>
        <w:t/>
      </w:r>
    </w:p>
    <w:p>
      <w:r>
        <w:t>Assignee: HeadySystems Inc.</w:t>
      </w:r>
    </w:p>
    <w:p>
      <w:r>
        <w:t>Inventor: Eric Haywood</w:t>
      </w:r>
    </w:p>
    <w:p>
      <w:r>
        <w:t>Date: January 22, 2026</w:t>
      </w:r>
    </w:p>
    <w:p>
      <w:r>
        <w:t/>
      </w:r>
    </w:p>
    <w:p>
      <w:r>
        <w:t>Specification</w:t>
      </w:r>
    </w:p>
    <w:p>
      <w:r>
        <w:t/>
      </w:r>
    </w:p>
    <w:p>
      <w:r>
        <w:t>Abstract</w:t>
      </w:r>
    </w:p>
    <w:p>
      <w:r>
        <w:t>[0001] A demo integrity ledger records metadata-only action receipts during interactive demonstrations. The system validates manifests before rendering, ensuring all demo content conforms to required schema constraints without exposing sensitive payloads. Ledger entries are stored locally with bounded retention and can be exported as a non-sensitive session summary. This enables auditable, repeatable demos with strict compliance boundaries.</w:t>
      </w:r>
    </w:p>
    <w:p>
      <w:r>
        <w:t/>
      </w:r>
    </w:p>
    <w:p>
      <w:r>
        <w:t>Technical Field</w:t>
      </w:r>
    </w:p>
    <w:p>
      <w:r>
        <w:t>[0002] The disclosure relates to secure demonstration systems, metadata auditing, and validation gates for UI rendering.</w:t>
      </w:r>
    </w:p>
    <w:p>
      <w:r>
        <w:t/>
      </w:r>
    </w:p>
    <w:p>
      <w:r>
        <w:t>Background</w:t>
      </w:r>
    </w:p>
    <w:p>
      <w:r>
        <w:t>[0003] Live demos often expose real systems or rely on undocumented state, creating compliance and security risks.</w:t>
      </w:r>
    </w:p>
    <w:p>
      <w:r>
        <w:t>[0004] There is a need for repeatable demos that are auditable yet never ingest or emit sensitive data.</w:t>
      </w:r>
    </w:p>
    <w:p>
      <w:r>
        <w:t/>
      </w:r>
    </w:p>
    <w:p>
      <w:r>
        <w:t>Summary</w:t>
      </w:r>
    </w:p>
    <w:p>
      <w:r>
        <w:t>[0005] The system validates a metadata manifest and records demo actions in a local integrity ledger.</w:t>
      </w:r>
    </w:p>
    <w:p>
      <w:r>
        <w:t>[0006] Manifest validation prevents malformed or unapproved data from rendering, while the ledger captures action receipts for auditability.</w:t>
      </w:r>
    </w:p>
    <w:p>
      <w:r>
        <w:t/>
      </w:r>
    </w:p>
    <w:p>
      <w:r>
        <w:t>Brief Description of the Drawings</w:t>
      </w:r>
    </w:p>
    <w:p>
      <w:r>
        <w:t>[0007] FIG. 1 is a conceptual flow diagram showing manifest validation, UI rendering, and local ledger capture.</w:t>
      </w:r>
    </w:p>
    <w:p>
      <w:r>
        <w:t/>
      </w:r>
    </w:p>
    <w:p>
      <w:r>
        <w:t>FIG. 1</w:t>
      </w:r>
    </w:p>
    <w:p>
      <w:r>
        <w:t/>
      </w:r>
    </w:p>
    <w:p>
      <w:r>
        <w:t>Definitions</w:t>
      </w:r>
    </w:p>
    <w:p>
      <w:r>
        <w:t>[0008] "Manifest" refers to a structured metadata file describing demo content and status.</w:t>
      </w:r>
    </w:p>
    <w:p>
      <w:r>
        <w:t>[0009] "Ledger" refers to the local storage of action receipts without payload content.</w:t>
      </w:r>
    </w:p>
    <w:p>
      <w:r>
        <w:t>[0010] "Receipt" refers to a timestamped record of a demo action or state change.</w:t>
      </w:r>
    </w:p>
    <w:p>
      <w:r>
        <w:t/>
      </w:r>
    </w:p>
    <w:p>
      <w:r>
        <w:t>System Overview</w:t>
      </w:r>
    </w:p>
    <w:p>
      <w:r>
        <w:t>[0011] The system ingests a metadata manifest and validates required fields before rendering.</w:t>
      </w:r>
    </w:p>
    <w:p>
      <w:r>
        <w:t>[0012] Demo actions are recorded in a local integrity ledger with bounded retention.</w:t>
      </w:r>
    </w:p>
    <w:p>
      <w:r>
        <w:t/>
      </w:r>
    </w:p>
    <w:p>
      <w:r>
        <w:t>Detailed Description</w:t>
      </w:r>
    </w:p>
    <w:p>
      <w:r>
        <w:t>[0013] Module A performs schema validation of the manifest and blocks rendering when required fields are missing.</w:t>
      </w:r>
    </w:p>
    <w:p>
      <w:r>
        <w:t>[0014] Module B renders UI cards and demo controls using validated metadata only.</w:t>
      </w:r>
    </w:p>
    <w:p>
      <w:r>
        <w:t>[0015] Module C writes action receipts with timestamps and action descriptors to local storage and supports export.</w:t>
      </w:r>
    </w:p>
    <w:p>
      <w:r>
        <w:t/>
      </w:r>
    </w:p>
    <w:p>
      <w:r>
        <w:t>Example Embodiments</w:t>
      </w:r>
    </w:p>
    <w:p>
      <w:r>
        <w:t>[0016] A kiosk deployment uses the ledger to capture visitor demo sessions with no network access.</w:t>
      </w:r>
    </w:p>
    <w:p>
      <w:r>
        <w:t>[0017] A staging demo uses manifest validation to ensure only approved metadata is shown during stakeholder reviews.</w:t>
      </w:r>
    </w:p>
    <w:p>
      <w:r>
        <w:t/>
      </w:r>
    </w:p>
    <w:p>
      <w:r>
        <w:t>Advantages</w:t>
      </w:r>
    </w:p>
    <w:p>
      <w:r>
        <w:t>[0018] Improves demo auditability while preventing sensitive data exposure; ensures deterministic demo content.</w:t>
      </w:r>
    </w:p>
    <w:p>
      <w:r>
        <w:t/>
      </w:r>
    </w:p>
    <w:p>
      <w:r>
        <w:t>Exemplary Claim Concepts (Non-Limiting)</w:t>
      </w:r>
    </w:p>
    <w:p>
      <w:r>
        <w:t>[0019] A system that validates a metadata manifest prior to rendering demo content and records local action receipts.</w:t>
      </w:r>
    </w:p>
    <w:p>
      <w:r>
        <w:t>[0020] A method for capturing demo actions in a local integrity ledger with bounded retention.</w:t>
      </w:r>
    </w:p>
    <w:p>
      <w:r>
        <w:t>[0021] A non-transitory computer-readable medium storing instructions for manifest validation and local ledger capture.</w:t>
      </w:r>
    </w:p>
    <w:p>
      <w:r>
        <w:t/>
      </w:r>
    </w:p>
    <w:p>
      <w:r>
        <w:t>Conclusion</w:t>
      </w:r>
    </w:p>
    <w:p>
      <w:r>
        <w:t>[0022] The foregoing description is provided to enable a person skilled in the art to make and use the disclosed invention and is not intended to limit the scope of the invention to the embodiments described.</w:t>
      </w:r>
    </w:p>
    <w:p>
      <w:r>
        <w:t/>
      </w:r>
    </w:p>
    <w:p>
      <w:r>
        <w:t>Optional Claims (Non-Limiting)</w:t>
      </w:r>
    </w:p>
    <w:p>
      <w:r>
        <w:t>[0023] The system of claim 1, wherein the ledger stores entries in browser local storage with a configurable retention cap.</w:t>
      </w:r>
    </w:p>
    <w:p>
      <w:r>
        <w:t>[0024] The system of claim 1, wherein the manifest validation includes field presence, type checks, and tag constraints.</w:t>
      </w:r>
    </w:p>
    <w:p>
      <w:r>
        <w:t>[0025] The system of claim 1, wherein the ledger exports a JSON summary without payload data.</w:t>
      </w:r>
    </w:p>
    <w:p>
      <w:r>
        <w:t>[0026] The system of claim 1, wherein the rendering is blocked if the manifest fails validation.</w:t>
      </w:r>
    </w:p>
    <w:p>
      <w:r>
        <w:t>[0027] The system of claim 1, wherein demo actions include UI interactions, filter changes, and simulated policy checks.</w:t>
      </w:r>
    </w:p>
    <w:p>
      <w:r>
        <w:t>[0028] The method of claim 2, wherein receipts include timestamps and action descriptors but no payload content.</w:t>
      </w:r>
    </w:p>
    <w:p>
      <w:r>
        <w:t>[0029] The system of claim 1, further comprising a warning banner when fallback metadata is used.</w:t>
      </w:r>
    </w:p>
    <w:p>
      <w:r>
        <w:t>[0030] The system of claim 1, wherein validation occurs before any demo UI elements are rendered.</w:t>
      </w:r>
    </w:p>
    <w:p>
      <w:r>
        <w:t>[0031] The system of claim 1, further comprising an export control that writes the ledger summary to a local file.</w:t>
      </w:r>
    </w:p>
    <w:p>
      <w:r>
        <w:t>[0032] The system of claim 1, wherein the ledger supports optional signed manifest hash verification.</w:t>
      </w:r>
    </w:p>
    <w:p>
      <w:r>
        <w:t>[0033] The system of claim 1, wherein the manifest is refreshed from a local policy bundle snapshot.</w:t>
      </w:r>
    </w:p>
    <w:p>
      <w:r>
        <w:t>[0034] The method of claim 2, further comprising alerting the user when a manifest field is missing.</w:t>
      </w:r>
    </w:p>
    <w:p>
      <w:r>
        <w:t>[0035] The system of claim 1, wherein the validation rejects non-array tag fields.</w:t>
      </w:r>
    </w:p>
    <w:p>
      <w:r>
        <w:t>[0036] The system of claim 1, wherein the ledger uses append-only storage with bounded retention.</w:t>
      </w:r>
    </w:p>
    <w:p>
      <w:r>
        <w:t>[0037] The system of claim 1, wherein the ledger export includes a summary of action counts.</w:t>
      </w:r>
    </w:p>
    <w:p>
      <w:r>
        <w:t>[0038] The system of claim 1, wherein the UI hides demo controls if validation fails.</w:t>
      </w:r>
    </w:p>
    <w:p>
      <w:r>
        <w:t>[0039] The system of claim 1, wherein a fallback manifest is used when the primary manifest is unavailable.</w:t>
      </w:r>
    </w:p>
    <w:p>
      <w:r>
        <w:t>[0040] The system of claim 1, wherein the fallback manifest is labeled as offline mode.</w:t>
      </w:r>
    </w:p>
    <w:p>
      <w:r>
        <w:t>[0041] The system of claim 1, wherein the ledger entries are displayed in an activity log panel.</w:t>
      </w:r>
    </w:p>
    <w:p>
      <w:r>
        <w:t>[0042] The system of claim 1, wherein ledger entries are stored as JSON objects with timestamps.</w:t>
      </w:r>
    </w:p>
  </w:body>
</w:document>
</file>