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1A2E"/>
          <w:sz w:val="44"/>
        </w:rPr>
        <w:t>힐에코 서비스 이용약관</w:t>
      </w:r>
    </w:p>
    <w:p>
      <w:pPr>
        <w:spacing w:after="480"/>
        <w:jc w:val="center"/>
      </w:pPr>
      <w:r>
        <w:rPr>
          <w:color w:val="666666"/>
          <w:sz w:val="20"/>
        </w:rPr>
        <w:t>시행일: 2026년 3월 1일  |  최종 수정일: 2026년 2월 28일</w:t>
      </w:r>
    </w:p>
    <w:p>
      <w:pPr>
        <w:pStyle w:val="Heading1"/>
      </w:pPr>
      <w:r>
        <w:t>제1조 (목적)</w:t>
      </w:r>
    </w:p>
    <w:p>
      <w:pPr>
        <w:spacing w:after="120" w:line="320" w:lineRule="exact"/>
      </w:pPr>
      <w:r>
        <w:t>본 약관은 힐에코(이하 "회사")가 제공하는 웰니스 솔루션 서비스(이하 "서비스")의 이용과 관련하여 회사와 이용자(이하 "회원") 간의 권리, 의무 및 책임사항, 기타 필요한 사항을 규정함을 목적으로 합니다.</w:t>
      </w:r>
    </w:p>
    <w:p>
      <w:pPr>
        <w:pStyle w:val="Heading1"/>
      </w:pPr>
      <w:r>
        <w:t>제2조 (용어의 정의)</w:t>
      </w:r>
    </w:p>
    <w:p>
      <w:pPr>
        <w:spacing w:after="120" w:line="320" w:lineRule="exact"/>
      </w:pPr>
      <w:r>
        <w:t>본 약관에서 사용하는 용어의 정의는 다음과 같습니다.</w:t>
      </w:r>
    </w:p>
    <w:p>
      <w:pPr>
        <w:spacing w:after="80" w:line="320" w:lineRule="exact"/>
        <w:ind w:left="283"/>
      </w:pPr>
      <w:r>
        <w:t>1. "서비스": 회사가 웹사이트(heal-echo.com), 모바일 웹, 애플리케이션(앱) 등을 통해 제공하는 영상 기반 웰니스 프로그램, 명상/마음챙김 콘텐츠, 식단 관리, 습관 추적기 및 이에 부수하는 제반 서비스를 말합니다.</w:t>
      </w:r>
    </w:p>
    <w:p>
      <w:pPr>
        <w:spacing w:after="80" w:line="320" w:lineRule="exact"/>
        <w:ind w:left="283"/>
      </w:pPr>
      <w:r>
        <w:t>2. "회원": 회사와 서비스 이용계약을 체결하고, 회원 계정(ID)을 부여받아 서비스를 이용하는 자를 말합니다.</w:t>
      </w:r>
    </w:p>
    <w:p>
      <w:pPr>
        <w:spacing w:after="80" w:line="320" w:lineRule="exact"/>
        <w:ind w:left="283"/>
      </w:pPr>
      <w:r>
        <w:t>3. "콘텐츠": 회사가 서비스를 통해 제공하는 영상, 음성, 텍스트, 이미지 등 모든 형태의 디지털 자료를 말합니다.</w:t>
      </w:r>
    </w:p>
    <w:p>
      <w:pPr>
        <w:spacing w:after="80" w:line="320" w:lineRule="exact"/>
        <w:ind w:left="283"/>
      </w:pPr>
      <w:r>
        <w:t>4. "프로그램": 회사가 제공하는 주차별 영상 기반 웰니스 솔루션으로, 위클리 솔루션(Weekly Solution), 이해의 바다(Sea of Understanding), 위클리 해빗(Weekly Habit) 등을 포함합니다.</w:t>
      </w:r>
    </w:p>
    <w:p>
      <w:pPr>
        <w:spacing w:after="80" w:line="320" w:lineRule="exact"/>
        <w:ind w:left="283"/>
      </w:pPr>
      <w:r>
        <w:t>5. "구독": 회원이 유료 결제를 통해 서비스의 프리미엄 기능에 접근할 수 있는 권리를 말합니다.</w:t>
      </w:r>
    </w:p>
    <w:p>
      <w:pPr>
        <w:spacing w:after="80" w:line="320" w:lineRule="exact"/>
        <w:ind w:left="283"/>
      </w:pPr>
      <w:r>
        <w:t>6. "무료 체험": 회원이 결제 정보를 등록한 후, 프로그램의 1주차(7일간) 콘텐츠에 무료로 접근할 수 있는 기간을 말합니다.</w:t>
      </w:r>
    </w:p>
    <w:p>
      <w:pPr>
        <w:spacing w:after="80" w:line="320" w:lineRule="exact"/>
        <w:ind w:left="283"/>
      </w:pPr>
      <w:r>
        <w:t>7. "선물 영상": 프로그램 시청 실천 보상으로 제공되는 30분 분량의 특별 영상 콘텐츠를 말합니다.</w:t>
      </w:r>
    </w:p>
    <w:p>
      <w:pPr>
        <w:spacing w:after="80" w:line="320" w:lineRule="exact"/>
        <w:ind w:left="283"/>
      </w:pPr>
      <w:r>
        <w:t>8. "단말기": 서비스에 접속하기 위해 사용하는 컴퓨터, 스마트폰, 태블릿 등 전자기기를 말합니다.</w:t>
      </w:r>
    </w:p>
    <w:p>
      <w:pPr>
        <w:spacing w:after="120" w:line="320" w:lineRule="exact"/>
      </w:pPr>
      <w:r>
        <w:t>본 약관에서 정의하지 않은 용어는 관련 법령 및 일반 상관례에 따릅니다.</w:t>
      </w:r>
    </w:p>
    <w:p>
      <w:pPr>
        <w:pStyle w:val="Heading1"/>
      </w:pPr>
      <w:r>
        <w:t>제3조 (약관의 명시, 설명 및 개정)</w:t>
      </w:r>
    </w:p>
    <w:p>
      <w:pPr>
        <w:spacing w:after="80" w:line="320" w:lineRule="exact"/>
        <w:ind w:left="283"/>
      </w:pPr>
      <w:r>
        <w:t>1. 회사는 본 약관의 내용을 회원이 쉽게 알 수 있도록 서비스 초기 화면 또는 연결 화면에 게시합니다.</w:t>
      </w:r>
    </w:p>
    <w:p>
      <w:pPr>
        <w:spacing w:after="80" w:line="320" w:lineRule="exact"/>
        <w:ind w:left="283"/>
      </w:pPr>
      <w:r>
        <w:t>2. 회사는 「전자상거래 등에서의 소비자보호에 관한 법률」, 「약관의 규제에 관한 법률」, 「정보통신망 이용촉진 및 정보보호 등에 관한 법률」 등 관련 법령을 위배하지 않는 범위에서 본 약관을 개정할 수 있습니다.</w:t>
      </w:r>
    </w:p>
    <w:p>
      <w:pPr>
        <w:spacing w:after="80" w:line="320" w:lineRule="exact"/>
        <w:ind w:left="283"/>
      </w:pPr>
      <w:r>
        <w:t>3. 회사가 약관을 개정할 경우, 적용일자 및 개정 사유를 명시하여 현행 약관과 함께 서비스 내 공지사항 또는 전자우편을 통해 적용일자 7일 전부터 공지합니다. 다만, 회원에게 불리한 약관 변경의 경우에는 적용일자 30일 전부터 공지하며, 전자우편 등으로 개별 통지합니다.</w:t>
      </w:r>
    </w:p>
    <w:p>
      <w:pPr>
        <w:spacing w:after="80" w:line="320" w:lineRule="exact"/>
        <w:ind w:left="283"/>
      </w:pPr>
      <w:r>
        <w:t>4. 회원이 개정 약관의 적용에 동의하지 않는 경우, 서비스 이용계약을 해지할 수 있습니다. 개정 약관의 효력 발생일 이후에도 서비스를 계속 이용하는 경우에는 개정 약관에 동의한 것으로 봅니다.</w:t>
      </w:r>
    </w:p>
    <w:p>
      <w:pPr>
        <w:pStyle w:val="Heading1"/>
      </w:pPr>
      <w:r>
        <w:t>제4조 (약관 외 준칙)</w:t>
      </w:r>
    </w:p>
    <w:p>
      <w:pPr>
        <w:spacing w:after="120" w:line="320" w:lineRule="exact"/>
      </w:pPr>
      <w:r>
        <w:t>본 약관에서 정하지 아니한 사항과 본 약관의 해석에 관하여는 「전자상거래 등에서의 소비자보호에 관한 법률」, 「약관의 규제에 관한 법률」, 「정보통신망 이용촉진 및 정보보호 등에 관한 법률」, 「개인정보 보호법」 등 관련 법령 및 상관례에 따릅니다.</w:t>
      </w:r>
    </w:p>
    <w:p>
      <w:pPr>
        <w:pStyle w:val="Heading1"/>
      </w:pPr>
      <w:r>
        <w:t>제5조 (서비스의 제공 및 변경)</w:t>
      </w:r>
    </w:p>
    <w:p>
      <w:pPr>
        <w:spacing w:after="80" w:line="320" w:lineRule="exact"/>
        <w:ind w:left="283"/>
      </w:pPr>
      <w:r>
        <w:t>1. 회사는 다음과 같은 서비스를 제공합니다.</w:t>
        <w:br/>
        <w:t xml:space="preserve">   가. 영상 기반 웰니스 프로그램 (위클리 솔루션)</w:t>
        <w:br/>
        <w:t xml:space="preserve">   나. 명상 및 마음챙김 프로그램 (이해의 바다)</w:t>
        <w:br/>
        <w:t xml:space="preserve">   다. 수면 및 식습관 관리 서비스 (위클리 해빗)</w:t>
        <w:br/>
        <w:t xml:space="preserve">   라. 습관 추적 및 수면 품질 평가 서비스 (PSQI 테스트)</w:t>
        <w:br/>
        <w:t xml:space="preserve">   마. 실천 보상 시스템 (선물 영상)</w:t>
        <w:br/>
        <w:t xml:space="preserve">   바. 기타 회사가 추가 개발하거나 제휴를 통해 제공하는 서비스</w:t>
      </w:r>
    </w:p>
    <w:p>
      <w:pPr>
        <w:spacing w:after="80" w:line="320" w:lineRule="exact"/>
        <w:ind w:left="283"/>
      </w:pPr>
      <w:r>
        <w:t>2. 회사는 서비스의 품질 향상을 위해 서비스의 내용을 변경할 수 있으며, 이 경우 변경된 서비스의 내용 및 제공 일자를 명시하여 서비스 내에 공지합니다.</w:t>
      </w:r>
    </w:p>
    <w:p>
      <w:pPr>
        <w:spacing w:after="80" w:line="320" w:lineRule="exact"/>
        <w:ind w:left="283"/>
      </w:pPr>
      <w:r>
        <w:t>3. 회사는 영업 양도, 합병, 분할, 천재지변, 서비스 수익 악화 등의 사유로 서비스 내용을 변경하거나 중단할 수 있으며, 이에 대해 관련 법령에 특별한 규정이 없는 한 회원에게 별도의 보상을 하지 않습니다.</w:t>
      </w:r>
    </w:p>
    <w:p>
      <w:pPr>
        <w:pStyle w:val="Heading1"/>
      </w:pPr>
      <w:r>
        <w:t>제6조 (서비스의 중단)</w:t>
      </w:r>
    </w:p>
    <w:p>
      <w:pPr>
        <w:spacing w:after="80" w:line="320" w:lineRule="exact"/>
        <w:ind w:left="283"/>
      </w:pPr>
      <w:r>
        <w:t>1. 회사는 컴퓨터 등 정보통신설비의 보수점검, 교체 및 고장, 통신 두절 등의 사유가 발생한 경우에는 서비스의 제공을 일시적으로 중단할 수 있습니다.</w:t>
      </w:r>
    </w:p>
    <w:p>
      <w:pPr>
        <w:spacing w:after="80" w:line="320" w:lineRule="exact"/>
        <w:ind w:left="283"/>
      </w:pPr>
      <w:r>
        <w:t>2. 전항의 사유로 서비스 제공이 일시적으로 중단됨으로 인하여 회원 또는 제3자가 입은 손해에 대하여 회사는 고의 또는 중과실이 없는 한 책임을 지지 않습니다.</w:t>
      </w:r>
    </w:p>
    <w:p>
      <w:pPr>
        <w:pStyle w:val="Heading1"/>
      </w:pPr>
      <w:r>
        <w:t>제7조 (회원가입)</w:t>
      </w:r>
    </w:p>
    <w:p>
      <w:pPr>
        <w:spacing w:after="80" w:line="320" w:lineRule="exact"/>
        <w:ind w:left="283"/>
      </w:pPr>
      <w:r>
        <w:t>1. 회원가입은 이용자가 약관의 내용에 동의한 후, 회원가입 신청을 하고 회사가 이를 승낙함으로써 체결됩니다.</w:t>
      </w:r>
    </w:p>
    <w:p>
      <w:pPr>
        <w:spacing w:after="80" w:line="320" w:lineRule="exact"/>
        <w:ind w:left="283"/>
      </w:pPr>
      <w:r>
        <w:t>2. 회원가입 시 이용자는 이메일 주소, 성명 등 회사가 요청하는 정보를 정확하게 제공하여야 합니다.</w:t>
      </w:r>
    </w:p>
    <w:p>
      <w:pPr>
        <w:spacing w:after="80" w:line="320" w:lineRule="exact"/>
        <w:ind w:left="283"/>
      </w:pPr>
      <w:r>
        <w:t>3. 회원은 카카오 계정 등 소셜 로그인을 통해 간편하게 가입할 수 있으며, 이 경우 해당 소셜 서비스에서 제공하는 정보가 회원 정보로 활용됩니다.</w:t>
      </w:r>
    </w:p>
    <w:p>
      <w:pPr>
        <w:spacing w:after="80" w:line="320" w:lineRule="exact"/>
        <w:ind w:left="283"/>
      </w:pPr>
      <w:r>
        <w:t>4. 회사는 다음 각 호에 해당하는 경우 회원가입 신청을 승낙하지 않거나 사후에 이용계약을 해지할 수 있습니다.</w:t>
        <w:br/>
        <w:t xml:space="preserve">   가. 타인의 정보를 도용하여 신청한 경우</w:t>
        <w:br/>
        <w:t xml:space="preserve">   나. 허위의 정보를 기재하거나, 필수 정보를 제공하지 않은 경우</w:t>
        <w:br/>
        <w:t xml:space="preserve">   다. 만 14세 미만의 아동이 법정대리인의 동의 없이 신청한 경우</w:t>
        <w:br/>
        <w:t xml:space="preserve">   라. 이전에 회원 자격을 상실한 자가 회사의 승인 없이 재가입하는 경우</w:t>
        <w:br/>
        <w:t xml:space="preserve">   마. 기타 관련 법령에 위배되거나 회사가 정한 이용 기준에 부합하지 않는 경우</w:t>
      </w:r>
    </w:p>
    <w:p>
      <w:pPr>
        <w:pStyle w:val="Heading1"/>
      </w:pPr>
      <w:r>
        <w:t>제8조 (회원 탈퇴 및 자격 상실)</w:t>
      </w:r>
    </w:p>
    <w:p>
      <w:pPr>
        <w:spacing w:after="80" w:line="320" w:lineRule="exact"/>
        <w:ind w:left="283"/>
      </w:pPr>
      <w:r>
        <w:t>1. 회원은 언제든지 서비스 내 "마이페이지 &gt; 설정" 메뉴를 통해 탈퇴를 요청할 수 있으며, 회사는 이를 즉시 처리합니다.</w:t>
      </w:r>
    </w:p>
    <w:p>
      <w:pPr>
        <w:spacing w:after="80" w:line="320" w:lineRule="exact"/>
        <w:ind w:left="283"/>
      </w:pPr>
      <w:r>
        <w:t>2. 회원이 다음 각 호에 해당하는 행위를 한 경우, 회사는 회원 자격을 제한 또는 상실시킬 수 있습니다.</w:t>
        <w:br/>
        <w:t xml:space="preserve">   가. 가입 신청 시 허위 내용을 등록한 경우</w:t>
        <w:br/>
        <w:t xml:space="preserve">   나. 다른 회원의 서비스 이용을 방해하거나 그 정보를 도용한 경우</w:t>
        <w:br/>
        <w:t xml:space="preserve">   다. 서비스를 이용하여 법령 또는 본 약관이 금지하는 행위를 한 경우</w:t>
        <w:br/>
        <w:t xml:space="preserve">   라. 공공 질서 및 미풍양속에 반하는 행위를 한 경우</w:t>
      </w:r>
    </w:p>
    <w:p>
      <w:pPr>
        <w:spacing w:after="80" w:line="320" w:lineRule="exact"/>
        <w:ind w:left="283"/>
      </w:pPr>
      <w:r>
        <w:t>3. 회원 자격 상실 시, 유료 서비스에 대한 환불은 제12조에 따릅니다.</w:t>
      </w:r>
    </w:p>
    <w:p>
      <w:pPr>
        <w:pStyle w:val="Heading1"/>
      </w:pPr>
      <w:r>
        <w:t>제9조 (회원에 대한 통지)</w:t>
      </w:r>
    </w:p>
    <w:p>
      <w:pPr>
        <w:spacing w:after="80" w:line="320" w:lineRule="exact"/>
        <w:ind w:left="283"/>
      </w:pPr>
      <w:r>
        <w:t>1. 회사가 회원에 대한 통지를 하는 경우, 회원이 가입 시 등록한 전자우편 주소로 할 수 있습니다.</w:t>
      </w:r>
    </w:p>
    <w:p>
      <w:pPr>
        <w:spacing w:after="80" w:line="320" w:lineRule="exact"/>
        <w:ind w:left="283"/>
      </w:pPr>
      <w:r>
        <w:t>2. 회사는 불특정 다수 회원에 대한 통지의 경우, 서비스 내 공지사항에 게시함으로써 개별 통지를 갈음할 수 있습니다.</w:t>
      </w:r>
    </w:p>
    <w:p>
      <w:pPr>
        <w:pStyle w:val="Heading1"/>
      </w:pPr>
      <w:r>
        <w:t>제10조 (비밀번호 관리)</w:t>
      </w:r>
    </w:p>
    <w:p>
      <w:pPr>
        <w:spacing w:after="80" w:line="320" w:lineRule="exact"/>
        <w:ind w:left="283"/>
      </w:pPr>
      <w:r>
        <w:t>1. 회원의 계정(ID) 및 비밀번호에 관한 관리 책임은 회원에게 있으며, 이를 제3자에게 이용하게 해서는 안 됩니다.</w:t>
      </w:r>
    </w:p>
    <w:p>
      <w:pPr>
        <w:spacing w:after="80" w:line="320" w:lineRule="exact"/>
        <w:ind w:left="283"/>
      </w:pPr>
      <w:r>
        <w:t>2. 회원은 자신의 계정이 도용되거나 제3자가 사용하고 있음을 인지한 경우, 즉시 회사에 통지하고 회사의 안내에 따라야 합니다.</w:t>
      </w:r>
    </w:p>
    <w:p>
      <w:pPr>
        <w:spacing w:after="80" w:line="320" w:lineRule="exact"/>
        <w:ind w:left="283"/>
      </w:pPr>
      <w:r>
        <w:t>3. 전항의 경우에 해당 회원이 회사에 그 사실을 통지하지 않거나, 통지한 경우에도 회사의 안내에 따르지 않아 발생한 불이익에 대하여 회사는 책임지지 않습니다.</w:t>
      </w:r>
    </w:p>
    <w:p>
      <w:pPr>
        <w:pStyle w:val="Heading1"/>
      </w:pPr>
      <w:r>
        <w:t>제11조 (이용계약의 성립 및 구독)</w:t>
      </w:r>
    </w:p>
    <w:p>
      <w:pPr>
        <w:spacing w:after="80" w:line="320" w:lineRule="exact"/>
        <w:ind w:left="283"/>
      </w:pPr>
      <w:r>
        <w:t>1. 서비스 이용계약은 회원이 약관에 동의하고, 회원가입을 완료한 시점에 성립합니다.</w:t>
      </w:r>
    </w:p>
    <w:p>
      <w:pPr>
        <w:spacing w:after="80" w:line="320" w:lineRule="exact"/>
        <w:ind w:left="283"/>
      </w:pPr>
      <w:r>
        <w:t>2. 회원은 다음 세 가지 이용 유형으로 구분됩니다.</w:t>
        <w:br/>
        <w:t xml:space="preserve">   가. 둘러보는 고객(Browser): 회원가입 후 무료 체험 또는 유료 결제를 하지 않은 상태</w:t>
        <w:br/>
        <w:t xml:space="preserve">   나. 무료 체험 고객(Free Trial): 결제 정보를 입력하고 프로그램 1주차(7일)를 무료로 이용하는 상태</w:t>
        <w:br/>
        <w:t xml:space="preserve">   다. 유료 고객(Paid): 유료 구독이 활성화된 상태</w:t>
      </w:r>
    </w:p>
    <w:p>
      <w:pPr>
        <w:spacing w:after="80" w:line="320" w:lineRule="exact"/>
        <w:ind w:left="283"/>
      </w:pPr>
      <w:r>
        <w:t>3. 무료 체험 기간(7일) 종료 후, 별도의 해지 요청이 없는 경우 유료 구독으로 자동 전환됩니다.</w:t>
      </w:r>
    </w:p>
    <w:p>
      <w:pPr>
        <w:spacing w:after="80" w:line="320" w:lineRule="exact"/>
        <w:ind w:left="283"/>
      </w:pPr>
      <w:r>
        <w:t>4. 유료 고객은 구독을 일시 정지할 수 있으며, 일시 정지 중에는 프로그램 주차 카운터가 정지되고 영상 재생이 차단됩니다. 복귀 시 이어서 계속하기 또는 처음부터 다시 시작하기를 선택할 수 있습니다.</w:t>
      </w:r>
    </w:p>
    <w:p>
      <w:pPr>
        <w:pStyle w:val="Heading1"/>
      </w:pPr>
      <w:r>
        <w:t>제12조 (결제 및 환불)</w:t>
      </w:r>
    </w:p>
    <w:p>
      <w:pPr>
        <w:spacing w:after="80" w:line="320" w:lineRule="exact"/>
        <w:ind w:left="283"/>
      </w:pPr>
      <w:r>
        <w:t>1. 유료 서비스의 결제는 회사가 지정한 결제 수단(신용카드, 간편결제 등)을 통해 이루어집니다.</w:t>
      </w:r>
    </w:p>
    <w:p>
      <w:pPr>
        <w:spacing w:after="80" w:line="320" w:lineRule="exact"/>
        <w:ind w:left="283"/>
      </w:pPr>
      <w:r>
        <w:t>2. 무료 체험 기간 중 해지한 경우, 별도의 요금이 부과되지 않습니다.</w:t>
      </w:r>
    </w:p>
    <w:p>
      <w:pPr>
        <w:spacing w:after="80" w:line="320" w:lineRule="exact"/>
        <w:ind w:left="283"/>
      </w:pPr>
      <w:r>
        <w:t>3. 유료 구독의 환불은 「전자상거래 등에서의 소비자보호에 관한 법률」 및 「콘텐츠이용자보호지침」에 따릅니다.</w:t>
      </w:r>
    </w:p>
    <w:p>
      <w:pPr>
        <w:spacing w:after="80" w:line="320" w:lineRule="exact"/>
        <w:ind w:left="283"/>
      </w:pPr>
      <w:r>
        <w:t>4. 다음의 경우 환불이 제한될 수 있습니다.</w:t>
        <w:br/>
        <w:t xml:space="preserve">   가. 회원의 귀책 사유로 서비스 이용이 불가능한 경우</w:t>
        <w:br/>
        <w:t xml:space="preserve">   나. 디지털 콘텐츠의 특성상 이미 상당 부분 이용한 경우</w:t>
        <w:br/>
        <w:t xml:space="preserve">   다. 관련 법령에서 환불을 제한하는 경우</w:t>
      </w:r>
    </w:p>
    <w:p>
      <w:pPr>
        <w:spacing w:after="80" w:line="320" w:lineRule="exact"/>
        <w:ind w:left="283"/>
      </w:pPr>
      <w:r>
        <w:t>5. 환불 시 결제 수단에 따라 환불 소요 기간이 상이할 수 있으며, 회사는 환불 처리를 위해 합리적인 노력을 다합니다.</w:t>
      </w:r>
    </w:p>
    <w:p>
      <w:pPr>
        <w:pStyle w:val="Heading1"/>
      </w:pPr>
      <w:r>
        <w:t>제13조 (회원의 의무)</w:t>
      </w:r>
    </w:p>
    <w:p>
      <w:pPr>
        <w:spacing w:after="80" w:line="320" w:lineRule="exact"/>
        <w:ind w:left="283"/>
      </w:pPr>
      <w:r>
        <w:t>1. 회원은 다음 행위를 하여서는 안 됩니다.</w:t>
        <w:br/>
        <w:t xml:space="preserve">   가. 신청 또는 변경 시 허위 내용의 등록</w:t>
        <w:br/>
        <w:t xml:space="preserve">   나. 타인의 정보 도용</w:t>
        <w:br/>
        <w:t xml:space="preserve">   다. 회사가 제공하는 콘텐츠의 무단 복제, 배포, 방송, 전시, 2차 저작물 작성 등 저작권 침해 행위</w:t>
        <w:br/>
        <w:t xml:space="preserve">   라. 회사 및 기타 제3자의 명예를 손상시키거나 업무를 방해하는 행위</w:t>
        <w:br/>
        <w:t xml:space="preserve">   마. 외설적, 폭력적, 혐오적 메시지나 정보를 서비스에 공개 또는 게시하는 행위</w:t>
        <w:br/>
        <w:t xml:space="preserve">   바. 서비스의 안정적인 운영을 방해하는 행위(해킹, 바이러스 유포 등)</w:t>
        <w:br/>
        <w:t xml:space="preserve">   사. 서비스를 영리 목적으로 무단 사용하는 행위</w:t>
        <w:br/>
        <w:t xml:space="preserve">   아. 기타 관련 법령에 위배되는 행위</w:t>
      </w:r>
    </w:p>
    <w:p>
      <w:pPr>
        <w:spacing w:after="80" w:line="320" w:lineRule="exact"/>
        <w:ind w:left="283"/>
      </w:pPr>
      <w:r>
        <w:t>2. 회원은 관련 법령, 본 약관, 이용안내 및 서비스와 관련하여 회사가 공지한 주의사항을 준수하여야 합니다.</w:t>
      </w:r>
    </w:p>
    <w:p>
      <w:pPr>
        <w:pStyle w:val="Heading1"/>
      </w:pPr>
      <w:r>
        <w:t>제14조 (콘텐츠의 저작권 및 지적재산권)</w:t>
      </w:r>
    </w:p>
    <w:p>
      <w:pPr>
        <w:spacing w:after="80" w:line="320" w:lineRule="exact"/>
        <w:ind w:left="283"/>
      </w:pPr>
      <w:r>
        <w:t>1. 서비스 내 모든 콘텐츠(영상, 음성, 텍스트, 이미지, 소프트웨어 등)에 대한 저작권 및 지적재산권은 회사에 귀속됩니다.</w:t>
      </w:r>
    </w:p>
    <w:p>
      <w:pPr>
        <w:spacing w:after="80" w:line="320" w:lineRule="exact"/>
        <w:ind w:left="283"/>
      </w:pPr>
      <w:r>
        <w:t>2. 회원은 서비스를 이용하면서 얻은 콘텐츠를 회사의 사전 승낙 없이 복제, 송신, 출판, 배포, 방송 기타 방법에 의하여 영리 목적으로 이용하거나 제3자에게 이용하게 하여서는 안 됩니다.</w:t>
      </w:r>
    </w:p>
    <w:p>
      <w:pPr>
        <w:spacing w:after="80" w:line="320" w:lineRule="exact"/>
        <w:ind w:left="283"/>
      </w:pPr>
      <w:r>
        <w:t>3. 회원이 서비스 이용 과정에서 작성한 게시물, 리뷰 등의 저작권은 해당 회원에게 귀속됩니다. 다만, 회사는 서비스 운영, 홍보 등의 목적으로 해당 게시물을 사용할 수 있습니다.</w:t>
      </w:r>
    </w:p>
    <w:p>
      <w:pPr>
        <w:pStyle w:val="Heading1"/>
      </w:pPr>
      <w:r>
        <w:t>제15조 (개인정보보호)</w:t>
      </w:r>
    </w:p>
    <w:p>
      <w:pPr>
        <w:spacing w:after="120" w:line="320" w:lineRule="exact"/>
      </w:pPr>
      <w:r>
        <w:t>회사는 회원의 개인정보를 보호하기 위해 「개인정보 보호법」, 「정보통신망 이용촉진 및 정보보호 등에 관한 법률」 등 관련 법령이 정하는 바에 따라 개인정보처리방침을 수립하고 이를 준수합니다. 개인정보의 수집, 이용, 제공, 파기 등에 관한 상세한 사항은 별도의 개인정보처리방침에서 정합니다.</w:t>
      </w:r>
    </w:p>
    <w:p>
      <w:pPr>
        <w:pStyle w:val="Heading1"/>
      </w:pPr>
      <w:r>
        <w:t>제16조 (면책조항)</w:t>
      </w:r>
    </w:p>
    <w:p>
      <w:pPr>
        <w:spacing w:after="80" w:line="320" w:lineRule="exact"/>
        <w:ind w:left="283"/>
      </w:pPr>
      <w:r>
        <w:t>1. 회사는 천재지변 또는 이에 준하는 불가항력으로 인하여 서비스를 제공할 수 없는 경우에는 서비스 제공에 관한 책임이 면제됩니다.</w:t>
      </w:r>
    </w:p>
    <w:p>
      <w:pPr>
        <w:spacing w:after="80" w:line="320" w:lineRule="exact"/>
        <w:ind w:left="283"/>
      </w:pPr>
      <w:r>
        <w:t>2. 회사는 회원의 귀책 사유로 인한 서비스 이용의 장애에 대하여 책임을 지지 않습니다.</w:t>
      </w:r>
    </w:p>
    <w:p>
      <w:pPr>
        <w:spacing w:after="80" w:line="320" w:lineRule="exact"/>
        <w:ind w:left="283"/>
      </w:pPr>
      <w:r>
        <w:t>3. 서비스를 통해 제공되는 콘텐츠는 전문 의료 서비스를 대체하지 않으며, 의학적 진단이나 치료 목적으로 사용되어서는 안 됩니다. 회사는 서비스 이용으로 인한 건강 관련 결과에 대해 책임을 지지 않습니다.</w:t>
      </w:r>
    </w:p>
    <w:p>
      <w:pPr>
        <w:spacing w:after="80" w:line="320" w:lineRule="exact"/>
        <w:ind w:left="283"/>
      </w:pPr>
      <w:r>
        <w:t>4. 회사는 회원이 서비스를 통해 기대하는 효과를 보장하지 않으며, 서비스 이용과 관련하여 회원에게 발생한 손해에 대해 회사의 고의 또는 중과실이 없는 한 책임을 지지 않습니다.</w:t>
      </w:r>
    </w:p>
    <w:p>
      <w:pPr>
        <w:spacing w:after="80" w:line="320" w:lineRule="exact"/>
        <w:ind w:left="283"/>
      </w:pPr>
      <w:r>
        <w:t>5. 회사는 무료로 제공되는 서비스 이용과 관련하여 관련 법령에 특별한 규정이 없는 한 책임을 지지 않습니다.</w:t>
      </w:r>
    </w:p>
    <w:p>
      <w:pPr>
        <w:pStyle w:val="Heading1"/>
      </w:pPr>
      <w:r>
        <w:t>제17조 (손해배상)</w:t>
      </w:r>
    </w:p>
    <w:p>
      <w:pPr>
        <w:spacing w:after="120" w:line="320" w:lineRule="exact"/>
      </w:pPr>
      <w:r>
        <w:t>회사 또는 회원이 본 약관의 규정을 위반함으로 인하여 상대방에게 손해가 발생한 경우, 귀책 사유가 있는 당사자는 상대방에게 발생한 손해를 배상하여야 합니다.</w:t>
      </w:r>
    </w:p>
    <w:p>
      <w:pPr>
        <w:pStyle w:val="Heading1"/>
      </w:pPr>
      <w:r>
        <w:t>제18조 (분쟁해결)</w:t>
      </w:r>
    </w:p>
    <w:p>
      <w:pPr>
        <w:spacing w:after="80" w:line="320" w:lineRule="exact"/>
        <w:ind w:left="283"/>
      </w:pPr>
      <w:r>
        <w:t>1. 회사와 회원 간에 발생한 분쟁에 대하여는 상호 협의하여 해결합니다.</w:t>
      </w:r>
    </w:p>
    <w:p>
      <w:pPr>
        <w:spacing w:after="80" w:line="320" w:lineRule="exact"/>
        <w:ind w:left="283"/>
      </w:pPr>
      <w:r>
        <w:t>2. 전항의 협의가 이루어지지 않는 경우, 양 당사자는 「전자상거래 등에서의 소비자보호에 관한 법률」에 따른 분쟁 해결 절차를 따를 수 있습니다.</w:t>
      </w:r>
    </w:p>
    <w:p>
      <w:pPr>
        <w:spacing w:after="80" w:line="320" w:lineRule="exact"/>
        <w:ind w:left="283"/>
      </w:pPr>
      <w:r>
        <w:t>3. 전자상거래 분쟁조정위원회, 한국소비자원 등 관련 기관에 분쟁 조정을 신청할 수 있습니다.</w:t>
      </w:r>
    </w:p>
    <w:p>
      <w:pPr>
        <w:pStyle w:val="Heading1"/>
      </w:pPr>
      <w:r>
        <w:t>제19조 (준거법 및 관할법원)</w:t>
      </w:r>
    </w:p>
    <w:p>
      <w:pPr>
        <w:spacing w:after="80" w:line="320" w:lineRule="exact"/>
        <w:ind w:left="283"/>
      </w:pPr>
      <w:r>
        <w:t>1. 본 약관의 해석 및 회사와 회원 간의 분쟁에 대하여는 대한민국 법률을 준거법으로 합니다.</w:t>
      </w:r>
    </w:p>
    <w:p>
      <w:pPr>
        <w:spacing w:after="80" w:line="320" w:lineRule="exact"/>
        <w:ind w:left="283"/>
      </w:pPr>
      <w:r>
        <w:t>2. 서비스 이용과 관련하여 회사와 회원 간에 발생한 소송의 관할법원은 「민사소송법」에 따른 관할법원으로 합니다.</w:t>
      </w:r>
    </w:p>
    <w:p>
      <w:pPr>
        <w:pStyle w:val="Heading1"/>
      </w:pPr>
      <w:r>
        <w:t>부칙</w:t>
      </w:r>
    </w:p>
    <w:p>
      <w:pPr>
        <w:spacing w:after="120" w:line="320" w:lineRule="exact"/>
      </w:pPr>
      <w:r>
        <w:t>본 약관은 2026년 3월 1일부터 시행합니다.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color w:val="888888"/>
          <w:sz w:val="18"/>
        </w:rPr>
        <w:t>힐에코</w:t>
      </w:r>
    </w:p>
    <w:p>
      <w:pPr>
        <w:spacing w:after="40"/>
        <w:jc w:val="center"/>
      </w:pPr>
      <w:r>
        <w:rPr>
          <w:color w:val="888888"/>
          <w:sz w:val="18"/>
        </w:rPr>
        <w:t>사업자등록번호: 406-81-05065</w:t>
      </w:r>
    </w:p>
    <w:p>
      <w:pPr>
        <w:spacing w:after="40"/>
        <w:jc w:val="center"/>
      </w:pPr>
      <w:r>
        <w:rPr>
          <w:color w:val="888888"/>
          <w:sz w:val="18"/>
        </w:rPr>
        <w:t>통신판매업신고: 제2022-서울종로-0836호</w:t>
      </w:r>
    </w:p>
    <w:p>
      <w:pPr>
        <w:spacing w:after="40"/>
        <w:jc w:val="center"/>
      </w:pPr>
      <w:r>
        <w:rPr>
          <w:color w:val="888888"/>
          <w:sz w:val="18"/>
        </w:rPr>
        <w:t>대표자: 이춘무</w:t>
      </w:r>
    </w:p>
    <w:p>
      <w:pPr>
        <w:spacing w:after="40"/>
        <w:jc w:val="center"/>
      </w:pPr>
      <w:r>
        <w:rPr>
          <w:color w:val="888888"/>
          <w:sz w:val="18"/>
        </w:rPr>
        <w:t>이메일: cm.lee@heal-echo.com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D3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