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33" w:rsidRDefault="00531369" w:rsidP="00BB0701">
      <w:pPr>
        <w:pStyle w:val="1"/>
      </w:pPr>
      <w:r>
        <w:t>1</w:t>
      </w:r>
      <w:r>
        <w:rPr>
          <w:rFonts w:hint="eastAsia"/>
        </w:rPr>
        <w:t>、</w:t>
      </w:r>
      <w:r>
        <w:t>jms</w:t>
      </w:r>
      <w:r>
        <w:t>可靠性机制</w:t>
      </w:r>
    </w:p>
    <w:p w:rsidR="00531369" w:rsidRDefault="00531369" w:rsidP="00531369">
      <w:r>
        <w:rPr>
          <w:noProof/>
        </w:rPr>
        <w:drawing>
          <wp:inline distT="0" distB="0" distL="0" distR="0" wp14:anchorId="1E2DC113" wp14:editId="55CE0806">
            <wp:extent cx="5274310" cy="963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69" w:rsidRDefault="00812ED0" w:rsidP="00812ED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事物的使用</w:t>
      </w:r>
      <w:r w:rsidR="003A7AC5">
        <w:rPr>
          <w:rFonts w:hint="eastAsia"/>
        </w:rPr>
        <w:t>,</w:t>
      </w:r>
      <w:r w:rsidR="003A7AC5">
        <w:rPr>
          <w:rFonts w:hint="eastAsia"/>
        </w:rPr>
        <w:t>查看</w:t>
      </w:r>
      <w:r w:rsidR="003A7AC5">
        <w:t>客户的（</w:t>
      </w:r>
      <w:r w:rsidR="003A7AC5">
        <w:rPr>
          <w:rFonts w:hint="eastAsia"/>
        </w:rPr>
        <w:t>消费者</w:t>
      </w:r>
      <w:r w:rsidR="003A7AC5">
        <w:t>）</w:t>
      </w:r>
      <w:r w:rsidR="003A7AC5">
        <w:rPr>
          <w:rFonts w:hint="eastAsia"/>
        </w:rPr>
        <w:t>使用</w:t>
      </w:r>
      <w:r w:rsidR="003A7AC5">
        <w:t>消息情况</w:t>
      </w:r>
    </w:p>
    <w:p w:rsidR="00812ED0" w:rsidRDefault="00812ED0" w:rsidP="009A505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不启用事物的时候</w:t>
      </w:r>
      <w:r w:rsidR="00661130" w:rsidRPr="00661130">
        <w:rPr>
          <w:rFonts w:hint="eastAsia"/>
          <w:color w:val="FF0000"/>
        </w:rPr>
        <w:t>（每次</w:t>
      </w:r>
      <w:r w:rsidR="00661130" w:rsidRPr="00661130">
        <w:rPr>
          <w:color w:val="FF0000"/>
        </w:rPr>
        <w:t>都会被消费</w:t>
      </w:r>
      <w:r w:rsidR="00661130" w:rsidRPr="00661130">
        <w:rPr>
          <w:rFonts w:hint="eastAsia"/>
          <w:color w:val="FF0000"/>
        </w:rPr>
        <w:t>）</w:t>
      </w:r>
      <w:r w:rsidR="00D40314">
        <w:rPr>
          <w:rFonts w:hint="eastAsia"/>
          <w:color w:val="FF0000"/>
        </w:rPr>
        <w:t>，因为已经自动签收了</w:t>
      </w:r>
      <w:bookmarkStart w:id="0" w:name="_GoBack"/>
      <w:bookmarkEnd w:id="0"/>
    </w:p>
    <w:tbl>
      <w:tblPr>
        <w:tblW w:w="11620" w:type="dxa"/>
        <w:tblInd w:w="-1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0"/>
      </w:tblGrid>
      <w:tr w:rsidR="00812ED0" w:rsidTr="004A2731">
        <w:trPr>
          <w:trHeight w:val="1351"/>
        </w:trPr>
        <w:tc>
          <w:tcPr>
            <w:tcW w:w="11620" w:type="dxa"/>
          </w:tcPr>
          <w:p w:rsidR="00812ED0" w:rsidRDefault="00812ED0" w:rsidP="00812E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获取操作连接</w:t>
            </w:r>
          </w:p>
          <w:p w:rsidR="00812ED0" w:rsidRDefault="00812ED0" w:rsidP="00812ED0">
            <w:pPr>
              <w:autoSpaceDE w:val="0"/>
              <w:autoSpaceDN w:val="0"/>
              <w:adjustRightInd w:val="0"/>
              <w:jc w:val="left"/>
            </w:pPr>
            <w:r w:rsidRPr="00812ED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session = connection.createSessi</w:t>
            </w:r>
            <w:r w:rsidRPr="003A7AC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on(Boolean.</w:t>
            </w:r>
            <w:r w:rsidRPr="003A7AC5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false</w:t>
            </w:r>
            <w:r w:rsidRPr="003A7AC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, S</w:t>
            </w:r>
            <w:r w:rsidRPr="00812ED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ession.</w:t>
            </w:r>
            <w:r w:rsidRPr="00812ED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812ED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</w:tc>
      </w:tr>
    </w:tbl>
    <w:p w:rsidR="00812ED0" w:rsidRDefault="00812ED0" w:rsidP="00812ED0"/>
    <w:p w:rsidR="004A2731" w:rsidRDefault="006701A1" w:rsidP="009A5054">
      <w:pPr>
        <w:pStyle w:val="4"/>
      </w:pPr>
      <w:r>
        <w:rPr>
          <w:rFonts w:hint="eastAsia"/>
        </w:rPr>
        <w:t>解释</w:t>
      </w:r>
      <w:r>
        <w:t>：</w:t>
      </w:r>
      <w:r w:rsidR="004A2731">
        <w:rPr>
          <w:rFonts w:hint="eastAsia"/>
        </w:rPr>
        <w:t>当客户端</w:t>
      </w:r>
      <w:r w:rsidR="004A2731">
        <w:t>消费了消息之后，</w:t>
      </w:r>
      <w:r w:rsidR="004A2731" w:rsidRPr="004A2731">
        <w:rPr>
          <w:color w:val="FF0000"/>
        </w:rPr>
        <w:t>再</w:t>
      </w:r>
      <w:r w:rsidR="004A2731" w:rsidRPr="004A2731">
        <w:rPr>
          <w:rFonts w:hint="eastAsia"/>
          <w:color w:val="FF0000"/>
        </w:rPr>
        <w:t>次消费</w:t>
      </w:r>
      <w:r w:rsidR="004A2731" w:rsidRPr="004A2731">
        <w:rPr>
          <w:color w:val="FF0000"/>
        </w:rPr>
        <w:t>则不会显示</w:t>
      </w:r>
      <w:r w:rsidR="004A2731" w:rsidRPr="004A2731">
        <w:rPr>
          <w:rFonts w:hint="eastAsia"/>
          <w:color w:val="FF0000"/>
        </w:rPr>
        <w:t>之前</w:t>
      </w:r>
      <w:r w:rsidR="004A2731" w:rsidRPr="004A2731">
        <w:rPr>
          <w:color w:val="FF0000"/>
        </w:rPr>
        <w:t>的消息</w:t>
      </w:r>
    </w:p>
    <w:p w:rsidR="004A2731" w:rsidRDefault="004A2731" w:rsidP="009A505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当使用事物的时候</w:t>
      </w:r>
    </w:p>
    <w:tbl>
      <w:tblPr>
        <w:tblW w:w="11534" w:type="dxa"/>
        <w:tblInd w:w="-1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34"/>
      </w:tblGrid>
      <w:tr w:rsidR="004A2731" w:rsidTr="004A2731">
        <w:trPr>
          <w:trHeight w:val="1793"/>
        </w:trPr>
        <w:tc>
          <w:tcPr>
            <w:tcW w:w="11534" w:type="dxa"/>
          </w:tcPr>
          <w:p w:rsidR="004A2731" w:rsidRDefault="004A2731" w:rsidP="004A273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获取操作连接</w:t>
            </w:r>
          </w:p>
          <w:p w:rsidR="004A2731" w:rsidRDefault="004A2731" w:rsidP="004A2731">
            <w:r w:rsidRPr="00812ED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session = connection.create</w:t>
            </w:r>
            <w:r w:rsidRPr="006701A1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Sessi</w:t>
            </w:r>
            <w:r w:rsidRPr="006701A1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>on(Boolean.</w:t>
            </w:r>
            <w:r w:rsidR="006B7FA3" w:rsidRPr="006701A1">
              <w:rPr>
                <w:rFonts w:ascii="Consolas" w:hAnsi="Consolas" w:cs="Consolas"/>
                <w:i/>
                <w:iCs/>
                <w:color w:val="FF0000"/>
                <w:kern w:val="0"/>
                <w:sz w:val="32"/>
                <w:szCs w:val="28"/>
                <w:highlight w:val="yellow"/>
              </w:rPr>
              <w:t>true</w:t>
            </w:r>
            <w:r w:rsidRPr="006701A1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>, S</w:t>
            </w:r>
            <w:r w:rsidRPr="00812ED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ession.</w:t>
            </w:r>
            <w:r w:rsidRPr="00812ED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812ED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</w:tc>
      </w:tr>
    </w:tbl>
    <w:p w:rsidR="004A2731" w:rsidRDefault="004A2731" w:rsidP="004A2731"/>
    <w:p w:rsidR="00FD680B" w:rsidRDefault="00FD680B" w:rsidP="009A5054">
      <w:pPr>
        <w:pStyle w:val="4"/>
      </w:pPr>
      <w:r>
        <w:rPr>
          <w:rFonts w:hint="eastAsia"/>
        </w:rPr>
        <w:lastRenderedPageBreak/>
        <w:t>解释</w:t>
      </w:r>
      <w:r>
        <w:t>：</w:t>
      </w:r>
      <w:r>
        <w:rPr>
          <w:rFonts w:hint="eastAsia"/>
        </w:rPr>
        <w:t xml:space="preserve"> </w:t>
      </w:r>
    </w:p>
    <w:p w:rsidR="006701A1" w:rsidRDefault="00FD680B" w:rsidP="00FD680B">
      <w:pPr>
        <w:pStyle w:val="4"/>
      </w:pPr>
      <w:r>
        <w:t>1</w:t>
      </w:r>
      <w:r>
        <w:rPr>
          <w:rFonts w:hint="eastAsia"/>
        </w:rPr>
        <w:t>、当</w:t>
      </w:r>
      <w:r>
        <w:t>使用事物的时候，如</w:t>
      </w:r>
      <w:r w:rsidRPr="00FE615E">
        <w:rPr>
          <w:color w:val="FF0000"/>
        </w:rPr>
        <w:t>果</w:t>
      </w:r>
      <w:r w:rsidRPr="00FE615E">
        <w:rPr>
          <w:color w:val="FF0000"/>
        </w:rPr>
        <w:t xml:space="preserve">commit, </w:t>
      </w:r>
      <w:r w:rsidRPr="00FE615E">
        <w:rPr>
          <w:rFonts w:hint="eastAsia"/>
          <w:color w:val="FF0000"/>
        </w:rPr>
        <w:t>没有</w:t>
      </w:r>
      <w:r w:rsidRPr="00FE615E">
        <w:rPr>
          <w:color w:val="FF0000"/>
        </w:rPr>
        <w:t>使用</w:t>
      </w:r>
      <w:r w:rsidR="003F33B8" w:rsidRPr="00FE615E">
        <w:rPr>
          <w:rFonts w:hint="eastAsia"/>
          <w:color w:val="FF0000"/>
        </w:rPr>
        <w:t>，</w:t>
      </w:r>
      <w:r w:rsidR="003F33B8" w:rsidRPr="00FE615E">
        <w:rPr>
          <w:color w:val="FF0000"/>
        </w:rPr>
        <w:t>则表示没有消费</w:t>
      </w:r>
      <w:r w:rsidRPr="00FE615E">
        <w:rPr>
          <w:color w:val="FF0000"/>
        </w:rPr>
        <w:t>，</w:t>
      </w:r>
      <w:r>
        <w:rPr>
          <w:rFonts w:hint="eastAsia"/>
        </w:rPr>
        <w:t>则</w:t>
      </w:r>
      <w:r>
        <w:t>客户端（</w:t>
      </w:r>
      <w:r>
        <w:rPr>
          <w:rFonts w:hint="eastAsia"/>
        </w:rPr>
        <w:t>消费者</w:t>
      </w:r>
      <w:r>
        <w:t>）每次都能够访问到之前所访问到的数据</w:t>
      </w:r>
    </w:p>
    <w:p w:rsidR="00FD680B" w:rsidRPr="00FD680B" w:rsidRDefault="00FD680B" w:rsidP="00FD680B">
      <w:r>
        <w:rPr>
          <w:noProof/>
        </w:rPr>
        <w:drawing>
          <wp:inline distT="0" distB="0" distL="0" distR="0" wp14:anchorId="4E080A0F" wp14:editId="3D6D5C99">
            <wp:extent cx="5274310" cy="1141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99" w:rsidRDefault="00FD680B" w:rsidP="00FD680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、如果</w:t>
      </w:r>
      <w:r>
        <w:t>每次</w:t>
      </w:r>
      <w:r>
        <w:t>commit</w:t>
      </w:r>
      <w:r w:rsidR="00FE615E">
        <w:rPr>
          <w:rFonts w:hint="eastAsia"/>
        </w:rPr>
        <w:t>都</w:t>
      </w:r>
      <w:r w:rsidR="00FE615E">
        <w:t>在使用</w:t>
      </w:r>
      <w:r>
        <w:t>，则客户端（</w:t>
      </w:r>
      <w:r>
        <w:rPr>
          <w:rFonts w:hint="eastAsia"/>
        </w:rPr>
        <w:t>消费者</w:t>
      </w:r>
      <w:r>
        <w:t>）</w:t>
      </w:r>
      <w:r>
        <w:rPr>
          <w:rFonts w:hint="eastAsia"/>
        </w:rPr>
        <w:t>每次</w:t>
      </w:r>
      <w:r>
        <w:t>都能</w:t>
      </w:r>
      <w:r>
        <w:rPr>
          <w:rFonts w:hint="eastAsia"/>
        </w:rPr>
        <w:t>不能够</w:t>
      </w:r>
      <w:r>
        <w:t>访问之前的数据了</w:t>
      </w:r>
      <w:r w:rsidRPr="00FE615E">
        <w:rPr>
          <w:rFonts w:hint="eastAsia"/>
          <w:color w:val="FF0000"/>
        </w:rPr>
        <w:t>，</w:t>
      </w:r>
      <w:r w:rsidRPr="00FE615E">
        <w:rPr>
          <w:color w:val="FF0000"/>
        </w:rPr>
        <w:t>因为已经被消费了。</w:t>
      </w:r>
    </w:p>
    <w:p w:rsidR="00321E99" w:rsidRPr="00321E99" w:rsidRDefault="00321E99" w:rsidP="00321E99"/>
    <w:p w:rsidR="00321E99" w:rsidRDefault="00321E99" w:rsidP="00321E99"/>
    <w:p w:rsidR="00321E99" w:rsidRDefault="00321E99" w:rsidP="00321E9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>
        <w:rPr>
          <w:color w:val="000000"/>
        </w:rPr>
        <w:t xml:space="preserve">  Session.</w:t>
      </w:r>
      <w:r>
        <w:rPr>
          <w:i/>
          <w:iCs/>
        </w:rPr>
        <w:t>CLIENT_ACKNOWLEDGE</w:t>
      </w:r>
      <w:r>
        <w:rPr>
          <w:rFonts w:hint="eastAsia"/>
          <w:i/>
          <w:iCs/>
        </w:rPr>
        <w:t>，</w:t>
      </w:r>
      <w:r>
        <w:rPr>
          <w:rFonts w:hint="eastAsia"/>
        </w:rPr>
        <w:t>不启用</w:t>
      </w:r>
      <w:r>
        <w:t>事物</w:t>
      </w:r>
      <w:r w:rsidR="0013291F">
        <w:rPr>
          <w:rFonts w:hint="eastAsia"/>
        </w:rPr>
        <w:t>（</w:t>
      </w:r>
      <w:r w:rsidR="0013291F" w:rsidRPr="0013291F">
        <w:rPr>
          <w:rFonts w:hint="eastAsia"/>
          <w:color w:val="FF0000"/>
        </w:rPr>
        <w:t>1</w:t>
      </w:r>
      <w:r w:rsidR="0013291F" w:rsidRPr="0013291F">
        <w:rPr>
          <w:rFonts w:hint="eastAsia"/>
          <w:color w:val="FF0000"/>
        </w:rPr>
        <w:t>中</w:t>
      </w:r>
      <w:r w:rsidR="0013291F" w:rsidRPr="0013291F">
        <w:rPr>
          <w:color w:val="FF0000"/>
        </w:rPr>
        <w:t>为</w:t>
      </w:r>
      <w:r w:rsidR="0013291F">
        <w:rPr>
          <w:rFonts w:hint="eastAsia"/>
          <w:color w:val="FF0000"/>
        </w:rPr>
        <w:t>开启事物</w:t>
      </w:r>
      <w:r w:rsidR="0013291F">
        <w:rPr>
          <w:color w:val="FF0000"/>
        </w:rPr>
        <w:t>，</w:t>
      </w:r>
      <w:r w:rsidR="0013291F" w:rsidRPr="0013291F">
        <w:rPr>
          <w:color w:val="FF0000"/>
        </w:rPr>
        <w:t>自动签收</w:t>
      </w:r>
      <w:r w:rsidR="0013291F">
        <w:rPr>
          <w:rFonts w:hint="eastAsia"/>
        </w:rPr>
        <w:t>）</w:t>
      </w:r>
      <w:r w:rsidR="00CD0244">
        <w:rPr>
          <w:rFonts w:hint="eastAsia"/>
        </w:rPr>
        <w:t>，</w:t>
      </w:r>
      <w:r w:rsidR="00CD0244" w:rsidRPr="006373C1">
        <w:rPr>
          <w:color w:val="FF0000"/>
        </w:rPr>
        <w:t>客户端签收</w:t>
      </w:r>
    </w:p>
    <w:p w:rsidR="00321E99" w:rsidRDefault="00321E99" w:rsidP="00321E99"/>
    <w:p w:rsidR="00321E99" w:rsidRPr="00321E99" w:rsidRDefault="00321E99" w:rsidP="00321E99">
      <w:pPr>
        <w:rPr>
          <w:rFonts w:asciiTheme="majorHAnsi" w:hAnsiTheme="majorHAnsi" w:cstheme="majorBidi"/>
          <w:sz w:val="32"/>
          <w:szCs w:val="32"/>
        </w:rPr>
      </w:pPr>
      <w:r>
        <w:t xml:space="preserve">     </w:t>
      </w:r>
      <w:r>
        <w:rPr>
          <w:noProof/>
        </w:rPr>
        <w:drawing>
          <wp:inline distT="0" distB="0" distL="0" distR="0" wp14:anchorId="6EFD06AA" wp14:editId="3DA8108F">
            <wp:extent cx="5274310" cy="1003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21E99" w:rsidRDefault="00321E99" w:rsidP="00321E99"/>
    <w:p w:rsidR="00321E99" w:rsidRDefault="00321E99" w:rsidP="00321E99"/>
    <w:p w:rsidR="00321E99" w:rsidRDefault="00321E99" w:rsidP="00321E99"/>
    <w:p w:rsidR="00321E99" w:rsidRDefault="00321E99" w:rsidP="00321E99"/>
    <w:p w:rsidR="00321E99" w:rsidRDefault="00321E99" w:rsidP="00321E99"/>
    <w:p w:rsidR="00321E99" w:rsidRDefault="00321E99" w:rsidP="00321E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21E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21E99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message.acknowledge();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使用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时，如果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客户端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已经消费了消息，</w:t>
      </w:r>
      <w:r w:rsidR="0033611B" w:rsidRPr="00185454">
        <w:rPr>
          <w:rFonts w:ascii="Consolas" w:hAnsi="Consolas" w:cs="Consolas" w:hint="eastAsia"/>
          <w:color w:val="000000"/>
          <w:kern w:val="0"/>
          <w:sz w:val="28"/>
          <w:szCs w:val="28"/>
          <w:highlight w:val="green"/>
        </w:rPr>
        <w:t>则</w:t>
      </w:r>
      <w:r w:rsidR="0033611B">
        <w:rPr>
          <w:rFonts w:ascii="Consolas" w:hAnsi="Consolas" w:cs="Consolas"/>
          <w:color w:val="000000"/>
          <w:kern w:val="0"/>
          <w:sz w:val="22"/>
          <w:szCs w:val="28"/>
        </w:rPr>
        <w:t>使用该方法，</w:t>
      </w:r>
      <w:r w:rsidR="0033611B">
        <w:rPr>
          <w:rFonts w:ascii="Consolas" w:hAnsi="Consolas" w:cs="Consolas" w:hint="eastAsia"/>
          <w:color w:val="000000"/>
          <w:kern w:val="0"/>
          <w:sz w:val="22"/>
          <w:szCs w:val="28"/>
        </w:rPr>
        <w:t>对</w:t>
      </w:r>
      <w:r w:rsidR="0033611B">
        <w:rPr>
          <w:rFonts w:ascii="Consolas" w:hAnsi="Consolas" w:cs="Consolas"/>
          <w:color w:val="000000"/>
          <w:kern w:val="0"/>
          <w:sz w:val="22"/>
          <w:szCs w:val="28"/>
        </w:rPr>
        <w:t>message</w:t>
      </w:r>
      <w:r w:rsidR="0033611B">
        <w:rPr>
          <w:rFonts w:ascii="Consolas" w:hAnsi="Consolas" w:cs="Consolas"/>
          <w:color w:val="000000"/>
          <w:kern w:val="0"/>
          <w:sz w:val="22"/>
          <w:szCs w:val="28"/>
        </w:rPr>
        <w:t>进行签收，则会</w:t>
      </w:r>
      <w:r w:rsidR="0033611B">
        <w:rPr>
          <w:rFonts w:ascii="Consolas" w:hAnsi="Consolas" w:cs="Consolas" w:hint="eastAsia"/>
          <w:color w:val="000000"/>
          <w:kern w:val="0"/>
          <w:sz w:val="22"/>
          <w:szCs w:val="28"/>
        </w:rPr>
        <w:t>签收</w:t>
      </w:r>
      <w:r w:rsidR="0033611B">
        <w:rPr>
          <w:rFonts w:ascii="Consolas" w:hAnsi="Consolas" w:cs="Consolas"/>
          <w:color w:val="000000"/>
          <w:kern w:val="0"/>
          <w:sz w:val="22"/>
          <w:szCs w:val="28"/>
        </w:rPr>
        <w:t>所有被使用的消息，再次</w:t>
      </w:r>
      <w:r w:rsidR="0033611B">
        <w:rPr>
          <w:rFonts w:ascii="Consolas" w:hAnsi="Consolas" w:cs="Consolas" w:hint="eastAsia"/>
          <w:color w:val="000000"/>
          <w:kern w:val="0"/>
          <w:sz w:val="22"/>
          <w:szCs w:val="28"/>
        </w:rPr>
        <w:t>调用</w:t>
      </w:r>
      <w:r w:rsidR="0033611B">
        <w:rPr>
          <w:rFonts w:ascii="Consolas" w:hAnsi="Consolas" w:cs="Consolas"/>
          <w:color w:val="000000"/>
          <w:kern w:val="0"/>
          <w:sz w:val="22"/>
          <w:szCs w:val="28"/>
        </w:rPr>
        <w:t>消费者，则</w:t>
      </w:r>
      <w:r w:rsidR="0033611B">
        <w:rPr>
          <w:rFonts w:ascii="Consolas" w:hAnsi="Consolas" w:cs="Consolas" w:hint="eastAsia"/>
          <w:color w:val="000000"/>
          <w:kern w:val="0"/>
          <w:sz w:val="22"/>
          <w:szCs w:val="28"/>
        </w:rPr>
        <w:t>不会收到</w:t>
      </w:r>
      <w:r w:rsidR="0033611B">
        <w:rPr>
          <w:rFonts w:ascii="Consolas" w:hAnsi="Consolas" w:cs="Consolas"/>
          <w:color w:val="000000"/>
          <w:kern w:val="0"/>
          <w:sz w:val="22"/>
          <w:szCs w:val="28"/>
        </w:rPr>
        <w:t>数据</w:t>
      </w:r>
      <w:r w:rsidR="0033611B">
        <w:rPr>
          <w:rFonts w:hint="eastAsia"/>
        </w:rPr>
        <w:t xml:space="preserve"> </w:t>
      </w:r>
    </w:p>
    <w:p w:rsidR="00E80BC0" w:rsidRPr="00E80BC0" w:rsidRDefault="00E80BC0" w:rsidP="00E80BC0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21E99">
        <w:tab/>
      </w:r>
      <w:r w:rsidRPr="00321E99">
        <w:rPr>
          <w:highlight w:val="yellow"/>
        </w:rPr>
        <w:t>message.acknowledge();</w:t>
      </w:r>
      <w:r>
        <w:t xml:space="preserve"> </w:t>
      </w:r>
      <w:r>
        <w:rPr>
          <w:rFonts w:hint="eastAsia"/>
        </w:rPr>
        <w:t>不使用</w:t>
      </w:r>
      <w:r>
        <w:t>的时候，则所有消费者使用的过的数据</w:t>
      </w:r>
      <w:r w:rsidRPr="00E80BC0">
        <w:rPr>
          <w:color w:val="FF0000"/>
        </w:rPr>
        <w:t>，再次调用还会</w:t>
      </w:r>
      <w:r w:rsidRPr="00E80BC0">
        <w:rPr>
          <w:rFonts w:hint="eastAsia"/>
          <w:color w:val="FF0000"/>
        </w:rPr>
        <w:t>收到</w:t>
      </w:r>
      <w:r w:rsidRPr="00E80BC0">
        <w:rPr>
          <w:color w:val="FF0000"/>
        </w:rPr>
        <w:t>数据，因为客户端没有签收。</w:t>
      </w:r>
    </w:p>
    <w:tbl>
      <w:tblPr>
        <w:tblW w:w="9672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2"/>
      </w:tblGrid>
      <w:tr w:rsidR="00321E99" w:rsidRPr="00321E99" w:rsidTr="00321E99">
        <w:trPr>
          <w:trHeight w:val="3369"/>
        </w:trPr>
        <w:tc>
          <w:tcPr>
            <w:tcW w:w="9672" w:type="dxa"/>
          </w:tcPr>
          <w:p w:rsidR="00321E99" w:rsidRPr="00321E99" w:rsidRDefault="00321E99" w:rsidP="00321E99">
            <w:pPr>
              <w:ind w:left="713"/>
              <w:rPr>
                <w:sz w:val="22"/>
              </w:rPr>
            </w:pPr>
          </w:p>
          <w:p w:rsidR="00321E99" w:rsidRPr="00321E99" w:rsidRDefault="00321E99" w:rsidP="00321E99">
            <w:pPr>
              <w:ind w:left="713"/>
              <w:rPr>
                <w:sz w:val="22"/>
              </w:rPr>
            </w:pP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Session session = connection.createSession(Boolean.</w:t>
            </w:r>
            <w:r w:rsidRPr="00321E99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TRUE</w:t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Session.</w:t>
            </w:r>
            <w:r w:rsidRPr="00321E99"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  <w:highlight w:val="yellow"/>
              </w:rPr>
              <w:t>CLIENT_ACKNOWLEDGE</w:t>
            </w:r>
            <w:r w:rsidRPr="00321E99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);</w:t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Destination destination = session.createQueue(</w:t>
            </w:r>
            <w:r w:rsidRPr="00321E9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"my-queue3"</w:t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ActiveMQMessageConsumer consumer = (ActiveMQMessageConsumer)session.createConsumer(destination);</w:t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 = 0;</w:t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while</w:t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(i &lt; 3) {</w:t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MapMessage message = (MapMessage) consumer.receive();</w:t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(i==2){</w:t>
            </w:r>
          </w:p>
          <w:p w:rsidR="00321E99" w:rsidRPr="00321E99" w:rsidRDefault="00321E99" w:rsidP="00321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message.acknowledge();</w:t>
            </w:r>
          </w:p>
          <w:p w:rsidR="00321E99" w:rsidRPr="00321E99" w:rsidRDefault="00321E99" w:rsidP="00321E99">
            <w:pPr>
              <w:ind w:left="863" w:firstLineChars="100" w:firstLine="220"/>
              <w:rPr>
                <w:sz w:val="22"/>
              </w:rPr>
            </w:pPr>
            <w:r w:rsidRPr="00321E9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  <w:r w:rsidRPr="00321E99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321E99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</w:p>
          <w:p w:rsidR="00321E99" w:rsidRPr="00321E99" w:rsidRDefault="00321E99" w:rsidP="0013291F">
            <w:pPr>
              <w:rPr>
                <w:sz w:val="22"/>
              </w:rPr>
            </w:pPr>
          </w:p>
        </w:tc>
      </w:tr>
    </w:tbl>
    <w:p w:rsidR="00321E99" w:rsidRDefault="00321E99" w:rsidP="00321E99"/>
    <w:p w:rsidR="00321E99" w:rsidRDefault="00321E99" w:rsidP="00321E99"/>
    <w:p w:rsidR="00321E99" w:rsidRPr="00321E99" w:rsidRDefault="00A10593" w:rsidP="00A1059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</w:p>
    <w:sectPr w:rsidR="00321E99" w:rsidRPr="00321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45F" w:rsidRDefault="00B4245F" w:rsidP="00BB0701">
      <w:r>
        <w:separator/>
      </w:r>
    </w:p>
  </w:endnote>
  <w:endnote w:type="continuationSeparator" w:id="0">
    <w:p w:rsidR="00B4245F" w:rsidRDefault="00B4245F" w:rsidP="00BB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45F" w:rsidRDefault="00B4245F" w:rsidP="00BB0701">
      <w:r>
        <w:separator/>
      </w:r>
    </w:p>
  </w:footnote>
  <w:footnote w:type="continuationSeparator" w:id="0">
    <w:p w:rsidR="00B4245F" w:rsidRDefault="00B4245F" w:rsidP="00BB0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28"/>
    <w:rsid w:val="0013291F"/>
    <w:rsid w:val="00185454"/>
    <w:rsid w:val="002A1063"/>
    <w:rsid w:val="0030064B"/>
    <w:rsid w:val="00321E99"/>
    <w:rsid w:val="0033611B"/>
    <w:rsid w:val="003A7AC5"/>
    <w:rsid w:val="003F33B8"/>
    <w:rsid w:val="004A2731"/>
    <w:rsid w:val="00531369"/>
    <w:rsid w:val="006373C1"/>
    <w:rsid w:val="00661130"/>
    <w:rsid w:val="006701A1"/>
    <w:rsid w:val="006B7FA3"/>
    <w:rsid w:val="00812ED0"/>
    <w:rsid w:val="008C4F28"/>
    <w:rsid w:val="009A5054"/>
    <w:rsid w:val="00A10593"/>
    <w:rsid w:val="00B4245F"/>
    <w:rsid w:val="00B84E33"/>
    <w:rsid w:val="00BB0701"/>
    <w:rsid w:val="00CD0244"/>
    <w:rsid w:val="00D40314"/>
    <w:rsid w:val="00E80BC0"/>
    <w:rsid w:val="00FC56A2"/>
    <w:rsid w:val="00FD680B"/>
    <w:rsid w:val="00FE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7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7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68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7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07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2E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7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68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D403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03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7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7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68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7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07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2E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7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68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D403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03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24</cp:revision>
  <dcterms:created xsi:type="dcterms:W3CDTF">2017-09-29T07:24:00Z</dcterms:created>
  <dcterms:modified xsi:type="dcterms:W3CDTF">2017-10-16T13:17:00Z</dcterms:modified>
</cp:coreProperties>
</file>