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C0" w:rsidRDefault="007F0A87" w:rsidP="0041619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32C0">
        <w:rPr>
          <w:rFonts w:hint="eastAsia"/>
        </w:rPr>
        <w:t>同时发送两个</w:t>
      </w:r>
      <w:r w:rsidR="00E132C0">
        <w:rPr>
          <w:rFonts w:hint="eastAsia"/>
        </w:rPr>
        <w:t>queue</w:t>
      </w:r>
    </w:p>
    <w:p w:rsidR="00E132C0" w:rsidRPr="00E132C0" w:rsidRDefault="00E132C0" w:rsidP="00E132C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、代码方式</w:t>
      </w:r>
    </w:p>
    <w:p w:rsidR="006B6A9B" w:rsidRDefault="00B934D7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、同时发送两个</w:t>
      </w:r>
      <w:r>
        <w:rPr>
          <w:rFonts w:hint="eastAsia"/>
        </w:rPr>
        <w:t>queue</w:t>
      </w:r>
      <w:r>
        <w:rPr>
          <w:rFonts w:hint="eastAsia"/>
        </w:rPr>
        <w:t>，用逗号隔开</w:t>
      </w:r>
    </w:p>
    <w:p w:rsidR="00ED494A" w:rsidRDefault="00E00970" w:rsidP="00ED494A">
      <w:hyperlink r:id="rId7" w:history="1">
        <w:r w:rsidR="00ED494A" w:rsidRPr="00F24A45">
          <w:rPr>
            <w:rStyle w:val="a4"/>
          </w:rPr>
          <w:t>http://www.cnblogs.com/xinhuaxuan/p/6143232.html</w:t>
        </w:r>
      </w:hyperlink>
    </w:p>
    <w:p w:rsidR="00ED494A" w:rsidRPr="00ED494A" w:rsidRDefault="00ED494A" w:rsidP="00ED494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B934D7" w:rsidRPr="00B934D7" w:rsidTr="00B934D7">
        <w:trPr>
          <w:trHeight w:val="1390"/>
        </w:trPr>
        <w:tc>
          <w:tcPr>
            <w:tcW w:w="10869" w:type="dxa"/>
          </w:tcPr>
          <w:p w:rsidR="00B934D7" w:rsidRPr="00B934D7" w:rsidRDefault="00B934D7" w:rsidP="00B934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934D7" w:rsidRPr="00B934D7" w:rsidRDefault="00B934D7" w:rsidP="00B934D7">
            <w:pPr>
              <w:rPr>
                <w:sz w:val="24"/>
              </w:rPr>
            </w:pPr>
          </w:p>
        </w:tc>
      </w:tr>
    </w:tbl>
    <w:p w:rsidR="00B934D7" w:rsidRDefault="00B934D7" w:rsidP="00E132C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、运行这个生产者</w:t>
      </w:r>
      <w:r w:rsidR="006B229A">
        <w:rPr>
          <w:rFonts w:hint="eastAsia"/>
        </w:rPr>
        <w:t>，会发现产生了两个</w:t>
      </w:r>
      <w:r w:rsidR="006B229A">
        <w:rPr>
          <w:rFonts w:hint="eastAsia"/>
        </w:rPr>
        <w:t>queue</w:t>
      </w:r>
    </w:p>
    <w:p w:rsidR="00B934D7" w:rsidRDefault="00B934D7" w:rsidP="00B934D7">
      <w:r>
        <w:rPr>
          <w:noProof/>
        </w:rPr>
        <w:drawing>
          <wp:inline distT="0" distB="0" distL="0" distR="0" wp14:anchorId="4F992284" wp14:editId="52D7A660">
            <wp:extent cx="5274310" cy="35668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D7" w:rsidRDefault="00B934D7" w:rsidP="00B934D7"/>
    <w:p w:rsidR="00CF30B2" w:rsidRDefault="00B934D7" w:rsidP="00E132C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、消费者也可以利用上面的接收两个</w:t>
      </w:r>
      <w:r w:rsidR="00E132C0">
        <w:rPr>
          <w:rFonts w:hint="eastAsia"/>
        </w:rPr>
        <w:t>（当然也可分别接收啦）</w:t>
      </w:r>
    </w:p>
    <w:p w:rsidR="006B229A" w:rsidRDefault="006B229A" w:rsidP="006B229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6B229A" w:rsidRPr="00B934D7" w:rsidTr="0017329D">
        <w:trPr>
          <w:trHeight w:val="1390"/>
        </w:trPr>
        <w:tc>
          <w:tcPr>
            <w:tcW w:w="10869" w:type="dxa"/>
          </w:tcPr>
          <w:p w:rsidR="006B229A" w:rsidRPr="00B934D7" w:rsidRDefault="006B229A" w:rsidP="001732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229A" w:rsidRPr="00B934D7" w:rsidRDefault="006B229A" w:rsidP="0017329D">
            <w:pPr>
              <w:rPr>
                <w:sz w:val="24"/>
              </w:rPr>
            </w:pPr>
          </w:p>
        </w:tc>
      </w:tr>
    </w:tbl>
    <w:p w:rsidR="006B229A" w:rsidRDefault="006B229A" w:rsidP="006B229A"/>
    <w:p w:rsidR="00E132C0" w:rsidRDefault="00E132C0" w:rsidP="00E13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方式</w:t>
      </w:r>
    </w:p>
    <w:p w:rsidR="00E132C0" w:rsidRDefault="00E132C0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中配置拦截器</w:t>
      </w:r>
      <w:r w:rsidR="00415790">
        <w:rPr>
          <w:rFonts w:hint="eastAsia"/>
        </w:rPr>
        <w:t xml:space="preserve"> </w:t>
      </w:r>
      <w:r w:rsidR="00415790" w:rsidRPr="007F0A87">
        <w:rPr>
          <w:color w:val="FF0000"/>
        </w:rPr>
        <w:t>destinationInterceptors</w:t>
      </w:r>
    </w:p>
    <w:tbl>
      <w:tblPr>
        <w:tblW w:w="10794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4"/>
      </w:tblGrid>
      <w:tr w:rsidR="00E132C0" w:rsidTr="00E132C0">
        <w:trPr>
          <w:trHeight w:val="2968"/>
        </w:trPr>
        <w:tc>
          <w:tcPr>
            <w:tcW w:w="10794" w:type="dxa"/>
          </w:tcPr>
          <w:p w:rsidR="00E132C0" w:rsidRDefault="00E132C0" w:rsidP="00E132C0">
            <w:r>
              <w:t xml:space="preserve">        &lt;destinationInterceptors&gt;</w:t>
            </w:r>
          </w:p>
          <w:p w:rsidR="00E132C0" w:rsidRDefault="00E132C0" w:rsidP="00E132C0">
            <w:r>
              <w:t xml:space="preserve">               &lt;virtualDestinationInterceptor&gt;</w:t>
            </w:r>
          </w:p>
          <w:p w:rsidR="00E132C0" w:rsidRDefault="00E132C0" w:rsidP="00E132C0">
            <w:r>
              <w:t xml:space="preserve">                      &lt;virtualDestinations&gt;</w:t>
            </w:r>
          </w:p>
          <w:p w:rsidR="00E132C0" w:rsidRPr="00182489" w:rsidRDefault="00E132C0" w:rsidP="00E132C0">
            <w:pPr>
              <w:rPr>
                <w:sz w:val="28"/>
              </w:rPr>
            </w:pPr>
            <w:r>
              <w:t xml:space="preserve">                             </w:t>
            </w:r>
            <w:r w:rsidRPr="00182489">
              <w:rPr>
                <w:sz w:val="28"/>
              </w:rPr>
              <w:t>&lt;compositeQueue nam</w:t>
            </w:r>
            <w:r w:rsidRPr="00182489">
              <w:rPr>
                <w:sz w:val="32"/>
                <w:highlight w:val="yellow"/>
              </w:rPr>
              <w:t>e="MY.QUEUE</w:t>
            </w:r>
            <w:r w:rsidRPr="00182489">
              <w:rPr>
                <w:sz w:val="28"/>
              </w:rPr>
              <w:t>"&gt;</w:t>
            </w:r>
          </w:p>
          <w:p w:rsidR="00E132C0" w:rsidRDefault="00E132C0" w:rsidP="00E132C0">
            <w:r>
              <w:t xml:space="preserve">                                    &lt;forwardTo&gt;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>
              <w:t xml:space="preserve">                                      </w:t>
            </w:r>
            <w:r w:rsidRPr="00182489">
              <w:rPr>
                <w:color w:val="FF0000"/>
              </w:rPr>
              <w:t xml:space="preserve">   </w:t>
            </w:r>
            <w:r w:rsidRPr="00182489">
              <w:rPr>
                <w:color w:val="FF0000"/>
                <w:sz w:val="24"/>
              </w:rPr>
              <w:t xml:space="preserve">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 w:rsidRPr="00182489">
              <w:rPr>
                <w:color w:val="FF0000"/>
                <w:sz w:val="24"/>
              </w:rPr>
              <w:t xml:space="preserve">                                    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"my-queue2"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Default="00E132C0" w:rsidP="00E132C0">
            <w:r>
              <w:t xml:space="preserve">                                    &lt;/forwardTo&gt;</w:t>
            </w:r>
          </w:p>
          <w:p w:rsidR="00E132C0" w:rsidRDefault="00E132C0" w:rsidP="00E132C0">
            <w:r>
              <w:t xml:space="preserve">                             &lt;/compositeQueue&gt;</w:t>
            </w:r>
          </w:p>
          <w:p w:rsidR="00E132C0" w:rsidRDefault="00E132C0" w:rsidP="00E132C0">
            <w:r>
              <w:t xml:space="preserve">                      &lt;/virtualDestinations&gt;</w:t>
            </w:r>
          </w:p>
          <w:p w:rsidR="00E132C0" w:rsidRDefault="00E132C0" w:rsidP="00E132C0">
            <w:r>
              <w:t xml:space="preserve">               &lt;/virtualDestinationInterceptor&gt;</w:t>
            </w:r>
          </w:p>
          <w:p w:rsidR="00E132C0" w:rsidRDefault="00E132C0" w:rsidP="00E132C0">
            <w:r>
              <w:t xml:space="preserve">        &lt;/destinationInterceptors&gt;</w:t>
            </w:r>
          </w:p>
        </w:tc>
      </w:tr>
    </w:tbl>
    <w:p w:rsidR="00E132C0" w:rsidRDefault="00E132C0" w:rsidP="00E132C0"/>
    <w:p w:rsidR="00182489" w:rsidRDefault="00182489" w:rsidP="00E132C0"/>
    <w:p w:rsidR="00182489" w:rsidRDefault="00182489" w:rsidP="00D8509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、生产者代码，使用上面的</w:t>
      </w:r>
      <w:r w:rsidRPr="00182489">
        <w:t>compositeQueue</w:t>
      </w:r>
    </w:p>
    <w:tbl>
      <w:tblPr>
        <w:tblW w:w="0" w:type="auto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3"/>
      </w:tblGrid>
      <w:tr w:rsidR="00CD743D" w:rsidRPr="00CD743D" w:rsidTr="00CD743D">
        <w:trPr>
          <w:trHeight w:val="1302"/>
        </w:trPr>
        <w:tc>
          <w:tcPr>
            <w:tcW w:w="9203" w:type="dxa"/>
          </w:tcPr>
          <w:p w:rsidR="00CD743D" w:rsidRPr="00CD743D" w:rsidRDefault="00CD743D" w:rsidP="007F0A87">
            <w:pPr>
              <w:rPr>
                <w:sz w:val="24"/>
              </w:rPr>
            </w:pPr>
          </w:p>
          <w:p w:rsidR="00CD743D" w:rsidRPr="00CD743D" w:rsidRDefault="00CD743D" w:rsidP="00CD7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session.createQueue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</w:t>
            </w:r>
            <w:r w:rsidRPr="00CD743D">
              <w:rPr>
                <w:rFonts w:ascii="Consolas" w:hAnsi="Consolas" w:cs="Consolas"/>
                <w:color w:val="2A00FF"/>
                <w:kern w:val="0"/>
                <w:sz w:val="32"/>
                <w:szCs w:val="28"/>
                <w:highlight w:val="yellow"/>
              </w:rPr>
              <w:t>"MY.QUEUE"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</w:p>
          <w:p w:rsidR="00CD743D" w:rsidRPr="00CD743D" w:rsidRDefault="00CD743D" w:rsidP="007F0A87">
            <w:pPr>
              <w:rPr>
                <w:sz w:val="24"/>
              </w:rPr>
            </w:pPr>
          </w:p>
        </w:tc>
      </w:tr>
    </w:tbl>
    <w:p w:rsidR="00D85091" w:rsidRDefault="00D85091" w:rsidP="00D8509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、消费者能够成功接收上面的两个</w:t>
      </w:r>
      <w:r>
        <w:rPr>
          <w:rFonts w:hint="eastAsia"/>
        </w:rPr>
        <w:t>queue</w:t>
      </w:r>
    </w:p>
    <w:p w:rsidR="00416197" w:rsidRDefault="00416197" w:rsidP="00416197"/>
    <w:p w:rsidR="006A1B00" w:rsidRDefault="006331D1" w:rsidP="006A1B00">
      <w:pPr>
        <w:pStyle w:val="1"/>
      </w:pPr>
      <w:r>
        <w:rPr>
          <w:rFonts w:hint="eastAsia"/>
        </w:rPr>
        <w:t>2</w:t>
      </w:r>
      <w:r w:rsidR="0077541B">
        <w:rPr>
          <w:rFonts w:hint="eastAsia"/>
        </w:rPr>
        <w:t>、</w:t>
      </w:r>
      <w:r w:rsidR="0077541B">
        <w:t>删除不使用的队列</w:t>
      </w:r>
      <w:r w:rsidR="0078745C">
        <w:rPr>
          <w:rFonts w:hint="eastAsia"/>
        </w:rPr>
        <w:t>，</w:t>
      </w:r>
    </w:p>
    <w:p w:rsidR="00416197" w:rsidRDefault="006A1B00" w:rsidP="006A1B00">
      <w:pPr>
        <w:pStyle w:val="2"/>
        <w:rPr>
          <w:color w:val="FF0000"/>
        </w:rPr>
      </w:pPr>
      <w:r>
        <w:rPr>
          <w:rFonts w:hint="eastAsia"/>
        </w:rPr>
        <w:t>解释：</w:t>
      </w:r>
      <w:r w:rsidR="0078745C" w:rsidRPr="00537DC5">
        <w:t>在</w:t>
      </w:r>
      <w:r w:rsidR="0078745C" w:rsidRPr="00537DC5">
        <w:t>ActiveMQ</w:t>
      </w:r>
      <w:r w:rsidR="0078745C" w:rsidRPr="00537DC5">
        <w:t>的</w:t>
      </w:r>
      <w:r w:rsidR="0078745C" w:rsidRPr="00537DC5">
        <w:t>queue</w:t>
      </w:r>
      <w:r w:rsidR="0078745C" w:rsidRPr="00537DC5">
        <w:t>在不使用之后，可以通过</w:t>
      </w:r>
      <w:r w:rsidR="0078745C" w:rsidRPr="00537DC5">
        <w:t>web</w:t>
      </w:r>
      <w:r w:rsidR="0078745C" w:rsidRPr="00537DC5">
        <w:t>控制台或者</w:t>
      </w:r>
      <w:r w:rsidR="0078745C" w:rsidRPr="00537DC5">
        <w:t>JMX</w:t>
      </w:r>
      <w:r w:rsidR="0078745C" w:rsidRPr="00537DC5">
        <w:t>方式来删除掉，当然，</w:t>
      </w:r>
      <w:r w:rsidR="0078745C" w:rsidRPr="00242D20">
        <w:rPr>
          <w:color w:val="FF0000"/>
        </w:rPr>
        <w:t>也可以通过配置，使得</w:t>
      </w:r>
      <w:r w:rsidR="0078745C" w:rsidRPr="00242D20">
        <w:rPr>
          <w:color w:val="FF0000"/>
        </w:rPr>
        <w:t>broker</w:t>
      </w:r>
      <w:r w:rsidR="0078745C" w:rsidRPr="00242D20">
        <w:rPr>
          <w:color w:val="FF0000"/>
        </w:rPr>
        <w:t>可以自动探测到无用的队列并删除掉，回收响应资源。</w:t>
      </w:r>
    </w:p>
    <w:p w:rsidR="00242D20" w:rsidRDefault="00242D20" w:rsidP="00242D2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、参数解释：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schedulePeriodForDestinationPurge: </w:t>
      </w:r>
      <w:r w:rsidRPr="00242D20">
        <w:rPr>
          <w:rFonts w:hint="eastAsia"/>
          <w:sz w:val="24"/>
          <w:shd w:val="clear" w:color="auto" w:fill="FFFFFF"/>
        </w:rPr>
        <w:t>设置多长时间检查一次，这里是</w:t>
      </w:r>
      <w:r w:rsidRPr="00242D20">
        <w:rPr>
          <w:rFonts w:hint="eastAsia"/>
          <w:sz w:val="24"/>
          <w:shd w:val="clear" w:color="auto" w:fill="FFFFFF"/>
        </w:rPr>
        <w:t>10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inactiveTimoutBeforeGC: </w:t>
      </w:r>
      <w:r w:rsidRPr="00242D20">
        <w:rPr>
          <w:rFonts w:hint="eastAsia"/>
          <w:sz w:val="24"/>
          <w:shd w:val="clear" w:color="auto" w:fill="FFFFFF"/>
        </w:rPr>
        <w:t>设置当</w:t>
      </w:r>
      <w:r w:rsidRPr="00242D20">
        <w:rPr>
          <w:rFonts w:hint="eastAsia"/>
          <w:sz w:val="24"/>
          <w:shd w:val="clear" w:color="auto" w:fill="FFFFFF"/>
        </w:rPr>
        <w:t>Destination</w:t>
      </w:r>
      <w:r w:rsidRPr="00242D20">
        <w:rPr>
          <w:rFonts w:hint="eastAsia"/>
          <w:sz w:val="24"/>
          <w:shd w:val="clear" w:color="auto" w:fill="FFFFFF"/>
        </w:rPr>
        <w:t>为空后，多长时间被删除，这里是</w:t>
      </w:r>
      <w:r w:rsidRPr="00242D20">
        <w:rPr>
          <w:rFonts w:hint="eastAsia"/>
          <w:sz w:val="24"/>
          <w:shd w:val="clear" w:color="auto" w:fill="FFFFFF"/>
        </w:rPr>
        <w:t>30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6E637A">
        <w:rPr>
          <w:rFonts w:hint="eastAsia"/>
          <w:sz w:val="24"/>
          <w:shd w:val="clear" w:color="auto" w:fill="FFFFFF"/>
        </w:rPr>
        <w:t>6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</w:p>
    <w:p w:rsid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>gcInactiveDestinations:</w:t>
      </w:r>
      <w:r w:rsidRPr="00242D20">
        <w:rPr>
          <w:rFonts w:hint="eastAsia"/>
          <w:sz w:val="24"/>
          <w:shd w:val="clear" w:color="auto" w:fill="FFFFFF"/>
        </w:rPr>
        <w:t>设置删除掉不活动的队列，默认为</w:t>
      </w:r>
      <w:r w:rsidRPr="00242D20">
        <w:rPr>
          <w:rFonts w:hint="eastAsia"/>
          <w:sz w:val="24"/>
          <w:shd w:val="clear" w:color="auto" w:fill="FFFFFF"/>
        </w:rPr>
        <w:t>false</w:t>
      </w:r>
    </w:p>
    <w:p w:rsidR="00CE2803" w:rsidRPr="00966053" w:rsidRDefault="00CE2803" w:rsidP="00CE2803">
      <w:pPr>
        <w:rPr>
          <w:b/>
        </w:rPr>
      </w:pPr>
    </w:p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CE2803" w:rsidRPr="003A2088" w:rsidRDefault="00CE2803" w:rsidP="00CE2803"/>
    <w:p w:rsidR="00506BDA" w:rsidRDefault="00506BDA" w:rsidP="00506B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、配置如下</w:t>
      </w:r>
      <w:r>
        <w:rPr>
          <w:rFonts w:hint="eastAsia"/>
        </w:rPr>
        <w:t xml:space="preserve"> 2</w:t>
      </w:r>
      <w:r>
        <w:rPr>
          <w:rFonts w:hint="eastAsia"/>
        </w:rPr>
        <w:t>秒检查一次</w:t>
      </w:r>
    </w:p>
    <w:tbl>
      <w:tblPr>
        <w:tblW w:w="10869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506BDA" w:rsidTr="00CE2803">
        <w:trPr>
          <w:trHeight w:val="2435"/>
        </w:trPr>
        <w:tc>
          <w:tcPr>
            <w:tcW w:w="10869" w:type="dxa"/>
          </w:tcPr>
          <w:p w:rsidR="00506BDA" w:rsidRDefault="00506BDA" w:rsidP="00506BDA">
            <w:r>
              <w:t xml:space="preserve">   &lt;broker xmlns="http://activemq.apache.org/schema/core"</w:t>
            </w:r>
          </w:p>
          <w:p w:rsidR="00506BDA" w:rsidRDefault="00506BDA" w:rsidP="00506BDA">
            <w:r>
              <w:t xml:space="preserve">            brokerName="localhost" </w:t>
            </w:r>
          </w:p>
          <w:p w:rsidR="00506BDA" w:rsidRDefault="00506BDA" w:rsidP="00506BDA">
            <w:r>
              <w:t xml:space="preserve">            dataDirectory="${activemq.data}"</w:t>
            </w:r>
          </w:p>
          <w:p w:rsidR="00506BDA" w:rsidRPr="00506BDA" w:rsidRDefault="00506BDA" w:rsidP="00506BDA">
            <w:pPr>
              <w:rPr>
                <w:color w:val="FF0000"/>
                <w:sz w:val="28"/>
              </w:rPr>
            </w:pPr>
            <w:r w:rsidRPr="00506BDA">
              <w:rPr>
                <w:color w:val="FF0000"/>
                <w:sz w:val="28"/>
              </w:rPr>
              <w:t xml:space="preserve">            schedulePeriodForDestinationPurge="1000"</w:t>
            </w:r>
          </w:p>
          <w:p w:rsidR="00CE2803" w:rsidRDefault="00506BDA" w:rsidP="00CE2803">
            <w:r>
              <w:t xml:space="preserve">            &gt;</w:t>
            </w:r>
          </w:p>
          <w:p w:rsidR="00CE2803" w:rsidRDefault="00CE2803" w:rsidP="00CE2803">
            <w:r>
              <w:t xml:space="preserve">        &lt;destinationPolicy&gt;</w:t>
            </w:r>
          </w:p>
          <w:p w:rsidR="00CE2803" w:rsidRDefault="00CE2803" w:rsidP="00CE2803">
            <w:r>
              <w:t xml:space="preserve">            &lt;policyMap&gt;</w:t>
            </w:r>
          </w:p>
          <w:p w:rsidR="00CE2803" w:rsidRDefault="00CE2803" w:rsidP="00CE2803">
            <w:r>
              <w:t xml:space="preserve">              &lt;policyEntries&gt;</w:t>
            </w:r>
          </w:p>
          <w:p w:rsidR="00CE2803" w:rsidRDefault="00CE2803" w:rsidP="00CE2803">
            <w:r>
              <w:t xml:space="preserve">                &lt;policyEntry topic="&gt;" &gt;</w:t>
            </w:r>
          </w:p>
          <w:p w:rsidR="00CE2803" w:rsidRDefault="00CE2803" w:rsidP="00CE2803">
            <w:r>
              <w:t xml:space="preserve">                   </w:t>
            </w:r>
          </w:p>
          <w:p w:rsidR="00CE2803" w:rsidRDefault="00CE2803" w:rsidP="00CE2803">
            <w:r>
              <w:t xml:space="preserve">               </w:t>
            </w:r>
          </w:p>
          <w:p w:rsidR="00CE2803" w:rsidRDefault="00CE2803" w:rsidP="00CE2803">
            <w:r>
              <w:t xml:space="preserve">                  &lt;pendingMessageLimitStrategy&gt;</w:t>
            </w:r>
          </w:p>
          <w:p w:rsidR="00CE2803" w:rsidRDefault="00CE2803" w:rsidP="00CE2803">
            <w:r>
              <w:t xml:space="preserve">                    &lt;constantPendingMessageLimitStrategy limit="1000"/&gt;</w:t>
            </w:r>
          </w:p>
          <w:p w:rsidR="00CE2803" w:rsidRDefault="00CE2803" w:rsidP="00CE2803">
            <w:r>
              <w:t xml:space="preserve">                  &lt;/pendingMessageLimitStrategy&gt;</w:t>
            </w:r>
          </w:p>
          <w:p w:rsidR="00CE2803" w:rsidRDefault="00CE2803" w:rsidP="00CE2803">
            <w:r>
              <w:t xml:space="preserve">                &lt;/policyEntry&gt;</w:t>
            </w:r>
          </w:p>
          <w:p w:rsidR="00CE2803" w:rsidRPr="00CE2803" w:rsidRDefault="00CE2803" w:rsidP="00CE2803">
            <w:pPr>
              <w:rPr>
                <w:color w:val="FF0000"/>
                <w:sz w:val="22"/>
              </w:rPr>
            </w:pPr>
            <w:r w:rsidRPr="00CE2803">
              <w:rPr>
                <w:color w:val="FF0000"/>
                <w:sz w:val="22"/>
              </w:rPr>
              <w:t xml:space="preserve">                </w:t>
            </w:r>
            <w:r w:rsidRPr="00CE2803">
              <w:rPr>
                <w:color w:val="FF0000"/>
                <w:sz w:val="22"/>
                <w:highlight w:val="yellow"/>
              </w:rPr>
              <w:t>&lt;policyEntry queue="&gt;" gcInactiveDestinations=</w:t>
            </w:r>
            <w:r w:rsidRPr="00CE2803">
              <w:rPr>
                <w:color w:val="FF0000"/>
                <w:sz w:val="28"/>
                <w:highlight w:val="green"/>
              </w:rPr>
              <w:t>"true" i</w:t>
            </w:r>
            <w:r w:rsidRPr="00CE2803">
              <w:rPr>
                <w:color w:val="FF0000"/>
                <w:sz w:val="22"/>
                <w:highlight w:val="yellow"/>
              </w:rPr>
              <w:t>nactiveTimeoutBeforeGC="</w:t>
            </w:r>
            <w:r w:rsidRPr="00CE2803">
              <w:rPr>
                <w:color w:val="FF0000"/>
                <w:sz w:val="28"/>
                <w:highlight w:val="green"/>
              </w:rPr>
              <w:t>5000" /</w:t>
            </w:r>
            <w:r w:rsidRPr="00CE2803">
              <w:rPr>
                <w:color w:val="FF0000"/>
                <w:sz w:val="22"/>
                <w:highlight w:val="yellow"/>
              </w:rPr>
              <w:t>&gt;</w:t>
            </w:r>
          </w:p>
          <w:p w:rsidR="00CE2803" w:rsidRDefault="00CE2803" w:rsidP="00CE2803">
            <w:r>
              <w:t xml:space="preserve">              &lt;/policyEntries&gt;</w:t>
            </w:r>
          </w:p>
          <w:p w:rsidR="00CE2803" w:rsidRDefault="00CE2803" w:rsidP="00CE2803">
            <w:r>
              <w:t xml:space="preserve">            &lt;/policyMap&gt;</w:t>
            </w:r>
          </w:p>
          <w:p w:rsidR="00CE2803" w:rsidRDefault="00CE2803" w:rsidP="00CE2803">
            <w:r>
              <w:t xml:space="preserve">        &lt;/destinationPolicy&gt;</w:t>
            </w:r>
          </w:p>
          <w:p w:rsidR="00CE2803" w:rsidRDefault="00CE2803" w:rsidP="00506BDA"/>
        </w:tc>
      </w:tr>
    </w:tbl>
    <w:p w:rsidR="00506BDA" w:rsidRDefault="00506BDA" w:rsidP="00506BDA"/>
    <w:p w:rsidR="00CE2803" w:rsidRDefault="00EF147C" w:rsidP="00EF147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 w:rsidR="005F1EB5">
        <w:rPr>
          <w:rFonts w:hint="eastAsia"/>
        </w:rPr>
        <w:t>，运行生产者，会产生下面的</w:t>
      </w:r>
      <w:r w:rsidR="005F1EB5">
        <w:rPr>
          <w:rFonts w:hint="eastAsia"/>
        </w:rPr>
        <w:t>2</w:t>
      </w:r>
      <w:r w:rsidR="005F1EB5">
        <w:rPr>
          <w:rFonts w:hint="eastAsia"/>
        </w:rPr>
        <w:t>条，这两条有数据是不会消失的。</w:t>
      </w:r>
    </w:p>
    <w:p w:rsidR="005F1EB5" w:rsidRPr="005F1EB5" w:rsidRDefault="005F1EB5" w:rsidP="005F1EB5">
      <w:r>
        <w:rPr>
          <w:noProof/>
        </w:rPr>
        <w:drawing>
          <wp:inline distT="0" distB="0" distL="0" distR="0" wp14:anchorId="6ECA9FF2" wp14:editId="000D83A6">
            <wp:extent cx="5274310" cy="141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B5" w:rsidRDefault="005F1EB5" w:rsidP="005F1EB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、运行消费者，先消化一个</w:t>
      </w:r>
      <w:r>
        <w:rPr>
          <w:rFonts w:hint="eastAsia"/>
        </w:rPr>
        <w:t>my-queue.3</w:t>
      </w:r>
      <w:r>
        <w:rPr>
          <w:rFonts w:hint="eastAsia"/>
        </w:rPr>
        <w:t>秒内观察浏览器，会发现有</w:t>
      </w:r>
      <w:r>
        <w:rPr>
          <w:rFonts w:hint="eastAsia"/>
        </w:rPr>
        <w:t>0</w:t>
      </w:r>
      <w:r>
        <w:rPr>
          <w:rFonts w:hint="eastAsia"/>
        </w:rPr>
        <w:t>个消息的</w:t>
      </w:r>
      <w:r>
        <w:rPr>
          <w:rFonts w:hint="eastAsia"/>
        </w:rPr>
        <w:t>my-queue</w:t>
      </w:r>
      <w:r>
        <w:rPr>
          <w:rFonts w:hint="eastAsia"/>
        </w:rPr>
        <w:t>，但是</w:t>
      </w:r>
      <w:r>
        <w:rPr>
          <w:rFonts w:hint="eastAsia"/>
        </w:rPr>
        <w:t>3</w:t>
      </w:r>
      <w:r>
        <w:rPr>
          <w:rFonts w:hint="eastAsia"/>
        </w:rPr>
        <w:t>秒之后会被删除</w:t>
      </w:r>
    </w:p>
    <w:p w:rsidR="005F1EB5" w:rsidRDefault="00E0170A" w:rsidP="00E0170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秒内，存在这个</w:t>
      </w:r>
      <w:r>
        <w:rPr>
          <w:rFonts w:hint="eastAsia"/>
        </w:rPr>
        <w:t>my-queue</w:t>
      </w:r>
    </w:p>
    <w:p w:rsidR="00E0170A" w:rsidRDefault="00E0170A" w:rsidP="00E0170A">
      <w:r>
        <w:rPr>
          <w:noProof/>
        </w:rPr>
        <w:drawing>
          <wp:inline distT="0" distB="0" distL="0" distR="0" wp14:anchorId="31A5C02D" wp14:editId="6F676BFE">
            <wp:extent cx="5274310" cy="260541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5C" w:rsidRDefault="00863F5C" w:rsidP="00E0170A"/>
    <w:p w:rsidR="00863F5C" w:rsidRDefault="00863F5C" w:rsidP="00863F5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秒后，只剩下一个了哦</w:t>
      </w:r>
      <w:r>
        <w:rPr>
          <w:rFonts w:hint="eastAsia"/>
        </w:rPr>
        <w:t>(</w:t>
      </w:r>
      <w:r>
        <w:rPr>
          <w:rFonts w:hint="eastAsia"/>
        </w:rPr>
        <w:t>当然要记得关闭消费者客户端，防止一直去读消息，因为我这里用了线程，创建了多个消费者</w:t>
      </w:r>
      <w:r>
        <w:rPr>
          <w:rFonts w:hint="eastAsia"/>
        </w:rPr>
        <w:t>)</w:t>
      </w:r>
    </w:p>
    <w:p w:rsidR="00863F5C" w:rsidRDefault="00863F5C" w:rsidP="00863F5C">
      <w:r>
        <w:rPr>
          <w:noProof/>
        </w:rPr>
        <w:drawing>
          <wp:inline distT="0" distB="0" distL="0" distR="0" wp14:anchorId="15AF6CD9" wp14:editId="4D34190B">
            <wp:extent cx="5274310" cy="212559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2C" w:rsidRDefault="00C35D2C" w:rsidP="00863F5C"/>
    <w:p w:rsidR="00C35D2C" w:rsidRDefault="00C35D2C" w:rsidP="00863F5C"/>
    <w:p w:rsidR="00C35D2C" w:rsidRDefault="00C35D2C" w:rsidP="00863F5C"/>
    <w:p w:rsidR="00C35D2C" w:rsidRPr="007C1E6C" w:rsidRDefault="006331D1" w:rsidP="00215F5F">
      <w:pPr>
        <w:pStyle w:val="1"/>
        <w:rPr>
          <w:bCs w:val="0"/>
        </w:rPr>
      </w:pPr>
      <w:r>
        <w:rPr>
          <w:rFonts w:hint="eastAsia"/>
        </w:rPr>
        <w:lastRenderedPageBreak/>
        <w:t>3</w:t>
      </w:r>
      <w:r w:rsidR="00C35D2C">
        <w:rPr>
          <w:rFonts w:hint="eastAsia"/>
        </w:rPr>
        <w:t>、</w:t>
      </w:r>
      <w:r w:rsidR="00215F5F" w:rsidRPr="007C1E6C">
        <w:rPr>
          <w:bCs w:val="0"/>
        </w:rPr>
        <w:t>如何使用虚拟</w:t>
      </w:r>
      <w:r w:rsidR="00215F5F" w:rsidRPr="007C1E6C">
        <w:rPr>
          <w:bCs w:val="0"/>
        </w:rPr>
        <w:t>topic</w:t>
      </w:r>
      <w:r w:rsidR="00215F5F" w:rsidRPr="007C1E6C">
        <w:rPr>
          <w:rFonts w:hint="eastAsia"/>
          <w:bCs w:val="0"/>
        </w:rPr>
        <w:t>（把</w:t>
      </w:r>
      <w:r w:rsidR="00215F5F" w:rsidRPr="007C1E6C">
        <w:rPr>
          <w:rFonts w:hint="eastAsia"/>
          <w:bCs w:val="0"/>
        </w:rPr>
        <w:t>1.2</w:t>
      </w:r>
      <w:r w:rsidR="00215F5F" w:rsidRPr="007C1E6C">
        <w:rPr>
          <w:rFonts w:hint="eastAsia"/>
          <w:bCs w:val="0"/>
        </w:rPr>
        <w:t>的配置注释了）</w:t>
      </w:r>
      <w:r w:rsidR="00D83AF4">
        <w:rPr>
          <w:rFonts w:hint="eastAsia"/>
          <w:bCs w:val="0"/>
        </w:rPr>
        <w:t>消费者为队列</w:t>
      </w:r>
      <w:r w:rsidR="00D83AF4">
        <w:rPr>
          <w:rFonts w:hint="eastAsia"/>
          <w:highlight w:val="green"/>
        </w:rPr>
        <w:t>queue</w:t>
      </w:r>
    </w:p>
    <w:p w:rsidR="00215F5F" w:rsidRDefault="00215F5F" w:rsidP="00215F5F">
      <w:pPr>
        <w:pStyle w:val="3"/>
        <w:rPr>
          <w:rFonts w:ascii="microsoft yahei" w:hAnsi="microsoft yahei" w:hint="eastAsia"/>
          <w:sz w:val="23"/>
          <w:szCs w:val="23"/>
        </w:rPr>
      </w:pPr>
      <w:r>
        <w:t>第一：对于消息发布者来说，就是一个</w:t>
      </w:r>
      <w:r w:rsidRPr="007C1E6C">
        <w:rPr>
          <w:color w:val="FF0000"/>
        </w:rPr>
        <w:t>正常的</w:t>
      </w:r>
      <w:r w:rsidRPr="007C1E6C">
        <w:rPr>
          <w:color w:val="FF0000"/>
        </w:rPr>
        <w:t>topic,</w:t>
      </w:r>
      <w:r w:rsidRPr="007C1E6C">
        <w:rPr>
          <w:color w:val="FF0000"/>
        </w:rPr>
        <w:t>名称以</w:t>
      </w:r>
      <w:r w:rsidRPr="007C1E6C">
        <w:rPr>
          <w:color w:val="FF0000"/>
        </w:rPr>
        <w:t>VirtualTopic.</w:t>
      </w:r>
      <w:r w:rsidRPr="007C1E6C">
        <w:rPr>
          <w:color w:val="FF0000"/>
        </w:rPr>
        <w:t>开始</w:t>
      </w:r>
      <w:r>
        <w:t>，比如</w:t>
      </w:r>
      <w:r>
        <w:t>VirtualTopic.Orders,</w:t>
      </w:r>
      <w:r>
        <w:t>代码示例如下：</w:t>
      </w:r>
    </w:p>
    <w:p w:rsidR="00215F5F" w:rsidRPr="00215F5F" w:rsidRDefault="00215F5F" w:rsidP="00215F5F">
      <w:pPr>
        <w:pStyle w:val="4"/>
        <w:rPr>
          <w:rStyle w:val="3Char"/>
          <w:sz w:val="24"/>
        </w:rPr>
      </w:pPr>
      <w:r w:rsidRPr="00215F5F">
        <w:rPr>
          <w:rStyle w:val="3Char"/>
          <w:sz w:val="24"/>
        </w:rPr>
        <w:t>destination = session.createTopic("</w:t>
      </w:r>
      <w:r w:rsidRPr="00622228">
        <w:rPr>
          <w:rStyle w:val="3Char"/>
          <w:color w:val="FF0000"/>
          <w:sz w:val="24"/>
        </w:rPr>
        <w:t>VirtualTopic</w:t>
      </w:r>
      <w:r w:rsidRPr="00215F5F">
        <w:rPr>
          <w:rStyle w:val="3Char"/>
          <w:sz w:val="24"/>
        </w:rPr>
        <w:t>.Orders");</w:t>
      </w:r>
    </w:p>
    <w:p w:rsidR="00215F5F" w:rsidRDefault="00215F5F" w:rsidP="00215F5F">
      <w:pPr>
        <w:pStyle w:val="3"/>
      </w:pPr>
      <w:r>
        <w:t>第二：对于消息接收端来说，是个队列，不同应用里使用不同的前缀作为队列名称，即可表明自己的身份即可实现消费端应用分组</w:t>
      </w:r>
      <w:r>
        <w:rPr>
          <w:rFonts w:hint="eastAsia"/>
        </w:rPr>
        <w:t>，</w:t>
      </w:r>
    </w:p>
    <w:p w:rsidR="00215F5F" w:rsidRPr="00215F5F" w:rsidRDefault="00215F5F" w:rsidP="00215F5F">
      <w:pPr>
        <w:pStyle w:val="4"/>
        <w:rPr>
          <w:rFonts w:ascii="microsoft yahei" w:hAnsi="microsoft yahei" w:hint="eastAsia"/>
          <w:sz w:val="21"/>
          <w:szCs w:val="23"/>
        </w:rPr>
      </w:pPr>
      <w:r w:rsidRPr="00215F5F">
        <w:rPr>
          <w:rStyle w:val="3Char"/>
          <w:sz w:val="24"/>
        </w:rPr>
        <w:t>例如</w:t>
      </w:r>
      <w:r w:rsidRPr="00C92302">
        <w:rPr>
          <w:rStyle w:val="3Char"/>
          <w:sz w:val="28"/>
          <w:highlight w:val="green"/>
        </w:rPr>
        <w:t>Consumer</w:t>
      </w:r>
      <w:r w:rsidRPr="00215F5F">
        <w:rPr>
          <w:rStyle w:val="3Char"/>
          <w:sz w:val="24"/>
        </w:rPr>
        <w:t>.A.VirtualTopic.Orders</w:t>
      </w:r>
      <w:r w:rsidRPr="00215F5F">
        <w:rPr>
          <w:rStyle w:val="3Char"/>
          <w:sz w:val="24"/>
        </w:rPr>
        <w:t>说明它</w:t>
      </w:r>
      <w:r w:rsidRPr="00C504CF">
        <w:rPr>
          <w:rStyle w:val="3Char"/>
          <w:color w:val="FF0000"/>
          <w:sz w:val="24"/>
        </w:rPr>
        <w:t>是名称为</w:t>
      </w:r>
      <w:r w:rsidRPr="00C504CF">
        <w:rPr>
          <w:rStyle w:val="3Char"/>
          <w:color w:val="FF0000"/>
          <w:sz w:val="24"/>
        </w:rPr>
        <w:t>A</w:t>
      </w:r>
      <w:r w:rsidRPr="00C504CF">
        <w:rPr>
          <w:rStyle w:val="3Char"/>
          <w:color w:val="FF0000"/>
          <w:sz w:val="24"/>
        </w:rPr>
        <w:t>的消费端</w:t>
      </w:r>
      <w:r w:rsidRPr="00215F5F">
        <w:rPr>
          <w:rStyle w:val="3Char"/>
          <w:sz w:val="24"/>
        </w:rPr>
        <w:t>，同理</w:t>
      </w:r>
      <w:r w:rsidRPr="00215F5F">
        <w:rPr>
          <w:rStyle w:val="3Char"/>
          <w:sz w:val="24"/>
        </w:rPr>
        <w:t>Consumer.B VirtualTopic.Orders</w:t>
      </w:r>
      <w:r w:rsidRPr="00215F5F">
        <w:rPr>
          <w:rStyle w:val="3Char"/>
          <w:sz w:val="24"/>
        </w:rPr>
        <w:t>说明是一名称为</w:t>
      </w:r>
      <w:r w:rsidRPr="00215F5F">
        <w:rPr>
          <w:rStyle w:val="3Char"/>
          <w:sz w:val="24"/>
        </w:rPr>
        <w:t>B</w:t>
      </w:r>
      <w:r w:rsidRPr="00215F5F">
        <w:rPr>
          <w:rStyle w:val="3Char"/>
          <w:sz w:val="24"/>
        </w:rPr>
        <w:t>的消费端。可以在同一个应用中使用多个消费者消费这个队列</w:t>
      </w:r>
    </w:p>
    <w:p w:rsidR="00215F5F" w:rsidRDefault="007C1E6C" w:rsidP="007C1E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、创建一个生产者</w:t>
      </w:r>
    </w:p>
    <w:tbl>
      <w:tblPr>
        <w:tblW w:w="10218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C1E6C" w:rsidRPr="007C1E6C" w:rsidTr="007C1E6C">
        <w:trPr>
          <w:trHeight w:val="982"/>
        </w:trPr>
        <w:tc>
          <w:tcPr>
            <w:tcW w:w="10218" w:type="dxa"/>
          </w:tcPr>
          <w:p w:rsidR="007C1E6C" w:rsidRPr="007C1E6C" w:rsidRDefault="007C1E6C" w:rsidP="007C1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bookmarkStart w:id="0" w:name="_GoBack" w:colFirst="0" w:colLast="0"/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session.createTopic(</w:t>
            </w:r>
            <w:r w:rsidRPr="007C1E6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"VirtualTopic.Orders"</w:t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C1E6C" w:rsidRPr="007C1E6C" w:rsidRDefault="007C1E6C" w:rsidP="007C1E6C">
            <w:pPr>
              <w:rPr>
                <w:sz w:val="24"/>
              </w:rPr>
            </w:pPr>
          </w:p>
        </w:tc>
      </w:tr>
      <w:bookmarkEnd w:id="0"/>
    </w:tbl>
    <w:p w:rsidR="007C1E6C" w:rsidRDefault="007C1E6C" w:rsidP="007C1E6C"/>
    <w:p w:rsidR="00C504CF" w:rsidRDefault="00C504CF" w:rsidP="007C1E6C">
      <w:r>
        <w:rPr>
          <w:noProof/>
        </w:rPr>
        <w:lastRenderedPageBreak/>
        <w:drawing>
          <wp:inline distT="0" distB="0" distL="0" distR="0" wp14:anchorId="45BEA1A6" wp14:editId="5809B7E4">
            <wp:extent cx="5274310" cy="2690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7C1E6C"/>
    <w:p w:rsidR="00C504CF" w:rsidRDefault="00C504CF" w:rsidP="007C1E6C"/>
    <w:p w:rsidR="00C504CF" w:rsidRDefault="00C504CF" w:rsidP="00C504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、消费者</w:t>
      </w:r>
      <w:r w:rsidR="002A3F00" w:rsidRPr="002A3F00">
        <w:rPr>
          <w:rFonts w:hint="eastAsia"/>
          <w:highlight w:val="green"/>
        </w:rPr>
        <w:t>队列</w:t>
      </w:r>
      <w:r>
        <w:rPr>
          <w:rFonts w:hint="eastAsia"/>
        </w:rPr>
        <w:t>创建，然后运行，但是会发现没有收到消息，所以先关闭，这样就是订阅了</w:t>
      </w:r>
      <w:r>
        <w:rPr>
          <w:rFonts w:hint="eastAsia"/>
        </w:rPr>
        <w:t>topic</w:t>
      </w:r>
    </w:p>
    <w:p w:rsidR="002A3F00" w:rsidRDefault="002A3F00" w:rsidP="002A3F00"/>
    <w:tbl>
      <w:tblPr>
        <w:tblW w:w="1065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9"/>
      </w:tblGrid>
      <w:tr w:rsidR="002A3F00" w:rsidRPr="002A3F00" w:rsidTr="002A3F00">
        <w:trPr>
          <w:trHeight w:val="1766"/>
        </w:trPr>
        <w:tc>
          <w:tcPr>
            <w:tcW w:w="10659" w:type="dxa"/>
          </w:tcPr>
          <w:p w:rsidR="002A3F00" w:rsidRPr="002A3F00" w:rsidRDefault="002A3F00" w:rsidP="002A3F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Destination destination = session</w:t>
            </w:r>
            <w:r w:rsidRPr="002A3F0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.createQueue(</w:t>
            </w:r>
            <w:r w:rsidRPr="002A3F0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"Consumer.A.VirtualTopic.Orders"</w:t>
            </w: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</w:tc>
      </w:tr>
    </w:tbl>
    <w:p w:rsidR="002A3F00" w:rsidRDefault="002A3F00" w:rsidP="002A3F00"/>
    <w:p w:rsidR="002A3F00" w:rsidRPr="002A3F00" w:rsidRDefault="002A3F00" w:rsidP="002A3F00"/>
    <w:p w:rsidR="00C504CF" w:rsidRDefault="00C504CF" w:rsidP="00C504CF">
      <w:r>
        <w:rPr>
          <w:noProof/>
        </w:rPr>
        <w:drawing>
          <wp:inline distT="0" distB="0" distL="0" distR="0" wp14:anchorId="0FD5F815" wp14:editId="39D58255">
            <wp:extent cx="5274310" cy="13381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C504CF"/>
    <w:p w:rsidR="00490861" w:rsidRDefault="00C504CF" w:rsidP="00C504C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、再次运行消费者</w:t>
      </w:r>
      <w:r w:rsidR="00490861">
        <w:rPr>
          <w:rFonts w:hint="eastAsia"/>
        </w:rPr>
        <w:t>，发现还是没有数据，</w:t>
      </w:r>
    </w:p>
    <w:p w:rsidR="00490861" w:rsidRDefault="00490861" w:rsidP="00490861"/>
    <w:p w:rsidR="00490861" w:rsidRDefault="00490861" w:rsidP="00490861">
      <w:r>
        <w:rPr>
          <w:noProof/>
        </w:rPr>
        <w:lastRenderedPageBreak/>
        <w:drawing>
          <wp:inline distT="0" distB="0" distL="0" distR="0" wp14:anchorId="256E68D0" wp14:editId="45C541E4">
            <wp:extent cx="5274310" cy="1152534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B92443" w:rsidP="00C504C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90861">
        <w:rPr>
          <w:rFonts w:hint="eastAsia"/>
        </w:rPr>
        <w:t>这个时候不关闭消费者，运行生产者，就会发现我们将消费拿到了</w:t>
      </w:r>
      <w:r w:rsidR="00CC555E" w:rsidRPr="00F44FF5">
        <w:rPr>
          <w:rFonts w:hint="eastAsia"/>
          <w:color w:val="FF0000"/>
        </w:rPr>
        <w:t>（这个其实就是非持久化的</w:t>
      </w:r>
      <w:r w:rsidR="00CC555E" w:rsidRPr="00F44FF5">
        <w:rPr>
          <w:rFonts w:hint="eastAsia"/>
          <w:color w:val="FF0000"/>
        </w:rPr>
        <w:t>topic</w:t>
      </w:r>
      <w:r w:rsidR="00CC555E" w:rsidRPr="00F44FF5">
        <w:rPr>
          <w:rFonts w:hint="eastAsia"/>
          <w:color w:val="FF0000"/>
        </w:rPr>
        <w:t>一样，必须消费者在线）</w:t>
      </w:r>
    </w:p>
    <w:p w:rsidR="00490861" w:rsidRDefault="00490861" w:rsidP="00490861">
      <w:r>
        <w:rPr>
          <w:noProof/>
        </w:rPr>
        <w:drawing>
          <wp:inline distT="0" distB="0" distL="0" distR="0" wp14:anchorId="47A46A19" wp14:editId="1D77348D">
            <wp:extent cx="5104762" cy="228571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1" w:rsidRDefault="00490861" w:rsidP="00490861">
      <w:r>
        <w:rPr>
          <w:noProof/>
        </w:rPr>
        <w:drawing>
          <wp:inline distT="0" distB="0" distL="0" distR="0" wp14:anchorId="447E8ECD" wp14:editId="3DACE7CB">
            <wp:extent cx="5274310" cy="145898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Pr="00490861" w:rsidRDefault="008D0CC0" w:rsidP="00490861"/>
    <w:p w:rsidR="00C504CF" w:rsidRDefault="00043D86" w:rsidP="008D0CC0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 w:rsidR="00C92302">
        <w:rPr>
          <w:rFonts w:hint="eastAsia"/>
        </w:rPr>
        <w:t>消费者</w:t>
      </w:r>
      <w:r>
        <w:rPr>
          <w:rFonts w:hint="eastAsia"/>
        </w:rPr>
        <w:t>虚拟主机前缀</w:t>
      </w:r>
      <w:r w:rsidR="008D0CC0">
        <w:rPr>
          <w:rFonts w:hint="eastAsia"/>
        </w:rPr>
        <w:t>，拦截器配置</w:t>
      </w:r>
    </w:p>
    <w:p w:rsidR="008D0CC0" w:rsidRPr="008D0CC0" w:rsidRDefault="008D0CC0" w:rsidP="00C923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</w:t>
      </w:r>
    </w:p>
    <w:tbl>
      <w:tblPr>
        <w:tblW w:w="10305" w:type="dxa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8D0CC0" w:rsidTr="008D0CC0">
        <w:trPr>
          <w:trHeight w:val="4358"/>
        </w:trPr>
        <w:tc>
          <w:tcPr>
            <w:tcW w:w="10305" w:type="dxa"/>
          </w:tcPr>
          <w:p w:rsidR="008D0CC0" w:rsidRDefault="008D0CC0" w:rsidP="008D0CC0">
            <w:r>
              <w:t xml:space="preserve">       &lt;destinationInterceptors&gt;</w:t>
            </w:r>
          </w:p>
          <w:p w:rsidR="008D0CC0" w:rsidRDefault="008D0CC0" w:rsidP="008D0CC0">
            <w:r>
              <w:t xml:space="preserve">               &lt;virtualDestinationInterceptor&gt;</w:t>
            </w:r>
          </w:p>
          <w:p w:rsidR="008D0CC0" w:rsidRDefault="008D0CC0" w:rsidP="008D0CC0">
            <w:r>
              <w:t xml:space="preserve">                      &lt;virtualDestinations&gt;</w:t>
            </w:r>
          </w:p>
          <w:p w:rsidR="008D0CC0" w:rsidRDefault="008D0CC0" w:rsidP="008D0CC0">
            <w:r>
              <w:t xml:space="preserve">                             &lt;compositeQueue name="MY.QUEUE"&gt;</w:t>
            </w:r>
          </w:p>
          <w:p w:rsidR="008D0CC0" w:rsidRDefault="008D0CC0" w:rsidP="008D0CC0">
            <w:r>
              <w:t xml:space="preserve">                                    &lt;forwardTo&gt;</w:t>
            </w:r>
          </w:p>
          <w:p w:rsidR="008D0CC0" w:rsidRDefault="008D0CC0" w:rsidP="008D0CC0">
            <w:r>
              <w:t xml:space="preserve">                                           &lt;queue physicalName="my-queue" /&gt;</w:t>
            </w:r>
          </w:p>
          <w:p w:rsidR="008D0CC0" w:rsidRDefault="008D0CC0" w:rsidP="008D0CC0">
            <w:r>
              <w:t xml:space="preserve">                                           &lt;queue physicalName="my-queue2" /&gt;</w:t>
            </w:r>
          </w:p>
          <w:p w:rsidR="008D0CC0" w:rsidRDefault="008D0CC0" w:rsidP="008D0CC0">
            <w:r>
              <w:t xml:space="preserve">                                    &lt;/forwardTo&gt;</w:t>
            </w:r>
          </w:p>
          <w:p w:rsidR="008D0CC0" w:rsidRDefault="008D0CC0" w:rsidP="008D0CC0">
            <w:r>
              <w:t xml:space="preserve">                             &lt;/compositeQueue&gt;</w:t>
            </w:r>
          </w:p>
          <w:p w:rsidR="008D0CC0" w:rsidRDefault="008D0CC0" w:rsidP="008D0CC0"/>
          <w:p w:rsidR="008D0CC0" w:rsidRPr="008D0CC0" w:rsidRDefault="008D0CC0" w:rsidP="008D0CC0">
            <w:pPr>
              <w:rPr>
                <w:color w:val="FF0000"/>
              </w:rPr>
            </w:pPr>
            <w:r w:rsidRPr="008D0CC0">
              <w:rPr>
                <w:color w:val="FF0000"/>
              </w:rPr>
              <w:t xml:space="preserve">            &lt;virtualTopic name="&gt;" prefix="</w:t>
            </w:r>
            <w:r w:rsidRPr="00C92302">
              <w:rPr>
                <w:color w:val="FF0000"/>
                <w:highlight w:val="green"/>
              </w:rPr>
              <w:t>VirtualTopicConsumers</w:t>
            </w:r>
            <w:r w:rsidRPr="008D0CC0">
              <w:rPr>
                <w:color w:val="FF0000"/>
              </w:rPr>
              <w:t>.*." selectorAware="false" /&gt;</w:t>
            </w:r>
          </w:p>
          <w:p w:rsidR="008D0CC0" w:rsidRDefault="008D0CC0" w:rsidP="008D0CC0"/>
          <w:p w:rsidR="008D0CC0" w:rsidRDefault="008D0CC0" w:rsidP="008D0CC0">
            <w:r>
              <w:t xml:space="preserve">                      &lt;/virtualDestinations&gt;</w:t>
            </w:r>
          </w:p>
          <w:p w:rsidR="008D0CC0" w:rsidRDefault="008D0CC0" w:rsidP="008D0CC0">
            <w:r>
              <w:t xml:space="preserve">               &lt;/virtualDestinationInterceptor&gt;</w:t>
            </w:r>
          </w:p>
          <w:p w:rsidR="008D0CC0" w:rsidRDefault="008D0CC0" w:rsidP="008D0CC0">
            <w:r>
              <w:t xml:space="preserve">        &lt;/destinationInterceptors&gt;</w:t>
            </w:r>
          </w:p>
        </w:tc>
      </w:tr>
    </w:tbl>
    <w:p w:rsidR="008D0CC0" w:rsidRDefault="008D0CC0" w:rsidP="008D0CC0"/>
    <w:p w:rsidR="00C92302" w:rsidRDefault="00C92302" w:rsidP="00C92302">
      <w:pPr>
        <w:pStyle w:val="2"/>
      </w:pPr>
      <w:r>
        <w:rPr>
          <w:rFonts w:hint="eastAsia"/>
        </w:rPr>
        <w:t>2</w:t>
      </w:r>
      <w:r w:rsidR="00B03124">
        <w:rPr>
          <w:rFonts w:hint="eastAsia"/>
        </w:rPr>
        <w:t>、生产者</w:t>
      </w:r>
      <w:r w:rsidR="00B03124" w:rsidRPr="00B03124">
        <w:rPr>
          <w:rFonts w:ascii="Consolas" w:hAnsi="Consolas" w:cs="Consolas"/>
          <w:color w:val="2A00FF"/>
          <w:kern w:val="0"/>
          <w:sz w:val="24"/>
          <w:szCs w:val="28"/>
        </w:rPr>
        <w:t>VirtualTopic.Orders</w:t>
      </w:r>
      <w:r w:rsidR="00B03124">
        <w:rPr>
          <w:rFonts w:hint="eastAsia"/>
        </w:rPr>
        <w:t>不变，消费者如下</w:t>
      </w:r>
    </w:p>
    <w:p w:rsidR="00B03124" w:rsidRPr="00B03124" w:rsidRDefault="00B03124" w:rsidP="00B03124"/>
    <w:tbl>
      <w:tblPr>
        <w:tblW w:w="11107" w:type="dxa"/>
        <w:tblInd w:w="-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7"/>
      </w:tblGrid>
      <w:tr w:rsidR="00B03124" w:rsidRPr="00B03124" w:rsidTr="00B03124">
        <w:trPr>
          <w:trHeight w:val="2254"/>
        </w:trPr>
        <w:tc>
          <w:tcPr>
            <w:tcW w:w="11107" w:type="dxa"/>
          </w:tcPr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自定义的前缀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拦截器中配置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3124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VirtualTopicConsumers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.A.VirtualTopic.Orders"</w:t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3124" w:rsidRPr="00B03124" w:rsidRDefault="00B03124" w:rsidP="00B03124">
            <w:pPr>
              <w:rPr>
                <w:sz w:val="24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</w:tc>
      </w:tr>
    </w:tbl>
    <w:p w:rsidR="00C92302" w:rsidRDefault="00C92302" w:rsidP="00C92302"/>
    <w:p w:rsidR="00DB39C5" w:rsidRDefault="00DB39C5" w:rsidP="00DB39C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、运行消费者，再运行生产者，可以收到数据</w:t>
      </w:r>
    </w:p>
    <w:p w:rsidR="00DB39C5" w:rsidRDefault="00DB39C5" w:rsidP="00DB39C5">
      <w:r>
        <w:rPr>
          <w:noProof/>
        </w:rPr>
        <w:drawing>
          <wp:inline distT="0" distB="0" distL="0" distR="0" wp14:anchorId="3B2F3B4E" wp14:editId="71B9950E">
            <wp:extent cx="4552381" cy="16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C5" w:rsidRDefault="00DB39C5" w:rsidP="00DB39C5">
      <w:r>
        <w:rPr>
          <w:noProof/>
        </w:rPr>
        <w:drawing>
          <wp:inline distT="0" distB="0" distL="0" distR="0" wp14:anchorId="7B709106" wp14:editId="65D71CF0">
            <wp:extent cx="5274310" cy="2610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25766" w:rsidRDefault="00D25766" w:rsidP="00DB39C5"/>
    <w:p w:rsidR="00D25766" w:rsidRDefault="00D25766" w:rsidP="00DB39C5"/>
    <w:p w:rsidR="00D25766" w:rsidRDefault="00D25766" w:rsidP="00DB39C5"/>
    <w:p w:rsidR="00D25766" w:rsidRDefault="00D25766" w:rsidP="00DB39C5"/>
    <w:p w:rsidR="00D83AF4" w:rsidRDefault="00D83AF4" w:rsidP="00D25766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D25766">
        <w:rPr>
          <w:rFonts w:hint="eastAsia"/>
        </w:rPr>
        <w:t>queue</w:t>
      </w:r>
      <w:r w:rsidR="00D25766">
        <w:rPr>
          <w:rFonts w:hint="eastAsia"/>
        </w:rPr>
        <w:t>发送给</w:t>
      </w:r>
      <w:r w:rsidR="00D25766">
        <w:rPr>
          <w:rFonts w:hint="eastAsia"/>
        </w:rPr>
        <w:t>topic</w:t>
      </w:r>
    </w:p>
    <w:p w:rsidR="00D25766" w:rsidRDefault="00D25766" w:rsidP="008675EC">
      <w:pPr>
        <w:pStyle w:val="2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</w:t>
      </w:r>
      <w:r>
        <w:rPr>
          <w:rFonts w:hint="eastAsia"/>
        </w:rPr>
        <w:t>中配置，</w:t>
      </w:r>
      <w:r>
        <w:t>Broker</w:t>
      </w:r>
      <w:r>
        <w:t>会把发送到某一个队列上的所有消息转发到一个名称类似的</w:t>
      </w:r>
      <w:r>
        <w:t>topic,</w:t>
      </w:r>
      <w:r>
        <w:t>因此监控程序只需要订阅这个</w:t>
      </w:r>
      <w:r>
        <w:t>mirroredqueue topic.</w:t>
      </w:r>
      <w:r>
        <w:t>为启用</w:t>
      </w:r>
      <w:r>
        <w:t>MirroredQueue</w:t>
      </w:r>
      <w:r>
        <w:t>，</w:t>
      </w:r>
      <w:r w:rsidR="008675EC"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:rsidR="00D25766" w:rsidRPr="008675EC" w:rsidRDefault="00D25766" w:rsidP="008675EC"/>
    <w:tbl>
      <w:tblPr>
        <w:tblW w:w="10155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5"/>
      </w:tblGrid>
      <w:tr w:rsidR="00D25766" w:rsidTr="00D25766">
        <w:trPr>
          <w:trHeight w:val="1615"/>
        </w:trPr>
        <w:tc>
          <w:tcPr>
            <w:tcW w:w="10155" w:type="dxa"/>
          </w:tcPr>
          <w:p w:rsidR="000F2603" w:rsidRDefault="00D25766" w:rsidP="000F2603">
            <w:pPr>
              <w:ind w:left="1061"/>
            </w:pPr>
            <w:r>
              <w:t xml:space="preserve"> </w:t>
            </w:r>
            <w:r w:rsidR="000F2603">
              <w:t xml:space="preserve">    &lt;broker xmlns="http://activemq.apache.org/schema/core"</w:t>
            </w:r>
          </w:p>
          <w:p w:rsidR="000F2603" w:rsidRDefault="000F2603" w:rsidP="000F2603">
            <w:pPr>
              <w:ind w:left="1061"/>
            </w:pPr>
            <w:r>
              <w:t xml:space="preserve">            brokerName="localhost" </w:t>
            </w:r>
          </w:p>
          <w:p w:rsidR="000F2603" w:rsidRDefault="000F2603" w:rsidP="000F2603">
            <w:pPr>
              <w:ind w:left="1061"/>
            </w:pPr>
            <w:r>
              <w:t xml:space="preserve">            dataDirectory="${activemq.data}"</w:t>
            </w:r>
          </w:p>
          <w:p w:rsidR="000F2603" w:rsidRDefault="000F2603" w:rsidP="000F2603">
            <w:pPr>
              <w:ind w:left="1061"/>
            </w:pPr>
            <w:r>
              <w:t xml:space="preserve">            schedulePeriodForDestinationPurge="2000"</w:t>
            </w:r>
          </w:p>
          <w:p w:rsidR="000F2603" w:rsidRPr="00A97206" w:rsidRDefault="000F2603" w:rsidP="000F2603">
            <w:pPr>
              <w:ind w:left="1061"/>
              <w:rPr>
                <w:sz w:val="22"/>
              </w:rPr>
            </w:pPr>
            <w:r w:rsidRPr="00A97206">
              <w:rPr>
                <w:sz w:val="22"/>
              </w:rPr>
              <w:t xml:space="preserve">            </w:t>
            </w:r>
            <w:r w:rsidRPr="00A97206">
              <w:rPr>
                <w:sz w:val="22"/>
                <w:highlight w:val="green"/>
              </w:rPr>
              <w:t>useMirroredQueue="true"</w:t>
            </w:r>
          </w:p>
          <w:p w:rsidR="00D25766" w:rsidRDefault="000F2603" w:rsidP="000F2603">
            <w:pPr>
              <w:ind w:left="1061"/>
            </w:pPr>
            <w:r>
              <w:t xml:space="preserve">            &gt;</w:t>
            </w:r>
          </w:p>
        </w:tc>
      </w:tr>
    </w:tbl>
    <w:p w:rsidR="00D25766" w:rsidRDefault="00D25766" w:rsidP="00D25766"/>
    <w:p w:rsidR="008675EC" w:rsidRDefault="008675EC" w:rsidP="008675EC">
      <w:pPr>
        <w:pStyle w:val="2"/>
        <w:rPr>
          <w:rFonts w:ascii="microsoft yahei" w:hAnsi="microsoft yahei" w:hint="eastAsia"/>
          <w:sz w:val="23"/>
          <w:szCs w:val="23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通过</w:t>
      </w:r>
      <w:r>
        <w:t>destinationInterceptors</w:t>
      </w:r>
      <w:r>
        <w:t>设置其属性，如</w:t>
      </w:r>
      <w:r>
        <w:t>mirrortopic</w:t>
      </w:r>
      <w:r>
        <w:t>的前缀，缺省是</w:t>
      </w:r>
      <w:r>
        <w:t>VritualTopic.Mirror.</w:t>
      </w:r>
    </w:p>
    <w:tbl>
      <w:tblPr>
        <w:tblW w:w="10581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1"/>
      </w:tblGrid>
      <w:tr w:rsidR="008675EC" w:rsidTr="008675EC">
        <w:trPr>
          <w:trHeight w:val="2291"/>
        </w:trPr>
        <w:tc>
          <w:tcPr>
            <w:tcW w:w="10581" w:type="dxa"/>
          </w:tcPr>
          <w:p w:rsidR="008675EC" w:rsidRDefault="008675EC" w:rsidP="008675EC">
            <w:r>
              <w:t xml:space="preserve">        &lt;destinationInterceptors&gt;</w:t>
            </w:r>
          </w:p>
          <w:p w:rsidR="008675EC" w:rsidRDefault="008675EC" w:rsidP="008675EC"/>
          <w:p w:rsidR="008675EC" w:rsidRDefault="008675EC" w:rsidP="008675EC">
            <w:r>
              <w:t xml:space="preserve">             </w:t>
            </w:r>
            <w:r w:rsidRPr="008675EC">
              <w:rPr>
                <w:color w:val="FF0000"/>
                <w:sz w:val="24"/>
              </w:rPr>
              <w:t xml:space="preserve">  &lt;mirroredQueue copyMessage="true" postfix=</w:t>
            </w:r>
            <w:r w:rsidRPr="00793AC4">
              <w:rPr>
                <w:color w:val="FF0000"/>
                <w:sz w:val="28"/>
                <w:highlight w:val="green"/>
              </w:rPr>
              <w:t>".qmirror</w:t>
            </w:r>
            <w:r w:rsidRPr="008675EC">
              <w:rPr>
                <w:color w:val="FF0000"/>
                <w:sz w:val="24"/>
              </w:rPr>
              <w:t>" prefix="" /&gt;</w:t>
            </w:r>
          </w:p>
        </w:tc>
      </w:tr>
    </w:tbl>
    <w:p w:rsidR="00D25766" w:rsidRDefault="00D25766" w:rsidP="008675EC"/>
    <w:p w:rsidR="008675EC" w:rsidRDefault="008675EC" w:rsidP="008675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、创建生产者</w:t>
      </w:r>
      <w:r>
        <w:rPr>
          <w:rFonts w:hint="eastAsia"/>
        </w:rPr>
        <w:t xml:space="preserve"> my-queue</w:t>
      </w:r>
    </w:p>
    <w:p w:rsidR="008675EC" w:rsidRDefault="001E75FB" w:rsidP="002B7C0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 w:rsidR="002B7C06">
        <w:rPr>
          <w:rFonts w:hint="eastAsia"/>
        </w:rPr>
        <w:t xml:space="preserve"> </w:t>
      </w:r>
      <w:r w:rsidR="002B7C06">
        <w:rPr>
          <w:rFonts w:hint="eastAsia"/>
        </w:rPr>
        <w:t>浏览器中查看</w:t>
      </w:r>
    </w:p>
    <w:p w:rsidR="001E75FB" w:rsidRDefault="001E75FB" w:rsidP="008675EC">
      <w:r>
        <w:rPr>
          <w:noProof/>
        </w:rPr>
        <w:drawing>
          <wp:inline distT="0" distB="0" distL="0" distR="0" wp14:anchorId="1F9F3B81" wp14:editId="1E393983">
            <wp:extent cx="5274310" cy="3598007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topic </w:t>
      </w:r>
      <w:r>
        <w:rPr>
          <w:rFonts w:hint="eastAsia"/>
        </w:rPr>
        <w:t>浏览器中查看</w:t>
      </w:r>
    </w:p>
    <w:p w:rsidR="002B7C06" w:rsidRDefault="002B7C06" w:rsidP="002B7C06">
      <w:r>
        <w:rPr>
          <w:noProof/>
        </w:rPr>
        <w:drawing>
          <wp:inline distT="0" distB="0" distL="0" distR="0" wp14:anchorId="3EAEE6FE" wp14:editId="616B7452">
            <wp:extent cx="5274310" cy="925446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/>
    <w:p w:rsidR="002B7C06" w:rsidRDefault="00793AC4" w:rsidP="00793AC4">
      <w:pPr>
        <w:pStyle w:val="2"/>
      </w:pPr>
      <w:r>
        <w:rPr>
          <w:rFonts w:hint="eastAsia"/>
        </w:rPr>
        <w:t>4</w:t>
      </w:r>
      <w:r w:rsidR="006A080B">
        <w:rPr>
          <w:rFonts w:hint="eastAsia"/>
        </w:rPr>
        <w:t>.</w:t>
      </w:r>
      <w:r w:rsidR="006A080B">
        <w:rPr>
          <w:rFonts w:hint="eastAsia"/>
        </w:rPr>
        <w:t>消费者中获取</w:t>
      </w:r>
      <w:r w:rsidR="006A080B">
        <w:rPr>
          <w:rFonts w:hint="eastAsia"/>
        </w:rPr>
        <w:t>topic</w:t>
      </w: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9439"/>
      </w:tblGrid>
      <w:tr w:rsidR="00D9375C" w:rsidRPr="00D9375C" w:rsidTr="00D9375C">
        <w:trPr>
          <w:trHeight w:val="739"/>
        </w:trPr>
        <w:tc>
          <w:tcPr>
            <w:tcW w:w="9439" w:type="dxa"/>
          </w:tcPr>
          <w:p w:rsidR="00D9375C" w:rsidRPr="00D9375C" w:rsidRDefault="00D9375C" w:rsidP="00D937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9375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session.createTopi</w:t>
            </w:r>
            <w:r w:rsidRPr="00155E6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c(</w:t>
            </w:r>
            <w:r w:rsidRPr="00155E67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"my-queue.qmirror</w:t>
            </w:r>
            <w:r w:rsidRPr="00155E67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green"/>
              </w:rPr>
              <w:t>"</w:t>
            </w:r>
            <w:r w:rsidRPr="00155E6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);</w:t>
            </w: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</w:tc>
      </w:tr>
    </w:tbl>
    <w:p w:rsidR="006A080B" w:rsidRDefault="00A32D42" w:rsidP="006A080B">
      <w:r>
        <w:rPr>
          <w:noProof/>
        </w:rPr>
        <w:lastRenderedPageBreak/>
        <w:drawing>
          <wp:inline distT="0" distB="0" distL="0" distR="0" wp14:anchorId="3D032759" wp14:editId="6E921E64">
            <wp:extent cx="5274310" cy="41938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/>
    <w:p w:rsidR="009F4097" w:rsidRDefault="009F4097" w:rsidP="006A080B"/>
    <w:p w:rsidR="009F4097" w:rsidRDefault="009F4097" w:rsidP="006A080B">
      <w:r>
        <w:rPr>
          <w:noProof/>
        </w:rPr>
        <w:drawing>
          <wp:inline distT="0" distB="0" distL="0" distR="0" wp14:anchorId="389E07A0" wp14:editId="47149C0D">
            <wp:extent cx="4266667" cy="36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/>
    <w:p w:rsidR="009F4097" w:rsidRDefault="009F4097" w:rsidP="006A080B"/>
    <w:p w:rsidR="009F4097" w:rsidRPr="006A080B" w:rsidRDefault="00F56826" w:rsidP="006A080B">
      <w:r w:rsidRPr="00F56826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1.95pt" o:ole="">
            <v:imagedata r:id="rId23" o:title=""/>
          </v:shape>
          <o:OLEObject Type="Embed" ProgID="Package" ShapeID="_x0000_i1025" DrawAspect="Content" ObjectID="_1570801128" r:id="rId24"/>
        </w:object>
      </w:r>
    </w:p>
    <w:sectPr w:rsidR="009F4097" w:rsidRPr="006A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970" w:rsidRDefault="00E00970" w:rsidP="00155E67">
      <w:r>
        <w:separator/>
      </w:r>
    </w:p>
  </w:endnote>
  <w:endnote w:type="continuationSeparator" w:id="0">
    <w:p w:rsidR="00E00970" w:rsidRDefault="00E00970" w:rsidP="0015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970" w:rsidRDefault="00E00970" w:rsidP="00155E67">
      <w:r>
        <w:separator/>
      </w:r>
    </w:p>
  </w:footnote>
  <w:footnote w:type="continuationSeparator" w:id="0">
    <w:p w:rsidR="00E00970" w:rsidRDefault="00E00970" w:rsidP="00155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92"/>
    <w:rsid w:val="00043D86"/>
    <w:rsid w:val="000F2603"/>
    <w:rsid w:val="00155E67"/>
    <w:rsid w:val="001663CA"/>
    <w:rsid w:val="00182489"/>
    <w:rsid w:val="001E75FB"/>
    <w:rsid w:val="00215F5F"/>
    <w:rsid w:val="00242D20"/>
    <w:rsid w:val="00292F02"/>
    <w:rsid w:val="002A3F00"/>
    <w:rsid w:val="002B7C06"/>
    <w:rsid w:val="003A2088"/>
    <w:rsid w:val="00415790"/>
    <w:rsid w:val="00416197"/>
    <w:rsid w:val="00490861"/>
    <w:rsid w:val="0050113E"/>
    <w:rsid w:val="00506BDA"/>
    <w:rsid w:val="00537DC5"/>
    <w:rsid w:val="005F1EB5"/>
    <w:rsid w:val="00622228"/>
    <w:rsid w:val="006331D1"/>
    <w:rsid w:val="006A080B"/>
    <w:rsid w:val="006A1B00"/>
    <w:rsid w:val="006B229A"/>
    <w:rsid w:val="006B6A9B"/>
    <w:rsid w:val="006E637A"/>
    <w:rsid w:val="0077541B"/>
    <w:rsid w:val="0078745C"/>
    <w:rsid w:val="00793AC4"/>
    <w:rsid w:val="007C1E6C"/>
    <w:rsid w:val="007C5BD4"/>
    <w:rsid w:val="007F0A87"/>
    <w:rsid w:val="00863F5C"/>
    <w:rsid w:val="008675EC"/>
    <w:rsid w:val="008756B2"/>
    <w:rsid w:val="008D0CC0"/>
    <w:rsid w:val="00966053"/>
    <w:rsid w:val="009F4097"/>
    <w:rsid w:val="00A32D42"/>
    <w:rsid w:val="00A97206"/>
    <w:rsid w:val="00B03124"/>
    <w:rsid w:val="00B92443"/>
    <w:rsid w:val="00B934D7"/>
    <w:rsid w:val="00C35D2C"/>
    <w:rsid w:val="00C504CF"/>
    <w:rsid w:val="00C92302"/>
    <w:rsid w:val="00CA5B92"/>
    <w:rsid w:val="00CC555E"/>
    <w:rsid w:val="00CD743D"/>
    <w:rsid w:val="00CE2803"/>
    <w:rsid w:val="00CF30B2"/>
    <w:rsid w:val="00D25766"/>
    <w:rsid w:val="00D83AF4"/>
    <w:rsid w:val="00D85091"/>
    <w:rsid w:val="00D9375C"/>
    <w:rsid w:val="00DB39C5"/>
    <w:rsid w:val="00E00970"/>
    <w:rsid w:val="00E0170A"/>
    <w:rsid w:val="00E132C0"/>
    <w:rsid w:val="00E52E6B"/>
    <w:rsid w:val="00E61E79"/>
    <w:rsid w:val="00EB4621"/>
    <w:rsid w:val="00ED494A"/>
    <w:rsid w:val="00EF147C"/>
    <w:rsid w:val="00F44FF5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2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4D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3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4D7"/>
    <w:rPr>
      <w:sz w:val="18"/>
      <w:szCs w:val="18"/>
    </w:rPr>
  </w:style>
  <w:style w:type="character" w:styleId="a4">
    <w:name w:val="Hyperlink"/>
    <w:basedOn w:val="a0"/>
    <w:uiPriority w:val="99"/>
    <w:unhideWhenUsed/>
    <w:rsid w:val="00ED494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619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42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215F5F"/>
    <w:rPr>
      <w:b/>
      <w:bCs/>
    </w:rPr>
  </w:style>
  <w:style w:type="paragraph" w:styleId="a6">
    <w:name w:val="Normal (Web)"/>
    <w:basedOn w:val="a"/>
    <w:uiPriority w:val="99"/>
    <w:semiHidden/>
    <w:unhideWhenUsed/>
    <w:rsid w:val="0021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55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5E6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5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5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2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4D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3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4D7"/>
    <w:rPr>
      <w:sz w:val="18"/>
      <w:szCs w:val="18"/>
    </w:rPr>
  </w:style>
  <w:style w:type="character" w:styleId="a4">
    <w:name w:val="Hyperlink"/>
    <w:basedOn w:val="a0"/>
    <w:uiPriority w:val="99"/>
    <w:unhideWhenUsed/>
    <w:rsid w:val="00ED494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619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42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215F5F"/>
    <w:rPr>
      <w:b/>
      <w:bCs/>
    </w:rPr>
  </w:style>
  <w:style w:type="paragraph" w:styleId="a6">
    <w:name w:val="Normal (Web)"/>
    <w:basedOn w:val="a"/>
    <w:uiPriority w:val="99"/>
    <w:semiHidden/>
    <w:unhideWhenUsed/>
    <w:rsid w:val="0021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55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5E6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5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5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cnblogs.com/xinhuaxuan/p/6143232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704</Words>
  <Characters>4013</Characters>
  <Application>Microsoft Office Word</Application>
  <DocSecurity>0</DocSecurity>
  <Lines>33</Lines>
  <Paragraphs>9</Paragraphs>
  <ScaleCrop>false</ScaleCrop>
  <Company>Microsoft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62</cp:revision>
  <dcterms:created xsi:type="dcterms:W3CDTF">2017-10-24T13:48:00Z</dcterms:created>
  <dcterms:modified xsi:type="dcterms:W3CDTF">2017-10-29T08:52:00Z</dcterms:modified>
</cp:coreProperties>
</file>