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D0" w:rsidRPr="00D902D0" w:rsidRDefault="00D902D0" w:rsidP="00D902D0">
      <w:pPr>
        <w:widowControl/>
        <w:shd w:val="clear" w:color="auto" w:fill="FFFFFF"/>
        <w:jc w:val="left"/>
        <w:outlineLvl w:val="1"/>
        <w:rPr>
          <w:rFonts w:ascii="simsun" w:eastAsia="宋体" w:hAnsi="simsun" w:cs="宋体"/>
          <w:b/>
          <w:bCs/>
          <w:color w:val="555555"/>
          <w:kern w:val="0"/>
          <w:sz w:val="36"/>
          <w:szCs w:val="36"/>
        </w:rPr>
      </w:pPr>
      <w:r w:rsidRPr="00D902D0">
        <w:rPr>
          <w:rFonts w:ascii="simsun" w:eastAsia="宋体" w:hAnsi="simsun" w:cs="宋体"/>
          <w:b/>
          <w:bCs/>
          <w:color w:val="555555"/>
          <w:kern w:val="0"/>
          <w:sz w:val="36"/>
          <w:szCs w:val="36"/>
        </w:rPr>
        <w:t>一</w:t>
      </w:r>
      <w:r w:rsidRPr="00D902D0">
        <w:rPr>
          <w:rFonts w:ascii="simsun" w:eastAsia="宋体" w:hAnsi="simsun" w:cs="宋体"/>
          <w:b/>
          <w:bCs/>
          <w:color w:val="555555"/>
          <w:kern w:val="0"/>
          <w:sz w:val="36"/>
          <w:szCs w:val="36"/>
        </w:rPr>
        <w:t xml:space="preserve"> WebLogic</w:t>
      </w:r>
      <w:r w:rsidRPr="00D902D0">
        <w:rPr>
          <w:rFonts w:ascii="simsun" w:eastAsia="宋体" w:hAnsi="simsun" w:cs="宋体"/>
          <w:b/>
          <w:bCs/>
          <w:color w:val="555555"/>
          <w:kern w:val="0"/>
          <w:sz w:val="36"/>
          <w:szCs w:val="36"/>
        </w:rPr>
        <w:t>安装</w:t>
      </w:r>
    </w:p>
    <w:p w:rsidR="00D902D0" w:rsidRPr="00D902D0" w:rsidRDefault="00D902D0" w:rsidP="00D902D0">
      <w:pPr>
        <w:pStyle w:val="2"/>
      </w:pPr>
      <w:r w:rsidRPr="00D902D0">
        <w:t>1、  打开WebLogic安装程序：oepe11_wls1031.exe(我们选用的是WebLogic 10.3g)。如图1-1所示：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Calibri" w:eastAsia="宋体" w:hAnsi="Calibri" w:cs="宋体"/>
          <w:color w:val="555555"/>
          <w:kern w:val="0"/>
          <w:szCs w:val="21"/>
        </w:rPr>
        <w:t> 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4093845" cy="3529965"/>
            <wp:effectExtent l="0" t="0" r="1905" b="0"/>
            <wp:docPr id="17" name="图片 17" descr="WebLogic安装和项目部署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Logic安装和项目部署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1-1  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C2335">
      <w:pPr>
        <w:pStyle w:val="2"/>
      </w:pPr>
      <w:r w:rsidRPr="00D902D0">
        <w:t>2、  进入WebLogic安装的欢迎界面，单击“下一步”按钮。如图1-2所示：</w:t>
      </w:r>
    </w:p>
    <w:p w:rsidR="00D902D0" w:rsidRPr="00D902D0" w:rsidRDefault="00D902D0" w:rsidP="005C2335">
      <w:r w:rsidRPr="00D902D0"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5295265" cy="3796030"/>
            <wp:effectExtent l="0" t="0" r="635" b="0"/>
            <wp:docPr id="16" name="图片 16" descr="WebLogic安装和项目部署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Logic安装和项目部署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1-2  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安装欢迎界面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C2335">
      <w:pPr>
        <w:pStyle w:val="2"/>
      </w:pPr>
      <w:r w:rsidRPr="00D902D0">
        <w:t>3、  选择中间件主目录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创建新的中间件主目录，其安装位置为默认的位置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(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安装位置默认为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C:\Oracle\ Middleware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，保持默认目录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)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1-3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62880" cy="3742690"/>
            <wp:effectExtent l="0" t="0" r="0" b="0"/>
            <wp:docPr id="15" name="图片 15" descr="WebLogic安装和项目部署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Logic安装和项目部署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1-3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选择中间件主目录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87542">
      <w:pPr>
        <w:pStyle w:val="2"/>
      </w:pPr>
      <w:r w:rsidRPr="00D902D0">
        <w:t>4、  注册安全更新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把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我希望通过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My  Oracle  Support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接收安全更新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前勾选框的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“√”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去掉，如图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1-4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5262880" cy="3710940"/>
            <wp:effectExtent l="0" t="0" r="0" b="3810"/>
            <wp:docPr id="14" name="图片 14" descr="WebLogic安装和项目部署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Logic安装和项目部署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1-4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注册安全更新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87542">
      <w:pPr>
        <w:pStyle w:val="2"/>
      </w:pPr>
      <w:r w:rsidRPr="00D902D0">
        <w:t>5、  选择安装类型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默认选择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典型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安装类型，如图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1-5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84470" cy="3753485"/>
            <wp:effectExtent l="0" t="0" r="0" b="0"/>
            <wp:docPr id="13" name="图片 13" descr="WebLogic安装和项目部署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Logic安装和项目部署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1-5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选择安装类型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87542">
      <w:pPr>
        <w:pStyle w:val="2"/>
      </w:pPr>
      <w:r w:rsidRPr="00D902D0">
        <w:t>6、  选择产品安装目录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WebLogic Server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和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Oracle Coherence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保持默认路径，如图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1-6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62880" cy="3796030"/>
            <wp:effectExtent l="0" t="0" r="0" b="0"/>
            <wp:docPr id="12" name="图片 12" descr="WebLogic安装和项目部署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Logic安装和项目部署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1-6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选择产品安装目录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87542">
      <w:pPr>
        <w:pStyle w:val="2"/>
      </w:pPr>
      <w:r w:rsidRPr="00D902D0">
        <w:t>7、  选择快捷方式位置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默认选择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“‘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所有用户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’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开始菜单文件夹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(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推荐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)”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1-7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305425" cy="3785235"/>
            <wp:effectExtent l="0" t="0" r="9525" b="5715"/>
            <wp:docPr id="11" name="图片 11" descr="WebLogic安装和项目部署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Logic安装和项目部署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1-7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选择快捷方式位置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CA1313">
      <w:pPr>
        <w:pStyle w:val="2"/>
      </w:pPr>
      <w:r w:rsidRPr="00D902D0">
        <w:t>8、  安装概要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检查前面所要创建的安装产品和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JDK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1-8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62880" cy="3753485"/>
            <wp:effectExtent l="0" t="0" r="0" b="0"/>
            <wp:docPr id="10" name="图片 10" descr="WebLogic安装和项目部署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Logic安装和项目部署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1-8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安装概要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C9017C">
      <w:pPr>
        <w:pStyle w:val="2"/>
      </w:pPr>
      <w:r w:rsidRPr="00D902D0">
        <w:t>9、  WebLogic安装过程，如图1-9所示：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84470" cy="3763645"/>
            <wp:effectExtent l="0" t="0" r="0" b="8255"/>
            <wp:docPr id="9" name="图片 9" descr="WebLogic安装和项目部署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Logic安装和项目部署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1-9  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C9017C">
      <w:pPr>
        <w:pStyle w:val="2"/>
      </w:pPr>
      <w:r w:rsidRPr="00D902D0">
        <w:t>10、              安装完成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如果出现图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1-10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所示的界面，则表示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安装完成。单击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完成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5305425" cy="3763645"/>
            <wp:effectExtent l="0" t="0" r="9525" b="8255"/>
            <wp:docPr id="8" name="图片 8" descr="WebLogic安装和项目部署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Logic安装和项目部署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</w:r>
      <w:r w:rsidRPr="00D902D0">
        <w:rPr>
          <w:rFonts w:ascii="simsun" w:eastAsia="宋体" w:hAnsi="simsun" w:cs="宋体"/>
          <w:color w:val="555555"/>
          <w:kern w:val="0"/>
          <w:szCs w:val="21"/>
        </w:rPr>
        <w:br/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1-10  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安装完成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03CBA">
      <w:pPr>
        <w:pStyle w:val="1"/>
      </w:pPr>
      <w:r w:rsidRPr="00D902D0">
        <w:t>二</w:t>
      </w:r>
      <w:r w:rsidRPr="00D902D0">
        <w:t xml:space="preserve"> WebLogic</w:t>
      </w:r>
      <w:r w:rsidRPr="00D902D0">
        <w:t>配置</w:t>
      </w:r>
    </w:p>
    <w:p w:rsidR="00D902D0" w:rsidRPr="00D902D0" w:rsidRDefault="00D902D0" w:rsidP="000160D4">
      <w:pPr>
        <w:pStyle w:val="2"/>
      </w:pPr>
      <w:r w:rsidRPr="00D902D0">
        <w:t>1、  在安装完成的界面（图1-10）中，如果选中“运行Quickstart”(默认是选中)，则过几秒会自动弹出如图2-1所示的界面，选择“Getting started with WebLogic Server 10.3.5”选项就可进入配置向导，如图2-2所示。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如果在安装完成的界面（图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1-10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）中，没有选中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运行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Quickstart”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，则可以通过选择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【开始】菜单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 xml:space="preserve"> -&gt; 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程序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 xml:space="preserve"> -&gt; Oracle WebLogic -&gt; WebLogic Server 11gR 1-&gt; Tools -&gt; Configuration Wizard”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，进入配置向导，选择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创建新的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域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2-2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95265" cy="3551555"/>
            <wp:effectExtent l="0" t="0" r="635" b="0"/>
            <wp:docPr id="7" name="图片 7" descr="WebLogic安装和项目部署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Logic安装和项目部署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2-1  QUICK START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界面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84470" cy="3774440"/>
            <wp:effectExtent l="0" t="0" r="0" b="0"/>
            <wp:docPr id="6" name="图片 6" descr="WebLogic安装和项目部署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Logic安装和项目部署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 xml:space="preserve">2-2 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配置向导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 xml:space="preserve"> 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创建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域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8C25B5">
      <w:pPr>
        <w:pStyle w:val="2"/>
      </w:pPr>
      <w:r w:rsidRPr="00D902D0">
        <w:t>2、  选择安装域源：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选择安装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“Basic WebLogic Server Domain”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2-3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73675" cy="3774440"/>
            <wp:effectExtent l="0" t="0" r="3175" b="0"/>
            <wp:docPr id="5" name="图片 5" descr="WebLogic安装和项目部署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Logic安装和项目部署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 xml:space="preserve">2-3 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选择域源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D351D">
      <w:pPr>
        <w:pStyle w:val="2"/>
      </w:pPr>
      <w:r w:rsidRPr="00D902D0">
        <w:t>3、  指定域的名称和位置：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输入要创建的域名和位置，此处域名输入为：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bop_nis_domain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，域位置保持默认，如图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2-4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所示。输入完成后单击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84470" cy="3796030"/>
            <wp:effectExtent l="0" t="0" r="0" b="0"/>
            <wp:docPr id="4" name="图片 4" descr="WebLogic安装和项目部署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Logic安装和项目部署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2-4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指定域名和位置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036044">
      <w:pPr>
        <w:pStyle w:val="2"/>
      </w:pPr>
      <w:r w:rsidRPr="00D902D0">
        <w:t>4、  配置管理员用户名和密码：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输入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WebLogic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管理员管理服务器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(AdminServer)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的用户名和密码，在此以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“weblogic”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作为登录管理服务器的用户名，并设置好密码，在此设置密码为：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weblogic21(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注意：密码至少必须为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8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个字母数字字符，并且至少包含一个数字或一个特殊字符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)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。如图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2-5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.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设置好管理员用户名和密码后，单击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305425" cy="3742690"/>
            <wp:effectExtent l="0" t="0" r="9525" b="0"/>
            <wp:docPr id="3" name="图片 3" descr="WebLogic安装和项目部署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ebLogic安装和项目部署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2-5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配置管理员用户名和密码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D02089">
      <w:pPr>
        <w:pStyle w:val="2"/>
      </w:pPr>
      <w:r w:rsidRPr="00D902D0">
        <w:t>5、  配置服务器启动模式和JDK: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选择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生产模式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和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“JRockit SDK”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后，如图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2-6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262880" cy="3816985"/>
            <wp:effectExtent l="0" t="0" r="0" b="0"/>
            <wp:docPr id="2" name="图片 2" descr="WebLogic安装和项目部署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ebLogic安装和项目部署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2-6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配置服务器启动模式和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JDK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2E09A7">
      <w:pPr>
        <w:pStyle w:val="2"/>
      </w:pPr>
      <w:r w:rsidRPr="00D902D0">
        <w:t>6、  选择是否进行高级配置：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选择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管理服务器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、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受管服务器、集群和计算机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后，如图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2-7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所示。单击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240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  <w:r w:rsidRPr="00D902D0"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5305425" cy="3785235"/>
            <wp:effectExtent l="0" t="0" r="9525" b="5715"/>
            <wp:docPr id="1" name="图片 1" descr="WebLogic安装和项目部署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Logic安装和项目部署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图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2-7  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选择高级配置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2E09A7">
      <w:pPr>
        <w:pStyle w:val="2"/>
      </w:pPr>
      <w:r w:rsidRPr="00D902D0">
        <w:t>7、 </w:t>
      </w:r>
      <w:r w:rsidR="00E83D00">
        <w:rPr>
          <w:rFonts w:hint="eastAsia"/>
        </w:rPr>
        <w:t>有</w:t>
      </w:r>
      <w:bookmarkStart w:id="0" w:name="_GoBack"/>
      <w:bookmarkEnd w:id="0"/>
      <w:r w:rsidRPr="00D902D0">
        <w:t> 配置管理服务器：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输入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Administrator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的名称，名称为：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AdminServer(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默认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)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；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监听地址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(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可选所有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IP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或者指定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IP)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，此处选择本地的监听地址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192.168.66.139(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本机的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IP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地址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)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；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监听端口为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7001(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默认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)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；</w:t>
      </w:r>
    </w:p>
    <w:p w:rsid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017A99" w:rsidRPr="00D902D0" w:rsidRDefault="00017A99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BE1DA56" wp14:editId="494FDABB">
            <wp:extent cx="5274310" cy="2377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C35548">
      <w:pPr>
        <w:pStyle w:val="2"/>
      </w:pPr>
      <w:r w:rsidRPr="00D902D0">
        <w:t>8、  配置受管理服务器：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在此不对受管理服务器进行配置。单击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C35548">
      <w:pPr>
        <w:pStyle w:val="2"/>
      </w:pPr>
      <w:r w:rsidRPr="00D902D0">
        <w:t>9、  配置集群：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在此不对集群进行配置。单击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C35548">
      <w:pPr>
        <w:pStyle w:val="2"/>
      </w:pPr>
      <w:r w:rsidRPr="00D902D0">
        <w:t>10、 配置计算机：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在此不对计算机进行配置。单击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下一步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C35548">
      <w:pPr>
        <w:pStyle w:val="2"/>
      </w:pPr>
      <w:r w:rsidRPr="00D902D0">
        <w:t>11、 检查WebLogic域配置：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在此检查前面所做的配置。如果没有问题单击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创建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center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FA04CC">
      <w:pPr>
        <w:pStyle w:val="2"/>
      </w:pPr>
      <w:r w:rsidRPr="00D902D0">
        <w:t>12、正在创建域：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创建无误后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,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单击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“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完成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”</w:t>
      </w:r>
      <w:r w:rsidRPr="00D902D0">
        <w:rPr>
          <w:rFonts w:ascii="simsun" w:eastAsia="宋体" w:hAnsi="simsun" w:cs="宋体"/>
          <w:color w:val="555555"/>
          <w:kern w:val="0"/>
          <w:szCs w:val="21"/>
        </w:rPr>
        <w:t>按钮。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lastRenderedPageBreak/>
        <w:t> </w:t>
      </w:r>
    </w:p>
    <w:p w:rsidR="00D902D0" w:rsidRPr="00D902D0" w:rsidRDefault="00D902D0" w:rsidP="00D902D0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D902D0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D902D0" w:rsidRPr="00D902D0" w:rsidRDefault="00D902D0" w:rsidP="00503CBA">
      <w:pPr>
        <w:pStyle w:val="1"/>
      </w:pPr>
      <w:r w:rsidRPr="00D902D0">
        <w:t>三</w:t>
      </w:r>
      <w:r w:rsidRPr="00D902D0">
        <w:t xml:space="preserve"> </w:t>
      </w:r>
      <w:r w:rsidRPr="00D902D0">
        <w:t>启动</w:t>
      </w:r>
      <w:r w:rsidRPr="00D902D0">
        <w:t>WebLogic</w:t>
      </w:r>
      <w:r w:rsidRPr="00D902D0">
        <w:t>服务</w:t>
      </w:r>
    </w:p>
    <w:p w:rsidR="00D902D0" w:rsidRDefault="00D902D0" w:rsidP="005874ED">
      <w:pPr>
        <w:pStyle w:val="2"/>
        <w:rPr>
          <w:rFonts w:ascii="simsun" w:hAnsi="simsun"/>
          <w:b w:val="0"/>
          <w:bCs w:val="0"/>
          <w:color w:val="555555"/>
          <w:sz w:val="21"/>
          <w:szCs w:val="21"/>
        </w:rPr>
      </w:pPr>
      <w:r w:rsidRPr="00D902D0">
        <w:t>进入刚创建的WebLogic bop_nis_domain域安装目录C:\Oracle\Middleware\user_projects\domains\bop_nis_domain，双击“startWebLogic.cmd”启动管理服务器。</w:t>
      </w:r>
      <w:r w:rsidR="005874ED">
        <w:rPr>
          <w:rFonts w:ascii="simsun" w:hAnsi="simsun"/>
          <w:b w:val="0"/>
          <w:bCs w:val="0"/>
          <w:color w:val="555555"/>
          <w:sz w:val="21"/>
          <w:szCs w:val="21"/>
        </w:rPr>
        <w:br/>
      </w:r>
    </w:p>
    <w:p w:rsidR="00B86766" w:rsidRDefault="005874ED" w:rsidP="005874ED">
      <w:pPr>
        <w:pStyle w:val="2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 wp14:anchorId="6943DDC1" wp14:editId="6B9F1698">
            <wp:extent cx="11648440" cy="6090920"/>
            <wp:effectExtent l="0" t="0" r="0" b="5080"/>
            <wp:docPr id="19" name="图片 19" descr="http://img.blog.csdn.net/20170411184958830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70411184958830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440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 w:rsidR="00B86766">
        <w:rPr>
          <w:rFonts w:ascii="Arial" w:hAnsi="Arial" w:cs="Arial"/>
          <w:color w:val="000000"/>
          <w:szCs w:val="21"/>
        </w:rPr>
        <w:t>我们在网页浏览器中输</w:t>
      </w:r>
      <w:hyperlink r:id="rId42" w:history="1">
        <w:r w:rsidR="00B86766" w:rsidRPr="00A466CD">
          <w:rPr>
            <w:rStyle w:val="a6"/>
            <w:rFonts w:ascii="Arial" w:hAnsi="Arial" w:cs="Arial"/>
            <w:szCs w:val="21"/>
          </w:rPr>
          <w:t>http://localhost:7001/console</w:t>
        </w:r>
      </w:hyperlink>
    </w:p>
    <w:p w:rsidR="005874ED" w:rsidRPr="00D902D0" w:rsidRDefault="005874ED" w:rsidP="005874ED">
      <w:pPr>
        <w:pStyle w:val="2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"</w:t>
      </w:r>
      <w:r>
        <w:rPr>
          <w:rFonts w:ascii="Arial" w:hAnsi="Arial" w:cs="Arial"/>
          <w:color w:val="000000"/>
          <w:szCs w:val="21"/>
        </w:rPr>
        <w:t>地址，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t>就可以访问</w:t>
      </w:r>
      <w:r>
        <w:rPr>
          <w:rFonts w:ascii="Arial" w:hAnsi="Arial" w:cs="Arial"/>
          <w:color w:val="000000"/>
          <w:szCs w:val="21"/>
        </w:rPr>
        <w:t>WebLogic</w:t>
      </w:r>
      <w:r>
        <w:rPr>
          <w:rFonts w:ascii="Arial" w:hAnsi="Arial" w:cs="Arial"/>
          <w:color w:val="000000"/>
          <w:szCs w:val="21"/>
        </w:rPr>
        <w:t>的控制台了：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noProof/>
          <w:color w:val="000000"/>
          <w:szCs w:val="21"/>
        </w:rPr>
        <w:lastRenderedPageBreak/>
        <w:drawing>
          <wp:inline distT="0" distB="0" distL="0" distR="0" wp14:anchorId="5132AB1F" wp14:editId="1FDB9F4D">
            <wp:extent cx="9048750" cy="2138680"/>
            <wp:effectExtent l="0" t="0" r="0" b="0"/>
            <wp:docPr id="20" name="图片 20" descr="http://img.blog.csdn.net/20170411185014064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blog.csdn.net/20170411185014064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t>稍等一会之后，可以看到登陆界面：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noProof/>
          <w:color w:val="000000"/>
          <w:szCs w:val="21"/>
        </w:rPr>
        <w:lastRenderedPageBreak/>
        <w:drawing>
          <wp:inline distT="0" distB="0" distL="0" distR="0" wp14:anchorId="477B1B0C" wp14:editId="58C97F8A">
            <wp:extent cx="9939020" cy="6901815"/>
            <wp:effectExtent l="0" t="0" r="5080" b="0"/>
            <wp:docPr id="21" name="图片 21" descr="http://img.blog.csdn.net/20170411185022908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blog.csdn.net/20170411185022908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902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t>输入我们之前填写的管理员的账号密码，登录到</w:t>
      </w:r>
      <w:r>
        <w:rPr>
          <w:rFonts w:ascii="Arial" w:hAnsi="Arial" w:cs="Arial"/>
          <w:color w:val="000000"/>
          <w:szCs w:val="21"/>
        </w:rPr>
        <w:t>WebLogic</w:t>
      </w:r>
      <w:r>
        <w:rPr>
          <w:rFonts w:ascii="Arial" w:hAnsi="Arial" w:cs="Arial"/>
          <w:color w:val="000000"/>
          <w:szCs w:val="21"/>
        </w:rPr>
        <w:t>管理系统中：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noProof/>
          <w:color w:val="000000"/>
          <w:szCs w:val="21"/>
        </w:rPr>
        <w:lastRenderedPageBreak/>
        <w:drawing>
          <wp:inline distT="0" distB="0" distL="0" distR="0" wp14:anchorId="452EA55A" wp14:editId="298A4DD4">
            <wp:extent cx="3697605" cy="1932305"/>
            <wp:effectExtent l="0" t="0" r="0" b="0"/>
            <wp:docPr id="22" name="图片 22" descr="http://img.blog.csdn.net/20170411185032786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70411185032786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t>点击登录之后，可以看到管理界面：</w:t>
      </w:r>
      <w:r>
        <w:rPr>
          <w:rFonts w:ascii="Arial" w:hAnsi="Arial" w:cs="Arial"/>
          <w:color w:val="000000"/>
          <w:szCs w:val="21"/>
        </w:rPr>
        <w:br/>
      </w:r>
    </w:p>
    <w:p w:rsidR="002D36C1" w:rsidRPr="00D902D0" w:rsidRDefault="002D36C1"/>
    <w:sectPr w:rsidR="002D36C1" w:rsidRPr="00D90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88F" w:rsidRDefault="0051788F" w:rsidP="00D902D0">
      <w:r>
        <w:separator/>
      </w:r>
    </w:p>
  </w:endnote>
  <w:endnote w:type="continuationSeparator" w:id="0">
    <w:p w:rsidR="0051788F" w:rsidRDefault="0051788F" w:rsidP="00D9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88F" w:rsidRDefault="0051788F" w:rsidP="00D902D0">
      <w:r>
        <w:separator/>
      </w:r>
    </w:p>
  </w:footnote>
  <w:footnote w:type="continuationSeparator" w:id="0">
    <w:p w:rsidR="0051788F" w:rsidRDefault="0051788F" w:rsidP="00D90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D4"/>
    <w:rsid w:val="000160D4"/>
    <w:rsid w:val="00017A99"/>
    <w:rsid w:val="00036044"/>
    <w:rsid w:val="002D36C1"/>
    <w:rsid w:val="002E09A7"/>
    <w:rsid w:val="00433DAD"/>
    <w:rsid w:val="00503CBA"/>
    <w:rsid w:val="0051788F"/>
    <w:rsid w:val="005874ED"/>
    <w:rsid w:val="00587542"/>
    <w:rsid w:val="005C2335"/>
    <w:rsid w:val="005D351D"/>
    <w:rsid w:val="006040D4"/>
    <w:rsid w:val="008A5484"/>
    <w:rsid w:val="008C25B5"/>
    <w:rsid w:val="009B69CC"/>
    <w:rsid w:val="00B86766"/>
    <w:rsid w:val="00C35548"/>
    <w:rsid w:val="00C9017C"/>
    <w:rsid w:val="00CA1313"/>
    <w:rsid w:val="00D02089"/>
    <w:rsid w:val="00D902D0"/>
    <w:rsid w:val="00DD1930"/>
    <w:rsid w:val="00E83D00"/>
    <w:rsid w:val="00EB25ED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34FEA-9ED6-4CA1-864C-638BA014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902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02D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90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03CBA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86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92ecfb9201012sl2&amp;url=http://s4.sinaimg.cn/orignal/92ecfb92gb97ae55f2533" TargetMode="External"/><Relationship Id="rId26" Type="http://schemas.openxmlformats.org/officeDocument/2006/relationships/hyperlink" Target="http://photo.blog.sina.com.cn/showpic.html#blogid=92ecfb9201012sl2&amp;url=http://s15.sinaimg.cn/orignal/92ecfb92gb97b0538597e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92ecfb9201012sl2&amp;url=http://s10.sinaimg.cn/orignal/92ecfb92gb97b0f033f89" TargetMode="External"/><Relationship Id="rId42" Type="http://schemas.openxmlformats.org/officeDocument/2006/relationships/hyperlink" Target="http://localhost:7001/console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92ecfb9201012sl2&amp;url=http://s8.sinaimg.cn/orignal/92ecfb92gb97ae391a2d7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92ecfb9201012sl2&amp;url=http://s7.sinaimg.cn/orignal/92ecfb92gb97ad78531a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92ecfb9201012sl2&amp;url=http://s15.sinaimg.cn/orignal/92ecfb92g78f2b14ebf1e" TargetMode="External"/><Relationship Id="rId32" Type="http://schemas.openxmlformats.org/officeDocument/2006/relationships/hyperlink" Target="http://photo.blog.sina.com.cn/showpic.html#blogid=92ecfb9201012sl2&amp;url=http://s7.sinaimg.cn/orignal/92ecfb92gb97b0ad93196" TargetMode="External"/><Relationship Id="rId37" Type="http://schemas.openxmlformats.org/officeDocument/2006/relationships/image" Target="media/image16.jpeg"/><Relationship Id="rId40" Type="http://schemas.openxmlformats.org/officeDocument/2006/relationships/image" Target="media/image18.png"/><Relationship Id="rId45" Type="http://schemas.openxmlformats.org/officeDocument/2006/relationships/image" Target="media/image22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92ecfb9201012sl2&amp;url=http://s15.sinaimg.cn/orignal/92ecfb92gb97b06e580fe" TargetMode="External"/><Relationship Id="rId36" Type="http://schemas.openxmlformats.org/officeDocument/2006/relationships/hyperlink" Target="http://photo.blog.sina.com.cn/showpic.html#blogid=92ecfb9201012sl2&amp;url=http://s1.sinaimg.cn/orignal/92ecfb92gb97b10f93390" TargetMode="External"/><Relationship Id="rId10" Type="http://schemas.openxmlformats.org/officeDocument/2006/relationships/hyperlink" Target="http://photo.blog.sina.com.cn/showpic.html#blogid=92ecfb9201012sl2&amp;url=http://s6.sinaimg.cn/orignal/92ecfb92gb97add244655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image" Target="media/image21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92ecfb9201012sl2&amp;url=http://s7.sinaimg.cn/orignal/92ecfb92gb97ae1700f16" TargetMode="External"/><Relationship Id="rId22" Type="http://schemas.openxmlformats.org/officeDocument/2006/relationships/hyperlink" Target="http://photo.blog.sina.com.cn/showpic.html#blogid=92ecfb9201012sl2&amp;url=http://s8.sinaimg.cn/orignal/92ecfb92gb97aeac800e7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92ecfb9201012sl2&amp;url=http://s2.sinaimg.cn/orignal/92ecfb92gb97b08e8aed1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20.jpeg"/><Relationship Id="rId8" Type="http://schemas.openxmlformats.org/officeDocument/2006/relationships/hyperlink" Target="http://photo.blog.sina.com.cn/showpic.html#blogid=92ecfb9201012sl2&amp;url=http://s13.sinaimg.cn/orignal/92ecfb92gb97adadc65e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hoto.blog.sina.com.cn/showpic.html#blogid=92ecfb9201012sl2&amp;url=http://s11.sinaimg.cn/orignal/92ecfb92gb97adee3427a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photo.blog.sina.com.cn/showpic.html#blogid=92ecfb9201012sl2&amp;url=http://s1.sinaimg.cn/orignal/92ecfb92gb97b136be75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photo.blog.sina.com.cn/showpic.html#blogid=92ecfb9201012sl2&amp;url=http://s14.sinaimg.cn/orignal/92ecfb92gb97ae727bc7d" TargetMode="External"/><Relationship Id="rId4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30</cp:revision>
  <dcterms:created xsi:type="dcterms:W3CDTF">2017-10-30T03:04:00Z</dcterms:created>
  <dcterms:modified xsi:type="dcterms:W3CDTF">2017-10-30T03:10:00Z</dcterms:modified>
</cp:coreProperties>
</file>