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>关于在</w:t>
      </w: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>sprin</w:t>
      </w:r>
      <w:r w:rsidRPr="00C260B8">
        <w:rPr>
          <w:rFonts w:ascii="Arial" w:eastAsia="宋体" w:hAnsi="Arial" w:cs="Arial"/>
          <w:color w:val="000000"/>
          <w:kern w:val="0"/>
          <w:sz w:val="36"/>
          <w:szCs w:val="36"/>
          <w:highlight w:val="green"/>
        </w:rPr>
        <w:t>g  </w:t>
      </w:r>
      <w:r w:rsidRPr="00C260B8">
        <w:rPr>
          <w:rFonts w:ascii="Arial" w:eastAsia="宋体" w:hAnsi="Arial" w:cs="Arial"/>
          <w:color w:val="000000"/>
          <w:kern w:val="0"/>
          <w:sz w:val="36"/>
          <w:szCs w:val="36"/>
          <w:highlight w:val="green"/>
        </w:rPr>
        <w:t>容器初始化</w:t>
      </w:r>
      <w:r w:rsidRPr="00C260B8">
        <w:rPr>
          <w:rFonts w:ascii="Arial" w:eastAsia="宋体" w:hAnsi="Arial" w:cs="Arial"/>
          <w:color w:val="000000"/>
          <w:kern w:val="0"/>
          <w:sz w:val="36"/>
          <w:szCs w:val="36"/>
          <w:highlight w:val="green"/>
        </w:rPr>
        <w:t xml:space="preserve"> bean </w:t>
      </w: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>和销毁前所做的操作定义方式有三种：</w:t>
      </w:r>
      <w:bookmarkStart w:id="0" w:name="_GoBack"/>
      <w:bookmarkEnd w:id="0"/>
    </w:p>
    <w:p w:rsidR="00796E12" w:rsidRPr="00796E12" w:rsidRDefault="00771CE0" w:rsidP="00796E12">
      <w:pPr>
        <w:pStyle w:val="2"/>
        <w:rPr>
          <w:szCs w:val="21"/>
        </w:rPr>
      </w:pPr>
      <w:hyperlink r:id="rId7" w:tgtFrame="_blank" w:history="1">
        <w:r w:rsidR="00796E12" w:rsidRPr="00796E12">
          <w:rPr>
            <w:color w:val="CA0000"/>
          </w:rPr>
          <w:t>第一种：通过</w:t>
        </w:r>
        <w:r w:rsidR="00796E12" w:rsidRPr="00796E12">
          <w:rPr>
            <w:color w:val="CA0000"/>
          </w:rPr>
          <w:t xml:space="preserve">@PostConstruct </w:t>
        </w:r>
        <w:r w:rsidR="00796E12" w:rsidRPr="00796E12">
          <w:rPr>
            <w:color w:val="CA0000"/>
          </w:rPr>
          <w:t>和</w:t>
        </w:r>
        <w:r w:rsidR="00796E12" w:rsidRPr="00796E12">
          <w:rPr>
            <w:color w:val="CA0000"/>
          </w:rPr>
          <w:t xml:space="preserve"> @PreDestroy </w:t>
        </w:r>
        <w:r w:rsidR="00796E12" w:rsidRPr="00796E12">
          <w:rPr>
            <w:color w:val="CA0000"/>
          </w:rPr>
          <w:t>方法</w:t>
        </w:r>
        <w:r w:rsidR="00796E12" w:rsidRPr="00796E12">
          <w:rPr>
            <w:color w:val="CA0000"/>
          </w:rPr>
          <w:t xml:space="preserve"> </w:t>
        </w:r>
        <w:r w:rsidR="00796E12" w:rsidRPr="00796E12">
          <w:rPr>
            <w:color w:val="CA0000"/>
          </w:rPr>
          <w:t>实现初始化和销毁</w:t>
        </w:r>
        <w:r w:rsidR="00796E12" w:rsidRPr="00796E12">
          <w:rPr>
            <w:color w:val="CA0000"/>
          </w:rPr>
          <w:t>bean</w:t>
        </w:r>
        <w:r w:rsidR="00796E12" w:rsidRPr="00796E12">
          <w:rPr>
            <w:color w:val="CA0000"/>
          </w:rPr>
          <w:t>之前进行的操作</w:t>
        </w:r>
      </w:hyperlink>
      <w:r w:rsidR="00942D8E">
        <w:rPr>
          <w:rFonts w:hint="eastAsia"/>
        </w:rPr>
        <w:t>（看</w:t>
      </w:r>
      <w:r w:rsidR="00942D8E">
        <w:t>我的</w:t>
      </w:r>
      <w:r w:rsidR="00942D8E">
        <w:t>test</w:t>
      </w:r>
      <w:r w:rsidR="00942D8E">
        <w:t>类，里面有用到</w:t>
      </w:r>
      <w:r w:rsidR="00942D8E">
        <w:t>service</w:t>
      </w:r>
      <w:r w:rsidR="00942D8E">
        <w:t>类</w:t>
      </w:r>
      <w:r w:rsidR="00942D8E">
        <w:rPr>
          <w:rFonts w:hint="eastAsia"/>
        </w:rPr>
        <w:t>）</w:t>
      </w:r>
    </w:p>
    <w:p w:rsidR="00796E12" w:rsidRPr="00796E12" w:rsidRDefault="00796E12" w:rsidP="00796E12">
      <w:pPr>
        <w:pStyle w:val="2"/>
        <w:rPr>
          <w:szCs w:val="21"/>
        </w:rPr>
      </w:pPr>
      <w:r w:rsidRPr="00796E12">
        <w:t>第二种是：</w:t>
      </w:r>
      <w:hyperlink r:id="rId8" w:tgtFrame="_blank" w:history="1">
        <w:r w:rsidRPr="00796E12">
          <w:rPr>
            <w:color w:val="CA0000"/>
          </w:rPr>
          <w:t>通过</w:t>
        </w:r>
        <w:r w:rsidRPr="00796E12">
          <w:rPr>
            <w:color w:val="CA0000"/>
          </w:rPr>
          <w:t xml:space="preserve"> </w:t>
        </w:r>
        <w:r w:rsidRPr="00796E12">
          <w:rPr>
            <w:color w:val="CA0000"/>
          </w:rPr>
          <w:t>在</w:t>
        </w:r>
        <w:r w:rsidRPr="00796E12">
          <w:rPr>
            <w:color w:val="CA0000"/>
          </w:rPr>
          <w:t>xml</w:t>
        </w:r>
        <w:r w:rsidRPr="00796E12">
          <w:rPr>
            <w:color w:val="CA0000"/>
          </w:rPr>
          <w:t>中定义</w:t>
        </w:r>
        <w:r w:rsidRPr="00796E12">
          <w:rPr>
            <w:color w:val="CA0000"/>
          </w:rPr>
          <w:t xml:space="preserve">init-method </w:t>
        </w:r>
        <w:r w:rsidRPr="00796E12">
          <w:rPr>
            <w:color w:val="CA0000"/>
          </w:rPr>
          <w:t>和</w:t>
        </w:r>
        <w:r w:rsidRPr="00796E12">
          <w:rPr>
            <w:color w:val="CA0000"/>
          </w:rPr>
          <w:t xml:space="preserve">  destory-method</w:t>
        </w:r>
        <w:r w:rsidRPr="00796E12">
          <w:rPr>
            <w:color w:val="CA0000"/>
          </w:rPr>
          <w:t>方法</w:t>
        </w:r>
      </w:hyperlink>
    </w:p>
    <w:p w:rsidR="00796E12" w:rsidRPr="00796E12" w:rsidRDefault="00796E12" w:rsidP="00796E12">
      <w:pPr>
        <w:pStyle w:val="2"/>
        <w:rPr>
          <w:szCs w:val="21"/>
        </w:rPr>
      </w:pPr>
      <w:r w:rsidRPr="00796E12">
        <w:t>第三种是：</w:t>
      </w:r>
      <w:hyperlink r:id="rId9" w:tgtFrame="_blank" w:history="1">
        <w:r w:rsidRPr="00796E12">
          <w:rPr>
            <w:color w:val="CA0000"/>
          </w:rPr>
          <w:t> </w:t>
        </w:r>
        <w:r w:rsidRPr="00796E12">
          <w:rPr>
            <w:color w:val="CA0000"/>
          </w:rPr>
          <w:t>通过</w:t>
        </w:r>
        <w:r w:rsidRPr="00796E12">
          <w:rPr>
            <w:color w:val="CA0000"/>
          </w:rPr>
          <w:t>bean</w:t>
        </w:r>
        <w:r w:rsidRPr="00796E12">
          <w:rPr>
            <w:color w:val="CA0000"/>
          </w:rPr>
          <w:t>实现</w:t>
        </w:r>
        <w:r w:rsidRPr="00796E12">
          <w:rPr>
            <w:color w:val="CA0000"/>
          </w:rPr>
          <w:t>InitializingBean</w:t>
        </w:r>
        <w:r w:rsidRPr="00796E12">
          <w:rPr>
            <w:color w:val="CA0000"/>
          </w:rPr>
          <w:t>和</w:t>
        </w:r>
        <w:r w:rsidRPr="00796E12">
          <w:rPr>
            <w:color w:val="CA0000"/>
          </w:rPr>
          <w:t xml:space="preserve"> DisposableBean</w:t>
        </w:r>
        <w:r w:rsidRPr="00796E12">
          <w:rPr>
            <w:color w:val="CA0000"/>
          </w:rPr>
          <w:t>接口</w:t>
        </w:r>
      </w:hyperlink>
    </w:p>
    <w:tbl>
      <w:tblPr>
        <w:tblW w:w="9855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9"/>
      </w:tblGrid>
      <w:tr w:rsidR="002042A5" w:rsidTr="002042A5">
        <w:trPr>
          <w:trHeight w:val="3832"/>
        </w:trPr>
        <w:tc>
          <w:tcPr>
            <w:tcW w:w="9855" w:type="dxa"/>
          </w:tcPr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@Service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8"/>
                <w:szCs w:val="21"/>
                <w:highlight w:val="yellow"/>
              </w:rPr>
              <w:t>相当于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注册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javabean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Test 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ab/>
              <w:t>@PostConstruct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public void test1(){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System.out.println("12345123456789023456789234567891234567aaaaaaaaaaaaaaaaaaaaaaaaaa");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}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ab/>
              <w:t>@PreDestroy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public void test2(){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System.out.println("12345123456789023456789234567891234567bbbbbbbbbbbbbbbbbbbbbbbbbb");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}</w:t>
            </w:r>
          </w:p>
          <w:p w:rsid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42A5" w:rsidRDefault="002042A5" w:rsidP="00BB15F3">
            <w:pPr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Pr="00796E12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下面演示通过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 @PostConstruct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和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@PreDestory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1: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定义相关的实现类：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com.myapp.core.annotation.init;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javax.annotation.PostConstruct;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javax.annotation.PreDestroy;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PersonService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getMessage()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setMessage(String message)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.message =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@PostConstruct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init(){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"I'm  init  method  using  @PostConstrut...."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+message);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@PreDestroy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dostory(){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"I'm  destory method  using  @PreDestroy....."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+message);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：定义相关的配置文件：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lastRenderedPageBreak/>
        <w:t>xsi:schemaLocation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http://www.springframework.org/schema/beans/spring-beans-3.1.xsd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http://www.springframework.org/schema/context/spring-context-3.1.xsd"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&lt;context:component-scan  base-package="com.myapp.core.jsr330"/&gt;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&lt;context:annotation-config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"com.myapp.core.annotation.init.PersonService"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"message"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其中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&lt;context:annotation-config /&gt;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告诉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spring 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容器采用注解配置：扫描注解配置；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测试类：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com.myapp.core.annotation.init;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org.springframework.context.ApplicationContext;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MainTest {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ApplicationContext  context =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"resource/annotation.xml"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PersonService   personService  =  (PersonService)context.getBean(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personService.dostory();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测试结果：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I'm  init  method  using  @PostConstrut....123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br/>
        <w:t>I'm  destory method  using  @PreDestroy.....123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其中也可以通过申明加载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org.springframework.context.annotation.CommonAnnotationBeanPostProcessor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类来告诉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Spring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容器采用的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常用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注解配置的方式：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只需要修改配置文件为：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http://www.springframework.org/schema/beans/spring-beans-3.1.xsd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http://www.springframework.org/schema/context/spring-context-3.1.xsd"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&lt;context:component-scan  base-package="com.myapp.core.jsr330"/&gt;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&lt;context:annotation-config 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"org.springframework.context.annotation.CommonAnnotationBeanPostProcessor"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"com.myapp.core.annotation.init.PersonService"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"message"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E83" w:rsidRDefault="00796E12" w:rsidP="00796E12">
      <w:r w:rsidRPr="00796E12">
        <w:br/>
      </w:r>
      <w:r w:rsidRPr="00796E12">
        <w:rPr>
          <w:shd w:val="clear" w:color="auto" w:fill="FFFFFF"/>
        </w:rPr>
        <w:lastRenderedPageBreak/>
        <w:t>同样可以得到以上测试的输出结果。</w:t>
      </w:r>
    </w:p>
    <w:sectPr w:rsidR="00306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CE0" w:rsidRDefault="00771CE0" w:rsidP="00796E12">
      <w:r>
        <w:separator/>
      </w:r>
    </w:p>
  </w:endnote>
  <w:endnote w:type="continuationSeparator" w:id="0">
    <w:p w:rsidR="00771CE0" w:rsidRDefault="00771CE0" w:rsidP="0079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CE0" w:rsidRDefault="00771CE0" w:rsidP="00796E12">
      <w:r>
        <w:separator/>
      </w:r>
    </w:p>
  </w:footnote>
  <w:footnote w:type="continuationSeparator" w:id="0">
    <w:p w:rsidR="00771CE0" w:rsidRDefault="00771CE0" w:rsidP="00796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326A"/>
    <w:multiLevelType w:val="multilevel"/>
    <w:tmpl w:val="6FD4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93156"/>
    <w:multiLevelType w:val="multilevel"/>
    <w:tmpl w:val="BE1A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2028A"/>
    <w:multiLevelType w:val="multilevel"/>
    <w:tmpl w:val="34D8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4F6D3E"/>
    <w:multiLevelType w:val="multilevel"/>
    <w:tmpl w:val="7232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CF"/>
    <w:rsid w:val="000E6208"/>
    <w:rsid w:val="002042A5"/>
    <w:rsid w:val="00306E83"/>
    <w:rsid w:val="00771CE0"/>
    <w:rsid w:val="00796E12"/>
    <w:rsid w:val="007F662D"/>
    <w:rsid w:val="00942D8E"/>
    <w:rsid w:val="00BB15F3"/>
    <w:rsid w:val="00C260B8"/>
    <w:rsid w:val="00C40200"/>
    <w:rsid w:val="00DC2AB7"/>
    <w:rsid w:val="00EA39CF"/>
    <w:rsid w:val="00F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E9144-C631-48CC-9E06-B194C37B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6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6E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9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96E12"/>
    <w:rPr>
      <w:color w:val="0000FF"/>
      <w:u w:val="single"/>
    </w:rPr>
  </w:style>
  <w:style w:type="character" w:customStyle="1" w:styleId="keyword">
    <w:name w:val="keyword"/>
    <w:basedOn w:val="a0"/>
    <w:rsid w:val="00796E12"/>
  </w:style>
  <w:style w:type="character" w:customStyle="1" w:styleId="annotation">
    <w:name w:val="annotation"/>
    <w:basedOn w:val="a0"/>
    <w:rsid w:val="00796E12"/>
  </w:style>
  <w:style w:type="character" w:customStyle="1" w:styleId="string">
    <w:name w:val="string"/>
    <w:basedOn w:val="a0"/>
    <w:rsid w:val="00796E12"/>
  </w:style>
  <w:style w:type="character" w:customStyle="1" w:styleId="tag">
    <w:name w:val="tag"/>
    <w:basedOn w:val="a0"/>
    <w:rsid w:val="00796E12"/>
  </w:style>
  <w:style w:type="character" w:customStyle="1" w:styleId="tag-name">
    <w:name w:val="tag-name"/>
    <w:basedOn w:val="a0"/>
    <w:rsid w:val="00796E12"/>
  </w:style>
  <w:style w:type="character" w:customStyle="1" w:styleId="attribute">
    <w:name w:val="attribute"/>
    <w:basedOn w:val="a0"/>
    <w:rsid w:val="00796E12"/>
  </w:style>
  <w:style w:type="character" w:customStyle="1" w:styleId="attribute-value">
    <w:name w:val="attribute-value"/>
    <w:basedOn w:val="a0"/>
    <w:rsid w:val="00796E12"/>
  </w:style>
  <w:style w:type="character" w:customStyle="1" w:styleId="comments">
    <w:name w:val="comments"/>
    <w:basedOn w:val="a0"/>
    <w:rsid w:val="0079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03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20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3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opwqp/article/details/8681467" TargetMode="External"/><Relationship Id="rId13" Type="http://schemas.openxmlformats.org/officeDocument/2006/relationships/hyperlink" Target="http://blog.csdn.net/topwqp/article/details/868149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rite.blog.csdn.net/postedit/8681497" TargetMode="External"/><Relationship Id="rId12" Type="http://schemas.openxmlformats.org/officeDocument/2006/relationships/hyperlink" Target="http://blog.csdn.net/topwqp/article/details/8681497" TargetMode="External"/><Relationship Id="rId17" Type="http://schemas.openxmlformats.org/officeDocument/2006/relationships/hyperlink" Target="http://blog.csdn.net/topwqp/article/details/868149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opwqp/article/details/86814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opwqp/article/details/86814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opwqp/article/details/8681497" TargetMode="External"/><Relationship Id="rId10" Type="http://schemas.openxmlformats.org/officeDocument/2006/relationships/hyperlink" Target="http://blog.csdn.net/topwqp/article/details/868149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opwqp/article/details/8681573" TargetMode="External"/><Relationship Id="rId14" Type="http://schemas.openxmlformats.org/officeDocument/2006/relationships/hyperlink" Target="http://blog.csdn.net/topwqp/article/details/86814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</cp:revision>
  <dcterms:created xsi:type="dcterms:W3CDTF">2017-09-06T09:55:00Z</dcterms:created>
  <dcterms:modified xsi:type="dcterms:W3CDTF">2017-10-16T07:03:00Z</dcterms:modified>
</cp:coreProperties>
</file>