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39" w:rsidRDefault="00BB2239" w:rsidP="00BB22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</w:t>
      </w:r>
      <w:r>
        <w:rPr>
          <w:shd w:val="clear" w:color="auto" w:fill="FFFFFF"/>
        </w:rPr>
        <w:t>使用设计模式</w:t>
      </w:r>
    </w:p>
    <w:p w:rsidR="00672DA7" w:rsidRDefault="00835F00" w:rsidP="00BB2239">
      <w:pPr>
        <w:pStyle w:val="2"/>
      </w:pPr>
      <w:r>
        <w:rPr>
          <w:shd w:val="clear" w:color="auto" w:fill="FFFFFF"/>
        </w:rPr>
        <w:t>设计经验的总结。</w:t>
      </w:r>
      <w:r w:rsidRPr="00C1265F">
        <w:rPr>
          <w:color w:val="FF0000"/>
          <w:shd w:val="clear" w:color="auto" w:fill="FFFFFF"/>
        </w:rPr>
        <w:t>使用设计模式是为了可重用代码、让代码更容易被他人理解、保证代码可靠性。</w:t>
      </w:r>
      <w:r w:rsidR="00BB2239" w:rsidRPr="00BB2239">
        <w:rPr>
          <w:shd w:val="clear" w:color="auto" w:fill="FFFFFF"/>
        </w:rPr>
        <w:t>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</w:t>
      </w:r>
    </w:p>
    <w:p w:rsidR="00672DA7" w:rsidRDefault="00672DA7" w:rsidP="00672DA7"/>
    <w:p w:rsidR="008C478D" w:rsidRDefault="00672DA7" w:rsidP="00672DA7">
      <w:pPr>
        <w:pStyle w:val="1"/>
      </w:pPr>
      <w:r>
        <w:rPr>
          <w:rFonts w:hint="eastAsia"/>
        </w:rPr>
        <w:t>二、</w:t>
      </w:r>
      <w:r>
        <w:t>设计模式分类</w:t>
      </w:r>
    </w:p>
    <w:p w:rsidR="00672DA7" w:rsidRDefault="00672DA7" w:rsidP="00672DA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设计模式分为三大类：</w:t>
      </w:r>
    </w:p>
    <w:p w:rsidR="00672DA7" w:rsidRPr="00672DA7" w:rsidRDefault="00672DA7" w:rsidP="00672DA7">
      <w:pPr>
        <w:pStyle w:val="3"/>
        <w:rPr>
          <w:rFonts w:ascii="microsoft yahei" w:hAnsi="microsoft yahei" w:cs="宋体"/>
          <w:color w:val="555555"/>
        </w:rPr>
      </w:pPr>
      <w:r w:rsidRPr="00672DA7">
        <w:t>创建型模式，共五种：工厂方法模式、抽象工厂模式、单例模式、建造者模式、原型模式。</w:t>
      </w:r>
    </w:p>
    <w:p w:rsidR="00672DA7" w:rsidRPr="00672DA7" w:rsidRDefault="00672DA7" w:rsidP="00672DA7">
      <w:pPr>
        <w:pStyle w:val="3"/>
        <w:rPr>
          <w:rFonts w:ascii="microsoft yahei" w:hAnsi="microsoft yahei" w:cs="宋体"/>
          <w:color w:val="555555"/>
        </w:rPr>
      </w:pPr>
      <w:r w:rsidRPr="00672DA7">
        <w:t>结构型模式，共七种：适配器模式、装饰器模式、代理模式、外观模式、桥接模式、组合模式、享元模式。</w:t>
      </w:r>
    </w:p>
    <w:p w:rsidR="00672DA7" w:rsidRPr="00672DA7" w:rsidRDefault="00672DA7" w:rsidP="00672DA7">
      <w:pPr>
        <w:pStyle w:val="3"/>
        <w:rPr>
          <w:rFonts w:ascii="microsoft yahei" w:hAnsi="microsoft yahei" w:cs="宋体"/>
          <w:color w:val="555555"/>
        </w:rPr>
      </w:pPr>
      <w:r w:rsidRPr="00672DA7"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672DA7" w:rsidRDefault="00672DA7" w:rsidP="00672DA7"/>
    <w:p w:rsidR="00672DA7" w:rsidRDefault="00672DA7" w:rsidP="00672DA7"/>
    <w:p w:rsidR="00672DA7" w:rsidRDefault="00672DA7" w:rsidP="00672DA7">
      <w:pPr>
        <w:pStyle w:val="1"/>
      </w:pPr>
      <w:r>
        <w:rPr>
          <w:rFonts w:hint="eastAsia"/>
        </w:rPr>
        <w:lastRenderedPageBreak/>
        <w:t>三、</w:t>
      </w:r>
      <w:r>
        <w:t>原则</w:t>
      </w:r>
    </w:p>
    <w:p w:rsidR="004A2F66" w:rsidRDefault="004A2F66" w:rsidP="004A2F66">
      <w:pPr>
        <w:pStyle w:val="2"/>
        <w:rPr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对扩展开放，对修改封闭。</w:t>
      </w:r>
      <w:r>
        <w:rPr>
          <w:shd w:val="clear" w:color="auto" w:fill="FFFFFF"/>
        </w:rPr>
        <w:t>在程序需要进行拓展的时候，不能去修改原有的代码，而是要扩展原有代码，实现一个热插拔的效果。所以一句话概括就是：为了使程序的扩展性好，易于维护和升级。</w:t>
      </w:r>
    </w:p>
    <w:p w:rsidR="004A2F66" w:rsidRDefault="004A2F66" w:rsidP="004A2F66">
      <w:pPr>
        <w:pStyle w:val="1"/>
        <w:rPr>
          <w:b w:val="0"/>
          <w:bCs w:val="0"/>
        </w:rPr>
      </w:pPr>
      <w:r w:rsidRPr="004A2F66">
        <w:rPr>
          <w:b w:val="0"/>
          <w:bCs w:val="0"/>
        </w:rPr>
        <w:t>1</w:t>
      </w:r>
      <w:r w:rsidRPr="004A2F66">
        <w:rPr>
          <w:b w:val="0"/>
          <w:bCs w:val="0"/>
        </w:rPr>
        <w:t>、工厂方法模式（</w:t>
      </w:r>
      <w:r w:rsidRPr="004A2F66">
        <w:rPr>
          <w:b w:val="0"/>
          <w:bCs w:val="0"/>
        </w:rPr>
        <w:t>Factory Method</w:t>
      </w:r>
      <w:r w:rsidRPr="004A2F66">
        <w:rPr>
          <w:b w:val="0"/>
          <w:bCs w:val="0"/>
        </w:rPr>
        <w:t>）</w:t>
      </w:r>
    </w:p>
    <w:p w:rsidR="004A2F66" w:rsidRDefault="004A2F66" w:rsidP="004A2F66">
      <w:pPr>
        <w:pStyle w:val="2"/>
        <w:rPr>
          <w:i/>
          <w:iCs/>
        </w:rPr>
      </w:pPr>
      <w:r w:rsidRPr="004A2F66">
        <w:rPr>
          <w:rFonts w:hint="eastAsia"/>
          <w:shd w:val="clear" w:color="auto" w:fill="FFFFFF"/>
        </w:rPr>
        <w:t>1</w:t>
      </w:r>
      <w:r w:rsidRPr="004A2F66">
        <w:rPr>
          <w:i/>
          <w:iCs/>
        </w:rPr>
        <w:t>、普通工厂模式</w:t>
      </w:r>
    </w:p>
    <w:p w:rsidR="004A2F66" w:rsidRDefault="00DC6464" w:rsidP="004A2F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F94915" wp14:editId="6E7AC4A3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rFonts w:hint="eastAsia"/>
          <w:sz w:val="24"/>
          <w:szCs w:val="24"/>
        </w:rPr>
      </w:pPr>
    </w:p>
    <w:p w:rsidR="00DC6464" w:rsidRPr="004A2F66" w:rsidRDefault="00DC6464" w:rsidP="004A2F66">
      <w:pPr>
        <w:rPr>
          <w:rFonts w:hint="eastAsia"/>
          <w:sz w:val="24"/>
          <w:szCs w:val="24"/>
        </w:rPr>
      </w:pPr>
    </w:p>
    <w:p w:rsidR="004A2F66" w:rsidRDefault="00DC6464" w:rsidP="00DC6464">
      <w:pPr>
        <w:pStyle w:val="3"/>
      </w:pPr>
      <w:r>
        <w:rPr>
          <w:rFonts w:hint="eastAsia"/>
        </w:rPr>
        <w:lastRenderedPageBreak/>
        <w:t>源码实例</w:t>
      </w:r>
    </w:p>
    <w:p w:rsidR="0068331F" w:rsidRDefault="0068331F" w:rsidP="0068331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68331F" w:rsidTr="0068331F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877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68331F" w:rsidRDefault="0068331F" w:rsidP="0068331F">
            <w:pPr>
              <w:rPr>
                <w:rFonts w:hint="eastAsia"/>
              </w:rPr>
            </w:pP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1018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5"/>
      </w:tblGrid>
      <w:tr w:rsidR="0068331F" w:rsidRPr="0068331F" w:rsidTr="0068331F">
        <w:tblPrEx>
          <w:tblCellMar>
            <w:top w:w="0" w:type="dxa"/>
            <w:bottom w:w="0" w:type="dxa"/>
          </w:tblCellMar>
        </w:tblPrEx>
        <w:trPr>
          <w:trHeight w:val="2252"/>
        </w:trPr>
        <w:tc>
          <w:tcPr>
            <w:tcW w:w="1018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rFonts w:hint="eastAsia"/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、实现类</w:t>
      </w:r>
      <w:r>
        <w:t>two</w:t>
      </w:r>
    </w:p>
    <w:tbl>
      <w:tblPr>
        <w:tblW w:w="10305" w:type="dxa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blPrEx>
          <w:tblCellMar>
            <w:top w:w="0" w:type="dxa"/>
            <w:bottom w:w="0" w:type="dxa"/>
          </w:tblCellMar>
        </w:tblPrEx>
        <w:trPr>
          <w:trHeight w:val="3480"/>
        </w:trPr>
        <w:tc>
          <w:tcPr>
            <w:tcW w:w="1030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、工厂</w:t>
      </w:r>
      <w:r>
        <w:t>类（</w:t>
      </w:r>
      <w:r>
        <w:rPr>
          <w:rFonts w:hint="eastAsia"/>
        </w:rPr>
        <w:t>总，将来</w:t>
      </w:r>
      <w:r>
        <w:t>这里会进行产出上面的实现类）</w:t>
      </w:r>
    </w:p>
    <w:tbl>
      <w:tblPr>
        <w:tblW w:w="10305" w:type="dxa"/>
        <w:tblInd w:w="-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blPrEx>
          <w:tblCellMar>
            <w:top w:w="0" w:type="dxa"/>
            <w:bottom w:w="0" w:type="dxa"/>
          </w:tblCellMar>
        </w:tblPrEx>
        <w:trPr>
          <w:trHeight w:val="3570"/>
        </w:trPr>
        <w:tc>
          <w:tcPr>
            <w:tcW w:w="1030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produce(String type)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"mail"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MailSender();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"sms"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SmsSender();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请输入正确的类型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Pr="00275D78" w:rsidRDefault="0068331F" w:rsidP="0068331F">
      <w:pPr>
        <w:pStyle w:val="4"/>
        <w:rPr>
          <w:rFonts w:hint="eastAsia"/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、测试</w:t>
      </w:r>
      <w:r>
        <w:t>类</w:t>
      </w:r>
      <w:r w:rsidR="00275D78">
        <w:rPr>
          <w:rFonts w:hint="eastAsia"/>
        </w:rPr>
        <w:t xml:space="preserve"> </w:t>
      </w:r>
      <w:r w:rsidR="00275D78" w:rsidRPr="00275D78">
        <w:rPr>
          <w:rFonts w:hint="eastAsia"/>
          <w:color w:val="FF0000"/>
        </w:rPr>
        <w:t>（传入</w:t>
      </w:r>
      <w:r w:rsidR="00275D78" w:rsidRPr="00275D78">
        <w:rPr>
          <w:color w:val="FF0000"/>
        </w:rPr>
        <w:t>相应参数获取相关</w:t>
      </w:r>
      <w:r w:rsidR="00275D78" w:rsidRPr="00275D78">
        <w:rPr>
          <w:rFonts w:hint="eastAsia"/>
          <w:color w:val="FF0000"/>
        </w:rPr>
        <w:t>实现</w:t>
      </w:r>
      <w:r w:rsidR="00275D78" w:rsidRPr="00275D78">
        <w:rPr>
          <w:color w:val="FF0000"/>
        </w:rPr>
        <w:t>类）</w:t>
      </w:r>
    </w:p>
    <w:tbl>
      <w:tblPr>
        <w:tblW w:w="0" w:type="auto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68331F" w:rsidRPr="0068331F" w:rsidTr="0068331F">
        <w:tblPrEx>
          <w:tblCellMar>
            <w:top w:w="0" w:type="dxa"/>
            <w:bottom w:w="0" w:type="dxa"/>
          </w:tblCellMar>
        </w:tblPrEx>
        <w:trPr>
          <w:trHeight w:val="2895"/>
        </w:trPr>
        <w:tc>
          <w:tcPr>
            <w:tcW w:w="8790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FactoryTest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SendFactory factory =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 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sender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factory.produce(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"sms"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rFonts w:hint="eastAsia"/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/>
    <w:p w:rsidR="0068331F" w:rsidRDefault="0068331F" w:rsidP="0068331F"/>
    <w:p w:rsidR="0068331F" w:rsidRDefault="0068331F" w:rsidP="0068331F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68331F">
        <w:rPr>
          <w:b w:val="0"/>
          <w:bCs w:val="0"/>
        </w:rPr>
        <w:t>多个工厂方法模式</w:t>
      </w:r>
      <w:r>
        <w:rPr>
          <w:shd w:val="clear" w:color="auto" w:fill="FFFFFF"/>
        </w:rPr>
        <w:t>，是对普通工厂方法模式的改进，在普通工厂方法模式中，</w:t>
      </w:r>
      <w:r w:rsidRPr="0068331F">
        <w:rPr>
          <w:color w:val="FF0000"/>
          <w:shd w:val="clear" w:color="auto" w:fill="FFFFFF"/>
        </w:rPr>
        <w:t>如果传递的字符串出错，则不能正确创建对象，而多个工厂方法模式是提供多个工厂方法</w:t>
      </w:r>
      <w:r>
        <w:rPr>
          <w:shd w:val="clear" w:color="auto" w:fill="FFFFFF"/>
        </w:rPr>
        <w:t>，分别创建对象。关系图：</w:t>
      </w:r>
    </w:p>
    <w:p w:rsidR="0068331F" w:rsidRDefault="0068331F" w:rsidP="0068331F">
      <w:r>
        <w:rPr>
          <w:noProof/>
        </w:rPr>
        <w:drawing>
          <wp:inline distT="0" distB="0" distL="0" distR="0" wp14:anchorId="482650BD" wp14:editId="5EB70AA6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23" w:rsidRDefault="00775BBC" w:rsidP="00775BBC">
      <w:pPr>
        <w:pStyle w:val="3"/>
        <w:rPr>
          <w:rFonts w:hint="eastAsia"/>
        </w:rPr>
      </w:pPr>
      <w:r>
        <w:rPr>
          <w:rFonts w:hint="eastAsia"/>
        </w:rPr>
        <w:t>源码</w:t>
      </w:r>
      <w:r>
        <w:t>实例</w:t>
      </w:r>
      <w:r>
        <w:rPr>
          <w:rFonts w:hint="eastAsia"/>
        </w:rPr>
        <w:t>，</w:t>
      </w:r>
      <w:r>
        <w:t>只要修改上面的</w:t>
      </w:r>
      <w:r>
        <w:rPr>
          <w:rFonts w:hint="eastAsia"/>
        </w:rPr>
        <w:t>工厂</w:t>
      </w:r>
      <w:r>
        <w:t>类即可</w:t>
      </w:r>
    </w:p>
    <w:p w:rsidR="00775BBC" w:rsidRDefault="00775BBC" w:rsidP="00775BB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</w:t>
      </w:r>
      <w:r>
        <w:t>类</w:t>
      </w:r>
    </w:p>
    <w:p w:rsidR="00775BBC" w:rsidRDefault="00775BBC" w:rsidP="00775BBC"/>
    <w:tbl>
      <w:tblPr>
        <w:tblW w:w="91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9"/>
      </w:tblGrid>
      <w:tr w:rsidR="00775BBC" w:rsidRPr="00775BBC" w:rsidTr="00775BBC">
        <w:tblPrEx>
          <w:tblCellMar>
            <w:top w:w="0" w:type="dxa"/>
            <w:bottom w:w="0" w:type="dxa"/>
          </w:tblCellMar>
        </w:tblPrEx>
        <w:trPr>
          <w:trHeight w:val="2970"/>
        </w:trPr>
        <w:tc>
          <w:tcPr>
            <w:tcW w:w="9199" w:type="dxa"/>
          </w:tcPr>
          <w:p w:rsidR="00775BBC" w:rsidRPr="00775BBC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produceMail(){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MailSender();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produceSms(){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SmsSender();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 </w:t>
            </w:r>
          </w:p>
          <w:p w:rsidR="00775BBC" w:rsidRPr="00775BBC" w:rsidRDefault="00775BBC" w:rsidP="00775BBC">
            <w:pPr>
              <w:tabs>
                <w:tab w:val="left" w:pos="2010"/>
              </w:tabs>
              <w:rPr>
                <w:rFonts w:hint="eastAsia"/>
                <w:sz w:val="24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75BBC" w:rsidRDefault="006C5D1B" w:rsidP="006C5D1B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</w:t>
      </w:r>
      <w:r w:rsidR="00275D78">
        <w:rPr>
          <w:rFonts w:hint="eastAsia"/>
        </w:rPr>
        <w:t>（</w:t>
      </w:r>
      <w:r w:rsidR="00275D78" w:rsidRPr="00275D78">
        <w:rPr>
          <w:rFonts w:hint="eastAsia"/>
          <w:color w:val="FF0000"/>
        </w:rPr>
        <w:t>直接</w:t>
      </w:r>
      <w:r w:rsidR="00275D78" w:rsidRPr="00275D78">
        <w:rPr>
          <w:color w:val="FF0000"/>
        </w:rPr>
        <w:t>调用</w:t>
      </w:r>
      <w:r w:rsidR="00275D78" w:rsidRPr="00275D78">
        <w:rPr>
          <w:rFonts w:hint="eastAsia"/>
          <w:color w:val="FF0000"/>
        </w:rPr>
        <w:t>相应</w:t>
      </w:r>
      <w:r w:rsidR="00275D78" w:rsidRPr="00275D78">
        <w:rPr>
          <w:color w:val="FF0000"/>
        </w:rPr>
        <w:t>对象的方法即可</w:t>
      </w:r>
      <w:r w:rsidR="00275D78">
        <w:rPr>
          <w:rFonts w:hint="eastAsia"/>
        </w:rPr>
        <w:t>）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C5D1B" w:rsidTr="006C5D1B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670" w:type="dxa"/>
          </w:tcPr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 w:rsidRPr="00DD252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Sender sender = factory.produceMail();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C5D1B" w:rsidRDefault="006C5D1B" w:rsidP="006C5D1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C5D1B" w:rsidRDefault="006C5D1B" w:rsidP="006C5D1B"/>
    <w:p w:rsidR="00A03DD9" w:rsidRDefault="00AE671A" w:rsidP="00275D7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 w:rsidR="00275D78" w:rsidRPr="00275D78">
        <w:rPr>
          <w:shd w:val="clear" w:color="auto" w:fill="FFFFFF"/>
        </w:rPr>
        <w:t>、</w:t>
      </w:r>
      <w:r w:rsidR="00275D78" w:rsidRPr="00275D78">
        <w:rPr>
          <w:b w:val="0"/>
          <w:bCs w:val="0"/>
        </w:rPr>
        <w:t>静态工厂方法模式</w:t>
      </w:r>
      <w:r w:rsidR="00275D78">
        <w:rPr>
          <w:shd w:val="clear" w:color="auto" w:fill="FFFFFF"/>
        </w:rPr>
        <w:t>，将上面的多个工厂方法模式里的方法置为静态的，不需要创建实例，直接调用即可。</w:t>
      </w:r>
    </w:p>
    <w:p w:rsidR="00275D78" w:rsidRDefault="00275D78" w:rsidP="00275D78">
      <w:pPr>
        <w:pStyle w:val="3"/>
      </w:pPr>
      <w:r>
        <w:rPr>
          <w:rFonts w:hint="eastAsia"/>
        </w:rPr>
        <w:t>源码实例（只要</w:t>
      </w:r>
      <w:r>
        <w:t>将工程类中的方法设置为静态即可</w:t>
      </w:r>
      <w:r>
        <w:rPr>
          <w:rFonts w:hint="eastAsia"/>
        </w:rPr>
        <w:t>）</w:t>
      </w:r>
    </w:p>
    <w:p w:rsidR="00275D78" w:rsidRDefault="00275D78" w:rsidP="00275D7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、工厂类</w:t>
      </w:r>
    </w:p>
    <w:tbl>
      <w:tblPr>
        <w:tblW w:w="9375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275D78" w:rsidRPr="00275D78" w:rsidTr="00275D78">
        <w:tblPrEx>
          <w:tblCellMar>
            <w:top w:w="0" w:type="dxa"/>
            <w:bottom w:w="0" w:type="dxa"/>
          </w:tblCellMar>
        </w:tblPrEx>
        <w:trPr>
          <w:trHeight w:val="1845"/>
        </w:trPr>
        <w:tc>
          <w:tcPr>
            <w:tcW w:w="9375" w:type="dxa"/>
          </w:tcPr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produceMail(){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ender produceSms(){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SmsSender();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ind w:left="285"/>
              <w:rPr>
                <w:rFonts w:hint="eastAsia"/>
                <w:sz w:val="24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75D78" w:rsidRPr="00275D78" w:rsidRDefault="00275D78" w:rsidP="00275D78">
            <w:pPr>
              <w:ind w:left="285"/>
              <w:rPr>
                <w:rFonts w:hint="eastAsia"/>
                <w:sz w:val="24"/>
              </w:rPr>
            </w:pPr>
          </w:p>
          <w:p w:rsidR="00275D78" w:rsidRPr="00275D78" w:rsidRDefault="00275D78" w:rsidP="00275D78">
            <w:pPr>
              <w:ind w:left="285"/>
              <w:rPr>
                <w:rFonts w:hint="eastAsia"/>
                <w:sz w:val="24"/>
              </w:rPr>
            </w:pPr>
          </w:p>
        </w:tc>
      </w:tr>
    </w:tbl>
    <w:p w:rsidR="00275D78" w:rsidRDefault="00275D78" w:rsidP="00275D78"/>
    <w:p w:rsidR="00275D78" w:rsidRDefault="00275D78" w:rsidP="00D55E5D">
      <w:pPr>
        <w:pStyle w:val="4"/>
        <w:tabs>
          <w:tab w:val="center" w:pos="4153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测试类（</w:t>
      </w:r>
      <w:r>
        <w:rPr>
          <w:rFonts w:hint="eastAsia"/>
        </w:rPr>
        <w:t>直接引用</w:t>
      </w:r>
      <w:r>
        <w:t>即可）</w:t>
      </w:r>
      <w:r w:rsidR="00D55E5D">
        <w:tab/>
      </w:r>
    </w:p>
    <w:tbl>
      <w:tblPr>
        <w:tblW w:w="10065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D55E5D" w:rsidTr="00D55E5D">
        <w:tblPrEx>
          <w:tblCellMar>
            <w:top w:w="0" w:type="dxa"/>
            <w:bottom w:w="0" w:type="dxa"/>
          </w:tblCellMar>
        </w:tblPrEx>
        <w:trPr>
          <w:trHeight w:val="2895"/>
        </w:trPr>
        <w:tc>
          <w:tcPr>
            <w:tcW w:w="10065" w:type="dxa"/>
          </w:tcPr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    </w:t>
            </w:r>
          </w:p>
          <w:p w:rsidR="00D55E5D" w:rsidRP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Sender sender = SendFactory.</w:t>
            </w:r>
            <w:r w:rsidRPr="00D55E5D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produceMail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D55E5D" w:rsidRDefault="00D55E5D" w:rsidP="00D55E5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D55E5D" w:rsidRDefault="00D55E5D" w:rsidP="00D55E5D"/>
    <w:p w:rsidR="006D421D" w:rsidRDefault="00283097" w:rsidP="002830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</w:t>
      </w:r>
    </w:p>
    <w:p w:rsidR="001A0EF5" w:rsidRDefault="00283097" w:rsidP="00283097">
      <w:pPr>
        <w:rPr>
          <w:sz w:val="28"/>
        </w:rPr>
      </w:pPr>
      <w:r w:rsidRPr="00283097">
        <w:rPr>
          <w:rFonts w:ascii="Verdana" w:hAnsi="Verdana"/>
          <w:color w:val="000000"/>
          <w:sz w:val="28"/>
          <w:szCs w:val="21"/>
          <w:shd w:val="clear" w:color="auto" w:fill="FFFFFF"/>
        </w:rPr>
        <w:t>总体来说，工厂模式适合：凡是出现了大量的产品需要创建，并且具有共同的接口时，可以通过工厂方法模式进行创建。在以上的三种模式中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，第一种如果传入的字符串有误，不能正确创建对象，第三种相对于第二种，不需要实例化工厂类，所以，大多数情况下，我们会选用第三种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——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静态工厂方法模式。</w:t>
      </w:r>
    </w:p>
    <w:p w:rsidR="001A0EF5" w:rsidRDefault="001D2195" w:rsidP="001A0EF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F93214" wp14:editId="46A6FA73">
            <wp:extent cx="4761905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Pr="001A0EF5" w:rsidRDefault="001D2195" w:rsidP="001A0EF5">
      <w:pPr>
        <w:rPr>
          <w:rFonts w:hint="eastAsia"/>
          <w:sz w:val="28"/>
        </w:rPr>
      </w:pPr>
    </w:p>
    <w:p w:rsidR="00283097" w:rsidRDefault="001A0EF5" w:rsidP="001D2195">
      <w:pPr>
        <w:pStyle w:val="1"/>
        <w:pageBreakBefore/>
        <w:rPr>
          <w:bCs w:val="0"/>
        </w:rPr>
      </w:pPr>
      <w:r w:rsidRPr="00486439">
        <w:rPr>
          <w:rFonts w:hint="eastAsia"/>
        </w:rPr>
        <w:lastRenderedPageBreak/>
        <w:t>2</w:t>
      </w:r>
      <w:r w:rsidRPr="00486439">
        <w:rPr>
          <w:rFonts w:hint="eastAsia"/>
        </w:rPr>
        <w:t>、</w:t>
      </w:r>
      <w:r w:rsidR="00486439" w:rsidRPr="00486439">
        <w:rPr>
          <w:bCs w:val="0"/>
        </w:rPr>
        <w:t>抽象工厂模式（</w:t>
      </w:r>
      <w:r w:rsidR="00486439" w:rsidRPr="00486439">
        <w:rPr>
          <w:bCs w:val="0"/>
        </w:rPr>
        <w:t>Abstract Factory</w:t>
      </w:r>
      <w:r w:rsidR="00486439" w:rsidRPr="00486439">
        <w:rPr>
          <w:bCs w:val="0"/>
        </w:rPr>
        <w:t>）</w:t>
      </w:r>
    </w:p>
    <w:p w:rsidR="001D2195" w:rsidRPr="001D2195" w:rsidRDefault="001D2195" w:rsidP="001D2195">
      <w:pPr>
        <w:rPr>
          <w:rFonts w:hint="eastAsia"/>
        </w:rPr>
      </w:pPr>
    </w:p>
    <w:p w:rsidR="00486439" w:rsidRDefault="001D2195" w:rsidP="00486439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1D2195">
        <w:rPr>
          <w:rFonts w:ascii="Verdana" w:hAnsi="Verdana"/>
          <w:color w:val="FF0000"/>
          <w:sz w:val="28"/>
          <w:szCs w:val="21"/>
          <w:shd w:val="clear" w:color="auto" w:fill="FFFFFF"/>
        </w:rPr>
        <w:t>工厂方法模式有一个问题就是，类的创建依赖工厂类，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也就是说，如果想要拓展程序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（工厂</w:t>
      </w:r>
      <w:r w:rsidR="001E487F">
        <w:rPr>
          <w:rFonts w:ascii="Verdana" w:hAnsi="Verdana"/>
          <w:color w:val="000000"/>
          <w:sz w:val="28"/>
          <w:szCs w:val="21"/>
          <w:shd w:val="clear" w:color="auto" w:fill="FFFFFF"/>
        </w:rPr>
        <w:t>中的方法扩展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）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，必须对工厂类进行修改，这违背了闭包原则，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所以，从设计角度考虑，有一定的问题，如何解决？</w:t>
      </w:r>
      <w:r w:rsidRPr="00972786">
        <w:rPr>
          <w:rFonts w:ascii="Verdana" w:hAnsi="Verdana"/>
          <w:color w:val="FF0000"/>
          <w:sz w:val="28"/>
          <w:szCs w:val="21"/>
          <w:highlight w:val="yellow"/>
          <w:shd w:val="clear" w:color="auto" w:fill="FFFFFF"/>
        </w:rPr>
        <w:t>就用到抽象工厂模式，创建多个工厂类，这样一旦需要增加新的功能，直接增加新的工厂类就可以了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，不需要修改之前的代码。因为抽象工厂不太好理解，我们先看看图，然后就和代码，就比较容易理解。</w:t>
      </w:r>
    </w:p>
    <w:p w:rsidR="00972786" w:rsidRDefault="00972786" w:rsidP="009727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实例</w:t>
      </w:r>
    </w:p>
    <w:p w:rsidR="00972786" w:rsidRDefault="00972786" w:rsidP="0097278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972786" w:rsidTr="00557C7D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8775" w:type="dxa"/>
          </w:tcPr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972786" w:rsidRDefault="00972786" w:rsidP="00557C7D">
            <w:pPr>
              <w:rPr>
                <w:rFonts w:hint="eastAsia"/>
              </w:rPr>
            </w:pP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72786" w:rsidRPr="0068331F" w:rsidTr="002C5EF7">
        <w:tblPrEx>
          <w:tblCellMar>
            <w:top w:w="0" w:type="dxa"/>
            <w:bottom w:w="0" w:type="dxa"/>
          </w:tblCellMar>
        </w:tblPrEx>
        <w:trPr>
          <w:trHeight w:val="2252"/>
        </w:trPr>
        <w:tc>
          <w:tcPr>
            <w:tcW w:w="8748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972786" w:rsidRPr="0068331F" w:rsidRDefault="00972786" w:rsidP="00557C7D">
            <w:pPr>
              <w:rPr>
                <w:rFonts w:hint="eastAsia"/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、实现类</w:t>
      </w:r>
      <w:r>
        <w:t>two</w:t>
      </w:r>
    </w:p>
    <w:tbl>
      <w:tblPr>
        <w:tblW w:w="9257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7"/>
      </w:tblGrid>
      <w:tr w:rsidR="00972786" w:rsidTr="00F437AD">
        <w:tblPrEx>
          <w:tblCellMar>
            <w:top w:w="0" w:type="dxa"/>
            <w:bottom w:w="0" w:type="dxa"/>
          </w:tblCellMar>
        </w:tblPrEx>
        <w:trPr>
          <w:trHeight w:val="3480"/>
        </w:trPr>
        <w:tc>
          <w:tcPr>
            <w:tcW w:w="9257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557C7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、提供实现类</w:t>
      </w:r>
      <w:r>
        <w:t>接口</w:t>
      </w:r>
      <w:r w:rsidR="0054702C">
        <w:rPr>
          <w:rFonts w:hint="eastAsia"/>
        </w:rPr>
        <w:t>，</w:t>
      </w:r>
      <w:r w:rsidR="0054702C">
        <w:t>将来继承它的都是工厂</w:t>
      </w:r>
    </w:p>
    <w:tbl>
      <w:tblPr>
        <w:tblW w:w="89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3"/>
      </w:tblGrid>
      <w:tr w:rsidR="00972786" w:rsidTr="00F437AD">
        <w:tblPrEx>
          <w:tblCellMar>
            <w:top w:w="0" w:type="dxa"/>
            <w:bottom w:w="0" w:type="dxa"/>
          </w:tblCellMar>
        </w:tblPrEx>
        <w:trPr>
          <w:trHeight w:val="2317"/>
        </w:trPr>
        <w:tc>
          <w:tcPr>
            <w:tcW w:w="8913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Provider 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produce();  </w:t>
            </w:r>
          </w:p>
          <w:p w:rsidR="00972786" w:rsidRDefault="00972786" w:rsidP="0097278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、实现类</w:t>
      </w:r>
      <w:r>
        <w:t>one</w:t>
      </w:r>
      <w:r>
        <w:t>工厂</w:t>
      </w:r>
    </w:p>
    <w:tbl>
      <w:tblPr>
        <w:tblW w:w="8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0"/>
      </w:tblGrid>
      <w:tr w:rsidR="00972786" w:rsidTr="00F437AD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8530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SendMailFactory </w:t>
            </w:r>
            <w:r w:rsidRPr="00972786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MailSender();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97278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5A65ED" w:rsidP="005A65ED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实现类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tbl>
      <w:tblPr>
        <w:tblW w:w="9405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5A65ED" w:rsidTr="005A65ED">
        <w:tblPrEx>
          <w:tblCellMar>
            <w:top w:w="0" w:type="dxa"/>
            <w:bottom w:w="0" w:type="dxa"/>
          </w:tblCellMar>
        </w:tblPrEx>
        <w:trPr>
          <w:trHeight w:val="3495"/>
        </w:trPr>
        <w:tc>
          <w:tcPr>
            <w:tcW w:w="9405" w:type="dxa"/>
          </w:tcPr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SendSmsFactory </w:t>
            </w:r>
            <w:r w:rsidRPr="005A65ED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Provider{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 {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SmsSender();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5A65ED" w:rsidRDefault="005A65ED" w:rsidP="005A65E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5A65ED" w:rsidRDefault="005A65ED" w:rsidP="005A65ED"/>
    <w:p w:rsidR="005A65ED" w:rsidRDefault="005A65ED" w:rsidP="00B64DAC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测试类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调用</w:t>
      </w:r>
    </w:p>
    <w:tbl>
      <w:tblPr>
        <w:tblW w:w="921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2B339F" w:rsidTr="002B339F">
        <w:tblPrEx>
          <w:tblCellMar>
            <w:top w:w="0" w:type="dxa"/>
            <w:bottom w:w="0" w:type="dxa"/>
          </w:tblCellMar>
        </w:tblPrEx>
        <w:trPr>
          <w:trHeight w:val="3420"/>
        </w:trPr>
        <w:tc>
          <w:tcPr>
            <w:tcW w:w="9210" w:type="dxa"/>
          </w:tcPr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//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使用哪个，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new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哪个对象即可（和我在中科软中遇到的情况情况是一样的）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Provider provider = </w:t>
            </w:r>
            <w:r w:rsidRPr="0044051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SendMailFactory();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5120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sender = provider.produce();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B339F" w:rsidRPr="00B64DAC" w:rsidRDefault="00B64DAC" w:rsidP="00B64DAC">
            <w:pPr>
              <w:rPr>
                <w:rFonts w:hint="eastAsia"/>
                <w:sz w:val="24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417D" w:rsidRDefault="009B417D" w:rsidP="005A65ED"/>
    <w:p w:rsidR="00A37013" w:rsidRDefault="00A37013" w:rsidP="00A37013">
      <w:pPr>
        <w:pStyle w:val="3"/>
      </w:pPr>
      <w:r>
        <w:rPr>
          <w:rFonts w:hint="eastAsia"/>
        </w:rPr>
        <w:t>总结</w:t>
      </w:r>
    </w:p>
    <w:p w:rsidR="00A37013" w:rsidRDefault="00A37013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如果你现在想增加一个功能：发及时信息，则只需做一个实现类，实现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Sender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接口，同时做一个工厂类，实现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Provider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接口，就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OK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了，无需去改动现成的代码。这样做，拓展性较好！</w:t>
      </w:r>
    </w:p>
    <w:p w:rsidR="00725016" w:rsidRDefault="00725016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</w:p>
    <w:p w:rsidR="00725016" w:rsidRDefault="006A4263" w:rsidP="006A4263">
      <w:pPr>
        <w:pStyle w:val="1"/>
        <w:pageBreakBefore/>
        <w:rPr>
          <w:bCs w:val="0"/>
        </w:rPr>
      </w:pPr>
      <w:r w:rsidRPr="006A4263">
        <w:rPr>
          <w:rFonts w:hint="eastAsia"/>
        </w:rPr>
        <w:lastRenderedPageBreak/>
        <w:t>3</w:t>
      </w:r>
      <w:r w:rsidRPr="006A4263">
        <w:rPr>
          <w:rFonts w:hint="eastAsia"/>
        </w:rPr>
        <w:t>、</w:t>
      </w:r>
      <w:r w:rsidRPr="006A4263">
        <w:rPr>
          <w:bCs w:val="0"/>
        </w:rPr>
        <w:t>单例模式（</w:t>
      </w:r>
      <w:r w:rsidRPr="006A4263">
        <w:rPr>
          <w:bCs w:val="0"/>
        </w:rPr>
        <w:t>Singleton</w:t>
      </w:r>
      <w:r w:rsidRPr="006A4263">
        <w:rPr>
          <w:bCs w:val="0"/>
        </w:rPr>
        <w:t>）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单例对象（</w:t>
      </w:r>
      <w:r w:rsidRPr="006A4263">
        <w:rPr>
          <w:rFonts w:ascii="Verdana" w:hAnsi="Verdana"/>
          <w:color w:val="000000"/>
          <w:sz w:val="28"/>
          <w:szCs w:val="21"/>
        </w:rPr>
        <w:t>Singleton</w:t>
      </w:r>
      <w:r w:rsidRPr="006A4263">
        <w:rPr>
          <w:rFonts w:ascii="Verdana" w:hAnsi="Verdana"/>
          <w:color w:val="000000"/>
          <w:sz w:val="28"/>
          <w:szCs w:val="21"/>
        </w:rPr>
        <w:t>）是一种常用的设计模式。在</w:t>
      </w:r>
      <w:r w:rsidRPr="006A4263">
        <w:rPr>
          <w:rFonts w:ascii="Verdana" w:hAnsi="Verdana"/>
          <w:color w:val="000000"/>
          <w:sz w:val="28"/>
          <w:szCs w:val="21"/>
        </w:rPr>
        <w:t>Java</w:t>
      </w:r>
      <w:r w:rsidRPr="006A4263">
        <w:rPr>
          <w:rFonts w:ascii="Verdana" w:hAnsi="Verdana"/>
          <w:color w:val="000000"/>
          <w:sz w:val="28"/>
          <w:szCs w:val="21"/>
        </w:rPr>
        <w:t>应用中，</w:t>
      </w:r>
      <w:r w:rsidRPr="006A4263">
        <w:rPr>
          <w:rFonts w:ascii="Verdana" w:hAnsi="Verdana"/>
          <w:color w:val="FF0000"/>
          <w:sz w:val="28"/>
          <w:szCs w:val="21"/>
        </w:rPr>
        <w:t>单例对象能保证在一个</w:t>
      </w:r>
      <w:r w:rsidRPr="006A4263">
        <w:rPr>
          <w:rFonts w:ascii="Verdana" w:hAnsi="Verdana"/>
          <w:color w:val="FF0000"/>
          <w:sz w:val="28"/>
          <w:szCs w:val="21"/>
        </w:rPr>
        <w:t>JVM</w:t>
      </w:r>
      <w:r w:rsidRPr="006A4263">
        <w:rPr>
          <w:rFonts w:ascii="Verdana" w:hAnsi="Verdana"/>
          <w:color w:val="FF0000"/>
          <w:sz w:val="28"/>
          <w:szCs w:val="21"/>
        </w:rPr>
        <w:t>中，该对象只有一个实例存在。</w:t>
      </w:r>
      <w:r w:rsidRPr="006A4263">
        <w:rPr>
          <w:rFonts w:ascii="Verdana" w:hAnsi="Verdana"/>
          <w:color w:val="000000"/>
          <w:sz w:val="28"/>
          <w:szCs w:val="21"/>
        </w:rPr>
        <w:t>这样的模式有几个好处：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1</w:t>
      </w:r>
      <w:r w:rsidRPr="0069626F">
        <w:rPr>
          <w:rFonts w:ascii="Verdana" w:hAnsi="Verdana"/>
          <w:color w:val="FF0000"/>
          <w:sz w:val="28"/>
          <w:szCs w:val="21"/>
        </w:rPr>
        <w:t>、某些类创建比较频繁，对于一些大型的对象，这是一笔很大的系统开销。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2</w:t>
      </w:r>
      <w:r w:rsidRPr="006A4263">
        <w:rPr>
          <w:rFonts w:ascii="Verdana" w:hAnsi="Verdana"/>
          <w:color w:val="000000"/>
          <w:sz w:val="28"/>
          <w:szCs w:val="21"/>
        </w:rPr>
        <w:t>、省去了</w:t>
      </w:r>
      <w:r w:rsidRPr="006A4263">
        <w:rPr>
          <w:rFonts w:ascii="Verdana" w:hAnsi="Verdana"/>
          <w:color w:val="000000"/>
          <w:sz w:val="28"/>
          <w:szCs w:val="21"/>
        </w:rPr>
        <w:t>new</w:t>
      </w:r>
      <w:r w:rsidRPr="006A4263">
        <w:rPr>
          <w:rFonts w:ascii="Verdana" w:hAnsi="Verdana"/>
          <w:color w:val="000000"/>
          <w:sz w:val="28"/>
          <w:szCs w:val="21"/>
        </w:rPr>
        <w:t>操作符，降低了系统内存的使用频率，减轻</w:t>
      </w:r>
      <w:r w:rsidRPr="006A4263">
        <w:rPr>
          <w:rFonts w:ascii="Verdana" w:hAnsi="Verdana"/>
          <w:color w:val="000000"/>
          <w:sz w:val="28"/>
          <w:szCs w:val="21"/>
        </w:rPr>
        <w:t>GC</w:t>
      </w:r>
      <w:r w:rsidRPr="006A4263">
        <w:rPr>
          <w:rFonts w:ascii="Verdana" w:hAnsi="Verdana"/>
          <w:color w:val="000000"/>
          <w:sz w:val="28"/>
          <w:szCs w:val="21"/>
        </w:rPr>
        <w:t>压力。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3</w:t>
      </w:r>
      <w:r w:rsidRPr="006A4263">
        <w:rPr>
          <w:rFonts w:ascii="Verdana" w:hAnsi="Verdana"/>
          <w:color w:val="000000"/>
          <w:sz w:val="28"/>
          <w:szCs w:val="21"/>
        </w:rPr>
        <w:t>、</w:t>
      </w:r>
      <w:r w:rsidRPr="00697670">
        <w:rPr>
          <w:rFonts w:ascii="Verdana" w:hAnsi="Verdana"/>
          <w:color w:val="FF0000"/>
          <w:sz w:val="28"/>
          <w:szCs w:val="21"/>
        </w:rPr>
        <w:t>有些类如交易所的核心交易引擎，控制着交易流程，如果该类可以创建多个的话，系统完全乱了</w:t>
      </w:r>
      <w:r w:rsidRPr="006A4263">
        <w:rPr>
          <w:rFonts w:ascii="Verdana" w:hAnsi="Verdana"/>
          <w:color w:val="000000"/>
          <w:sz w:val="28"/>
          <w:szCs w:val="21"/>
        </w:rPr>
        <w:t>。（比如一个军队出现了多个司令员同时指挥，肯定会乱成一团），所以只有使用单例模式，才能保证核心交易服务器独立控制整个流程。</w:t>
      </w:r>
    </w:p>
    <w:p w:rsidR="006A4263" w:rsidRDefault="006A4263" w:rsidP="006A4263"/>
    <w:p w:rsidR="006325BC" w:rsidRDefault="006325BC" w:rsidP="006A4263"/>
    <w:p w:rsidR="006325BC" w:rsidRDefault="006325BC" w:rsidP="006A4263"/>
    <w:p w:rsidR="006325BC" w:rsidRDefault="006325BC" w:rsidP="006A4263">
      <w:pPr>
        <w:rPr>
          <w:rFonts w:hint="eastAsia"/>
        </w:rPr>
      </w:pPr>
    </w:p>
    <w:p w:rsidR="00697670" w:rsidRDefault="00697670" w:rsidP="00697670">
      <w:pPr>
        <w:pStyle w:val="2"/>
      </w:pPr>
      <w:r>
        <w:rPr>
          <w:rFonts w:hint="eastAsia"/>
        </w:rPr>
        <w:lastRenderedPageBreak/>
        <w:t>源码</w:t>
      </w:r>
      <w:r>
        <w:t>实例</w:t>
      </w:r>
    </w:p>
    <w:p w:rsidR="00697670" w:rsidRDefault="00697670" w:rsidP="00697670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简单的单例类</w:t>
      </w:r>
    </w:p>
    <w:tbl>
      <w:tblPr>
        <w:tblW w:w="870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697670" w:rsidRPr="00697670" w:rsidTr="00697670">
        <w:tblPrEx>
          <w:tblCellMar>
            <w:top w:w="0" w:type="dxa"/>
            <w:bottom w:w="0" w:type="dxa"/>
          </w:tblCellMar>
        </w:tblPrEx>
        <w:trPr>
          <w:trHeight w:val="3105"/>
        </w:trPr>
        <w:tc>
          <w:tcPr>
            <w:tcW w:w="8700" w:type="dxa"/>
          </w:tcPr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持有私有静态实例，防止被引用，此处赋值为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null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，目的是实现延迟加载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325BC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私有构造方法，防止被实例化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静态工程方法，创建实例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getInstance()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/*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如果该对象被用于序列化，可以保证对象在序列化前后保持一致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*/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readResolve()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rPr>
                <w:rFonts w:hint="eastAsia"/>
                <w:sz w:val="24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97670" w:rsidRDefault="00697670" w:rsidP="00697670"/>
    <w:p w:rsidR="006325BC" w:rsidRDefault="006325BC" w:rsidP="00697670"/>
    <w:p w:rsidR="009633C8" w:rsidRDefault="00624457" w:rsidP="00624457">
      <w:pPr>
        <w:pStyle w:val="2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这个类可以满足基本要求，但是，</w:t>
      </w:r>
      <w:r w:rsidRPr="009633C8">
        <w:rPr>
          <w:color w:val="FF0000"/>
          <w:shd w:val="clear" w:color="auto" w:fill="FFFFFF"/>
        </w:rPr>
        <w:t>像这样毫无线程安全保护的类，如果我们把它放入多线程的环境下，肯定就会出现问题了，如何解决？我们首先会想到对</w:t>
      </w:r>
      <w:r w:rsidRPr="009633C8">
        <w:rPr>
          <w:color w:val="FF0000"/>
          <w:shd w:val="clear" w:color="auto" w:fill="FFFFFF"/>
        </w:rPr>
        <w:t>getInstance</w:t>
      </w:r>
      <w:r w:rsidRPr="009633C8">
        <w:rPr>
          <w:color w:val="FF0000"/>
          <w:shd w:val="clear" w:color="auto" w:fill="FFFFFF"/>
        </w:rPr>
        <w:t>方法加</w:t>
      </w:r>
      <w:r w:rsidRPr="009633C8">
        <w:rPr>
          <w:color w:val="FF0000"/>
          <w:shd w:val="clear" w:color="auto" w:fill="FFFFFF"/>
        </w:rPr>
        <w:t>synchronized</w:t>
      </w:r>
      <w:r w:rsidRPr="009633C8">
        <w:rPr>
          <w:color w:val="FF0000"/>
          <w:shd w:val="clear" w:color="auto" w:fill="FFFFFF"/>
        </w:rPr>
        <w:t>关键字</w:t>
      </w:r>
      <w:r>
        <w:rPr>
          <w:shd w:val="clear" w:color="auto" w:fill="FFFFFF"/>
        </w:rPr>
        <w:t>，如下：</w:t>
      </w:r>
    </w:p>
    <w:p w:rsidR="009633C8" w:rsidRPr="009633C8" w:rsidRDefault="009633C8" w:rsidP="009633C8"/>
    <w:p w:rsidR="009633C8" w:rsidRDefault="009633C8" w:rsidP="009633C8"/>
    <w:p w:rsidR="006325BC" w:rsidRDefault="006325BC" w:rsidP="009633C8">
      <w:pPr>
        <w:ind w:firstLineChars="200" w:firstLine="420"/>
      </w:pPr>
    </w:p>
    <w:p w:rsidR="009633C8" w:rsidRDefault="009633C8" w:rsidP="009633C8">
      <w:pPr>
        <w:ind w:firstLineChars="200" w:firstLine="420"/>
      </w:pPr>
    </w:p>
    <w:p w:rsidR="009633C8" w:rsidRDefault="009633C8" w:rsidP="009633C8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解决线程</w:t>
      </w:r>
      <w:r w:rsidR="00C83DDC">
        <w:rPr>
          <w:rFonts w:hint="eastAsia"/>
        </w:rPr>
        <w:t>安全</w:t>
      </w:r>
      <w:r w:rsidR="00C83DDC">
        <w:t>问题</w:t>
      </w:r>
    </w:p>
    <w:tbl>
      <w:tblPr>
        <w:tblW w:w="84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9633C8" w:rsidRPr="009633C8" w:rsidTr="009633C8">
        <w:tblPrEx>
          <w:tblCellMar>
            <w:top w:w="0" w:type="dxa"/>
            <w:bottom w:w="0" w:type="dxa"/>
          </w:tblCellMar>
        </w:tblPrEx>
        <w:trPr>
          <w:trHeight w:val="2610"/>
        </w:trPr>
        <w:tc>
          <w:tcPr>
            <w:tcW w:w="8400" w:type="dxa"/>
          </w:tcPr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解决线程安全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synchronized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上锁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*/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9633C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Singleton getInstance()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9633C8" w:rsidRPr="009633C8" w:rsidRDefault="009633C8" w:rsidP="009633C8">
            <w:pPr>
              <w:pStyle w:val="2"/>
              <w:rPr>
                <w:rFonts w:hint="eastAsia"/>
                <w:sz w:val="24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633C8" w:rsidRDefault="009633C8" w:rsidP="009633C8">
      <w:pPr>
        <w:pStyle w:val="2"/>
      </w:pPr>
      <w:r>
        <w:rPr>
          <w:rFonts w:hint="eastAsia"/>
        </w:rPr>
        <w:t>解释：</w:t>
      </w:r>
      <w:r w:rsidRPr="009633C8">
        <w:t>但是，</w:t>
      </w:r>
      <w:r w:rsidRPr="009633C8">
        <w:t>synchronized</w:t>
      </w:r>
      <w:r w:rsidRPr="009633C8">
        <w:t>关键字锁住的是这个对象，</w:t>
      </w:r>
      <w:r w:rsidRPr="00C83DDC">
        <w:rPr>
          <w:color w:val="FF0000"/>
        </w:rPr>
        <w:t>这样的用法，在性能上会有所下降，</w:t>
      </w:r>
      <w:r w:rsidRPr="009633C8">
        <w:t>因为每次调用</w:t>
      </w:r>
      <w:r w:rsidRPr="009633C8">
        <w:t>getInstance()</w:t>
      </w:r>
      <w:r w:rsidRPr="009633C8">
        <w:t>，都要对对象上锁，事实上，</w:t>
      </w:r>
      <w:r w:rsidRPr="00802F4F">
        <w:rPr>
          <w:color w:val="FF0000"/>
        </w:rPr>
        <w:t>只有在第一次创建对象的时候需要加锁，之后就不需要了，</w:t>
      </w:r>
      <w:r w:rsidRPr="009633C8">
        <w:t>所以，这个地方需要改进。我们改成下面这个：</w:t>
      </w:r>
    </w:p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Pr="00802F4F" w:rsidRDefault="00802F4F" w:rsidP="00802F4F">
      <w:pPr>
        <w:rPr>
          <w:rFonts w:hint="eastAsia"/>
        </w:rPr>
      </w:pPr>
    </w:p>
    <w:p w:rsidR="00802F4F" w:rsidRDefault="00802F4F" w:rsidP="00802F4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解决上述问题</w:t>
      </w:r>
    </w:p>
    <w:p w:rsidR="00802F4F" w:rsidRPr="00802F4F" w:rsidRDefault="00802F4F" w:rsidP="00802F4F">
      <w:pPr>
        <w:rPr>
          <w:rFonts w:hint="eastAsia"/>
        </w:rPr>
      </w:pPr>
    </w:p>
    <w:tbl>
      <w:tblPr>
        <w:tblW w:w="91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802F4F" w:rsidRPr="00802F4F" w:rsidTr="00802F4F">
        <w:tblPrEx>
          <w:tblCellMar>
            <w:top w:w="0" w:type="dxa"/>
            <w:bottom w:w="0" w:type="dxa"/>
          </w:tblCellMar>
        </w:tblPrEx>
        <w:trPr>
          <w:trHeight w:val="3600"/>
        </w:trPr>
        <w:tc>
          <w:tcPr>
            <w:tcW w:w="9195" w:type="dxa"/>
          </w:tcPr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private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static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synchronize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d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void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syncInit() {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getInstance()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B42218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B42218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syncInit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  <w:bookmarkStart w:id="0" w:name="_GoBack"/>
            <w:bookmarkEnd w:id="0"/>
          </w:p>
          <w:p w:rsidR="00802F4F" w:rsidRPr="00802F4F" w:rsidRDefault="00802F4F" w:rsidP="00802F4F">
            <w:pPr>
              <w:rPr>
                <w:rFonts w:hint="eastAsia"/>
                <w:sz w:val="24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751EA" w:rsidRDefault="006751EA" w:rsidP="006751EA"/>
    <w:p w:rsidR="00B42218" w:rsidRPr="006751EA" w:rsidRDefault="00B42218" w:rsidP="00B42218">
      <w:pPr>
        <w:pStyle w:val="2"/>
        <w:rPr>
          <w:rFonts w:hint="eastAsia"/>
        </w:rPr>
      </w:pPr>
      <w:r>
        <w:rPr>
          <w:rFonts w:hint="eastAsia"/>
        </w:rPr>
        <w:t>解释</w:t>
      </w:r>
      <w:r>
        <w:t>：</w:t>
      </w:r>
      <w:r w:rsidRPr="00B42218">
        <w:t>因为我们只需要在创建类的时候进行同步，所以只要将创建和</w:t>
      </w:r>
      <w:r w:rsidRPr="00B42218">
        <w:t>getInstance()</w:t>
      </w:r>
      <w:r w:rsidRPr="00B42218">
        <w:t>分开，单独为创建加</w:t>
      </w:r>
      <w:r w:rsidRPr="00B42218">
        <w:t>synchronized</w:t>
      </w:r>
      <w:r w:rsidRPr="00B42218">
        <w:t>关键字，也是可以的：</w:t>
      </w:r>
    </w:p>
    <w:sectPr w:rsidR="00B42218" w:rsidRPr="00675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B30" w:rsidRDefault="00231B30" w:rsidP="00835F00">
      <w:r>
        <w:separator/>
      </w:r>
    </w:p>
  </w:endnote>
  <w:endnote w:type="continuationSeparator" w:id="0">
    <w:p w:rsidR="00231B30" w:rsidRDefault="00231B30" w:rsidP="0083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B30" w:rsidRDefault="00231B30" w:rsidP="00835F00">
      <w:r>
        <w:separator/>
      </w:r>
    </w:p>
  </w:footnote>
  <w:footnote w:type="continuationSeparator" w:id="0">
    <w:p w:rsidR="00231B30" w:rsidRDefault="00231B30" w:rsidP="0083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1"/>
    <w:rsid w:val="001A0EF5"/>
    <w:rsid w:val="001D2195"/>
    <w:rsid w:val="001E487F"/>
    <w:rsid w:val="00224521"/>
    <w:rsid w:val="00231B30"/>
    <w:rsid w:val="00275D78"/>
    <w:rsid w:val="00283097"/>
    <w:rsid w:val="002B339F"/>
    <w:rsid w:val="002C5EF7"/>
    <w:rsid w:val="00355022"/>
    <w:rsid w:val="0044051E"/>
    <w:rsid w:val="00486439"/>
    <w:rsid w:val="004A2F66"/>
    <w:rsid w:val="004E6136"/>
    <w:rsid w:val="005120BC"/>
    <w:rsid w:val="0054702C"/>
    <w:rsid w:val="005A65ED"/>
    <w:rsid w:val="005E0123"/>
    <w:rsid w:val="00624457"/>
    <w:rsid w:val="006325BC"/>
    <w:rsid w:val="00672DA7"/>
    <w:rsid w:val="006751EA"/>
    <w:rsid w:val="0068331F"/>
    <w:rsid w:val="0069626F"/>
    <w:rsid w:val="00697670"/>
    <w:rsid w:val="006A4263"/>
    <w:rsid w:val="006C5D1B"/>
    <w:rsid w:val="006D421D"/>
    <w:rsid w:val="00725016"/>
    <w:rsid w:val="0074714B"/>
    <w:rsid w:val="00775BBC"/>
    <w:rsid w:val="00802F4F"/>
    <w:rsid w:val="00835F00"/>
    <w:rsid w:val="008C478D"/>
    <w:rsid w:val="009633C8"/>
    <w:rsid w:val="00972786"/>
    <w:rsid w:val="009B417D"/>
    <w:rsid w:val="00A03DD9"/>
    <w:rsid w:val="00A37013"/>
    <w:rsid w:val="00AE671A"/>
    <w:rsid w:val="00AF0826"/>
    <w:rsid w:val="00B42218"/>
    <w:rsid w:val="00B64DAC"/>
    <w:rsid w:val="00B86B4C"/>
    <w:rsid w:val="00BB2239"/>
    <w:rsid w:val="00C1265F"/>
    <w:rsid w:val="00C83DDC"/>
    <w:rsid w:val="00C95FC1"/>
    <w:rsid w:val="00D55E5D"/>
    <w:rsid w:val="00D85E43"/>
    <w:rsid w:val="00DC6464"/>
    <w:rsid w:val="00DD2527"/>
    <w:rsid w:val="00F437AD"/>
    <w:rsid w:val="00F91D6F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4C901-FAE7-4E54-94A7-8CC4F95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2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72DA7"/>
    <w:rPr>
      <w:b/>
      <w:bCs/>
    </w:rPr>
  </w:style>
  <w:style w:type="character" w:customStyle="1" w:styleId="3Char">
    <w:name w:val="标题 3 Char"/>
    <w:basedOn w:val="a0"/>
    <w:link w:val="3"/>
    <w:uiPriority w:val="9"/>
    <w:rsid w:val="00672DA7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4A2F66"/>
    <w:rPr>
      <w:i/>
      <w:iCs/>
    </w:rPr>
  </w:style>
  <w:style w:type="character" w:customStyle="1" w:styleId="4Char">
    <w:name w:val="标题 4 Char"/>
    <w:basedOn w:val="a0"/>
    <w:link w:val="4"/>
    <w:uiPriority w:val="9"/>
    <w:rsid w:val="006833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A4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53</cp:revision>
  <dcterms:created xsi:type="dcterms:W3CDTF">2017-09-25T10:45:00Z</dcterms:created>
  <dcterms:modified xsi:type="dcterms:W3CDTF">2017-09-26T02:18:00Z</dcterms:modified>
</cp:coreProperties>
</file>