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6F7F0" w14:textId="77777777" w:rsidR="00990EB1" w:rsidRDefault="006D1BCA" w:rsidP="006D1B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6202" w:rsidRPr="00DA6202">
        <w:rPr>
          <w:rFonts w:ascii="Consolas" w:hAnsi="Consolas" w:cs="Consolas"/>
          <w:color w:val="000000"/>
          <w:kern w:val="0"/>
          <w:sz w:val="21"/>
          <w:szCs w:val="28"/>
        </w:rPr>
        <w:t>.getResource</w:t>
      </w:r>
      <w:r w:rsidR="00DA6202">
        <w:rPr>
          <w:rFonts w:hint="eastAsia"/>
        </w:rPr>
        <w:t>获取</w:t>
      </w:r>
      <w:r w:rsidR="00DA6202">
        <w:t>当前类所在</w:t>
      </w:r>
      <w:r w:rsidR="00DA6202">
        <w:rPr>
          <w:rFonts w:hint="eastAsia"/>
        </w:rPr>
        <w:t>包</w:t>
      </w:r>
      <w:r w:rsidR="00DA6202">
        <w:t>下位置的资源</w:t>
      </w:r>
      <w:r w:rsidR="00990EB1">
        <w:rPr>
          <w:rFonts w:hint="eastAsia"/>
        </w:rPr>
        <w:t xml:space="preserve"> </w:t>
      </w:r>
    </w:p>
    <w:p w14:paraId="3E9267E9" w14:textId="77777777" w:rsidR="00990EB1" w:rsidRDefault="00990EB1" w:rsidP="006D1BCA">
      <w:pPr>
        <w:pStyle w:val="2"/>
      </w:pPr>
      <w:r>
        <w:t xml:space="preserve">windows  </w:t>
      </w:r>
      <w:r w:rsidRPr="00990EB1">
        <w:rPr>
          <w:rFonts w:hint="eastAsia"/>
          <w:color w:val="FF0000"/>
        </w:rPr>
        <w:t>/</w:t>
      </w:r>
      <w:r w:rsidRPr="00D76C42">
        <w:rPr>
          <w:rFonts w:hint="eastAsia"/>
        </w:rPr>
        <w:t>E</w:t>
      </w:r>
      <w:r>
        <w:rPr>
          <w:rFonts w:hint="eastAsia"/>
        </w:rPr>
        <w:t>:/</w:t>
      </w:r>
      <w:r>
        <w:t>………</w:t>
      </w:r>
      <w:r>
        <w:rPr>
          <w:rFonts w:hint="eastAsia"/>
        </w:rPr>
        <w:t>，</w:t>
      </w:r>
    </w:p>
    <w:p w14:paraId="11A9388E" w14:textId="77777777" w:rsidR="00DD6034" w:rsidRDefault="00990EB1" w:rsidP="006D1BCA">
      <w:pPr>
        <w:pStyle w:val="2"/>
      </w:pPr>
      <w:r>
        <w:t>linux     /home</w:t>
      </w:r>
      <w:r w:rsidR="0054296F">
        <w:t>/</w:t>
      </w:r>
      <w:r w:rsidR="00D76C42">
        <w:t>…………………</w:t>
      </w:r>
    </w:p>
    <w:tbl>
      <w:tblPr>
        <w:tblW w:w="11222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22"/>
      </w:tblGrid>
      <w:tr w:rsidR="00DA6202" w:rsidRPr="00B95AE0" w14:paraId="70799A7A" w14:textId="77777777" w:rsidTr="00DA6202">
        <w:trPr>
          <w:trHeight w:val="1891"/>
        </w:trPr>
        <w:tc>
          <w:tcPr>
            <w:tcW w:w="11222" w:type="dxa"/>
          </w:tcPr>
          <w:p w14:paraId="23EB4A13" w14:textId="77777777"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95AE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仅记，不可以使用其他类</w:t>
            </w:r>
          </w:p>
          <w:p w14:paraId="14856E02" w14:textId="77777777"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fileUrl = ClassGetResource.</w:t>
            </w:r>
            <w:r w:rsidRPr="00B95AE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.getResource(</w:t>
            </w:r>
            <w:r w:rsidRPr="00B95AE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"ClassGetResource.properties"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).getFile(); </w:t>
            </w:r>
          </w:p>
          <w:p w14:paraId="5DD9F18E" w14:textId="77777777"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B95AE0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.println(fileUrl); </w:t>
            </w:r>
          </w:p>
          <w:p w14:paraId="0D14C296" w14:textId="77777777" w:rsidR="00DA6202" w:rsidRPr="00B95AE0" w:rsidRDefault="00B95AE0" w:rsidP="00B95AE0">
            <w:pPr>
              <w:rPr>
                <w:sz w:val="22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14:paraId="04283E0C" w14:textId="77777777" w:rsidR="00DA6202" w:rsidRDefault="00DA6202" w:rsidP="00DA6202"/>
    <w:p w14:paraId="16E1126D" w14:textId="77777777" w:rsidR="00DA6202" w:rsidRDefault="00DA6202" w:rsidP="00DA6202">
      <w:r>
        <w:rPr>
          <w:noProof/>
        </w:rPr>
        <w:drawing>
          <wp:inline distT="0" distB="0" distL="0" distR="0" wp14:anchorId="3889168E" wp14:editId="7E33062C">
            <wp:extent cx="4171429" cy="52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9EB0" w14:textId="77777777" w:rsidR="00DA6202" w:rsidRDefault="00DA6202" w:rsidP="00DA6202"/>
    <w:p w14:paraId="54B09D87" w14:textId="77777777" w:rsidR="00B95AE0" w:rsidRDefault="00B95AE0" w:rsidP="00DA6202"/>
    <w:p w14:paraId="16982AD9" w14:textId="77777777" w:rsidR="00B95AE0" w:rsidRDefault="00B95AE0" w:rsidP="00DA6202"/>
    <w:p w14:paraId="66B08266" w14:textId="77777777" w:rsidR="00B95AE0" w:rsidRDefault="00B95AE0" w:rsidP="00DA6202"/>
    <w:p w14:paraId="1C876C68" w14:textId="77777777" w:rsidR="00B95AE0" w:rsidRDefault="00B95AE0" w:rsidP="00DA6202"/>
    <w:p w14:paraId="12569419" w14:textId="77777777" w:rsidR="00DA6202" w:rsidRDefault="00DA6202" w:rsidP="00DA62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获取</w:t>
      </w:r>
      <w:r>
        <w:t>src</w:t>
      </w:r>
      <w:r w:rsidR="00B774C5">
        <w:rPr>
          <w:rFonts w:hint="eastAsia"/>
        </w:rPr>
        <w:t>或者</w:t>
      </w:r>
      <w:r w:rsidR="00B774C5">
        <w:t>resource</w:t>
      </w:r>
      <w:r>
        <w:t>下面的路径</w:t>
      </w:r>
      <w:r w:rsidR="00B95AE0">
        <w:rPr>
          <w:rFonts w:hint="eastAsia"/>
        </w:rPr>
        <w:t>，</w:t>
      </w:r>
      <w:r w:rsidR="00B95AE0">
        <w:t>类加载器</w:t>
      </w:r>
      <w:r w:rsidR="001C4205">
        <w:rPr>
          <w:rFonts w:hint="eastAsia"/>
        </w:rPr>
        <w:t>，用</w:t>
      </w:r>
      <w:r w:rsidR="001C4205">
        <w:t>weblogic war</w:t>
      </w:r>
      <w:r w:rsidR="001C4205">
        <w:t>包部署的时候</w:t>
      </w:r>
      <w:r w:rsidR="001C4205">
        <w:rPr>
          <w:rFonts w:hint="eastAsia"/>
        </w:rPr>
        <w:t>第二种</w:t>
      </w:r>
      <w:r w:rsidR="001C4205">
        <w:t>，</w:t>
      </w:r>
      <w:r w:rsidR="00B774C5">
        <w:rPr>
          <w:rFonts w:hint="eastAsia"/>
        </w:rPr>
        <w:t>如果</w:t>
      </w:r>
      <w:r w:rsidR="00B774C5">
        <w:t>是</w:t>
      </w:r>
      <w:r w:rsidR="00B774C5">
        <w:rPr>
          <w:rFonts w:hint="eastAsia"/>
        </w:rPr>
        <w:t>web</w:t>
      </w:r>
      <w:r w:rsidR="00B774C5">
        <w:t>logic</w:t>
      </w:r>
      <w:r w:rsidR="00B774C5">
        <w:t>目录</w:t>
      </w:r>
      <w:r w:rsidR="00B774C5">
        <w:rPr>
          <w:rFonts w:hint="eastAsia"/>
        </w:rPr>
        <w:t>部署</w:t>
      </w:r>
      <w:r w:rsidR="00B774C5">
        <w:t>，或者</w:t>
      </w:r>
      <w:r w:rsidR="001C4205">
        <w:t>其他都一样。</w:t>
      </w:r>
      <w:r w:rsidR="00F00C10">
        <w:rPr>
          <w:rFonts w:hint="eastAsia"/>
        </w:rPr>
        <w:t>（</w:t>
      </w:r>
      <w:r w:rsidR="00F00C10" w:rsidRPr="00D61F20">
        <w:rPr>
          <w:rFonts w:hint="eastAsia"/>
          <w:color w:val="FF0000"/>
        </w:rPr>
        <w:t>到时候</w:t>
      </w:r>
      <w:r w:rsidR="00F00C10" w:rsidRPr="00D61F20">
        <w:rPr>
          <w:color w:val="FF0000"/>
        </w:rPr>
        <w:t>都是</w:t>
      </w:r>
      <w:r w:rsidR="00F00C10" w:rsidRPr="00D61F20">
        <w:rPr>
          <w:rFonts w:hint="eastAsia"/>
          <w:color w:val="FF0000"/>
        </w:rPr>
        <w:t>WEB-INF/classes</w:t>
      </w:r>
      <w:r w:rsidR="00F00C10" w:rsidRPr="00D61F20">
        <w:rPr>
          <w:rFonts w:hint="eastAsia"/>
          <w:color w:val="FF0000"/>
        </w:rPr>
        <w:t>下</w:t>
      </w:r>
      <w:r w:rsidR="00F00C10" w:rsidRPr="00D61F20">
        <w:rPr>
          <w:color w:val="FF0000"/>
        </w:rPr>
        <w:t>的文件</w:t>
      </w:r>
      <w:r w:rsidR="00F00C10">
        <w:rPr>
          <w:rFonts w:hint="eastAsia"/>
        </w:rPr>
        <w:t>）</w:t>
      </w:r>
    </w:p>
    <w:tbl>
      <w:tblPr>
        <w:tblW w:w="10418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8"/>
      </w:tblGrid>
      <w:tr w:rsidR="00BD368E" w:rsidRPr="00BD368E" w14:paraId="023B3AA5" w14:textId="77777777" w:rsidTr="00BD368E">
        <w:trPr>
          <w:trHeight w:val="1766"/>
        </w:trPr>
        <w:tc>
          <w:tcPr>
            <w:tcW w:w="10418" w:type="dxa"/>
          </w:tcPr>
          <w:p w14:paraId="1E7C2D0B" w14:textId="77777777" w:rsidR="00BD368E" w:rsidRPr="00BD368E" w:rsidRDefault="00BD368E" w:rsidP="00BD3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srcPath =  ClassLoader.</w:t>
            </w:r>
            <w:r w:rsidRPr="00BD368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.getClassLoader().getResource(</w:t>
            </w:r>
            <w:r w:rsidRPr="00BD368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).getPath();</w:t>
            </w:r>
          </w:p>
          <w:p w14:paraId="1CD8CE0C" w14:textId="77777777" w:rsidR="00BD368E" w:rsidRPr="00BD368E" w:rsidRDefault="00BD368E" w:rsidP="00BD3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BD368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.println(srcPath); </w:t>
            </w:r>
          </w:p>
          <w:p w14:paraId="44656E09" w14:textId="77777777" w:rsidR="00BD368E" w:rsidRPr="00BD368E" w:rsidRDefault="00BD368E" w:rsidP="001C4205">
            <w:pPr>
              <w:rPr>
                <w:sz w:val="22"/>
              </w:rPr>
            </w:pPr>
            <w:r w:rsidRPr="001C420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Thread.</w:t>
            </w:r>
            <w:r w:rsidR="001C4205" w:rsidRPr="001C420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currentThread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().getContextClassLoader().getResource(</w:t>
            </w:r>
            <w:r w:rsidR="001C4205" w:rsidRPr="001C420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).getPa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th()</w:t>
            </w:r>
          </w:p>
        </w:tc>
      </w:tr>
    </w:tbl>
    <w:p w14:paraId="35458A95" w14:textId="77777777" w:rsidR="00B95AE0" w:rsidRDefault="00B95AE0" w:rsidP="00B95AE0"/>
    <w:p w14:paraId="47E24A47" w14:textId="77777777" w:rsidR="00BD368E" w:rsidRDefault="00136DD7" w:rsidP="00B95AE0">
      <w:r>
        <w:rPr>
          <w:noProof/>
        </w:rPr>
        <w:drawing>
          <wp:inline distT="0" distB="0" distL="0" distR="0" wp14:anchorId="0680B5DB" wp14:editId="12CD4D61">
            <wp:extent cx="4028571" cy="49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4F99" w14:textId="77777777" w:rsidR="00B774C5" w:rsidRDefault="00B774C5" w:rsidP="00B95AE0"/>
    <w:p w14:paraId="24227733" w14:textId="77777777" w:rsidR="00B774C5" w:rsidRDefault="00B774C5" w:rsidP="00B95AE0"/>
    <w:p w14:paraId="5943B877" w14:textId="77777777" w:rsidR="00B774C5" w:rsidRDefault="00B774C5" w:rsidP="00B95AE0"/>
    <w:p w14:paraId="16089E60" w14:textId="77777777" w:rsidR="00B774C5" w:rsidRDefault="00B774C5" w:rsidP="00B95AE0"/>
    <w:p w14:paraId="63B086FD" w14:textId="77777777" w:rsidR="00B774C5" w:rsidRDefault="00B774C5" w:rsidP="00B95AE0"/>
    <w:p w14:paraId="06378802" w14:textId="77777777" w:rsidR="00B774C5" w:rsidRDefault="00B774C5" w:rsidP="00B95AE0"/>
    <w:p w14:paraId="1B695E04" w14:textId="77777777" w:rsidR="00B774C5" w:rsidRDefault="00B774C5" w:rsidP="00B95AE0"/>
    <w:p w14:paraId="34487627" w14:textId="77777777" w:rsidR="00B774C5" w:rsidRDefault="00B774C5" w:rsidP="00B774C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D569E">
        <w:rPr>
          <w:rFonts w:hint="eastAsia"/>
        </w:rPr>
        <w:t>src</w:t>
      </w:r>
      <w:r w:rsidR="008D569E">
        <w:t>同级目录</w:t>
      </w:r>
      <w:r w:rsidR="008D569E">
        <w:rPr>
          <w:rFonts w:hint="eastAsia"/>
        </w:rPr>
        <w:t xml:space="preserve"> </w:t>
      </w:r>
      <w:r w:rsidR="008D569E">
        <w:t>file</w:t>
      </w:r>
    </w:p>
    <w:tbl>
      <w:tblPr>
        <w:tblW w:w="112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7"/>
      </w:tblGrid>
      <w:tr w:rsidR="008D569E" w:rsidRPr="008D569E" w14:paraId="4EEC7569" w14:textId="77777777" w:rsidTr="008D569E">
        <w:trPr>
          <w:trHeight w:val="3381"/>
        </w:trPr>
        <w:tc>
          <w:tcPr>
            <w:tcW w:w="11207" w:type="dxa"/>
          </w:tcPr>
          <w:p w14:paraId="5AE98092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FileInputStream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fis = </w:t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4AF6490A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 </w:t>
            </w:r>
          </w:p>
          <w:p w14:paraId="655CE2F7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这个表示直接获取项目下面文件的路径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14:paraId="377C11DF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fis = </w:t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FileInputStream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8D569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"ClassLoader.properties"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2DC66052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但是如果是包路径下的</w:t>
            </w:r>
          </w:p>
          <w:p w14:paraId="2E69E821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fis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= new FileInputStream("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src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com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hlj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/path/ClassGetResource.properties");</w:t>
            </w:r>
          </w:p>
          <w:p w14:paraId="2FFB18A0" w14:textId="77777777" w:rsidR="008D569E" w:rsidRPr="008D569E" w:rsidRDefault="008D569E" w:rsidP="008D569E">
            <w:pPr>
              <w:rPr>
                <w:sz w:val="22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14:paraId="60611B54" w14:textId="77777777" w:rsidR="008D569E" w:rsidRDefault="008D569E" w:rsidP="008D569E"/>
    <w:p w14:paraId="08624BB9" w14:textId="77777777" w:rsidR="00C05ABA" w:rsidRDefault="00C05ABA" w:rsidP="008D569E">
      <w:r>
        <w:rPr>
          <w:noProof/>
        </w:rPr>
        <w:drawing>
          <wp:inline distT="0" distB="0" distL="0" distR="0" wp14:anchorId="691E4C44" wp14:editId="4A60B83A">
            <wp:extent cx="3695238" cy="23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A264" w14:textId="77777777" w:rsidR="00C05ABA" w:rsidRDefault="00C05ABA" w:rsidP="008D569E"/>
    <w:p w14:paraId="1305BA49" w14:textId="77777777" w:rsidR="00C05ABA" w:rsidRDefault="00C05ABA" w:rsidP="008D569E"/>
    <w:p w14:paraId="5DC841D5" w14:textId="77777777" w:rsidR="00C05ABA" w:rsidRDefault="00C05ABA" w:rsidP="00C05ABA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3E0E81">
        <w:rPr>
          <w:rFonts w:hint="eastAsia"/>
        </w:rPr>
        <w:t>web</w:t>
      </w:r>
      <w:r w:rsidR="003E0E81">
        <w:t>root</w:t>
      </w:r>
      <w:r w:rsidR="003E0E81">
        <w:t>目录</w:t>
      </w:r>
      <w:r w:rsidR="00ED17D0">
        <w:rPr>
          <w:rFonts w:hint="eastAsia"/>
        </w:rPr>
        <w:t>（下面</w:t>
      </w:r>
      <w:r w:rsidR="00ED17D0">
        <w:t>就是资源</w:t>
      </w:r>
      <w:r w:rsidR="00ED17D0">
        <w:t>jsp</w:t>
      </w:r>
      <w:r w:rsidR="00ED17D0">
        <w:t>文件等和</w:t>
      </w:r>
      <w:r w:rsidR="00ED17D0">
        <w:rPr>
          <w:rFonts w:hint="eastAsia"/>
        </w:rPr>
        <w:t>WEB-INF</w:t>
      </w:r>
      <w:r w:rsidR="00ED17D0">
        <w:rPr>
          <w:rFonts w:hint="eastAsia"/>
        </w:rPr>
        <w:t>目录）</w:t>
      </w:r>
    </w:p>
    <w:tbl>
      <w:tblPr>
        <w:tblW w:w="9955" w:type="dxa"/>
        <w:tblInd w:w="-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5"/>
      </w:tblGrid>
      <w:tr w:rsidR="00D61F20" w:rsidRPr="00D61F20" w14:paraId="138C019F" w14:textId="77777777" w:rsidTr="00D61F20">
        <w:trPr>
          <w:trHeight w:val="1966"/>
        </w:trPr>
        <w:tc>
          <w:tcPr>
            <w:tcW w:w="9955" w:type="dxa"/>
          </w:tcPr>
          <w:p w14:paraId="669274DF" w14:textId="77777777" w:rsidR="00D61F20" w:rsidRPr="00D61F20" w:rsidRDefault="00D61F20" w:rsidP="00D61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A35076">
              <w:rPr>
                <w:rFonts w:ascii="Consolas" w:hAnsi="Consolas" w:cs="Consolas"/>
                <w:color w:val="FF0000"/>
                <w:kern w:val="0"/>
                <w:szCs w:val="28"/>
              </w:rPr>
              <w:t>String srcPath = this.getServletContext().getRealPath("/WEB-INF/classes/NamePath.properties");</w:t>
            </w:r>
          </w:p>
          <w:p w14:paraId="1B9A8FD1" w14:textId="77777777" w:rsidR="00D61F20" w:rsidRPr="00D61F20" w:rsidRDefault="00D61F20" w:rsidP="00D61F20">
            <w:pPr>
              <w:ind w:left="898"/>
            </w:pP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</w:p>
        </w:tc>
      </w:tr>
    </w:tbl>
    <w:p w14:paraId="7D26E92E" w14:textId="77777777" w:rsidR="003E0E81" w:rsidRDefault="003E0E81" w:rsidP="003E0E81"/>
    <w:p w14:paraId="58CC814C" w14:textId="569551EE" w:rsidR="00D55ADA" w:rsidRDefault="0019336D" w:rsidP="0019336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1716F">
        <w:rPr>
          <w:rFonts w:hint="eastAsia"/>
        </w:rPr>
        <w:t>Jar</w:t>
      </w:r>
      <w:r w:rsidR="00D1716F">
        <w:rPr>
          <w:rFonts w:hint="eastAsia"/>
        </w:rPr>
        <w:t>包启动</w:t>
      </w:r>
      <w:r w:rsidR="005109B0">
        <w:rPr>
          <w:rFonts w:hint="eastAsia"/>
        </w:rPr>
        <w:t>容器中访问的路径问题</w:t>
      </w:r>
    </w:p>
    <w:p w14:paraId="677B654F" w14:textId="2385F1F7" w:rsidR="009E6FA6" w:rsidRDefault="009E6FA6" w:rsidP="009E6FA6">
      <w:r w:rsidRPr="009E6FA6">
        <w:rPr>
          <w:noProof/>
        </w:rPr>
        <w:drawing>
          <wp:inline distT="0" distB="0" distL="0" distR="0" wp14:anchorId="64A054B0" wp14:editId="0DF94605">
            <wp:extent cx="5274310" cy="168084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EF61" w14:textId="77777777" w:rsidR="009E6FA6" w:rsidRPr="009E6FA6" w:rsidRDefault="009E6FA6" w:rsidP="009E6FA6"/>
    <w:p w14:paraId="108D55D5" w14:textId="77777777" w:rsidR="00CD66DE" w:rsidRDefault="00CA05E6" w:rsidP="00CA05E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FF007F"/>
          <w:kern w:val="0"/>
          <w:sz w:val="24"/>
          <w:szCs w:val="27"/>
        </w:rPr>
      </w:pPr>
      <w:r w:rsidRPr="00CA05E6">
        <w:rPr>
          <w:rFonts w:ascii="Menlo" w:hAnsi="Menlo" w:cs="Menlo"/>
          <w:color w:val="CFBFAD"/>
          <w:kern w:val="0"/>
          <w:sz w:val="24"/>
          <w:szCs w:val="27"/>
        </w:rPr>
        <w:br/>
      </w:r>
      <w:r w:rsidRPr="00CA05E6">
        <w:rPr>
          <w:rFonts w:ascii="Menlo" w:hAnsi="Menlo" w:cs="Menlo"/>
          <w:color w:val="52E3F6"/>
          <w:kern w:val="0"/>
          <w:sz w:val="24"/>
          <w:szCs w:val="27"/>
        </w:rPr>
        <w:t xml:space="preserve">ClassPathResource </w:t>
      </w:r>
      <w:r w:rsidRPr="00CA05E6">
        <w:rPr>
          <w:rFonts w:ascii="Menlo" w:hAnsi="Menlo" w:cs="Menlo"/>
          <w:color w:val="CFBFAD"/>
          <w:kern w:val="0"/>
          <w:sz w:val="24"/>
          <w:szCs w:val="27"/>
        </w:rPr>
        <w:t xml:space="preserve">resource </w:t>
      </w:r>
      <w:r w:rsidRPr="00CA05E6">
        <w:rPr>
          <w:rFonts w:ascii="Menlo" w:hAnsi="Menlo" w:cs="Menlo"/>
          <w:color w:val="FF007F"/>
          <w:kern w:val="0"/>
          <w:sz w:val="24"/>
          <w:szCs w:val="27"/>
        </w:rPr>
        <w:t xml:space="preserve">= new </w:t>
      </w:r>
      <w:r w:rsidRPr="00CA05E6">
        <w:rPr>
          <w:rFonts w:ascii="Menlo" w:hAnsi="Menlo" w:cs="Menlo"/>
          <w:color w:val="A7EC21"/>
          <w:kern w:val="0"/>
          <w:sz w:val="24"/>
          <w:szCs w:val="27"/>
        </w:rPr>
        <w:t>ClassPathResource</w:t>
      </w:r>
      <w:r w:rsidRPr="00CA05E6">
        <w:rPr>
          <w:rFonts w:ascii="Menlo" w:hAnsi="Menlo" w:cs="Menlo"/>
          <w:color w:val="F9FAF4"/>
          <w:kern w:val="0"/>
          <w:sz w:val="24"/>
          <w:szCs w:val="27"/>
        </w:rPr>
        <w:t>(</w:t>
      </w:r>
      <w:r w:rsidRPr="00CA05E6">
        <w:rPr>
          <w:rFonts w:ascii="Menlo" w:hAnsi="Menlo" w:cs="Menlo"/>
          <w:color w:val="ECE47E"/>
          <w:kern w:val="0"/>
          <w:sz w:val="24"/>
          <w:szCs w:val="27"/>
        </w:rPr>
        <w:t>"cert/wechat/apiclient_cert.p12"</w:t>
      </w:r>
      <w:r w:rsidRPr="00CA05E6">
        <w:rPr>
          <w:rFonts w:ascii="Menlo" w:hAnsi="Menlo" w:cs="Menlo"/>
          <w:color w:val="F9FAF4"/>
          <w:kern w:val="0"/>
          <w:sz w:val="24"/>
          <w:szCs w:val="27"/>
        </w:rPr>
        <w:t>)</w:t>
      </w:r>
      <w:r w:rsidRPr="00CA05E6">
        <w:rPr>
          <w:rFonts w:ascii="Menlo" w:hAnsi="Menlo" w:cs="Menlo"/>
          <w:color w:val="FF007F"/>
          <w:kern w:val="0"/>
          <w:sz w:val="24"/>
          <w:szCs w:val="27"/>
        </w:rPr>
        <w:t>;</w:t>
      </w:r>
    </w:p>
    <w:p w14:paraId="4B77ACF4" w14:textId="77777777" w:rsidR="00CD66DE" w:rsidRPr="00CD66DE" w:rsidRDefault="00CD66DE" w:rsidP="00CD66DE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D66D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// </w:t>
      </w:r>
      <w:r w:rsidRPr="00CD66D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获取文件</w:t>
      </w:r>
    </w:p>
    <w:p w14:paraId="6B9DAD50" w14:textId="2CBDC32D" w:rsidR="00C77FA7" w:rsidRPr="000E009C" w:rsidRDefault="00CD66DE" w:rsidP="000E0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CFBFAD"/>
          <w:kern w:val="0"/>
          <w:sz w:val="24"/>
          <w:szCs w:val="27"/>
        </w:rPr>
      </w:pPr>
      <w:r w:rsidRPr="00CD66DE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 file = resource.getFile();</w:t>
      </w:r>
      <w:r w:rsidR="00CA05E6" w:rsidRPr="00CA05E6">
        <w:rPr>
          <w:rFonts w:ascii="Menlo" w:hAnsi="Menlo" w:cs="Menlo"/>
          <w:color w:val="FF007F"/>
          <w:kern w:val="0"/>
          <w:sz w:val="24"/>
          <w:szCs w:val="27"/>
        </w:rPr>
        <w:br/>
      </w:r>
      <w:r w:rsidR="00CA05E6" w:rsidRPr="00CA05E6">
        <w:rPr>
          <w:rFonts w:ascii="Menlo" w:hAnsi="Menlo" w:cs="Menlo"/>
          <w:color w:val="52E3F6"/>
          <w:kern w:val="0"/>
          <w:sz w:val="24"/>
          <w:szCs w:val="27"/>
        </w:rPr>
        <w:t xml:space="preserve">InputStream </w:t>
      </w:r>
      <w:r w:rsidR="00CA05E6" w:rsidRPr="00CA05E6">
        <w:rPr>
          <w:rFonts w:ascii="Menlo" w:hAnsi="Menlo" w:cs="Menlo"/>
          <w:color w:val="CFBFAD"/>
          <w:kern w:val="0"/>
          <w:sz w:val="24"/>
          <w:szCs w:val="27"/>
        </w:rPr>
        <w:t xml:space="preserve">certinputStream </w:t>
      </w:r>
      <w:r w:rsidR="00CA05E6" w:rsidRPr="00CA05E6">
        <w:rPr>
          <w:rFonts w:ascii="Menlo" w:hAnsi="Menlo" w:cs="Menlo"/>
          <w:color w:val="FF007F"/>
          <w:kern w:val="0"/>
          <w:sz w:val="24"/>
          <w:szCs w:val="27"/>
        </w:rPr>
        <w:t xml:space="preserve">= </w:t>
      </w:r>
      <w:r w:rsidR="00CA05E6" w:rsidRPr="00CA05E6">
        <w:rPr>
          <w:rFonts w:ascii="Menlo" w:hAnsi="Menlo" w:cs="Menlo"/>
          <w:color w:val="CFBFAD"/>
          <w:kern w:val="0"/>
          <w:sz w:val="24"/>
          <w:szCs w:val="27"/>
        </w:rPr>
        <w:t>resource</w:t>
      </w:r>
      <w:r w:rsidR="00CA05E6" w:rsidRPr="00CA05E6">
        <w:rPr>
          <w:rFonts w:ascii="Menlo" w:hAnsi="Menlo" w:cs="Menlo"/>
          <w:color w:val="FF007F"/>
          <w:kern w:val="0"/>
          <w:sz w:val="24"/>
          <w:szCs w:val="27"/>
        </w:rPr>
        <w:t>.</w:t>
      </w:r>
      <w:r w:rsidR="00CA05E6" w:rsidRPr="00CA05E6">
        <w:rPr>
          <w:rFonts w:ascii="Menlo" w:hAnsi="Menlo" w:cs="Menlo"/>
          <w:color w:val="A7EC21"/>
          <w:kern w:val="0"/>
          <w:sz w:val="24"/>
          <w:szCs w:val="27"/>
        </w:rPr>
        <w:t>getInputStream</w:t>
      </w:r>
      <w:r w:rsidR="00CA05E6" w:rsidRPr="00CA05E6">
        <w:rPr>
          <w:rFonts w:ascii="Menlo" w:hAnsi="Menlo" w:cs="Menlo"/>
          <w:color w:val="F9FAF4"/>
          <w:kern w:val="0"/>
          <w:sz w:val="24"/>
          <w:szCs w:val="27"/>
        </w:rPr>
        <w:t>()</w:t>
      </w:r>
      <w:r w:rsidR="00CA05E6" w:rsidRPr="00CA05E6">
        <w:rPr>
          <w:rFonts w:ascii="Menlo" w:hAnsi="Menlo" w:cs="Menlo"/>
          <w:color w:val="FF007F"/>
          <w:kern w:val="0"/>
          <w:sz w:val="24"/>
          <w:szCs w:val="27"/>
        </w:rPr>
        <w:t>;</w:t>
      </w:r>
    </w:p>
    <w:p w14:paraId="278A9C7B" w14:textId="77777777" w:rsidR="006B74AF" w:rsidRDefault="006B74AF" w:rsidP="00C77FA7">
      <w:pPr>
        <w:rPr>
          <w:rFonts w:ascii="DejaVu Sans Mono" w:hAnsi="DejaVu Sans Mono" w:cs="DejaVu Sans Mono"/>
          <w:color w:val="FF0000"/>
          <w:sz w:val="24"/>
          <w:szCs w:val="21"/>
          <w:highlight w:val="yellow"/>
          <w:shd w:val="clear" w:color="auto" w:fill="282C34"/>
        </w:rPr>
      </w:pPr>
    </w:p>
    <w:p w14:paraId="761752B1" w14:textId="1DECFBF5" w:rsidR="00CF308F" w:rsidRPr="002C715C" w:rsidRDefault="00CF308F" w:rsidP="00C77FA7">
      <w:pPr>
        <w:rPr>
          <w:rFonts w:hint="eastAsia"/>
          <w:color w:val="FF0000"/>
          <w:sz w:val="22"/>
        </w:rPr>
      </w:pPr>
      <w:bookmarkStart w:id="0" w:name="_GoBack"/>
      <w:bookmarkEnd w:id="0"/>
      <w:r w:rsidRPr="002C715C">
        <w:rPr>
          <w:rFonts w:ascii="DejaVu Sans Mono" w:hAnsi="DejaVu Sans Mono" w:cs="DejaVu Sans Mono"/>
          <w:color w:val="FF0000"/>
          <w:sz w:val="24"/>
          <w:szCs w:val="21"/>
          <w:highlight w:val="yellow"/>
          <w:shd w:val="clear" w:color="auto" w:fill="282C34"/>
        </w:rPr>
        <w:t>ResourceUtils.getFile("classpath:template");</w:t>
      </w:r>
    </w:p>
    <w:p w14:paraId="615BED71" w14:textId="302646AA" w:rsidR="00BE5556" w:rsidRDefault="007B2317" w:rsidP="00AE0602">
      <w:pPr>
        <w:pStyle w:val="2"/>
      </w:pPr>
      <w:r>
        <w:rPr>
          <w:rFonts w:hint="eastAsia"/>
        </w:rPr>
        <w:t>下面这种还没有使用过</w:t>
      </w:r>
    </w:p>
    <w:p w14:paraId="18070BC9" w14:textId="77777777" w:rsidR="00BE5556" w:rsidRDefault="00BE5556" w:rsidP="00C77FA7">
      <w:pPr>
        <w:rPr>
          <w:sz w:val="20"/>
        </w:rPr>
      </w:pPr>
    </w:p>
    <w:p w14:paraId="2CCD43F1" w14:textId="77777777" w:rsidR="00025B5F" w:rsidRPr="00025B5F" w:rsidRDefault="00025B5F" w:rsidP="00025B5F">
      <w:pPr>
        <w:pStyle w:val="HTML"/>
        <w:shd w:val="clear" w:color="auto" w:fill="272822"/>
        <w:rPr>
          <w:rFonts w:ascii="Menlo" w:hAnsi="Menlo" w:cs="Menlo"/>
          <w:color w:val="CFBFAD"/>
          <w:sz w:val="22"/>
          <w:szCs w:val="27"/>
        </w:rPr>
      </w:pPr>
      <w:r w:rsidRPr="00025B5F">
        <w:rPr>
          <w:rFonts w:ascii="Menlo" w:hAnsi="Menlo" w:cs="Menlo"/>
          <w:color w:val="52E3F6"/>
          <w:sz w:val="22"/>
          <w:szCs w:val="27"/>
        </w:rPr>
        <w:t>Resource</w:t>
      </w:r>
      <w:r w:rsidRPr="00025B5F">
        <w:rPr>
          <w:rFonts w:ascii="Menlo" w:hAnsi="Menlo" w:cs="Menlo"/>
          <w:color w:val="F9FAF4"/>
          <w:sz w:val="22"/>
          <w:szCs w:val="27"/>
        </w:rPr>
        <w:t xml:space="preserve">[] </w:t>
      </w:r>
      <w:r w:rsidRPr="00025B5F">
        <w:rPr>
          <w:rFonts w:ascii="Menlo" w:hAnsi="Menlo" w:cs="Menlo"/>
          <w:color w:val="CFBFAD"/>
          <w:sz w:val="22"/>
          <w:szCs w:val="27"/>
        </w:rPr>
        <w:t xml:space="preserve">resources </w:t>
      </w:r>
      <w:r w:rsidRPr="00025B5F">
        <w:rPr>
          <w:rFonts w:ascii="Menlo" w:hAnsi="Menlo" w:cs="Menlo"/>
          <w:color w:val="FF007F"/>
          <w:sz w:val="22"/>
          <w:szCs w:val="27"/>
        </w:rPr>
        <w:t xml:space="preserve">= </w:t>
      </w:r>
      <w:r w:rsidRPr="00025B5F">
        <w:rPr>
          <w:rFonts w:ascii="Menlo" w:hAnsi="Menlo" w:cs="Menlo"/>
          <w:color w:val="52E3F6"/>
          <w:sz w:val="22"/>
          <w:szCs w:val="27"/>
        </w:rPr>
        <w:t>ArrayUtils</w:t>
      </w:r>
      <w:r w:rsidRPr="00025B5F">
        <w:rPr>
          <w:rFonts w:ascii="Menlo" w:hAnsi="Menlo" w:cs="Menlo"/>
          <w:color w:val="FF007F"/>
          <w:sz w:val="22"/>
          <w:szCs w:val="27"/>
        </w:rPr>
        <w:t>.</w:t>
      </w:r>
      <w:r w:rsidRPr="00025B5F">
        <w:rPr>
          <w:rFonts w:ascii="Menlo" w:hAnsi="Menlo" w:cs="Menlo"/>
          <w:color w:val="CFBFAD"/>
          <w:sz w:val="22"/>
          <w:szCs w:val="27"/>
        </w:rPr>
        <w:t>addAll</w:t>
      </w:r>
      <w:r w:rsidRPr="00025B5F">
        <w:rPr>
          <w:rFonts w:ascii="Menlo" w:hAnsi="Menlo" w:cs="Menlo"/>
          <w:color w:val="F9FAF4"/>
          <w:sz w:val="22"/>
          <w:szCs w:val="27"/>
        </w:rPr>
        <w:t>(</w:t>
      </w:r>
      <w:r w:rsidRPr="00025B5F">
        <w:rPr>
          <w:rFonts w:ascii="Menlo" w:hAnsi="Menlo" w:cs="Menlo"/>
          <w:color w:val="F9FAF4"/>
          <w:sz w:val="22"/>
          <w:szCs w:val="27"/>
        </w:rPr>
        <w:br/>
        <w:t xml:space="preserve">        </w:t>
      </w:r>
      <w:r w:rsidRPr="00025B5F">
        <w:rPr>
          <w:rFonts w:ascii="Menlo" w:hAnsi="Menlo" w:cs="Menlo"/>
          <w:color w:val="BFA4A4"/>
          <w:sz w:val="22"/>
          <w:szCs w:val="27"/>
        </w:rPr>
        <w:t>applicationContext</w:t>
      </w:r>
      <w:r w:rsidRPr="00025B5F">
        <w:rPr>
          <w:rFonts w:ascii="Menlo" w:hAnsi="Menlo" w:cs="Menlo"/>
          <w:color w:val="FF007F"/>
          <w:sz w:val="22"/>
          <w:szCs w:val="27"/>
        </w:rPr>
        <w:t>.</w:t>
      </w:r>
      <w:r w:rsidRPr="00025B5F">
        <w:rPr>
          <w:rFonts w:ascii="Menlo" w:hAnsi="Menlo" w:cs="Menlo"/>
          <w:color w:val="A7EC21"/>
          <w:sz w:val="22"/>
          <w:szCs w:val="27"/>
        </w:rPr>
        <w:t>getResources</w:t>
      </w:r>
      <w:r w:rsidRPr="00025B5F">
        <w:rPr>
          <w:rFonts w:ascii="Menlo" w:hAnsi="Menlo" w:cs="Menlo"/>
          <w:color w:val="F9FAF4"/>
          <w:sz w:val="22"/>
          <w:szCs w:val="27"/>
        </w:rPr>
        <w:t>(</w:t>
      </w:r>
      <w:r w:rsidRPr="00025B5F">
        <w:rPr>
          <w:rFonts w:ascii="Menlo" w:hAnsi="Menlo" w:cs="Menlo"/>
          <w:color w:val="ECE47E"/>
          <w:sz w:val="22"/>
          <w:szCs w:val="27"/>
        </w:rPr>
        <w:t>"classpath*:com/duodian/admore/dao/mybatis/**/mysql/*.xml"</w:t>
      </w:r>
      <w:r w:rsidRPr="00025B5F">
        <w:rPr>
          <w:rFonts w:ascii="Menlo" w:hAnsi="Menlo" w:cs="Menlo"/>
          <w:color w:val="F9FAF4"/>
          <w:sz w:val="22"/>
          <w:szCs w:val="27"/>
        </w:rPr>
        <w:t>)</w:t>
      </w:r>
      <w:r w:rsidRPr="00025B5F">
        <w:rPr>
          <w:rFonts w:ascii="Menlo" w:hAnsi="Menlo" w:cs="Menlo"/>
          <w:color w:val="FF007F"/>
          <w:sz w:val="22"/>
          <w:szCs w:val="27"/>
        </w:rPr>
        <w:t>,</w:t>
      </w:r>
      <w:r w:rsidRPr="00025B5F">
        <w:rPr>
          <w:rFonts w:ascii="Menlo" w:hAnsi="Menlo" w:cs="Menlo"/>
          <w:color w:val="FF007F"/>
          <w:sz w:val="22"/>
          <w:szCs w:val="27"/>
        </w:rPr>
        <w:br/>
        <w:t xml:space="preserve">        </w:t>
      </w:r>
      <w:r w:rsidRPr="00025B5F">
        <w:rPr>
          <w:rFonts w:ascii="Menlo" w:hAnsi="Menlo" w:cs="Menlo"/>
          <w:color w:val="BFA4A4"/>
          <w:sz w:val="22"/>
          <w:szCs w:val="27"/>
        </w:rPr>
        <w:t>applicationContext</w:t>
      </w:r>
      <w:r w:rsidRPr="00025B5F">
        <w:rPr>
          <w:rFonts w:ascii="Menlo" w:hAnsi="Menlo" w:cs="Menlo"/>
          <w:color w:val="FF007F"/>
          <w:sz w:val="22"/>
          <w:szCs w:val="27"/>
        </w:rPr>
        <w:t>.</w:t>
      </w:r>
      <w:r w:rsidRPr="00025B5F">
        <w:rPr>
          <w:rFonts w:ascii="Menlo" w:hAnsi="Menlo" w:cs="Menlo"/>
          <w:color w:val="A7EC21"/>
          <w:sz w:val="22"/>
          <w:szCs w:val="27"/>
        </w:rPr>
        <w:t>getResources</w:t>
      </w:r>
      <w:r w:rsidRPr="00025B5F">
        <w:rPr>
          <w:rFonts w:ascii="Menlo" w:hAnsi="Menlo" w:cs="Menlo"/>
          <w:color w:val="F9FAF4"/>
          <w:sz w:val="22"/>
          <w:szCs w:val="27"/>
        </w:rPr>
        <w:t>(</w:t>
      </w:r>
      <w:r w:rsidRPr="00025B5F">
        <w:rPr>
          <w:rFonts w:ascii="Menlo" w:hAnsi="Menlo" w:cs="Menlo"/>
          <w:color w:val="ECE47E"/>
          <w:sz w:val="22"/>
          <w:szCs w:val="27"/>
        </w:rPr>
        <w:t>"classpath*:com/duodian/admore</w:t>
      </w:r>
      <w:r w:rsidRPr="00025B5F">
        <w:rPr>
          <w:rFonts w:ascii="Menlo" w:hAnsi="Menlo" w:cs="Menlo"/>
          <w:color w:val="ECE47E"/>
          <w:sz w:val="22"/>
          <w:szCs w:val="27"/>
        </w:rPr>
        <w:lastRenderedPageBreak/>
        <w:t>/dao/db/**/mysql/*.xml"</w:t>
      </w:r>
      <w:r w:rsidRPr="00025B5F">
        <w:rPr>
          <w:rFonts w:ascii="Menlo" w:hAnsi="Menlo" w:cs="Menlo"/>
          <w:color w:val="F9FAF4"/>
          <w:sz w:val="22"/>
          <w:szCs w:val="27"/>
        </w:rPr>
        <w:t>)</w:t>
      </w:r>
      <w:r w:rsidRPr="00025B5F">
        <w:rPr>
          <w:rFonts w:ascii="Menlo" w:hAnsi="Menlo" w:cs="Menlo"/>
          <w:color w:val="F9FAF4"/>
          <w:sz w:val="22"/>
          <w:szCs w:val="27"/>
        </w:rPr>
        <w:br/>
        <w:t>)</w:t>
      </w:r>
      <w:r w:rsidRPr="00025B5F">
        <w:rPr>
          <w:rFonts w:ascii="Menlo" w:hAnsi="Menlo" w:cs="Menlo"/>
          <w:color w:val="FF007F"/>
          <w:sz w:val="22"/>
          <w:szCs w:val="27"/>
        </w:rPr>
        <w:t>;</w:t>
      </w:r>
    </w:p>
    <w:p w14:paraId="371AC520" w14:textId="77777777" w:rsidR="00A3602A" w:rsidRDefault="00A3602A" w:rsidP="00C77FA7">
      <w:pPr>
        <w:rPr>
          <w:sz w:val="16"/>
        </w:rPr>
      </w:pPr>
    </w:p>
    <w:p w14:paraId="73462B5B" w14:textId="09A77FCB" w:rsidR="00745105" w:rsidRDefault="00745105" w:rsidP="00C77FA7">
      <w:pPr>
        <w:rPr>
          <w:sz w:val="16"/>
        </w:rPr>
      </w:pPr>
    </w:p>
    <w:p w14:paraId="79DE4FEE" w14:textId="77777777" w:rsidR="00CF308F" w:rsidRPr="00025B5F" w:rsidRDefault="00CF308F" w:rsidP="00C77FA7">
      <w:pPr>
        <w:rPr>
          <w:rFonts w:hint="eastAsia"/>
          <w:sz w:val="16"/>
        </w:rPr>
      </w:pPr>
    </w:p>
    <w:sectPr w:rsidR="00CF308F" w:rsidRPr="00025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427E6" w14:textId="77777777" w:rsidR="00F62134" w:rsidRDefault="00F62134" w:rsidP="006D1BCA">
      <w:r>
        <w:separator/>
      </w:r>
    </w:p>
  </w:endnote>
  <w:endnote w:type="continuationSeparator" w:id="0">
    <w:p w14:paraId="515130EF" w14:textId="77777777" w:rsidR="00F62134" w:rsidRDefault="00F62134" w:rsidP="006D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  <w:font w:name="DejaVu Sans Mono">
    <w:altName w:val="Menlo"/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EBE6C" w14:textId="77777777" w:rsidR="00F62134" w:rsidRDefault="00F62134" w:rsidP="006D1BCA">
      <w:r>
        <w:separator/>
      </w:r>
    </w:p>
  </w:footnote>
  <w:footnote w:type="continuationSeparator" w:id="0">
    <w:p w14:paraId="79CD40BF" w14:textId="77777777" w:rsidR="00F62134" w:rsidRDefault="00F62134" w:rsidP="006D1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85"/>
    <w:rsid w:val="00025B5F"/>
    <w:rsid w:val="000E009C"/>
    <w:rsid w:val="00136DD7"/>
    <w:rsid w:val="0019336D"/>
    <w:rsid w:val="001C4205"/>
    <w:rsid w:val="002C715C"/>
    <w:rsid w:val="002D2997"/>
    <w:rsid w:val="003C0FFA"/>
    <w:rsid w:val="003E0E81"/>
    <w:rsid w:val="005109B0"/>
    <w:rsid w:val="0054296F"/>
    <w:rsid w:val="00544B0D"/>
    <w:rsid w:val="005A3DB6"/>
    <w:rsid w:val="006B74AF"/>
    <w:rsid w:val="006D1BCA"/>
    <w:rsid w:val="00745105"/>
    <w:rsid w:val="00756434"/>
    <w:rsid w:val="00786085"/>
    <w:rsid w:val="007B2317"/>
    <w:rsid w:val="008D569E"/>
    <w:rsid w:val="008F18A9"/>
    <w:rsid w:val="00990EB1"/>
    <w:rsid w:val="009E6FA6"/>
    <w:rsid w:val="00A35076"/>
    <w:rsid w:val="00A3602A"/>
    <w:rsid w:val="00AE0602"/>
    <w:rsid w:val="00B774C5"/>
    <w:rsid w:val="00B95AE0"/>
    <w:rsid w:val="00BD368E"/>
    <w:rsid w:val="00BE5556"/>
    <w:rsid w:val="00C05ABA"/>
    <w:rsid w:val="00C77FA7"/>
    <w:rsid w:val="00CA05E6"/>
    <w:rsid w:val="00CA0A89"/>
    <w:rsid w:val="00CD66DE"/>
    <w:rsid w:val="00CF308F"/>
    <w:rsid w:val="00D1716F"/>
    <w:rsid w:val="00D55ADA"/>
    <w:rsid w:val="00D61F20"/>
    <w:rsid w:val="00D76C42"/>
    <w:rsid w:val="00DA6202"/>
    <w:rsid w:val="00DC7CB2"/>
    <w:rsid w:val="00DD6034"/>
    <w:rsid w:val="00ED17D0"/>
    <w:rsid w:val="00F00C10"/>
    <w:rsid w:val="00F02FC3"/>
    <w:rsid w:val="00F62134"/>
    <w:rsid w:val="00F8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40B89"/>
  <w15:chartTrackingRefBased/>
  <w15:docId w15:val="{B1A500D8-1586-41EA-A023-A360BBEF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1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6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BC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D1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6202"/>
    <w:rPr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19336D"/>
    <w:rPr>
      <w:rFonts w:ascii="宋体" w:eastAsia="宋体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19336D"/>
    <w:rPr>
      <w:rFonts w:ascii="宋体" w:eastAsia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9336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A05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A05E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59</cp:revision>
  <dcterms:created xsi:type="dcterms:W3CDTF">2017-11-07T10:24:00Z</dcterms:created>
  <dcterms:modified xsi:type="dcterms:W3CDTF">2019-05-10T08:11:00Z</dcterms:modified>
</cp:coreProperties>
</file>