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CA5C0033" w:id="T_CA5C0033"/>
      <w:r>
        <w:rPr/>
        <w:t>Anti-aliasing Filter</w:t>
      </w:r>
      <w:bookmarkEnd w:id="T_CA5C0033"/>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AD1EB885">
            <w:r>
              <w:rPr>
                <w:rStyle w:val="Hyperlink"/>
              </w:rPr>
              <w:rPr/>
              <w:t>Introduction 
</w:t>
            </w:r>
          </w:hyperlink>
          <w:br/>
          <w:hyperlink w:anchor="MW_H_37865C95">
            <w:r>
              <w:rPr>
                <w:rStyle w:val="Hyperlink"/>
              </w:rPr>
              <w:rPr/>
              <w:t>Antialiasing example
</w:t>
            </w:r>
          </w:hyperlink>
          <w:br/>
          <w:hyperlink w:anchor="MW_H_BA946973">
            <w:r>
              <w:rPr>
                <w:rStyle w:val="Hyperlink"/>
              </w:rPr>
              <w:rPr/>
              <w:t>Anti-aliasing Filter Model
</w:t>
            </w:r>
          </w:hyperlink>
          <w:br/>
          <w:r>
            <w:rPr/>
            <w:t>    </w:t>
          </w:r>
          <w:hyperlink w:anchor="MW_H_830AB998">
            <w:r>
              <w:rPr>
                <w:rStyle w:val="Hyperlink"/>
              </w:rPr>
              <w:rPr/>
              <w:t>Configure Input 
</w:t>
            </w:r>
          </w:hyperlink>
          <w:br/>
          <w:r>
            <w:rPr/>
            <w:t>    </w:t>
          </w:r>
          <w:hyperlink w:anchor="MW_H_5077EAB7">
            <w:r>
              <w:rPr>
                <w:rStyle w:val="Hyperlink"/>
              </w:rPr>
              <w:rPr/>
              <w:t>Plot Sampled Signal 
</w:t>
            </w:r>
          </w:hyperlink>
          <w:br/>
          <w:r>
            <w:rPr/>
            <w:t>    </w:t>
          </w:r>
          <w:hyperlink w:anchor="MW_H_CC0A95C2">
            <w:r>
              <w:rPr>
                <w:rStyle w:val="Hyperlink"/>
              </w:rPr>
              <w:rPr/>
              <w:t>Plot amplitude response</w:t>
            </w:r>
          </w:hyperlink>
          <w:r>
            <w:fldChar w:fldCharType="end"/>
          </w:r>
        </w:p>
      </w:sdtContent>
    </w:sdt>
    <w:p>
      <w:pPr>
        <w:pStyle w:val="text"/>
        <w:jc w:val="left"/>
      </w:pPr>
      <w:r>
        <w:rPr/>
        <w:t>Copyright (C) 2021 Miodrag Bolic</w:t>
      </w:r>
    </w:p>
    <w:p>
      <w:pPr>
        <w:pStyle w:val="text"/>
        <w:jc w:val="left"/>
      </w:pPr>
      <w:r>
        <w:rPr/>
        <w:t>  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&lt;https://www.gnu.org/licenses/&gt;. </w:t>
      </w:r>
    </w:p>
    <w:p>
      <w:pPr>
        <w:pStyle w:val="text"/>
        <w:jc w:val="left"/>
      </w:pPr>
      <w:r>
        <w:rPr/>
        <w:t>This code was developed by Miodrag Bolic for the book PERVASIVE CARDIAC AND RESPIRATORY MONITORING DEVICES: </w:t>
      </w:r>
      <w:hyperlink r:id="rId1">
        <w:r>
          <w:rPr>
            <w:rStyle w:val="Hyperlink"/>
          </w:rPr>
          <w:rPr/>
          <w:t>https://github.com/Health-Devices/CARDIAC-RESPIRATORY-MONITORING</w:t>
        </w:r>
      </w:hyperlink>
      <w:r>
        <w:rPr/>
        <w:t> </w:t>
      </w:r>
    </w:p>
    <w:p>
      <w:pPr>
        <w:pStyle w:val="heading"/>
        <w:jc w:val="left"/>
      </w:pPr>
      <w:bookmarkStart w:name="MW_H_AD1EB885" w:id="H_AD1EB885"/>
      <w:r>
        <w:rPr/>
        <w:t>Introduction </w:t>
      </w:r>
      <w:bookmarkEnd w:id="H_AD1EB885"/>
    </w:p>
    <w:p>
      <w:pPr>
        <w:pStyle w:val="text"/>
        <w:jc w:val="left"/>
      </w:pPr>
      <w:r>
        <w:rPr/>
        <w:t>This notebook provides introduction to a model for an anti-aliasing filter. </w:t>
      </w:r>
    </w:p>
    <w:p>
      <w:pPr>
        <w:pStyle w:val="text"/>
        <w:jc w:val="left"/>
      </w:pPr>
      <w:r>
        <w:rPr/>
        <w:t>Aliasing occurs when high and low frequency samples are indistinguishable thus resulting in improper conversion of the input signal. According to the Nyquist criterion, the sampling rate should be at least twice the maximum frequency component of the signal. Aliasing usually exists when Nyquist criterion is violated and should be prevented </w:t>
      </w:r>
      <w:r>
        <w:rPr/>
        <w:t>through the use of low-pass (anti-aliasing) filters. These low pass filters are added before the sampler and the ADC. </w:t>
      </w:r>
    </w:p>
    <w:p>
      <w:pPr>
        <w:pStyle w:val="text"/>
        <w:jc w:val="left"/>
      </w:pPr>
      <w:r>
        <w:rPr/>
        <w:t>The goal is to model an anti-alias filter that attenuates the higher frequencies (higher than the Nyquist frequency) which would prevent the aliasing components from being sampled.</w:t>
      </w:r>
    </w:p>
    <w:p>
      <w:pPr>
        <w:pStyle w:val="heading"/>
        <w:jc w:val="left"/>
      </w:pPr>
      <w:bookmarkStart w:name="MW_H_37865C95" w:id="H_37865C95"/>
      <w:r>
        <w:rPr/>
        <w:t>Antialiasing example</w:t>
      </w:r>
      <w:bookmarkEnd w:id="H_37865C95"/>
    </w:p>
    <w:p>
      <w:pPr>
        <w:pStyle w:val="code"/>
      </w:pPr>
      <w:r>
        <w:rPr>
          <w:noProof w:val="true"/>
        </w:rPr>
        <w:t>clear </w:t>
      </w:r>
      <w:r>
        <w:rPr>
          <w:color w:val="aa04f9"/>
          <w:noProof w:val="true"/>
        </w:rPr>
        <w:t>all</w:t>
      </w:r>
    </w:p>
    <w:p>
      <w:pPr>
        <w:pStyle w:val="code"/>
      </w:pPr>
      <w:r>
        <w:rPr>
          <w:noProof w:val="true"/>
        </w:rPr>
        <w:t>fs=12;</w:t>
      </w:r>
    </w:p>
    <w:p>
      <w:pPr>
        <w:pStyle w:val="code"/>
      </w:pPr>
      <w:r>
        <w:rPr>
          <w:noProof w:val="true"/>
        </w:rPr>
        <w:t>fsine=10;</w:t>
      </w:r>
    </w:p>
    <w:p>
      <w:pPr>
        <w:pStyle w:val="code"/>
      </w:pPr>
      <w:r>
        <w:rPr>
          <w:noProof w:val="true"/>
        </w:rPr>
        <w:t>Ts=1/fs;</w:t>
      </w:r>
    </w:p>
    <w:p>
      <w:pPr>
        <w:pStyle w:val="code"/>
      </w:pPr>
      <w:r>
        <w:rPr>
          <w:noProof w:val="true"/>
        </w:rPr>
        <w:t>t=0:0.001:1; </w:t>
      </w:r>
      <w:r>
        <w:rPr>
          <w:color w:val="028009"/>
          <w:noProof w:val="true"/>
        </w:rPr>
        <w:t>%time;</w:t>
      </w:r>
    </w:p>
    <w:p>
      <w:pPr>
        <w:pStyle w:val="code"/>
      </w:pPr>
      <w:r>
        <w:rPr>
          <w:noProof w:val="true"/>
        </w:rPr>
        <w:t>y=sin(2*pi*fsine*t);</w:t>
      </w:r>
    </w:p>
    <w:p>
      <w:pPr>
        <w:pStyle w:val="code"/>
      </w:pPr>
      <w:r>
        <w:rPr>
          <w:noProof w:val="true"/>
        </w:rPr>
        <w:t>n=0:fs;</w:t>
      </w:r>
    </w:p>
    <w:p>
      <w:pPr>
        <w:pStyle w:val="code"/>
      </w:pPr>
      <w:r>
        <w:rPr>
          <w:noProof w:val="true"/>
        </w:rPr>
        <w:t>ys=sin(2*pi*fsine*Ts*n);</w:t>
      </w:r>
    </w:p>
    <w:p>
      <w:pPr>
        <w:pStyle w:val="code"/>
      </w:pPr>
      <w:r>
        <w:rPr>
          <w:noProof w:val="true"/>
        </w:rPr>
        <w:t>figure</w:t>
      </w:r>
    </w:p>
    <w:p>
      <w:pPr>
        <w:pStyle w:val="code"/>
      </w:pPr>
      <w:r>
        <w:rPr>
          <w:noProof w:val="true"/>
        </w:rPr>
        <w:t>plot(t,y)</w:t>
      </w:r>
    </w:p>
    <w:p>
      <w:pPr>
        <w:pStyle w:val="code"/>
      </w:pPr>
      <w:r>
        <w:rPr>
          <w:noProof w:val="true"/>
        </w:rPr>
        <w:t>hold </w:t>
      </w:r>
      <w:r>
        <w:rPr>
          <w:color w:val="aa04f9"/>
          <w:noProof w:val="true"/>
        </w:rPr>
        <w:t>on</w:t>
      </w:r>
    </w:p>
    <w:p>
      <w:pPr>
        <w:pStyle w:val="code"/>
      </w:pPr>
      <w:r>
        <w:rPr>
          <w:noProof w:val="true"/>
        </w:rPr>
        <w:t>falias=-mod(fs,fsine); </w:t>
      </w:r>
      <w:r>
        <w:rPr>
          <w:color w:val="028009"/>
          <w:noProof w:val="true"/>
        </w:rPr>
        <w:t>% modify this line for different sampling frequencies than 12Hx</w:t>
      </w:r>
    </w:p>
    <w:p>
      <w:pPr>
        <w:pStyle w:val="code"/>
      </w:pPr>
      <w:r>
        <w:rPr>
          <w:noProof w:val="true"/>
        </w:rPr>
        <w:t>plot(t, sin(2*pi*falias*t)) </w:t>
      </w:r>
    </w:p>
    <w:p>
      <w:pPr>
        <w:pStyle w:val="code"/>
      </w:pPr>
      <w:r>
        <w:rPr>
          <w:noProof w:val="true"/>
        </w:rPr>
        <w:t>plot(Ts*n, ys, </w:t>
      </w:r>
      <w:r>
        <w:rPr>
          <w:color w:val="aa04f9"/>
          <w:noProof w:val="true"/>
        </w:rPr>
        <w:t>'o'</w:t>
      </w:r>
      <w:r>
        <w:rPr>
          <w:noProof w:val="true"/>
        </w:rPr>
        <w:t>,  </w:t>
      </w:r>
      <w:r>
        <w:rPr>
          <w:color w:val="aa04f9"/>
          <w:noProof w:val="true"/>
        </w:rPr>
        <w:t>'MarkerFaceColor'</w:t>
      </w:r>
      <w:r>
        <w:rPr>
          <w:noProof w:val="true"/>
        </w:rPr>
        <w:t>, </w:t>
      </w:r>
      <w:r>
        <w:rPr>
          <w:color w:val="aa04f9"/>
          <w:noProof w:val="true"/>
        </w:rPr>
        <w:t>'r'</w:t>
      </w:r>
      <w:r>
        <w:rPr>
          <w:noProof w:val="true"/>
        </w:rPr>
        <w:t>)</w:t>
      </w:r>
    </w:p>
    <w:p>
      <w:pPr>
        <w:pStyle w:val="code"/>
      </w:pPr>
      <w:r>
        <w:rPr>
          <w:noProof w:val="true"/>
        </w:rPr>
        <w:t/>
      </w:r>
    </w:p>
    <w:p>
      <w:pPr>
        <w:pStyle w:val="code"/>
      </w:pPr>
      <w:r>
        <w:rPr>
          <w:noProof w:val="true"/>
        </w:rPr>
        <w:t/>
      </w:r>
    </w:p>
    <w:p>
      <w:pPr>
        <w:pStyle w:val="code"/>
      </w:pPr>
      <w:r>
        <w:rPr>
          <w:noProof w:val="true"/>
        </w:rPr>
        <w:t>legend ([</w:t>
      </w:r>
      <w:r>
        <w:rPr>
          <w:color w:val="aa04f9"/>
          <w:noProof w:val="true"/>
        </w:rPr>
        <w:t>"Signal without aliasing"</w:t>
      </w:r>
      <w:r>
        <w:rPr>
          <w:noProof w:val="true"/>
        </w:rPr>
        <w:t>, </w:t>
      </w:r>
      <w:r>
        <w:rPr>
          <w:color w:val="aa04f9"/>
          <w:noProof w:val="true"/>
        </w:rPr>
        <w:t>"Signal with aliasing"</w:t>
      </w:r>
      <w:r>
        <w:rPr>
          <w:noProof w:val="true"/>
        </w:rPr>
        <w:t>])</w:t>
      </w:r>
    </w:p>
    <w:p>
      <w:pPr>
        <w:pStyle w:val="code"/>
      </w:pPr>
      <w:r>
        <w:rPr>
          <w:noProof w:val="true"/>
        </w:rPr>
        <w:t>title(</w:t>
      </w:r>
      <w:r>
        <w:rPr>
          <w:color w:val="aa04f9"/>
          <w:noProof w:val="true"/>
        </w:rPr>
        <w:t>'Sampled signal below Nyquist rate'</w:t>
      </w:r>
      <w:r>
        <w:rPr>
          <w:noProof w:val="true"/>
        </w:rPr>
        <w:t>)</w:t>
      </w:r>
    </w:p>
    <w:p>
      <w:pPr>
        <w:pStyle w:val="code"/>
      </w:pPr>
      <w:r>
        <w:rPr>
          <w:noProof w:val="true"/>
        </w:rPr>
        <w:t>xlabel(</w:t>
      </w:r>
      <w:r>
        <w:rPr>
          <w:color w:val="aa04f9"/>
          <w:noProof w:val="true"/>
        </w:rPr>
        <w:t>'Time (s)'</w:t>
      </w:r>
      <w:r>
        <w:rPr>
          <w:noProof w:val="true"/>
        </w:rPr>
        <w:t>)</w:t>
      </w:r>
    </w:p>
    <w:p>
      <w:pPr>
        <w:pStyle w:val="code"/>
      </w:pPr>
      <w:r>
        <w:rPr>
          <w:noProof w:val="true"/>
        </w:rPr>
        <w:t>ylabel(</w:t>
      </w:r>
      <w:r>
        <w:rPr>
          <w:color w:val="aa04f9"/>
          <w:noProof w:val="true"/>
        </w:rPr>
        <w:t>'Voltage (v)'</w:t>
      </w:r>
      <w:r>
        <w:rPr>
          <w:noProof w:val="true"/>
        </w:rPr>
        <w:t>)</w:t>
      </w:r>
    </w:p>
    <w:p>
      <w:pPr>
        <w:pStyle w:val="code"/>
      </w:pPr>
      <w:r>
        <w:rPr>
          <w:noProof w:val="true"/>
        </w:rPr>
        <w:t>ylim([-1.1, 1.3])</w:t>
      </w:r>
    </w:p>
    <w:altChunk r:id="rId2"/>
    <w:p>
      <w:pPr>
        <w:pStyle w:val="heading"/>
        <w:jc w:val="left"/>
      </w:pPr>
      <w:bookmarkStart w:name="MW_H_BA946973" w:id="H_BA946973"/>
      <w:r>
        <w:rPr/>
        <w:t>Anti-aliasing Filter Model</w:t>
      </w:r>
      <w:bookmarkEnd w:id="H_BA946973"/>
    </w:p>
    <w:p>
      <w:pPr>
        <w:pStyle w:val="text"/>
        <w:jc w:val="left"/>
      </w:pPr>
      <w:r>
        <w:rPr/>
        <w:t>The following simple model was created to model an analog anti-aliasing filter. Since it is before the sampler and the ADC this is the analog world and the anti-aliasing filter is an analog filter. An input voltage is confiured here and and the results will be plotted as a sampled signal with and without antialiasing filter. </w:t>
      </w:r>
    </w:p>
    <w:p>
      <w:pPr>
        <w:pStyle w:val="text"/>
        <w:jc w:val="left"/>
      </w:pPr>
      <w:r>
        <w:rPr/>
        <w:t/>
      </w:r>
    </w:p>
    <w:p>
      <w:pPr>
        <w:pStyle w:val="text"/>
        <w:jc w:val="left"/>
      </w:pPr>
      <w:r>
        <w:rPr>
          <w:position w:val="NaN"/>
        </w:rPr>
        <w:drawing>
          <wp:inline xmlns:wp="http://schemas.openxmlformats.org/drawingml/2006/wordprocessingDrawing" distB="0" distL="0" distR="0" distT="0">
            <wp:extent cx="8418195" cy="3971925"/>
            <wp:docPr id="1" name="Fig4.21.png"/>
            <a:graphic xmlns:a="http://schemas.openxmlformats.org/drawingml/2006/main">
              <a:graphicData uri="http://schemas.openxmlformats.org/drawingml/2006/picture">
                <pic:pic xmlns:pic="http://schemas.openxmlformats.org/drawingml/2006/picture">
                  <pic:nvPicPr>
                    <pic:cNvPr id="1" name="Fig4.21.png"/>
                    <pic:cNvPicPr/>
                  </pic:nvPicPr>
                  <pic:blipFill>
                    <a:blip r:embed="rId3"/>
                    <a:stretch>
                      <a:fillRect/>
                    </a:stretch>
                  </pic:blipFill>
                  <pic:spPr>
                    <a:xfrm>
                      <a:off x="0" y="0"/>
                      <a:ext cx="8418195" cy="3971925"/>
                    </a:xfrm>
                    <a:prstGeom prst="rect">
                      <a:avLst/>
                    </a:prstGeom>
                  </pic:spPr>
                </pic:pic>
              </a:graphicData>
            </a:graphic>
          </wp:inline>
        </w:drawing>
        <w:rPr>
          <w:position w:val="0"/>
        </w:rPr>
      </w:r>
    </w:p>
    <w:p>
      <w:pPr>
        <w:pStyle w:val="heading2"/>
        <w:jc w:val="left"/>
      </w:pPr>
      <w:bookmarkStart w:name="MW_H_830AB998" w:id="H_830AB998"/>
      <w:r>
        <w:rPr/>
        <w:t>Configure Input </w:t>
      </w:r>
      <w:bookmarkEnd w:id="H_830AB998"/>
    </w:p>
    <w:p>
      <w:pPr>
        <w:pStyle w:val="text"/>
        <w:jc w:val="left"/>
      </w:pPr>
      <w:r>
        <w:rPr/>
        <w:t>The input voltage is configured here as a sin function. The reshape function is included as it can be helpful for preprocessing the data for subsequent computations or analyzing the data.</w:t>
      </w:r>
    </w:p>
    <w:p>
      <w:pPr>
        <w:pStyle w:val="code"/>
      </w:pPr>
      <w:r>
        <w:rPr>
          <w:noProof w:val="true"/>
        </w:rPr>
        <w:t>model_name = </w:t>
      </w:r>
      <w:r>
        <w:rPr>
          <w:color w:val="aa04f9"/>
          <w:noProof w:val="true"/>
        </w:rPr>
        <w:t>'elec_a2d_sd_anti_alias_graph'</w:t>
      </w:r>
      <w:r>
        <w:rPr>
          <w:noProof w:val="true"/>
        </w:rPr>
        <w:t>;</w:t>
      </w:r>
    </w:p>
    <w:p>
      <w:pPr>
        <w:pStyle w:val="code"/>
      </w:pPr>
      <w:r>
        <w:rPr>
          <w:noProof w:val="true"/>
        </w:rPr>
        <w:t>open_system(model_name);</w:t>
      </w:r>
    </w:p>
    <w:p>
      <w:pPr>
        <w:pStyle w:val="code"/>
      </w:pPr>
      <w:r>
        <w:rPr>
          <w:noProof w:val="true"/>
        </w:rPr>
        <w:t/>
      </w:r>
    </w:p>
    <w:p>
      <w:pPr>
        <w:pStyle w:val="code"/>
      </w:pPr>
      <w:r>
        <w:rPr>
          <w:noProof w:val="true"/>
        </w:rPr>
        <w:t/>
      </w:r>
    </w:p>
    <w:p>
      <w:pPr>
        <w:pStyle w:val="code"/>
      </w:pPr>
      <w:r>
        <w:rPr>
          <w:noProof w:val="true"/>
        </w:rPr>
        <w:t>T=0.001; </w:t>
      </w:r>
    </w:p>
    <w:p>
      <w:pPr>
        <w:pStyle w:val="code"/>
      </w:pPr>
      <w:r>
        <w:rPr>
          <w:noProof w:val="true"/>
        </w:rPr>
        <w:t>Vin(:,1)=0:T:60; </w:t>
      </w:r>
      <w:r>
        <w:rPr>
          <w:color w:val="028009"/>
          <w:noProof w:val="true"/>
        </w:rPr>
        <w:t>%time;</w:t>
      </w:r>
    </w:p>
    <w:p>
      <w:pPr>
        <w:pStyle w:val="code"/>
      </w:pPr>
      <w:r>
        <w:rPr>
          <w:noProof w:val="true"/>
        </w:rPr>
        <w:t>t=Vin(:,1); Vin(:,2)=1.5+sin(2*pi*0.25*t)+0.25*sin(2*pi*60*t);</w:t>
      </w:r>
    </w:p>
    <w:p>
      <w:pPr>
        <w:pStyle w:val="code"/>
      </w:pPr>
      <w:r>
        <w:rPr>
          <w:noProof w:val="true"/>
        </w:rPr>
        <w:t>sim(model_name)</w:t>
      </w:r>
    </w:p>
    <w:p>
      <w:pPr>
        <w:pStyle w:val="code"/>
      </w:pPr>
      <w:r>
        <w:rPr>
          <w:noProof w:val="true"/>
        </w:rPr>
        <w:t>simOut = sim(</w:t>
      </w:r>
      <w:r>
        <w:rPr>
          <w:color w:val="aa04f9"/>
          <w:noProof w:val="true"/>
        </w:rPr>
        <w:t>'elec_a2d_sd_anti_alias_graph'</w:t>
      </w:r>
      <w:r>
        <w:rPr>
          <w:noProof w:val="true"/>
        </w:rPr>
        <w:t>, </w:t>
      </w:r>
      <w:r>
        <w:rPr>
          <w:color w:val="aa04f9"/>
          <w:noProof w:val="true"/>
        </w:rPr>
        <w:t>'CaptureErrors'</w:t>
      </w:r>
      <w:r>
        <w:rPr>
          <w:noProof w:val="true"/>
        </w:rPr>
        <w:t>, </w:t>
      </w:r>
      <w:r>
        <w:rPr>
          <w:color w:val="aa04f9"/>
          <w:noProof w:val="true"/>
        </w:rPr>
        <w:t>'on'</w:t>
      </w:r>
      <w:r>
        <w:rPr>
          <w:noProof w:val="true"/>
        </w:rPr>
        <w:t>);</w:t>
      </w:r>
    </w:p>
    <w:p>
      <w:pPr>
        <w:pStyle w:val="code"/>
      </w:pPr>
      <w:r>
        <w:rPr>
          <w:noProof w:val="true"/>
        </w:rPr>
        <w:t>temp=simOut.vOut.signals.values(:,1,:);</w:t>
      </w:r>
    </w:p>
    <w:p>
      <w:pPr>
        <w:pStyle w:val="code"/>
      </w:pPr>
      <w:r>
        <w:rPr>
          <w:noProof w:val="true"/>
        </w:rPr>
        <w:t>alias=reshape(temp,4801,1);</w:t>
      </w:r>
    </w:p>
    <w:p>
      <w:pPr>
        <w:pStyle w:val="code"/>
      </w:pPr>
      <w:r>
        <w:rPr>
          <w:noProof w:val="true"/>
        </w:rPr>
        <w:t>temp=simOut.vOut.signals.values(:,2,:);</w:t>
      </w:r>
    </w:p>
    <w:p>
      <w:pPr>
        <w:pStyle w:val="code"/>
      </w:pPr>
      <w:r>
        <w:rPr>
          <w:noProof w:val="true"/>
        </w:rPr>
        <w:t>no_alias=reshape(temp,4801,1);</w:t>
      </w:r>
    </w:p>
    <w:p>
      <w:pPr>
        <w:pStyle w:val="heading2"/>
        <w:jc w:val="left"/>
      </w:pPr>
      <w:bookmarkStart w:name="MW_H_5077EAB7" w:id="H_5077EAB7"/>
      <w:r>
        <w:rPr/>
        <w:t>Plot Sampled Signal </w:t>
      </w:r>
      <w:bookmarkEnd w:id="H_5077EAB7"/>
    </w:p>
    <w:p>
      <w:pPr>
        <w:pStyle w:val="text"/>
        <w:jc w:val="left"/>
      </w:pPr>
      <w:r>
        <w:rPr/>
        <w:t>The time domain signal is plotted here. </w:t>
      </w:r>
    </w:p>
    <w:p>
      <w:pPr>
        <w:pStyle w:val="code"/>
      </w:pPr>
      <w:r>
        <w:rPr>
          <w:noProof w:val="true"/>
        </w:rPr>
        <w:t>figure</w:t>
      </w:r>
    </w:p>
    <w:p>
      <w:pPr>
        <w:pStyle w:val="code"/>
      </w:pPr>
      <w:r>
        <w:rPr>
          <w:noProof w:val="true"/>
        </w:rPr>
        <w:t>plot(simOut.vOut.time,alias)</w:t>
      </w:r>
    </w:p>
    <w:p>
      <w:pPr>
        <w:pStyle w:val="code"/>
      </w:pPr>
      <w:r>
        <w:rPr>
          <w:noProof w:val="true"/>
        </w:rPr>
        <w:t>hold </w:t>
      </w:r>
      <w:r>
        <w:rPr>
          <w:color w:val="aa04f9"/>
          <w:noProof w:val="true"/>
        </w:rPr>
        <w:t>on</w:t>
      </w:r>
    </w:p>
    <w:p>
      <w:pPr>
        <w:pStyle w:val="code"/>
      </w:pPr>
      <w:r>
        <w:rPr>
          <w:noProof w:val="true"/>
        </w:rPr>
        <w:t>plot(simOut.vOut.time,no_alias)</w:t>
      </w:r>
    </w:p>
    <w:p>
      <w:pPr>
        <w:pStyle w:val="code"/>
      </w:pPr>
      <w:r>
        <w:rPr>
          <w:noProof w:val="true"/>
        </w:rPr>
        <w:t>xlim([0,4])</w:t>
      </w:r>
    </w:p>
    <w:p>
      <w:pPr>
        <w:pStyle w:val="code"/>
      </w:pPr>
      <w:r>
        <w:rPr>
          <w:noProof w:val="true"/>
        </w:rPr>
        <w:t>legend ([</w:t>
      </w:r>
      <w:r>
        <w:rPr>
          <w:color w:val="aa04f9"/>
          <w:noProof w:val="true"/>
        </w:rPr>
        <w:t>"Vo1"</w:t>
      </w:r>
      <w:r>
        <w:rPr>
          <w:noProof w:val="true"/>
        </w:rPr>
        <w:t>, </w:t>
      </w:r>
      <w:r>
        <w:rPr>
          <w:color w:val="aa04f9"/>
          <w:noProof w:val="true"/>
        </w:rPr>
        <w:t>"Vo"</w:t>
      </w:r>
      <w:r>
        <w:rPr>
          <w:noProof w:val="true"/>
        </w:rPr>
        <w:t>])</w:t>
      </w:r>
    </w:p>
    <w:p>
      <w:pPr>
        <w:pStyle w:val="code"/>
      </w:pPr>
      <w:r>
        <w:rPr>
          <w:noProof w:val="true"/>
        </w:rPr>
        <w:t>title(</w:t>
      </w:r>
      <w:r>
        <w:rPr>
          <w:color w:val="aa04f9"/>
          <w:noProof w:val="true"/>
        </w:rPr>
        <w:t>'Sampled signal with and without antialiasing filter'</w:t>
      </w:r>
      <w:r>
        <w:rPr>
          <w:noProof w:val="true"/>
        </w:rPr>
        <w:t>)</w:t>
      </w:r>
    </w:p>
    <w:p>
      <w:pPr>
        <w:pStyle w:val="code"/>
      </w:pPr>
      <w:r>
        <w:rPr>
          <w:noProof w:val="true"/>
        </w:rPr>
        <w:t>xlabel(</w:t>
      </w:r>
      <w:r>
        <w:rPr>
          <w:color w:val="aa04f9"/>
          <w:noProof w:val="true"/>
        </w:rPr>
        <w:t>'Time (s)'</w:t>
      </w:r>
      <w:r>
        <w:rPr>
          <w:noProof w:val="true"/>
        </w:rPr>
        <w:t>)</w:t>
      </w:r>
    </w:p>
    <w:p>
      <w:pPr>
        <w:pStyle w:val="code"/>
      </w:pPr>
      <w:r>
        <w:rPr>
          <w:noProof w:val="true"/>
        </w:rPr>
        <w:t>ylabel(</w:t>
      </w:r>
      <w:r>
        <w:rPr>
          <w:color w:val="aa04f9"/>
          <w:noProof w:val="true"/>
        </w:rPr>
        <w:t>'Voltage (v)'</w:t>
      </w:r>
      <w:r>
        <w:rPr>
          <w:noProof w:val="true"/>
        </w:rPr>
        <w:t>)</w:t>
      </w:r>
    </w:p>
    <w:altChunk r:id="rId4"/>
    <w:p>
      <w:pPr>
        <w:pStyle w:val="heading2"/>
        <w:jc w:val="left"/>
      </w:pPr>
      <w:bookmarkStart w:name="MW_H_CC0A95C2" w:id="H_CC0A95C2"/>
      <w:r>
        <w:rPr/>
        <w:t>Plot amplitude response</w:t>
      </w:r>
      <w:bookmarkEnd w:id="H_CC0A95C2"/>
    </w:p>
    <w:p>
      <w:pPr>
        <w:pStyle w:val="code"/>
      </w:pPr>
      <w:r>
        <w:rPr>
          <w:noProof w:val="true"/>
        </w:rPr>
        <w:t>fs=80;</w:t>
      </w:r>
    </w:p>
    <w:p>
      <w:pPr>
        <w:pStyle w:val="code"/>
      </w:pPr>
      <w:r>
        <w:rPr>
          <w:noProof w:val="true"/>
        </w:rPr>
        <w:t>L=length(no_alias)-1;</w:t>
      </w:r>
    </w:p>
    <w:p>
      <w:pPr>
        <w:pStyle w:val="code"/>
      </w:pPr>
      <w:r>
        <w:rPr>
          <w:noProof w:val="true"/>
        </w:rPr>
        <w:t>n = 2^nextpow2(L);</w:t>
      </w:r>
    </w:p>
    <w:p>
      <w:pPr>
        <w:pStyle w:val="code"/>
      </w:pPr>
      <w:r>
        <w:rPr>
          <w:noProof w:val="true"/>
        </w:rPr>
        <w:t/>
      </w:r>
    </w:p>
    <w:p>
      <w:pPr>
        <w:pStyle w:val="text"/>
        <w:jc w:val="left"/>
      </w:pPr>
      <w:r>
        <w:rPr/>
        <w:t>Compute the two-sided spectrum </w:t>
      </w:r>
      <w:r>
        <w:rPr>
          <w:rFonts w:ascii="Consolas"/>
        </w:rPr>
        <w:t>P2</w:t>
      </w:r>
      <w:r>
        <w:rPr/>
        <w:t>. Then compute the single-sided spectrum </w:t>
      </w:r>
      <w:r>
        <w:rPr>
          <w:rFonts w:ascii="Consolas"/>
        </w:rPr>
        <w:t>P1</w:t>
      </w:r>
      <w:r>
        <w:rPr/>
        <w:t> based on </w:t>
      </w:r>
      <w:r>
        <w:rPr>
          <w:rFonts w:ascii="Consolas"/>
        </w:rPr>
        <w:t>P2</w:t>
      </w:r>
      <w:r>
        <w:rPr/>
        <w:t> and the even-valued signal length </w:t>
      </w:r>
      <w:r>
        <w:rPr>
          <w:rFonts w:ascii="Consolas"/>
        </w:rPr>
        <w:t>L</w:t>
      </w:r>
      <w:r>
        <w:rPr/>
        <w:t>.</w:t>
      </w:r>
    </w:p>
    <w:p>
      <w:pPr>
        <w:pStyle w:val="code"/>
      </w:pPr>
      <w:r>
        <w:rPr>
          <w:noProof w:val="true"/>
        </w:rPr>
        <w:t>Y = fft(alias,n);</w:t>
      </w:r>
    </w:p>
    <w:p>
      <w:pPr>
        <w:pStyle w:val="code"/>
      </w:pPr>
      <w:r>
        <w:rPr>
          <w:noProof w:val="true"/>
        </w:rPr>
        <w:t>P2a = abs(Y/n);</w:t>
      </w:r>
    </w:p>
    <w:p>
      <w:pPr>
        <w:pStyle w:val="code"/>
      </w:pPr>
      <w:r>
        <w:rPr>
          <w:noProof w:val="true"/>
        </w:rPr>
        <w:t>P1a = P2a(1:n/2+1);</w:t>
      </w:r>
    </w:p>
    <w:p>
      <w:pPr>
        <w:pStyle w:val="code"/>
      </w:pPr>
      <w:r>
        <w:rPr>
          <w:noProof w:val="true"/>
        </w:rPr>
        <w:t>P1a(2:end-1) = 2*P1a(2:end-1);</w:t>
      </w:r>
    </w:p>
    <w:p>
      <w:pPr>
        <w:pStyle w:val="code"/>
      </w:pPr>
      <w:r>
        <w:rPr>
          <w:noProof w:val="true"/>
        </w:rPr>
        <w:t/>
      </w:r>
    </w:p>
    <w:p>
      <w:pPr>
        <w:pStyle w:val="code"/>
      </w:pPr>
      <w:r>
        <w:rPr>
          <w:noProof w:val="true"/>
        </w:rPr>
        <w:t>Y</w:t>
      </w:r>
      <w:r>
        <w:rPr>
          <w:noProof w:val="true"/>
        </w:rPr>
        <w:t> = fft(no_alias,n);</w:t>
      </w:r>
    </w:p>
    <w:p>
      <w:pPr>
        <w:pStyle w:val="code"/>
      </w:pPr>
      <w:r>
        <w:rPr>
          <w:noProof w:val="true"/>
        </w:rPr>
        <w:t>P2n = abs(Y/n);</w:t>
      </w:r>
    </w:p>
    <w:p>
      <w:pPr>
        <w:pStyle w:val="code"/>
      </w:pPr>
      <w:r>
        <w:rPr>
          <w:noProof w:val="true"/>
        </w:rPr>
        <w:t>P1n = P2n(1:n/2+1);</w:t>
      </w:r>
    </w:p>
    <w:p>
      <w:pPr>
        <w:pStyle w:val="code"/>
      </w:pPr>
      <w:r>
        <w:rPr>
          <w:noProof w:val="true"/>
        </w:rPr>
        <w:t>P1n(2:end-1) = 2*P1n(2:end-1);</w:t>
      </w:r>
    </w:p>
    <w:p>
      <w:pPr>
        <w:pStyle w:val="text"/>
        <w:jc w:val="left"/>
      </w:pPr>
      <w:r>
        <w:rPr/>
        <w:t>Define the frequency domain </w:t>
      </w:r>
      <w:r>
        <w:rPr>
          <w:rFonts w:ascii="Consolas"/>
        </w:rPr>
        <w:t>f</w:t>
      </w:r>
      <w:r>
        <w:rPr/>
        <w:t> and plot the single-sided amplitude spectrum </w:t>
      </w:r>
      <w:r>
        <w:rPr>
          <w:rFonts w:ascii="Consolas"/>
        </w:rPr>
        <w:t>P1</w:t>
      </w:r>
      <w:r>
        <w:rPr/>
        <w:t>. The amplitudes are not exactly at 0.7 and 1, as expected, because of  the added noise. On average, longer signals produce better frequency  approximations.</w:t>
      </w:r>
    </w:p>
    <w:p>
      <w:pPr>
        <w:pStyle w:val="code"/>
      </w:pPr>
      <w:r>
        <w:rPr>
          <w:noProof w:val="true"/>
        </w:rPr>
        <w:t>f = fs*(0:(n/2))/n;</w:t>
      </w:r>
    </w:p>
    <w:p>
      <w:pPr>
        <w:pStyle w:val="code"/>
      </w:pPr>
      <w:r>
        <w:rPr>
          <w:noProof w:val="true"/>
        </w:rPr>
        <w:t>figure</w:t>
      </w:r>
    </w:p>
    <w:p>
      <w:pPr>
        <w:pStyle w:val="code"/>
      </w:pPr>
      <w:r>
        <w:rPr>
          <w:noProof w:val="true"/>
        </w:rPr>
        <w:t>plot(f,mag2db(P1a)) </w:t>
      </w:r>
    </w:p>
    <w:p>
      <w:pPr>
        <w:pStyle w:val="code"/>
      </w:pPr>
      <w:r>
        <w:rPr>
          <w:noProof w:val="true"/>
        </w:rPr>
        <w:t>hold </w:t>
      </w:r>
      <w:r>
        <w:rPr>
          <w:color w:val="aa04f9"/>
          <w:noProof w:val="true"/>
        </w:rPr>
        <w:t>on</w:t>
      </w:r>
    </w:p>
    <w:p>
      <w:pPr>
        <w:pStyle w:val="code"/>
      </w:pPr>
      <w:r>
        <w:rPr>
          <w:noProof w:val="true"/>
        </w:rPr>
        <w:t>plot(f,mag2db(P1n)) </w:t>
      </w:r>
    </w:p>
    <w:p>
      <w:pPr>
        <w:pStyle w:val="code"/>
      </w:pPr>
      <w:r>
        <w:rPr>
          <w:noProof w:val="true"/>
        </w:rPr>
        <w:t>title(</w:t>
      </w:r>
      <w:r>
        <w:rPr>
          <w:color w:val="aa04f9"/>
          <w:noProof w:val="true"/>
        </w:rPr>
        <w:t>'Amplitude Spectrum'</w:t>
      </w:r>
      <w:r>
        <w:rPr>
          <w:noProof w:val="true"/>
        </w:rPr>
        <w:t>)</w:t>
      </w:r>
    </w:p>
    <w:p>
      <w:pPr>
        <w:pStyle w:val="code"/>
      </w:pPr>
      <w:r>
        <w:rPr>
          <w:noProof w:val="true"/>
        </w:rPr>
        <w:t>xlabel(</w:t>
      </w:r>
      <w:r>
        <w:rPr>
          <w:color w:val="aa04f9"/>
          <w:noProof w:val="true"/>
        </w:rPr>
        <w:t>'f (Hz)'</w:t>
      </w:r>
      <w:r>
        <w:rPr>
          <w:noProof w:val="true"/>
        </w:rPr>
        <w:t>)</w:t>
      </w:r>
    </w:p>
    <w:p>
      <w:pPr>
        <w:pStyle w:val="code"/>
      </w:pPr>
      <w:r>
        <w:rPr>
          <w:noProof w:val="true"/>
        </w:rPr>
        <w:t>ylabel(</w:t>
      </w:r>
      <w:r>
        <w:rPr>
          <w:color w:val="aa04f9"/>
          <w:noProof w:val="true"/>
        </w:rPr>
        <w:t>'|V(f)| (dB)'</w:t>
      </w:r>
      <w:r>
        <w:rPr>
          <w:noProof w:val="true"/>
        </w:rPr>
        <w:t>)</w:t>
      </w:r>
    </w:p>
    <w:p>
      <w:pPr>
        <w:pStyle w:val="code"/>
      </w:pPr>
      <w:r>
        <w:rPr>
          <w:noProof w:val="true"/>
        </w:rPr>
        <w:t>ylim([-90  , -10])</w:t>
      </w:r>
    </w:p>
    <w:p>
      <w:pPr>
        <w:pStyle w:val="code"/>
      </w:pPr>
      <w:r>
        <w:rPr>
          <w:noProof w:val="true"/>
        </w:rPr>
        <w:t>xlim([17.5, 22.5])</w:t>
      </w:r>
    </w:p>
    <w:p>
      <w:pPr>
        <w:pStyle w:val="code"/>
      </w:pPr>
      <w:r>
        <w:rPr>
          <w:noProof w:val="true"/>
        </w:rPr>
        <w:t>legend ([</w:t>
      </w:r>
      <w:r>
        <w:rPr>
          <w:color w:val="aa04f9"/>
          <w:noProof w:val="true"/>
        </w:rPr>
        <w:t>"Vo1"</w:t>
      </w:r>
      <w:r>
        <w:rPr>
          <w:noProof w:val="true"/>
        </w:rPr>
        <w:t>, </w:t>
      </w:r>
      <w:r>
        <w:rPr>
          <w:color w:val="aa04f9"/>
          <w:noProof w:val="true"/>
        </w:rPr>
        <w:t>"Vo"</w:t>
      </w:r>
      <w:r>
        <w:rPr>
          <w:noProof w:val="true"/>
        </w:rPr>
        <w:t>])</w:t>
      </w:r>
    </w:p>
    <w:altChunk r:id="rId5"/>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https://github.com/Health-Devices/CARDIAC-RESPIRATORY-MONITORING" TargetMode="External" Type="http://schemas.openxmlformats.org/officeDocument/2006/relationships/hyperlink"/><Relationship Id="rId2" Target="../outputs/output0.mht" Type="http://schemas.openxmlformats.org/officeDocument/2006/relationships/aFChunk"/><Relationship Id="rId3" Target="../media/image1.png" Type="http://schemas.openxmlformats.org/officeDocument/2006/relationships/image"/><Relationship Id="rId4" Target="../outputs/output1.mht" Type="http://schemas.openxmlformats.org/officeDocument/2006/relationships/aFChunk"/><Relationship Id="rId5" Target="../outputs/output2.mht" Type="http://schemas.openxmlformats.org/officeDocument/2006/relationships/aFChunk"/><Relationship Id="rId6" Target="styles.xml" Type="http://schemas.openxmlformats.org/officeDocument/2006/relationships/styles"/><Relationship Id="rId7" Target="numbering.xml" Type="http://schemas.openxmlformats.org/officeDocument/2006/relationships/numbering"/></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2022-06-19T00:27:30Z</dcterms:created>
  <dcterms:modified xsi:type="dcterms:W3CDTF">2022-06-19T00:27:30Z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31feb955-e034-4def-919f-2d0a0e9f00d1</uuid>
</mwcoreProperties>
</file>

<file path=metadata/mwcorePropertiesReleaseInfo.xml><?xml version="1.0" encoding="utf-8"?>
<!-- Version information for MathWorks R2020b Release -->
<MathWorks_version_info>
  <version>9.9.0.1592791</version>
  <release>R2020b</release>
  <description>Update 5</description>
  <date>Feb 04 2021</date>
  <checksum>3708577789</checksum>
</MathWorks_version_info>
</file>