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DC68E" w14:textId="77777777" w:rsidR="00281F64" w:rsidRPr="00281F64" w:rsidRDefault="00281F64" w:rsidP="00281F64">
      <w:pPr>
        <w:rPr>
          <w:rFonts w:ascii="Arial" w:hAnsi="Arial" w:cs="Arial"/>
          <w:lang w:val="en-US"/>
        </w:rPr>
      </w:pPr>
      <w:bookmarkStart w:id="0" w:name="_GoBack"/>
      <w:bookmarkEnd w:id="0"/>
    </w:p>
    <w:tbl>
      <w:tblPr>
        <w:tblW w:w="9108" w:type="dxa"/>
        <w:tblCellMar>
          <w:left w:w="0" w:type="dxa"/>
          <w:right w:w="0" w:type="dxa"/>
        </w:tblCellMar>
        <w:tblLook w:val="0000" w:firstRow="0" w:lastRow="0" w:firstColumn="0" w:lastColumn="0" w:noHBand="0" w:noVBand="0"/>
      </w:tblPr>
      <w:tblGrid>
        <w:gridCol w:w="1908"/>
        <w:gridCol w:w="7200"/>
      </w:tblGrid>
      <w:tr w:rsidR="00C074FC" w:rsidRPr="00281F64" w14:paraId="3207FC98" w14:textId="77777777">
        <w:tc>
          <w:tcPr>
            <w:tcW w:w="91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3E70874" w14:textId="77777777" w:rsidR="00C074FC" w:rsidRDefault="00C074FC" w:rsidP="00A31956">
            <w:pPr>
              <w:rPr>
                <w:rFonts w:ascii="Arial" w:hAnsi="Arial" w:cs="Arial"/>
              </w:rPr>
            </w:pPr>
          </w:p>
          <w:p w14:paraId="313C464C" w14:textId="77777777" w:rsidR="00E854E1" w:rsidRPr="00961AA8" w:rsidRDefault="00C074FC" w:rsidP="00E854E1">
            <w:pPr>
              <w:rPr>
                <w:rFonts w:ascii="Arial" w:hAnsi="Arial" w:cs="Arial"/>
              </w:rPr>
            </w:pPr>
            <w:r>
              <w:rPr>
                <w:rFonts w:ascii="Arial" w:hAnsi="Arial" w:cs="Arial"/>
              </w:rPr>
              <w:t>Library concerned:</w:t>
            </w:r>
            <w:r w:rsidR="00CB6167">
              <w:rPr>
                <w:rFonts w:ascii="Arial" w:hAnsi="Arial" w:cs="Arial"/>
              </w:rPr>
              <w:t xml:space="preserve"> </w:t>
            </w:r>
            <w:r w:rsidR="00CB6167" w:rsidRPr="00961AA8">
              <w:rPr>
                <w:rFonts w:ascii="Arial" w:hAnsi="Arial" w:cs="Arial"/>
              </w:rPr>
              <w:t>Brighton and Sussex NHS Library and Knowledge Service</w:t>
            </w:r>
          </w:p>
          <w:p w14:paraId="7061AA9F" w14:textId="77777777" w:rsidR="009C6154" w:rsidRDefault="009C6154" w:rsidP="00E854E1">
            <w:pPr>
              <w:rPr>
                <w:rFonts w:ascii="Arial" w:hAnsi="Arial" w:cs="Arial"/>
              </w:rPr>
            </w:pPr>
          </w:p>
          <w:p w14:paraId="6DDB8DDF" w14:textId="77777777" w:rsidR="00ED41F3" w:rsidRPr="00592C42" w:rsidRDefault="00C074FC" w:rsidP="00ED41F3">
            <w:pPr>
              <w:rPr>
                <w:rFonts w:ascii="Arial" w:hAnsi="Arial" w:cs="Arial"/>
                <w:b/>
                <w:i/>
                <w:color w:val="000000"/>
                <w:lang w:eastAsia="en-GB"/>
              </w:rPr>
            </w:pPr>
            <w:r w:rsidRPr="00961AA8">
              <w:rPr>
                <w:rFonts w:ascii="Arial" w:hAnsi="Arial" w:cs="Arial"/>
              </w:rPr>
              <w:t xml:space="preserve">Name of </w:t>
            </w:r>
            <w:r w:rsidR="00312083" w:rsidRPr="00961AA8">
              <w:rPr>
                <w:rFonts w:ascii="Arial" w:hAnsi="Arial" w:cs="Arial"/>
              </w:rPr>
              <w:t xml:space="preserve">case </w:t>
            </w:r>
            <w:r w:rsidRPr="00DE72EE">
              <w:rPr>
                <w:rFonts w:ascii="Arial" w:hAnsi="Arial" w:cs="Arial"/>
              </w:rPr>
              <w:t>study:</w:t>
            </w:r>
            <w:r w:rsidR="00281B62" w:rsidRPr="00DE72EE">
              <w:rPr>
                <w:rFonts w:ascii="Arial" w:hAnsi="Arial" w:cs="Arial"/>
              </w:rPr>
              <w:t xml:space="preserve"> </w:t>
            </w:r>
            <w:r w:rsidR="00A47367" w:rsidRPr="00A47367">
              <w:rPr>
                <w:rFonts w:ascii="Arial" w:hAnsi="Arial" w:cs="Arial"/>
                <w:color w:val="000000"/>
                <w:lang w:eastAsia="en-GB"/>
              </w:rPr>
              <w:t xml:space="preserve">Patient information leaflet: </w:t>
            </w:r>
            <w:proofErr w:type="spellStart"/>
            <w:r w:rsidR="00A47367" w:rsidRPr="00A47367">
              <w:rPr>
                <w:rFonts w:ascii="Arial" w:hAnsi="Arial" w:cs="Arial"/>
                <w:color w:val="000000"/>
                <w:lang w:eastAsia="en-GB"/>
              </w:rPr>
              <w:t>Gliolan</w:t>
            </w:r>
            <w:proofErr w:type="spellEnd"/>
          </w:p>
          <w:p w14:paraId="1ADE8472" w14:textId="77777777" w:rsidR="009C6154" w:rsidRPr="00416950" w:rsidRDefault="009C6154" w:rsidP="009C6154">
            <w:pPr>
              <w:rPr>
                <w:rFonts w:ascii="Arial" w:hAnsi="Arial" w:cs="Arial"/>
                <w:b/>
                <w:i/>
                <w:lang w:eastAsia="en-GB"/>
              </w:rPr>
            </w:pPr>
          </w:p>
          <w:p w14:paraId="658BDA8F" w14:textId="77777777" w:rsidR="00C074FC" w:rsidRDefault="00281B62" w:rsidP="00E854E1">
            <w:pPr>
              <w:rPr>
                <w:rFonts w:ascii="Arial" w:hAnsi="Arial" w:cs="Arial"/>
              </w:rPr>
            </w:pPr>
            <w:r>
              <w:rPr>
                <w:rFonts w:ascii="Arial" w:hAnsi="Arial" w:cs="Arial"/>
              </w:rPr>
              <w:t xml:space="preserve">Date of interview: </w:t>
            </w:r>
          </w:p>
          <w:p w14:paraId="414C954A" w14:textId="77777777" w:rsidR="00C074FC" w:rsidRPr="00344C3C" w:rsidRDefault="00C074FC" w:rsidP="00A31956">
            <w:pPr>
              <w:rPr>
                <w:rFonts w:ascii="Arial" w:hAnsi="Arial" w:cs="Arial"/>
                <w:b/>
                <w:bCs/>
                <w:iCs/>
              </w:rPr>
            </w:pPr>
          </w:p>
        </w:tc>
      </w:tr>
      <w:tr w:rsidR="00A04886" w:rsidRPr="00281F64" w14:paraId="3D14F90F" w14:textId="77777777" w:rsidTr="00424398">
        <w:tc>
          <w:tcPr>
            <w:tcW w:w="1908" w:type="dxa"/>
            <w:vMerge w:val="restart"/>
            <w:tcBorders>
              <w:top w:val="single" w:sz="4" w:space="0" w:color="auto"/>
              <w:left w:val="single" w:sz="8" w:space="0" w:color="auto"/>
              <w:right w:val="single" w:sz="8" w:space="0" w:color="auto"/>
            </w:tcBorders>
            <w:shd w:val="clear" w:color="auto" w:fill="auto"/>
            <w:tcMar>
              <w:top w:w="0" w:type="dxa"/>
              <w:left w:w="108" w:type="dxa"/>
              <w:bottom w:w="0" w:type="dxa"/>
              <w:right w:w="108" w:type="dxa"/>
            </w:tcMar>
          </w:tcPr>
          <w:p w14:paraId="77721C59" w14:textId="77777777" w:rsidR="00A04886" w:rsidRPr="00AC75A3" w:rsidRDefault="00A04886" w:rsidP="00A31956">
            <w:pPr>
              <w:rPr>
                <w:rFonts w:ascii="Arial" w:hAnsi="Arial" w:cs="Arial"/>
                <w:b/>
                <w:bCs/>
              </w:rPr>
            </w:pPr>
            <w:r>
              <w:rPr>
                <w:rFonts w:ascii="Arial" w:hAnsi="Arial" w:cs="Arial"/>
                <w:b/>
                <w:bCs/>
              </w:rPr>
              <w:t>Interviewee</w:t>
            </w: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6FB666F5" w14:textId="77777777" w:rsidR="00A04886" w:rsidRPr="00344C3C" w:rsidRDefault="00A04886" w:rsidP="00E854E1">
            <w:pPr>
              <w:rPr>
                <w:rFonts w:ascii="Arial" w:hAnsi="Arial" w:cs="Arial"/>
                <w:iCs/>
              </w:rPr>
            </w:pPr>
            <w:r w:rsidRPr="00344C3C">
              <w:rPr>
                <w:rFonts w:ascii="Arial" w:hAnsi="Arial" w:cs="Arial"/>
                <w:iCs/>
              </w:rPr>
              <w:t>Name</w:t>
            </w:r>
            <w:r>
              <w:rPr>
                <w:rFonts w:ascii="Arial" w:hAnsi="Arial" w:cs="Arial"/>
                <w:iCs/>
              </w:rPr>
              <w:t xml:space="preserve">: </w:t>
            </w:r>
          </w:p>
          <w:p w14:paraId="4398C31C" w14:textId="77777777" w:rsidR="00A04886" w:rsidRPr="00344C3C" w:rsidRDefault="00A04886" w:rsidP="00E854E1">
            <w:pPr>
              <w:rPr>
                <w:rFonts w:ascii="Arial" w:hAnsi="Arial" w:cs="Arial"/>
                <w:iCs/>
              </w:rPr>
            </w:pPr>
            <w:r w:rsidRPr="00344C3C">
              <w:rPr>
                <w:rFonts w:ascii="Arial" w:hAnsi="Arial" w:cs="Arial"/>
                <w:iCs/>
              </w:rPr>
              <w:t>Job Title</w:t>
            </w:r>
            <w:r>
              <w:rPr>
                <w:rFonts w:ascii="Arial" w:hAnsi="Arial" w:cs="Arial"/>
                <w:iCs/>
              </w:rPr>
              <w:t xml:space="preserve">: </w:t>
            </w:r>
            <w:r w:rsidR="00A47367">
              <w:rPr>
                <w:rFonts w:ascii="Arial" w:hAnsi="Arial" w:cs="Arial"/>
                <w:iCs/>
              </w:rPr>
              <w:t>Clinical Nurse Specialist</w:t>
            </w:r>
          </w:p>
          <w:p w14:paraId="5681D79F" w14:textId="77777777" w:rsidR="00070E50" w:rsidRDefault="00A04886" w:rsidP="00E854E1">
            <w:pPr>
              <w:rPr>
                <w:rFonts w:ascii="Arial" w:hAnsi="Arial" w:cs="Arial"/>
                <w:b/>
                <w:sz w:val="22"/>
                <w:szCs w:val="22"/>
              </w:rPr>
            </w:pPr>
            <w:r w:rsidRPr="00344C3C">
              <w:rPr>
                <w:rFonts w:ascii="Arial" w:hAnsi="Arial" w:cs="Arial"/>
                <w:iCs/>
              </w:rPr>
              <w:t>Trust/Employing body</w:t>
            </w:r>
            <w:r>
              <w:rPr>
                <w:rFonts w:ascii="Arial" w:hAnsi="Arial" w:cs="Arial"/>
                <w:iCs/>
              </w:rPr>
              <w:t xml:space="preserve">: </w:t>
            </w:r>
            <w:r w:rsidR="009C6154">
              <w:rPr>
                <w:rFonts w:ascii="Arial" w:hAnsi="Arial" w:cs="Arial"/>
              </w:rPr>
              <w:t>Brighton and Sussex University Hospitals NHS</w:t>
            </w:r>
            <w:r w:rsidR="00545770">
              <w:rPr>
                <w:rFonts w:ascii="Arial" w:hAnsi="Arial" w:cs="Arial"/>
              </w:rPr>
              <w:t xml:space="preserve"> Trust</w:t>
            </w:r>
            <w:r w:rsidR="00070E50" w:rsidRPr="005C0851">
              <w:rPr>
                <w:rFonts w:ascii="Arial" w:hAnsi="Arial" w:cs="Arial"/>
                <w:b/>
                <w:sz w:val="22"/>
                <w:szCs w:val="22"/>
              </w:rPr>
              <w:t xml:space="preserve"> </w:t>
            </w:r>
          </w:p>
          <w:p w14:paraId="4E39CF6B" w14:textId="77777777" w:rsidR="00A04886" w:rsidRDefault="00A04886" w:rsidP="00E854E1">
            <w:pPr>
              <w:rPr>
                <w:rFonts w:ascii="Arial" w:hAnsi="Arial" w:cs="Arial"/>
                <w:iCs/>
              </w:rPr>
            </w:pPr>
            <w:r>
              <w:rPr>
                <w:rFonts w:ascii="Arial" w:hAnsi="Arial" w:cs="Arial"/>
                <w:iCs/>
              </w:rPr>
              <w:t xml:space="preserve">Email: </w:t>
            </w:r>
          </w:p>
          <w:p w14:paraId="1AD721DA" w14:textId="77777777" w:rsidR="00A04886" w:rsidRDefault="00A04886" w:rsidP="00A31956">
            <w:pPr>
              <w:rPr>
                <w:rFonts w:ascii="Arial" w:hAnsi="Arial" w:cs="Arial"/>
                <w:iCs/>
              </w:rPr>
            </w:pPr>
            <w:r>
              <w:rPr>
                <w:rFonts w:ascii="Arial" w:hAnsi="Arial" w:cs="Arial"/>
                <w:iCs/>
              </w:rPr>
              <w:t xml:space="preserve">Tel: </w:t>
            </w:r>
          </w:p>
          <w:p w14:paraId="4A3A63D7" w14:textId="77777777" w:rsidR="00A04886" w:rsidRPr="00344C3C" w:rsidRDefault="00A04886" w:rsidP="00A31956">
            <w:pPr>
              <w:rPr>
                <w:rFonts w:ascii="Arial" w:hAnsi="Arial" w:cs="Arial"/>
              </w:rPr>
            </w:pPr>
          </w:p>
        </w:tc>
      </w:tr>
      <w:tr w:rsidR="00A04886" w:rsidRPr="00281F64" w14:paraId="6E338CF3" w14:textId="77777777" w:rsidTr="00424398">
        <w:tc>
          <w:tcPr>
            <w:tcW w:w="1908" w:type="dxa"/>
            <w:vMerge/>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8A39900" w14:textId="77777777" w:rsidR="00A04886" w:rsidRDefault="00A04886" w:rsidP="00A31956">
            <w:pPr>
              <w:rPr>
                <w:rFonts w:ascii="Arial" w:hAnsi="Arial" w:cs="Arial"/>
                <w:b/>
                <w:bCs/>
              </w:rPr>
            </w:pP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67318C0F" w14:textId="77777777" w:rsidR="00A04886" w:rsidRPr="00A04886" w:rsidRDefault="00A04886" w:rsidP="00E854E1">
            <w:pPr>
              <w:rPr>
                <w:rFonts w:ascii="Arial" w:hAnsi="Arial" w:cs="Arial"/>
                <w:b/>
                <w:iCs/>
                <w:sz w:val="18"/>
                <w:szCs w:val="18"/>
              </w:rPr>
            </w:pPr>
            <w:r w:rsidRPr="00A04886">
              <w:rPr>
                <w:rFonts w:ascii="Arial" w:hAnsi="Arial" w:cs="Arial"/>
                <w:b/>
                <w:iCs/>
                <w:sz w:val="18"/>
                <w:szCs w:val="18"/>
              </w:rPr>
              <w:t xml:space="preserve">Please note: </w:t>
            </w:r>
            <w:r>
              <w:rPr>
                <w:rFonts w:ascii="Arial" w:hAnsi="Arial" w:cs="Arial"/>
                <w:b/>
                <w:iCs/>
                <w:sz w:val="18"/>
                <w:szCs w:val="18"/>
              </w:rPr>
              <w:t xml:space="preserve">  </w:t>
            </w:r>
            <w:r w:rsidRPr="00A04886">
              <w:rPr>
                <w:rFonts w:ascii="Arial" w:hAnsi="Arial" w:cs="Arial"/>
                <w:b/>
                <w:iCs/>
                <w:sz w:val="18"/>
                <w:szCs w:val="18"/>
              </w:rPr>
              <w:t xml:space="preserve">you should only provide interviewee details here if consent </w:t>
            </w:r>
          </w:p>
          <w:p w14:paraId="72D70D56" w14:textId="77777777" w:rsidR="00A04886" w:rsidRDefault="00A04886" w:rsidP="00E854E1">
            <w:pPr>
              <w:rPr>
                <w:rFonts w:ascii="Arial" w:hAnsi="Arial" w:cs="Arial"/>
                <w:b/>
                <w:iCs/>
                <w:sz w:val="20"/>
                <w:szCs w:val="20"/>
              </w:rPr>
            </w:pPr>
            <w:r w:rsidRPr="00A04886">
              <w:rPr>
                <w:rFonts w:ascii="Arial" w:hAnsi="Arial" w:cs="Arial"/>
                <w:b/>
                <w:iCs/>
                <w:sz w:val="18"/>
                <w:szCs w:val="18"/>
              </w:rPr>
              <w:t xml:space="preserve">                      </w:t>
            </w:r>
            <w:r>
              <w:rPr>
                <w:rFonts w:ascii="Arial" w:hAnsi="Arial" w:cs="Arial"/>
                <w:b/>
                <w:iCs/>
                <w:sz w:val="18"/>
                <w:szCs w:val="18"/>
              </w:rPr>
              <w:t xml:space="preserve">  </w:t>
            </w:r>
            <w:r w:rsidRPr="00A04886">
              <w:rPr>
                <w:rFonts w:ascii="Arial" w:hAnsi="Arial" w:cs="Arial"/>
                <w:b/>
                <w:iCs/>
                <w:sz w:val="18"/>
                <w:szCs w:val="18"/>
              </w:rPr>
              <w:t>to share on the national blog has been obtained</w:t>
            </w:r>
            <w:r w:rsidRPr="00A04886">
              <w:rPr>
                <w:rFonts w:ascii="Arial" w:hAnsi="Arial" w:cs="Arial"/>
                <w:b/>
                <w:iCs/>
                <w:sz w:val="20"/>
                <w:szCs w:val="20"/>
              </w:rPr>
              <w:t xml:space="preserve"> </w:t>
            </w:r>
          </w:p>
          <w:p w14:paraId="3F27A00B" w14:textId="77777777" w:rsidR="00545770" w:rsidRPr="00A04886" w:rsidRDefault="00545770" w:rsidP="00E854E1">
            <w:pPr>
              <w:rPr>
                <w:rFonts w:ascii="Arial" w:hAnsi="Arial" w:cs="Arial"/>
                <w:b/>
                <w:iCs/>
                <w:sz w:val="20"/>
                <w:szCs w:val="20"/>
              </w:rPr>
            </w:pPr>
          </w:p>
        </w:tc>
      </w:tr>
      <w:tr w:rsidR="00344C3C" w:rsidRPr="00281F64" w14:paraId="07EADA1C" w14:textId="77777777">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AB34701" w14:textId="77777777" w:rsidR="005531C8" w:rsidRDefault="00C074FC" w:rsidP="005531C8">
            <w:pPr>
              <w:rPr>
                <w:rFonts w:ascii="Arial" w:hAnsi="Arial" w:cs="Arial"/>
                <w:b/>
                <w:bCs/>
              </w:rPr>
            </w:pPr>
            <w:r>
              <w:rPr>
                <w:rFonts w:ascii="Arial" w:hAnsi="Arial" w:cs="Arial"/>
                <w:b/>
                <w:bCs/>
              </w:rPr>
              <w:t>S</w:t>
            </w:r>
            <w:bookmarkStart w:id="1" w:name="Text8"/>
            <w:r>
              <w:rPr>
                <w:rFonts w:ascii="Arial" w:hAnsi="Arial" w:cs="Arial"/>
                <w:b/>
                <w:bCs/>
              </w:rPr>
              <w:t>ummary of problem or reason for enquiry</w:t>
            </w:r>
          </w:p>
          <w:p w14:paraId="5AB7CD99" w14:textId="77777777" w:rsidR="005531C8" w:rsidRDefault="005531C8" w:rsidP="005531C8">
            <w:pPr>
              <w:rPr>
                <w:rFonts w:ascii="Arial" w:hAnsi="Arial" w:cs="Arial"/>
                <w:b/>
                <w:bCs/>
              </w:rPr>
            </w:pPr>
          </w:p>
          <w:p w14:paraId="5857576C" w14:textId="77777777" w:rsidR="005531C8" w:rsidRPr="00AC75A3" w:rsidRDefault="005531C8" w:rsidP="005531C8">
            <w:pPr>
              <w:rPr>
                <w:rFonts w:ascii="Arial" w:hAnsi="Arial" w:cs="Arial"/>
                <w:b/>
                <w:bCs/>
              </w:rPr>
            </w:pPr>
          </w:p>
        </w:tc>
        <w:bookmarkEnd w:id="1"/>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9C1B934" w14:textId="77777777" w:rsidR="00545770" w:rsidRPr="00A47367" w:rsidRDefault="00A47367" w:rsidP="00A47367">
            <w:pPr>
              <w:rPr>
                <w:rFonts w:ascii="Arial" w:hAnsi="Arial" w:cs="Arial"/>
              </w:rPr>
            </w:pPr>
            <w:r>
              <w:rPr>
                <w:rFonts w:ascii="Arial" w:hAnsi="Arial" w:cs="Arial"/>
              </w:rPr>
              <w:t>There is</w:t>
            </w:r>
            <w:r w:rsidRPr="00A47367">
              <w:rPr>
                <w:rFonts w:ascii="Arial" w:hAnsi="Arial" w:cs="Arial"/>
              </w:rPr>
              <w:t xml:space="preserve"> a new dye</w:t>
            </w:r>
            <w:r>
              <w:rPr>
                <w:rFonts w:ascii="Arial" w:hAnsi="Arial" w:cs="Arial"/>
              </w:rPr>
              <w:t>, known as the “Pink Drink”,</w:t>
            </w:r>
            <w:r w:rsidRPr="00A47367">
              <w:rPr>
                <w:rFonts w:ascii="Arial" w:hAnsi="Arial" w:cs="Arial"/>
              </w:rPr>
              <w:t xml:space="preserve"> </w:t>
            </w:r>
            <w:r>
              <w:rPr>
                <w:rFonts w:ascii="Arial" w:hAnsi="Arial" w:cs="Arial"/>
              </w:rPr>
              <w:t>that we hope to be using quite soon</w:t>
            </w:r>
            <w:r w:rsidRPr="00A47367">
              <w:rPr>
                <w:rFonts w:ascii="Arial" w:hAnsi="Arial" w:cs="Arial"/>
              </w:rPr>
              <w:t xml:space="preserve"> in neurosurgery for patient</w:t>
            </w:r>
            <w:r>
              <w:rPr>
                <w:rFonts w:ascii="Arial" w:hAnsi="Arial" w:cs="Arial"/>
              </w:rPr>
              <w:t>s</w:t>
            </w:r>
            <w:r w:rsidRPr="00A47367">
              <w:rPr>
                <w:rFonts w:ascii="Arial" w:hAnsi="Arial" w:cs="Arial"/>
              </w:rPr>
              <w:t xml:space="preserve"> with malignant brain tumours.</w:t>
            </w:r>
            <w:r>
              <w:rPr>
                <w:rFonts w:ascii="Arial" w:hAnsi="Arial" w:cs="Arial"/>
              </w:rPr>
              <w:t xml:space="preserve"> We hope to be using quite soon. </w:t>
            </w:r>
            <w:r w:rsidRPr="00A47367">
              <w:rPr>
                <w:rFonts w:ascii="Arial" w:hAnsi="Arial" w:cs="Arial"/>
              </w:rPr>
              <w:t xml:space="preserve">I </w:t>
            </w:r>
            <w:r>
              <w:rPr>
                <w:rFonts w:ascii="Arial" w:hAnsi="Arial" w:cs="Arial"/>
              </w:rPr>
              <w:t>needed</w:t>
            </w:r>
            <w:r w:rsidRPr="00A47367">
              <w:rPr>
                <w:rFonts w:ascii="Arial" w:hAnsi="Arial" w:cs="Arial"/>
              </w:rPr>
              <w:t xml:space="preserve"> to have a leaflet ready and </w:t>
            </w:r>
            <w:r>
              <w:rPr>
                <w:rFonts w:ascii="Arial" w:hAnsi="Arial" w:cs="Arial"/>
              </w:rPr>
              <w:t>needed support in finding the evidence and putting together some reader-friendly patient information.</w:t>
            </w:r>
          </w:p>
        </w:tc>
      </w:tr>
      <w:tr w:rsidR="00344C3C" w:rsidRPr="00281F64" w14:paraId="52AE8236" w14:textId="77777777">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7BE0BF5" w14:textId="77777777" w:rsidR="005531C8" w:rsidRDefault="00AC3414" w:rsidP="00A31956">
            <w:pPr>
              <w:rPr>
                <w:rFonts w:ascii="Arial" w:hAnsi="Arial" w:cs="Arial"/>
                <w:b/>
                <w:bCs/>
              </w:rPr>
            </w:pPr>
            <w:r>
              <w:rPr>
                <w:rFonts w:ascii="Arial" w:hAnsi="Arial" w:cs="Arial"/>
                <w:b/>
                <w:bCs/>
              </w:rPr>
              <w:t>Brief</w:t>
            </w:r>
            <w:r w:rsidR="005531C8">
              <w:rPr>
                <w:rFonts w:ascii="Arial" w:hAnsi="Arial" w:cs="Arial"/>
                <w:b/>
                <w:bCs/>
              </w:rPr>
              <w:t xml:space="preserve"> </w:t>
            </w:r>
            <w:r>
              <w:rPr>
                <w:rFonts w:ascii="Arial" w:hAnsi="Arial" w:cs="Arial"/>
                <w:b/>
                <w:bCs/>
              </w:rPr>
              <w:t>descri</w:t>
            </w:r>
            <w:r w:rsidR="005531C8">
              <w:rPr>
                <w:rFonts w:ascii="Arial" w:hAnsi="Arial" w:cs="Arial"/>
                <w:b/>
                <w:bCs/>
              </w:rPr>
              <w:t>ption of the</w:t>
            </w:r>
            <w:r>
              <w:rPr>
                <w:rFonts w:ascii="Arial" w:hAnsi="Arial" w:cs="Arial"/>
                <w:b/>
                <w:bCs/>
              </w:rPr>
              <w:t xml:space="preserve"> information found</w:t>
            </w:r>
            <w:r w:rsidR="005531C8">
              <w:rPr>
                <w:rFonts w:ascii="Arial" w:hAnsi="Arial" w:cs="Arial"/>
                <w:b/>
                <w:bCs/>
              </w:rPr>
              <w:t xml:space="preserve"> / service provided</w:t>
            </w:r>
          </w:p>
          <w:p w14:paraId="30DDA127" w14:textId="77777777" w:rsidR="005531C8" w:rsidRPr="00AC75A3" w:rsidRDefault="005531C8" w:rsidP="00A31956">
            <w:pPr>
              <w:rPr>
                <w:rFonts w:ascii="Arial" w:hAnsi="Arial" w:cs="Arial"/>
                <w:b/>
                <w:bCs/>
              </w:rPr>
            </w:pPr>
          </w:p>
        </w:tc>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17C2544" w14:textId="77777777" w:rsidR="00344C3C" w:rsidRPr="00344C3C" w:rsidRDefault="00CB6167" w:rsidP="00442B4B">
            <w:pPr>
              <w:rPr>
                <w:rFonts w:ascii="Arial" w:hAnsi="Arial" w:cs="Arial"/>
              </w:rPr>
            </w:pPr>
            <w:r>
              <w:rPr>
                <w:rFonts w:ascii="Arial" w:hAnsi="Arial" w:cs="Arial"/>
              </w:rPr>
              <w:t xml:space="preserve">An evidence search was carried out which </w:t>
            </w:r>
            <w:r w:rsidR="00442B4B">
              <w:rPr>
                <w:rFonts w:ascii="Arial" w:hAnsi="Arial" w:cs="Arial"/>
              </w:rPr>
              <w:t>collated various useful publications on the topic and your Patient Information Specialist Librarian then supported the leaflet-development process, providing input on formatting and readability</w:t>
            </w:r>
            <w:r w:rsidR="00961AA8">
              <w:rPr>
                <w:rFonts w:ascii="Arial" w:hAnsi="Arial" w:cs="Arial"/>
              </w:rPr>
              <w:t>.</w:t>
            </w:r>
          </w:p>
        </w:tc>
      </w:tr>
    </w:tbl>
    <w:p w14:paraId="0BC629A9" w14:textId="77777777" w:rsidR="00AC3414" w:rsidRDefault="00AC3414"/>
    <w:tbl>
      <w:tblPr>
        <w:tblW w:w="9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908"/>
        <w:gridCol w:w="7200"/>
      </w:tblGrid>
      <w:tr w:rsidR="00AC3414" w:rsidRPr="00281F64" w14:paraId="7AA5AB5C" w14:textId="77777777">
        <w:tc>
          <w:tcPr>
            <w:tcW w:w="1908" w:type="dxa"/>
            <w:shd w:val="clear" w:color="auto" w:fill="auto"/>
            <w:tcMar>
              <w:top w:w="0" w:type="dxa"/>
              <w:left w:w="108" w:type="dxa"/>
              <w:bottom w:w="0" w:type="dxa"/>
              <w:right w:w="108" w:type="dxa"/>
            </w:tcMar>
          </w:tcPr>
          <w:p w14:paraId="4C38FC47" w14:textId="77777777" w:rsidR="005531C8" w:rsidRPr="008A6A55" w:rsidRDefault="008A6A55" w:rsidP="008A6A55">
            <w:pPr>
              <w:rPr>
                <w:rFonts w:ascii="Arial" w:hAnsi="Arial" w:cs="Arial"/>
                <w:b/>
                <w:bCs/>
              </w:rPr>
            </w:pPr>
            <w:r>
              <w:rPr>
                <w:rFonts w:ascii="Arial" w:hAnsi="Arial" w:cs="Arial"/>
                <w:b/>
                <w:bCs/>
              </w:rPr>
              <w:t>Summary of outcome and impact</w:t>
            </w:r>
          </w:p>
        </w:tc>
        <w:tc>
          <w:tcPr>
            <w:tcW w:w="7200" w:type="dxa"/>
            <w:shd w:val="clear" w:color="auto" w:fill="auto"/>
            <w:tcMar>
              <w:top w:w="0" w:type="dxa"/>
              <w:left w:w="108" w:type="dxa"/>
              <w:bottom w:w="0" w:type="dxa"/>
              <w:right w:w="108" w:type="dxa"/>
            </w:tcMar>
          </w:tcPr>
          <w:p w14:paraId="41331F5D" w14:textId="77777777" w:rsidR="00B543A1" w:rsidRDefault="00A47367" w:rsidP="00A47367">
            <w:pPr>
              <w:rPr>
                <w:rFonts w:ascii="Arial" w:hAnsi="Arial" w:cs="Arial"/>
                <w:color w:val="000000"/>
                <w:lang w:eastAsia="en-GB"/>
              </w:rPr>
            </w:pPr>
            <w:r>
              <w:rPr>
                <w:rFonts w:ascii="Arial" w:hAnsi="Arial" w:cs="Arial"/>
                <w:color w:val="000000"/>
                <w:lang w:eastAsia="en-GB"/>
              </w:rPr>
              <w:t>With your support t</w:t>
            </w:r>
            <w:r w:rsidRPr="00A47367">
              <w:rPr>
                <w:rFonts w:ascii="Arial" w:hAnsi="Arial" w:cs="Arial"/>
                <w:color w:val="000000"/>
                <w:lang w:eastAsia="en-GB"/>
              </w:rPr>
              <w:t>he ‘Pink Drink’ leaflet was produced in a matter of weeks having gone through several drafts. It is now available throughout the Trust.</w:t>
            </w:r>
          </w:p>
          <w:p w14:paraId="6146F804" w14:textId="77777777" w:rsidR="00A47367" w:rsidRPr="00A47367" w:rsidRDefault="00A47367" w:rsidP="00A47367">
            <w:pPr>
              <w:rPr>
                <w:rFonts w:ascii="Arial" w:hAnsi="Arial" w:cs="Arial"/>
              </w:rPr>
            </w:pPr>
          </w:p>
        </w:tc>
      </w:tr>
      <w:tr w:rsidR="008A6A55" w:rsidRPr="00281F64" w14:paraId="4B31D70B" w14:textId="77777777" w:rsidTr="000B2830">
        <w:trPr>
          <w:trHeight w:val="689"/>
        </w:trPr>
        <w:tc>
          <w:tcPr>
            <w:tcW w:w="1908" w:type="dxa"/>
            <w:shd w:val="clear" w:color="auto" w:fill="auto"/>
            <w:tcMar>
              <w:top w:w="0" w:type="dxa"/>
              <w:left w:w="108" w:type="dxa"/>
              <w:bottom w:w="0" w:type="dxa"/>
              <w:right w:w="108" w:type="dxa"/>
            </w:tcMar>
          </w:tcPr>
          <w:p w14:paraId="40ABD691" w14:textId="77777777" w:rsidR="008A6A55" w:rsidRDefault="008A6A55" w:rsidP="008A6A55">
            <w:pPr>
              <w:rPr>
                <w:rFonts w:ascii="Arial" w:hAnsi="Arial" w:cs="Arial"/>
                <w:b/>
                <w:bCs/>
              </w:rPr>
            </w:pPr>
            <w:r>
              <w:rPr>
                <w:rFonts w:ascii="Arial" w:hAnsi="Arial" w:cs="Arial"/>
                <w:b/>
                <w:bCs/>
              </w:rPr>
              <w:t>Immediate Impact</w:t>
            </w:r>
          </w:p>
          <w:p w14:paraId="1B53531E" w14:textId="77777777" w:rsidR="008A6A55" w:rsidRDefault="008A6A55" w:rsidP="008A6A55">
            <w:pPr>
              <w:rPr>
                <w:rFonts w:ascii="Arial" w:hAnsi="Arial" w:cs="Arial"/>
                <w:b/>
                <w:bCs/>
              </w:rPr>
            </w:pPr>
          </w:p>
          <w:p w14:paraId="66A86297" w14:textId="77777777" w:rsidR="008A6A55" w:rsidRDefault="008A6A55" w:rsidP="008A6A55">
            <w:pPr>
              <w:rPr>
                <w:rFonts w:ascii="Arial" w:hAnsi="Arial" w:cs="Arial"/>
                <w:b/>
                <w:bCs/>
              </w:rPr>
            </w:pPr>
            <w:r>
              <w:rPr>
                <w:rFonts w:ascii="Arial" w:hAnsi="Arial" w:cs="Arial"/>
                <w:b/>
                <w:bCs/>
              </w:rPr>
              <w:t>(including quotes)</w:t>
            </w:r>
          </w:p>
          <w:p w14:paraId="64DB19A3" w14:textId="77777777" w:rsidR="008A6A55" w:rsidRDefault="008A6A55" w:rsidP="005531C8">
            <w:pPr>
              <w:rPr>
                <w:rFonts w:ascii="Arial" w:hAnsi="Arial" w:cs="Arial"/>
                <w:b/>
                <w:bCs/>
              </w:rPr>
            </w:pPr>
          </w:p>
        </w:tc>
        <w:tc>
          <w:tcPr>
            <w:tcW w:w="7200" w:type="dxa"/>
            <w:shd w:val="clear" w:color="auto" w:fill="auto"/>
            <w:tcMar>
              <w:top w:w="0" w:type="dxa"/>
              <w:left w:w="108" w:type="dxa"/>
              <w:bottom w:w="0" w:type="dxa"/>
              <w:right w:w="108" w:type="dxa"/>
            </w:tcMar>
          </w:tcPr>
          <w:p w14:paraId="447379CD" w14:textId="77777777" w:rsidR="00442B4B" w:rsidRPr="00442B4B" w:rsidRDefault="00442B4B" w:rsidP="00442B4B">
            <w:pPr>
              <w:rPr>
                <w:rFonts w:ascii="Arial" w:hAnsi="Arial" w:cs="Arial"/>
                <w:color w:val="000000"/>
                <w:lang w:eastAsia="en-GB"/>
              </w:rPr>
            </w:pPr>
            <w:r w:rsidRPr="00442B4B">
              <w:rPr>
                <w:rFonts w:ascii="Arial" w:hAnsi="Arial" w:cs="Arial"/>
                <w:color w:val="000000"/>
                <w:lang w:eastAsia="en-GB"/>
              </w:rPr>
              <w:t>“The ‘Pink Drink’ is a dye given to patients with a possible malignant brain tumour prior to surgery. It is a new approach and the preoperative management and postoperative care require careful planning. Communication is important to everyone and this was the ideal opportunity to produce an informative leaflet to help explain this approach to patients, but where should I start?</w:t>
            </w:r>
          </w:p>
          <w:p w14:paraId="1D14836B" w14:textId="77777777" w:rsidR="00442B4B" w:rsidRPr="00442B4B" w:rsidRDefault="00442B4B" w:rsidP="00442B4B">
            <w:pPr>
              <w:rPr>
                <w:rFonts w:ascii="Arial" w:hAnsi="Arial" w:cs="Arial"/>
                <w:color w:val="000000"/>
                <w:lang w:eastAsia="en-GB"/>
              </w:rPr>
            </w:pPr>
          </w:p>
          <w:p w14:paraId="37026076" w14:textId="77777777" w:rsidR="00442B4B" w:rsidRPr="00442B4B" w:rsidRDefault="00442B4B" w:rsidP="00442B4B">
            <w:pPr>
              <w:rPr>
                <w:rFonts w:ascii="Arial" w:hAnsi="Arial" w:cs="Arial"/>
                <w:color w:val="000000"/>
                <w:lang w:eastAsia="en-GB"/>
              </w:rPr>
            </w:pPr>
            <w:r w:rsidRPr="00442B4B">
              <w:rPr>
                <w:rFonts w:ascii="Arial" w:hAnsi="Arial" w:cs="Arial"/>
                <w:color w:val="000000"/>
                <w:lang w:eastAsia="en-GB"/>
              </w:rPr>
              <w:t xml:space="preserve">We all know that starting something new when you have no previous experience can be quite daunting, with the added pressure that your work will be read by the people that access </w:t>
            </w:r>
            <w:r w:rsidRPr="00442B4B">
              <w:rPr>
                <w:rFonts w:ascii="Arial" w:hAnsi="Arial" w:cs="Arial"/>
                <w:color w:val="000000"/>
                <w:lang w:eastAsia="en-GB"/>
              </w:rPr>
              <w:lastRenderedPageBreak/>
              <w:t xml:space="preserve">your service on a daily basis. This information needs to honest, reliable, evidence-based, researched and readable. Challenging? It doesn’t need to be! Talk to the Library and Knowledge Service. </w:t>
            </w:r>
          </w:p>
          <w:p w14:paraId="713B585F" w14:textId="77777777" w:rsidR="00442B4B" w:rsidRPr="00442B4B" w:rsidRDefault="00442B4B" w:rsidP="00442B4B">
            <w:pPr>
              <w:rPr>
                <w:rFonts w:ascii="Arial" w:hAnsi="Arial" w:cs="Arial"/>
                <w:color w:val="000000"/>
                <w:lang w:eastAsia="en-GB"/>
              </w:rPr>
            </w:pPr>
          </w:p>
          <w:p w14:paraId="0CBA159F" w14:textId="77777777" w:rsidR="00442B4B" w:rsidRPr="00442B4B" w:rsidRDefault="00442B4B" w:rsidP="00442B4B">
            <w:pPr>
              <w:rPr>
                <w:rFonts w:ascii="Arial" w:hAnsi="Arial" w:cs="Arial"/>
                <w:color w:val="000000"/>
                <w:lang w:eastAsia="en-GB"/>
              </w:rPr>
            </w:pPr>
            <w:r w:rsidRPr="00442B4B">
              <w:rPr>
                <w:rFonts w:ascii="Arial" w:hAnsi="Arial" w:cs="Arial"/>
                <w:color w:val="000000"/>
                <w:lang w:eastAsia="en-GB"/>
              </w:rPr>
              <w:t>With your ideas as a starting point they will do the research for you, write a draft and offer suggestions. It doesn’t matter how basic your ideas are they will help you produce a professional piece of work. In fact, it is so easy you’ll wonder why you haven’t actually done this before. The ‘Pink Drink’ leaflet was produced in a matter of weeks having gone through several drafts. It is now available throughout the Trust.</w:t>
            </w:r>
          </w:p>
          <w:p w14:paraId="59DC37D2" w14:textId="77777777" w:rsidR="00442B4B" w:rsidRPr="00442B4B" w:rsidRDefault="00442B4B" w:rsidP="00442B4B">
            <w:pPr>
              <w:rPr>
                <w:rFonts w:ascii="Arial" w:hAnsi="Arial" w:cs="Arial"/>
                <w:color w:val="000000"/>
                <w:lang w:eastAsia="en-GB"/>
              </w:rPr>
            </w:pPr>
          </w:p>
          <w:p w14:paraId="705662EE" w14:textId="77777777" w:rsidR="00442B4B" w:rsidRPr="00442B4B" w:rsidRDefault="00442B4B" w:rsidP="00442B4B">
            <w:pPr>
              <w:rPr>
                <w:rFonts w:ascii="Arial" w:hAnsi="Arial" w:cs="Arial"/>
                <w:color w:val="000000"/>
                <w:lang w:eastAsia="en-GB"/>
              </w:rPr>
            </w:pPr>
            <w:r w:rsidRPr="00442B4B">
              <w:rPr>
                <w:rFonts w:ascii="Arial" w:hAnsi="Arial" w:cs="Arial"/>
                <w:color w:val="000000"/>
                <w:lang w:eastAsia="en-GB"/>
              </w:rPr>
              <w:t>Don’t be put off. Email your ideas. Everyone will benefit.”</w:t>
            </w:r>
          </w:p>
          <w:p w14:paraId="3D1E3707" w14:textId="77777777" w:rsidR="008A6A55" w:rsidRPr="009D6559" w:rsidRDefault="008A6A55" w:rsidP="00442B4B">
            <w:pPr>
              <w:rPr>
                <w:rFonts w:ascii="Arial" w:hAnsi="Arial" w:cs="Arial"/>
                <w:sz w:val="22"/>
                <w:szCs w:val="22"/>
              </w:rPr>
            </w:pPr>
          </w:p>
        </w:tc>
      </w:tr>
      <w:tr w:rsidR="008A6A55" w:rsidRPr="00281F64" w14:paraId="278983A5" w14:textId="77777777">
        <w:tc>
          <w:tcPr>
            <w:tcW w:w="1908" w:type="dxa"/>
            <w:shd w:val="clear" w:color="auto" w:fill="auto"/>
            <w:tcMar>
              <w:top w:w="0" w:type="dxa"/>
              <w:left w:w="108" w:type="dxa"/>
              <w:bottom w:w="0" w:type="dxa"/>
              <w:right w:w="108" w:type="dxa"/>
            </w:tcMar>
          </w:tcPr>
          <w:p w14:paraId="5213901F" w14:textId="77777777" w:rsidR="008A6A55" w:rsidRDefault="008A6A55" w:rsidP="008A6A55">
            <w:pPr>
              <w:rPr>
                <w:rFonts w:ascii="Arial" w:hAnsi="Arial" w:cs="Arial"/>
                <w:b/>
                <w:bCs/>
              </w:rPr>
            </w:pPr>
            <w:r>
              <w:rPr>
                <w:rFonts w:ascii="Arial" w:hAnsi="Arial" w:cs="Arial"/>
                <w:b/>
                <w:bCs/>
              </w:rPr>
              <w:lastRenderedPageBreak/>
              <w:t>Probable future Impact</w:t>
            </w:r>
          </w:p>
          <w:p w14:paraId="538CC7E8" w14:textId="77777777" w:rsidR="008A6A55" w:rsidRDefault="008A6A55" w:rsidP="008A6A55">
            <w:pPr>
              <w:rPr>
                <w:rFonts w:ascii="Arial" w:hAnsi="Arial" w:cs="Arial"/>
                <w:b/>
                <w:bCs/>
              </w:rPr>
            </w:pPr>
          </w:p>
          <w:p w14:paraId="5ADDF688" w14:textId="77777777" w:rsidR="008A6A55" w:rsidRDefault="008A6A55" w:rsidP="008A6A55">
            <w:pPr>
              <w:rPr>
                <w:rFonts w:ascii="Arial" w:hAnsi="Arial" w:cs="Arial"/>
                <w:b/>
                <w:bCs/>
              </w:rPr>
            </w:pPr>
            <w:r>
              <w:rPr>
                <w:rFonts w:ascii="Arial" w:hAnsi="Arial" w:cs="Arial"/>
                <w:b/>
                <w:bCs/>
              </w:rPr>
              <w:t>(including quotes)</w:t>
            </w:r>
          </w:p>
        </w:tc>
        <w:tc>
          <w:tcPr>
            <w:tcW w:w="7200" w:type="dxa"/>
            <w:shd w:val="clear" w:color="auto" w:fill="auto"/>
            <w:tcMar>
              <w:top w:w="0" w:type="dxa"/>
              <w:left w:w="108" w:type="dxa"/>
              <w:bottom w:w="0" w:type="dxa"/>
              <w:right w:w="108" w:type="dxa"/>
            </w:tcMar>
          </w:tcPr>
          <w:p w14:paraId="1047A4CA" w14:textId="77777777" w:rsidR="008A6A55" w:rsidRPr="00344C3C" w:rsidRDefault="008A6A55" w:rsidP="00B868C5">
            <w:pPr>
              <w:rPr>
                <w:rFonts w:ascii="Arial" w:hAnsi="Arial" w:cs="Arial"/>
              </w:rPr>
            </w:pPr>
          </w:p>
        </w:tc>
      </w:tr>
    </w:tbl>
    <w:p w14:paraId="618C1580" w14:textId="77777777" w:rsidR="00281F64" w:rsidRPr="00281F64" w:rsidRDefault="00281F64" w:rsidP="005F1698"/>
    <w:sectPr w:rsidR="00281F64" w:rsidRPr="00281F64">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836BC" w14:textId="77777777" w:rsidR="00A47367" w:rsidRDefault="00A47367">
      <w:r>
        <w:separator/>
      </w:r>
    </w:p>
  </w:endnote>
  <w:endnote w:type="continuationSeparator" w:id="0">
    <w:p w14:paraId="423F91A7" w14:textId="77777777" w:rsidR="00A47367" w:rsidRDefault="00A47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7C99B" w14:textId="77777777" w:rsidR="00A47367" w:rsidRDefault="00A47367" w:rsidP="002279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FE0630" w14:textId="77777777" w:rsidR="00A47367" w:rsidRDefault="00A47367" w:rsidP="00F841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AB35F" w14:textId="77777777" w:rsidR="00A47367" w:rsidRPr="005531C8" w:rsidRDefault="00A47367" w:rsidP="00344C3C">
    <w:pPr>
      <w:pStyle w:val="Footer"/>
      <w:ind w:right="360"/>
      <w:rPr>
        <w:rFonts w:ascii="Arial" w:hAnsi="Arial" w:cs="Arial"/>
      </w:rPr>
    </w:pPr>
    <w:r>
      <w:rPr>
        <w:rFonts w:ascii="Arial" w:hAnsi="Arial" w:cs="Arial"/>
      </w:rPr>
      <w:t>07_03_17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1B10E" w14:textId="77777777" w:rsidR="00A47367" w:rsidRDefault="00A47367">
      <w:r>
        <w:separator/>
      </w:r>
    </w:p>
  </w:footnote>
  <w:footnote w:type="continuationSeparator" w:id="0">
    <w:p w14:paraId="398557EC" w14:textId="77777777" w:rsidR="00A47367" w:rsidRDefault="00A47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2151" w14:textId="77777777" w:rsidR="00A47367" w:rsidRPr="006E799A" w:rsidRDefault="00A47367">
    <w:pPr>
      <w:pStyle w:val="Header"/>
      <w:rPr>
        <w:i/>
      </w:rPr>
    </w:pPr>
    <w:r w:rsidRPr="00716DAA">
      <w:rPr>
        <w:rFonts w:ascii="Arial" w:hAnsi="Arial" w:cs="Arial"/>
        <w:b/>
        <w:bCs/>
        <w:i/>
      </w:rPr>
      <w:t>C1a</w:t>
    </w:r>
    <w:r>
      <w:rPr>
        <w:rFonts w:ascii="Arial" w:hAnsi="Arial" w:cs="Arial"/>
        <w:b/>
        <w:bCs/>
        <w:i/>
      </w:rPr>
      <w:tab/>
    </w:r>
    <w:r w:rsidRPr="006E799A">
      <w:rPr>
        <w:rFonts w:ascii="Arial" w:hAnsi="Arial" w:cs="Arial"/>
        <w:b/>
        <w:bCs/>
        <w:i/>
      </w:rPr>
      <w:t>Library Impact Case Study</w:t>
    </w:r>
  </w:p>
  <w:p w14:paraId="4D85F120" w14:textId="77777777" w:rsidR="00A47367" w:rsidRDefault="00A47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28CF"/>
    <w:multiLevelType w:val="hybridMultilevel"/>
    <w:tmpl w:val="B0A8CE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FA2"/>
    <w:rsid w:val="00015D49"/>
    <w:rsid w:val="00032B2F"/>
    <w:rsid w:val="00070E50"/>
    <w:rsid w:val="000A7767"/>
    <w:rsid w:val="000B2830"/>
    <w:rsid w:val="000B50E3"/>
    <w:rsid w:val="000E7684"/>
    <w:rsid w:val="0014457C"/>
    <w:rsid w:val="002279EB"/>
    <w:rsid w:val="00260E57"/>
    <w:rsid w:val="00281B62"/>
    <w:rsid w:val="00281F64"/>
    <w:rsid w:val="00312083"/>
    <w:rsid w:val="00324D83"/>
    <w:rsid w:val="00344C3C"/>
    <w:rsid w:val="003C0260"/>
    <w:rsid w:val="003C3BC4"/>
    <w:rsid w:val="004061A0"/>
    <w:rsid w:val="00424398"/>
    <w:rsid w:val="00442B4B"/>
    <w:rsid w:val="0044518E"/>
    <w:rsid w:val="00461033"/>
    <w:rsid w:val="004A4E89"/>
    <w:rsid w:val="004D268B"/>
    <w:rsid w:val="004F0790"/>
    <w:rsid w:val="004F650A"/>
    <w:rsid w:val="0050318B"/>
    <w:rsid w:val="00545770"/>
    <w:rsid w:val="005531C8"/>
    <w:rsid w:val="00565CF3"/>
    <w:rsid w:val="00580342"/>
    <w:rsid w:val="005A3B5F"/>
    <w:rsid w:val="005F1698"/>
    <w:rsid w:val="00667BD3"/>
    <w:rsid w:val="006E799A"/>
    <w:rsid w:val="00716DAA"/>
    <w:rsid w:val="00717801"/>
    <w:rsid w:val="00785861"/>
    <w:rsid w:val="007E669C"/>
    <w:rsid w:val="007F7B2A"/>
    <w:rsid w:val="00865315"/>
    <w:rsid w:val="008A6A55"/>
    <w:rsid w:val="008B40EC"/>
    <w:rsid w:val="00922BA9"/>
    <w:rsid w:val="00961AA8"/>
    <w:rsid w:val="009B4BC4"/>
    <w:rsid w:val="009C6154"/>
    <w:rsid w:val="009D6559"/>
    <w:rsid w:val="009E52A3"/>
    <w:rsid w:val="00A04886"/>
    <w:rsid w:val="00A31956"/>
    <w:rsid w:val="00A47367"/>
    <w:rsid w:val="00A511B7"/>
    <w:rsid w:val="00AC3414"/>
    <w:rsid w:val="00AC75A3"/>
    <w:rsid w:val="00B41FF8"/>
    <w:rsid w:val="00B536C9"/>
    <w:rsid w:val="00B543A1"/>
    <w:rsid w:val="00B76CFF"/>
    <w:rsid w:val="00B868C5"/>
    <w:rsid w:val="00B974E7"/>
    <w:rsid w:val="00BB4BE9"/>
    <w:rsid w:val="00C074FC"/>
    <w:rsid w:val="00C10166"/>
    <w:rsid w:val="00C53E55"/>
    <w:rsid w:val="00CB6167"/>
    <w:rsid w:val="00CD2DCC"/>
    <w:rsid w:val="00CD5257"/>
    <w:rsid w:val="00D32121"/>
    <w:rsid w:val="00DA1086"/>
    <w:rsid w:val="00DB7BF4"/>
    <w:rsid w:val="00DE72EE"/>
    <w:rsid w:val="00E23D34"/>
    <w:rsid w:val="00E53FA2"/>
    <w:rsid w:val="00E854E1"/>
    <w:rsid w:val="00ED41F3"/>
    <w:rsid w:val="00F3657C"/>
    <w:rsid w:val="00F841A0"/>
    <w:rsid w:val="00FD302D"/>
    <w:rsid w:val="00FE3F53"/>
    <w:rsid w:val="00FE4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E75E2"/>
  <w15:docId w15:val="{F397E9BA-DE38-4965-B556-C98CA5F2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41A0"/>
    <w:pPr>
      <w:tabs>
        <w:tab w:val="center" w:pos="4153"/>
        <w:tab w:val="right" w:pos="8306"/>
      </w:tabs>
    </w:pPr>
  </w:style>
  <w:style w:type="character" w:styleId="PageNumber">
    <w:name w:val="page number"/>
    <w:basedOn w:val="DefaultParagraphFont"/>
    <w:rsid w:val="00F841A0"/>
  </w:style>
  <w:style w:type="paragraph" w:styleId="Header">
    <w:name w:val="header"/>
    <w:basedOn w:val="Normal"/>
    <w:link w:val="HeaderChar"/>
    <w:uiPriority w:val="99"/>
    <w:rsid w:val="00CD5257"/>
    <w:pPr>
      <w:tabs>
        <w:tab w:val="center" w:pos="4153"/>
        <w:tab w:val="right" w:pos="8306"/>
      </w:tabs>
    </w:pPr>
  </w:style>
  <w:style w:type="character" w:styleId="Hyperlink">
    <w:name w:val="Hyperlink"/>
    <w:rsid w:val="00281F64"/>
    <w:rPr>
      <w:color w:val="0000FF"/>
      <w:u w:val="single"/>
    </w:rPr>
  </w:style>
  <w:style w:type="paragraph" w:styleId="NormalWeb">
    <w:name w:val="Normal (Web)"/>
    <w:basedOn w:val="Normal"/>
    <w:rsid w:val="00281F64"/>
    <w:pPr>
      <w:spacing w:before="100" w:beforeAutospacing="1" w:after="100" w:afterAutospacing="1"/>
    </w:pPr>
    <w:rPr>
      <w:rFonts w:eastAsia="SimSun"/>
      <w:lang w:val="en-US" w:eastAsia="zh-CN"/>
    </w:rPr>
  </w:style>
  <w:style w:type="character" w:customStyle="1" w:styleId="HeaderChar">
    <w:name w:val="Header Char"/>
    <w:link w:val="Header"/>
    <w:uiPriority w:val="99"/>
    <w:rsid w:val="006E799A"/>
    <w:rPr>
      <w:sz w:val="24"/>
      <w:szCs w:val="24"/>
      <w:lang w:eastAsia="en-US"/>
    </w:rPr>
  </w:style>
  <w:style w:type="paragraph" w:styleId="BalloonText">
    <w:name w:val="Balloon Text"/>
    <w:basedOn w:val="Normal"/>
    <w:link w:val="BalloonTextChar"/>
    <w:uiPriority w:val="99"/>
    <w:semiHidden/>
    <w:unhideWhenUsed/>
    <w:rsid w:val="006E799A"/>
    <w:rPr>
      <w:rFonts w:ascii="Tahoma" w:hAnsi="Tahoma" w:cs="Tahoma"/>
      <w:sz w:val="16"/>
      <w:szCs w:val="16"/>
    </w:rPr>
  </w:style>
  <w:style w:type="character" w:customStyle="1" w:styleId="BalloonTextChar">
    <w:name w:val="Balloon Text Char"/>
    <w:link w:val="BalloonText"/>
    <w:uiPriority w:val="99"/>
    <w:semiHidden/>
    <w:rsid w:val="006E799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9" ma:contentTypeDescription="Create a new document." ma:contentTypeScope="" ma:versionID="318e13362fc5106f990b034e0042b9d2">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8254f273d282901da20009bbd98554f"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CB64B9-990E-4C0C-B5C2-4481A65436B9}"/>
</file>

<file path=customXml/itemProps2.xml><?xml version="1.0" encoding="utf-8"?>
<ds:datastoreItem xmlns:ds="http://schemas.openxmlformats.org/officeDocument/2006/customXml" ds:itemID="{FC247ECD-4A5F-445C-B4EA-1321EA39F197}"/>
</file>

<file path=customXml/itemProps3.xml><?xml version="1.0" encoding="utf-8"?>
<ds:datastoreItem xmlns:ds="http://schemas.openxmlformats.org/officeDocument/2006/customXml" ds:itemID="{35F062EC-B84C-4643-A8BC-C235A75D8258}"/>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2236</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Primary Care and Public Health Libraries</vt:lpstr>
    </vt:vector>
  </TitlesOfParts>
  <Company>Health Education England</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Care and Public Health Libraries</dc:title>
  <dc:creator>IBM User</dc:creator>
  <cp:lastModifiedBy>Jayne Lees</cp:lastModifiedBy>
  <cp:revision>2</cp:revision>
  <dcterms:created xsi:type="dcterms:W3CDTF">2019-11-27T13:29:00Z</dcterms:created>
  <dcterms:modified xsi:type="dcterms:W3CDTF">2019-11-27T13:29:00Z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