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98F" w:rsidRDefault="008F4652">
      <w:pPr>
        <w:pStyle w:val="Heading2"/>
        <w:rPr>
          <w:rFonts w:eastAsia="Times New Roman"/>
        </w:rPr>
      </w:pPr>
      <w:bookmarkStart w:id="0" w:name="SearchHistory"/>
      <w:bookmarkStart w:id="1" w:name="_GoBack"/>
      <w:bookmarkEnd w:id="0"/>
      <w:bookmarkEnd w:id="1"/>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45398F">
        <w:trPr>
          <w:tblHeader/>
          <w:tblCellSpacing w:w="15" w:type="dxa"/>
        </w:trPr>
        <w:tc>
          <w:tcPr>
            <w:tcW w:w="0" w:type="auto"/>
            <w:vAlign w:val="center"/>
            <w:hideMark/>
          </w:tcPr>
          <w:p w:rsidR="0045398F" w:rsidRDefault="0045398F">
            <w:pPr>
              <w:rPr>
                <w:rFonts w:ascii="Helvetica" w:eastAsia="Times New Roman" w:hAnsi="Helvetica" w:cs="Helvetica"/>
                <w:b/>
                <w:bCs/>
                <w:color w:val="000000"/>
              </w:rPr>
            </w:pPr>
          </w:p>
        </w:tc>
        <w:tc>
          <w:tcPr>
            <w:tcW w:w="0" w:type="auto"/>
            <w:vAlign w:val="center"/>
            <w:hideMark/>
          </w:tcPr>
          <w:p w:rsidR="0045398F" w:rsidRDefault="008F4652">
            <w:pPr>
              <w:pStyle w:val="NormalWeb"/>
              <w:rPr>
                <w:b/>
                <w:bCs/>
                <w:color w:val="000000"/>
              </w:rPr>
            </w:pPr>
            <w:r>
              <w:rPr>
                <w:b/>
                <w:bCs/>
                <w:color w:val="000000"/>
              </w:rPr>
              <w:t>Source</w:t>
            </w:r>
          </w:p>
        </w:tc>
        <w:tc>
          <w:tcPr>
            <w:tcW w:w="0" w:type="auto"/>
            <w:vAlign w:val="center"/>
            <w:hideMark/>
          </w:tcPr>
          <w:p w:rsidR="0045398F" w:rsidRDefault="008F4652">
            <w:pPr>
              <w:pStyle w:val="NormalWeb"/>
              <w:rPr>
                <w:b/>
                <w:bCs/>
                <w:color w:val="000000"/>
              </w:rPr>
            </w:pPr>
            <w:r>
              <w:rPr>
                <w:b/>
                <w:bCs/>
                <w:color w:val="000000"/>
              </w:rPr>
              <w:t>Criteria</w:t>
            </w:r>
          </w:p>
        </w:tc>
        <w:tc>
          <w:tcPr>
            <w:tcW w:w="0" w:type="auto"/>
            <w:vAlign w:val="center"/>
            <w:hideMark/>
          </w:tcPr>
          <w:p w:rsidR="0045398F" w:rsidRDefault="008F4652">
            <w:pPr>
              <w:pStyle w:val="NormalWeb"/>
              <w:rPr>
                <w:b/>
                <w:bCs/>
                <w:color w:val="000000"/>
              </w:rPr>
            </w:pPr>
            <w:r>
              <w:rPr>
                <w:b/>
                <w:bCs/>
                <w:color w:val="000000"/>
              </w:rPr>
              <w:t>Results</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(COVID-19).</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65206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(Coronavirus).</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37758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3408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(SARS-COV-2).</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20023</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("Severe acute respiratory syndrome coronavirus 2").</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7022</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("2019 Novel").</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1007</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 OR 2 OR 3 OR 4 OR 5 OR 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84606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("critical care").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28296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32326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("intensive care").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147438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("intensive therapy unit*").</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625</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("intensive treatment unit*").</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(ICU).</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58794</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(ITU).</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829</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 OR 9 OR 10 OR 11 OR 12 OR 13 OR 14)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199340</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 AND 15)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4239</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feeding").</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5312</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nutrition").</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8520</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NUTRITION"/</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13386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("nasogastric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5087</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nasojejunal</w:t>
            </w:r>
            <w:proofErr w:type="spellEnd"/>
            <w:r>
              <w:rPr>
                <w:rFonts w:ascii="Helvetica" w:eastAsia="Times New Roman" w:hAnsi="Helvetica" w:cs="Helvetica"/>
                <w:color w:val="000000"/>
              </w:rPr>
              <w:t xml:space="preserve">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259</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("gastrostomy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2654</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("Percutaneous Endoscopic Gastrostomy").</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3207</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("PEG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870</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("NG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406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("Radiologically Inserted Gastrostomy").</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41</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("bolus feed*").</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144</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("Balloon Gastrostomy").</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21</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ADJ2 pump*).</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65</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806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(17 OR 18 OR 19 OR 20 OR 21 OR 22 OR 23 OR 24 OR 25 OR 26 OR 27 OR 28 OR 29 OR 30)</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28018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(16 AND 31)</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(COVID-19).</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63913</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(Coronavirus).</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37657</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3551</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(SARS-COV-2).</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19473</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("Severe acute respiratory syndrome coronavirus 2").</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6791</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("2019 Novel").</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1095</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(33 OR 34 OR 35 OR 36 OR 37 OR 38)</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84810</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("critical care").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48542</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48868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("intensive care").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217044</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lastRenderedPageBreak/>
              <w:t>43.</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("intensive therapy unit*").</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782</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("intensive treatment unit*").</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128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(ICU).</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121293</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(ITU).</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2491</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(40 OR 41 OR 42 OR 43 OR 44 OR 45 OR 46)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325156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(39 AND 47)</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4483</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feeding").</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7902</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nutrition").</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14653</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NUTRITION"/</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10968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("nasogastric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7747</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nasojejunal</w:t>
            </w:r>
            <w:proofErr w:type="spellEnd"/>
            <w:r>
              <w:rPr>
                <w:rFonts w:ascii="Helvetica" w:eastAsia="Times New Roman" w:hAnsi="Helvetica" w:cs="Helvetica"/>
                <w:color w:val="000000"/>
              </w:rPr>
              <w:t xml:space="preserve">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466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("gastrostomy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4237</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("Percutaneous Endoscopic Gastrostomy").</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4996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("PEG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1975</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("NG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955</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("Radiologically Inserted Gastrostomy").</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120</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("bolus feed*").</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248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("Balloon Gastrostomy").</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44</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ADJ2 pump*).</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82</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1276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(49 OR 50 OR 51 OR 52 OR 53 OR 54 OR 55 OR 56 OR 57 OR 58 OR 59 OR 60 OR 61 OR 62)</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39767</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(48 AND 63)</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(COVID-19).</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22166</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0</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714</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(SARS-COV-2).</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3458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("Severe acute respiratory syndrome coronavirus 2").</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1309</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"2019 Novel"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0</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(65 OR 66 OR 67 OR 68 OR 69 OR 70)</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26137</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("critical care").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22999</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*"CRITICAL CARE"/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14943</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("intensive care").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63948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("intensive therapy unit*").</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284</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("intensive treatment unit*").</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19</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77.</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(ICU).</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30494</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78.</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(ITU).</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312</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79.</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(72 OR 73 OR 74 OR 75 OR 76 OR 77 OR 78)</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99517</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80.</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(71 AND 79)</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1303</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81.</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feeding").</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2138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82.</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nutrition").</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4120</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83.</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NUTRITION"/</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6308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("nasogastric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1583</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nasojejunal</w:t>
            </w:r>
            <w:proofErr w:type="spellEnd"/>
            <w:r>
              <w:rPr>
                <w:rFonts w:ascii="Helvetica" w:eastAsia="Times New Roman" w:hAnsi="Helvetica" w:cs="Helvetica"/>
                <w:color w:val="000000"/>
              </w:rPr>
              <w:t xml:space="preserve">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lastRenderedPageBreak/>
              <w:t>86.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("gastrostomy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1081</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87.</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("Percutaneous Endoscopic Gastrostomy").</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1133</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88.</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("PEG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368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89.</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"NG tube*"</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0</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90.</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"Radiologically Inserted Gastrostomy"</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0</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91.</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("bolus feed*").</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71</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92.</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("Balloon Gastrostomy").</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11</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93.</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ADJ2 pump*).</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35</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94.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("enteral tube*").</w:t>
            </w:r>
            <w:proofErr w:type="spellStart"/>
            <w:r>
              <w:rPr>
                <w:rFonts w:ascii="Helvetica" w:eastAsia="Times New Roman" w:hAnsi="Helvetica" w:cs="Helvetica"/>
                <w:color w:val="000000"/>
              </w:rPr>
              <w:t>ti,ab</w:t>
            </w:r>
            <w:proofErr w:type="spellEnd"/>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483</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95.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(81 OR 82 OR 83 OR 84 OR 85 OR 86 OR 87 OR 88 OR 89 OR 90 OR 91 OR 92 OR 93 OR 94)</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11858</w:t>
            </w:r>
          </w:p>
        </w:tc>
      </w:tr>
      <w:tr w:rsidR="0045398F">
        <w:trPr>
          <w:tblCellSpacing w:w="15" w:type="dxa"/>
        </w:trPr>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96.</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(80 AND 95)</w:t>
            </w:r>
          </w:p>
        </w:tc>
        <w:tc>
          <w:tcPr>
            <w:tcW w:w="0" w:type="auto"/>
            <w:vAlign w:val="center"/>
            <w:hideMark/>
          </w:tcPr>
          <w:p w:rsidR="0045398F" w:rsidRDefault="008F4652">
            <w:pPr>
              <w:rPr>
                <w:rFonts w:ascii="Helvetica" w:eastAsia="Times New Roman" w:hAnsi="Helvetica" w:cs="Helvetica"/>
                <w:color w:val="000000"/>
              </w:rPr>
            </w:pPr>
            <w:r>
              <w:rPr>
                <w:rFonts w:ascii="Helvetica" w:eastAsia="Times New Roman" w:hAnsi="Helvetica" w:cs="Helvetica"/>
                <w:color w:val="000000"/>
              </w:rPr>
              <w:t>6</w:t>
            </w:r>
          </w:p>
        </w:tc>
      </w:tr>
    </w:tbl>
    <w:p w:rsidR="0045398F" w:rsidRDefault="008F4652">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45398F">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037F"/>
    <w:multiLevelType w:val="multilevel"/>
    <w:tmpl w:val="98A0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D3EBF"/>
    <w:multiLevelType w:val="multilevel"/>
    <w:tmpl w:val="DF24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8F4652"/>
    <w:rsid w:val="0045398F"/>
    <w:rsid w:val="006E7C92"/>
    <w:rsid w:val="008F4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1A04E5F-30BA-448F-91F7-3166A174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B9A19D-AFFC-4743-BFBD-32BC268D5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59332E-8962-4835-9EF9-646D010E7E51}">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9551E6CF-6724-4A55-93E3-72F432A702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Watson, Elaine</dc:creator>
  <cp:lastModifiedBy>Franco Henwood</cp:lastModifiedBy>
  <cp:revision>3</cp:revision>
  <dcterms:created xsi:type="dcterms:W3CDTF">2020-12-01T15:28:00Z</dcterms:created>
  <dcterms:modified xsi:type="dcterms:W3CDTF">2020-12-22T15:25:00Z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2893200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