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E8D30" w14:textId="77777777" w:rsidR="00000000" w:rsidRDefault="002C4D22">
      <w:pPr>
        <w:pStyle w:val="NormalWeb"/>
        <w:jc w:val="right"/>
      </w:pPr>
      <w:bookmarkStart w:id="0" w:name="_GoBack"/>
      <w:bookmarkEnd w:id="0"/>
      <w:r>
        <w:rPr>
          <w:noProof/>
        </w:rPr>
        <w:drawing>
          <wp:inline distT="0" distB="0" distL="0" distR="0" wp14:anchorId="5A9FEB1A" wp14:editId="440B1C56">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132B18BF" w14:textId="77777777" w:rsidR="00000000" w:rsidRDefault="002C4D22">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7761149A" w14:textId="77777777" w:rsidR="00000000" w:rsidRDefault="002C4D22">
      <w:pPr>
        <w:rPr>
          <w:rFonts w:eastAsia="Times New Roman"/>
        </w:rPr>
      </w:pPr>
    </w:p>
    <w:p w14:paraId="62604125" w14:textId="77777777" w:rsidR="00000000" w:rsidRDefault="002C4D22">
      <w:pPr>
        <w:pStyle w:val="Heading2"/>
        <w:rPr>
          <w:rFonts w:eastAsia="Times New Roman"/>
        </w:rPr>
      </w:pPr>
      <w:r>
        <w:rPr>
          <w:rFonts w:eastAsia="Times New Roman"/>
        </w:rPr>
        <w:t>COVID-19 positive patients and adverse surgical outcome</w:t>
      </w:r>
    </w:p>
    <w:p w14:paraId="21B0032F" w14:textId="77777777" w:rsidR="00000000" w:rsidRDefault="002C4D22">
      <w:pPr>
        <w:pStyle w:val="NormalWeb"/>
      </w:pPr>
      <w:r>
        <w:rPr>
          <w:rStyle w:val="Strong"/>
        </w:rPr>
        <w:t>ID of request:</w:t>
      </w:r>
      <w:r>
        <w:t xml:space="preserve"> 22594</w:t>
      </w:r>
      <w:r>
        <w:br/>
      </w:r>
      <w:r>
        <w:rPr>
          <w:rStyle w:val="Strong"/>
        </w:rPr>
        <w:t>Date of request:</w:t>
      </w:r>
      <w:r>
        <w:t xml:space="preserve"> 3rd April, 2020</w:t>
      </w:r>
      <w:r>
        <w:br/>
      </w:r>
      <w:r>
        <w:rPr>
          <w:rStyle w:val="Strong"/>
        </w:rPr>
        <w:t>Date of completion:</w:t>
      </w:r>
      <w:r>
        <w:t xml:space="preserve"> 6th April, 2020 </w:t>
      </w:r>
    </w:p>
    <w:p w14:paraId="7876D446" w14:textId="77777777" w:rsidR="00000000" w:rsidRDefault="002C4D22">
      <w:pPr>
        <w:pStyle w:val="NormalWeb"/>
      </w:pPr>
      <w:r>
        <w:t xml:space="preserve">If you would like to request any articles or any further help, please contact:  Tom Roper at </w:t>
      </w:r>
      <w:hyperlink r:id="rId6" w:tgtFrame="_top" w:history="1">
        <w:r>
          <w:rPr>
            <w:rStyle w:val="Hyperlink"/>
          </w:rPr>
          <w:t xml:space="preserve">tom.roper@nhs.net </w:t>
        </w:r>
      </w:hyperlink>
    </w:p>
    <w:p w14:paraId="01BA7619" w14:textId="77777777" w:rsidR="00000000" w:rsidRDefault="002C4D22">
      <w:pPr>
        <w:pStyle w:val="NormalWeb"/>
      </w:pPr>
      <w:r>
        <w:t>Please acknowledge this work in any resulting paper or presentation as: Evidence search: COVID-19 positive patients and adverse surgical outcome. Tom Roper. ( 6th April, 2020). BRIGHTON, UK: Br</w:t>
      </w:r>
      <w:r>
        <w:t xml:space="preserve">ighton and Sussex Library and Knowledge Service. </w:t>
      </w:r>
    </w:p>
    <w:p w14:paraId="69514983" w14:textId="77777777" w:rsidR="00000000" w:rsidRDefault="002C4D22">
      <w:pPr>
        <w:pStyle w:val="NormalWeb"/>
      </w:pPr>
      <w:r>
        <w:rPr>
          <w:rStyle w:val="Strong"/>
        </w:rPr>
        <w:t>Sources searched</w:t>
      </w:r>
      <w:r>
        <w:br/>
        <w:t>CEBM: Oxford COVID-19 Evidence Service (0)</w:t>
      </w:r>
      <w:r>
        <w:br/>
        <w:t>Cochrane Library (0)</w:t>
      </w:r>
      <w:r>
        <w:br/>
        <w:t>EMBASE (1)</w:t>
      </w:r>
      <w:r>
        <w:br/>
        <w:t>Google Scholar (0)</w:t>
      </w:r>
      <w:r>
        <w:br/>
        <w:t>MEDLINE (0)</w:t>
      </w:r>
      <w:r>
        <w:br/>
        <w:t>TRIP Database (0)</w:t>
      </w:r>
      <w:r>
        <w:br/>
        <w:t>medRxiv (0)</w:t>
      </w:r>
    </w:p>
    <w:p w14:paraId="6E7E1BC7" w14:textId="77777777" w:rsidR="00000000" w:rsidRDefault="002C4D22">
      <w:pPr>
        <w:pStyle w:val="NormalWeb"/>
      </w:pPr>
      <w:r>
        <w:rPr>
          <w:rStyle w:val="Strong"/>
        </w:rPr>
        <w:t>Date range used</w:t>
      </w:r>
      <w:r>
        <w:t xml:space="preserve"> (5 years, 10 years): 2019 onwards </w:t>
      </w:r>
      <w:r>
        <w:br/>
      </w:r>
      <w:r>
        <w:rPr>
          <w:rStyle w:val="Strong"/>
        </w:rPr>
        <w:t>L</w:t>
      </w:r>
      <w:r>
        <w:rPr>
          <w:rStyle w:val="Strong"/>
        </w:rPr>
        <w:t>imits used</w:t>
      </w:r>
      <w:r>
        <w:t xml:space="preserve"> (gender, article/study type, etc.): None </w:t>
      </w:r>
      <w:r>
        <w:br/>
      </w:r>
      <w:r>
        <w:rPr>
          <w:rStyle w:val="Strong"/>
        </w:rPr>
        <w:t>Search terms and notes</w:t>
      </w:r>
      <w:r>
        <w:t xml:space="preserve"> (full search strategy for database searches below):</w:t>
      </w:r>
    </w:p>
    <w:p w14:paraId="76FC956E" w14:textId="77777777" w:rsidR="00000000" w:rsidRDefault="002C4D22">
      <w:pPr>
        <w:pStyle w:val="NormalWeb"/>
      </w:pPr>
      <w:r>
        <w:t>Relevant natural language and controlled vocabulary terms were selected and combined. Thesaurus terms were adapted for differen</w:t>
      </w:r>
      <w:r>
        <w:t>t databases. Final result sets were de-duplicated and reviewed for relevance by the searcher, irrelevant results being discarded.</w:t>
      </w:r>
    </w:p>
    <w:p w14:paraId="52FD8BC7" w14:textId="77777777" w:rsidR="00000000" w:rsidRDefault="002C4D22">
      <w:pPr>
        <w:pStyle w:val="NormalWeb"/>
      </w:pPr>
      <w:r>
        <w:t>Database: Embase &lt;1974 to 2020 Week 14&gt;</w:t>
      </w:r>
    </w:p>
    <w:p w14:paraId="63E84402" w14:textId="77777777" w:rsidR="00000000" w:rsidRDefault="002C4D22">
      <w:pPr>
        <w:pStyle w:val="NormalWeb"/>
      </w:pPr>
      <w:r>
        <w:t>Search Strategy:</w:t>
      </w:r>
    </w:p>
    <w:p w14:paraId="6085DE16" w14:textId="77777777" w:rsidR="00000000" w:rsidRDefault="002C4D22">
      <w:pPr>
        <w:pStyle w:val="NormalWeb"/>
      </w:pPr>
      <w:r>
        <w:t>---------------------------------------------------------------------</w:t>
      </w:r>
      <w:r>
        <w:t>-----------</w:t>
      </w:r>
    </w:p>
    <w:p w14:paraId="0AA5D846" w14:textId="77777777" w:rsidR="00000000" w:rsidRDefault="002C4D22">
      <w:pPr>
        <w:pStyle w:val="NormalWeb"/>
      </w:pPr>
      <w:r>
        <w:t>1     exp *Coronavirinae/ (6557)</w:t>
      </w:r>
    </w:p>
    <w:p w14:paraId="1766A696" w14:textId="77777777" w:rsidR="00000000" w:rsidRDefault="002C4D22">
      <w:pPr>
        <w:pStyle w:val="NormalWeb"/>
      </w:pPr>
      <w:r>
        <w:t>2     ((corona* or corono*) adj1 (virus* or viral* or virinae*)).ti,ab. (524)</w:t>
      </w:r>
    </w:p>
    <w:p w14:paraId="581181F6" w14:textId="77777777" w:rsidR="00000000" w:rsidRDefault="002C4D22">
      <w:pPr>
        <w:pStyle w:val="NormalWeb"/>
      </w:pPr>
      <w:r>
        <w:t>3     (coronavirus* or coronovirus* or coronavirinae* or Coronavirus* or Coronovirus* or Wuhan* or Hubei* or Huanan or "2019-nCoV" or</w:t>
      </w:r>
      <w:r>
        <w:t xml:space="preserve"> 2019nCoV or nCoV2019 or "nCoV-2019" or "COVID-19" or COVID19 or "CORVID-19" or CORVID19 or "WN-CoV" or WNCoV or "HCoV-19" or HCoV19 or CoV or "2019 novel*" or Ncov or "n-cov" or "SARS-CoV-2" or "SARSCoV-2" or "SARSCoV2" or "SARS-CoV2" or SARSCov19 or "SAR</w:t>
      </w:r>
      <w:r>
        <w:t>S-Cov19" or "SARSCov-19" or "SARS-Cov-19" or Ncovor or Ncorona* or Ncorono* or NcovWuhan* or NcovHubei* or NcovChina* or NcovChinese*).ti,ab. (21555)</w:t>
      </w:r>
    </w:p>
    <w:p w14:paraId="32B3A06C" w14:textId="77777777" w:rsidR="00000000" w:rsidRDefault="002C4D22">
      <w:pPr>
        <w:pStyle w:val="NormalWeb"/>
      </w:pPr>
      <w:r>
        <w:lastRenderedPageBreak/>
        <w:t>4     (respiratory* adj2 (symptom* or disease* or illness* or condition*)).ti,ab. (81961)</w:t>
      </w:r>
    </w:p>
    <w:p w14:paraId="301E11D9" w14:textId="77777777" w:rsidR="00000000" w:rsidRDefault="002C4D22">
      <w:pPr>
        <w:pStyle w:val="NormalWeb"/>
      </w:pPr>
      <w:r>
        <w:t>5     (("seafood</w:t>
      </w:r>
      <w:r>
        <w:t xml:space="preserve"> market*" or "food market*") adj10 (Wuhan* or Hubei* or China* or Chinese* or Huanan*)).ti,ab. (48)</w:t>
      </w:r>
    </w:p>
    <w:p w14:paraId="0C9F77AB" w14:textId="77777777" w:rsidR="00000000" w:rsidRDefault="002C4D22">
      <w:pPr>
        <w:pStyle w:val="NormalWeb"/>
      </w:pPr>
      <w:r>
        <w:t>6     ((outbreak* or wildlife* or pandemic* or epidemic*) adj1 (China* or Chinese* or Huanan*)).ti,ab. (80)</w:t>
      </w:r>
    </w:p>
    <w:p w14:paraId="5CBE99AF" w14:textId="77777777" w:rsidR="00000000" w:rsidRDefault="002C4D22">
      <w:pPr>
        <w:pStyle w:val="NormalWeb"/>
      </w:pPr>
      <w:r>
        <w:t>7     "severe acute respiratory syndrome*".ti,ab</w:t>
      </w:r>
      <w:r>
        <w:t>. (5080)</w:t>
      </w:r>
    </w:p>
    <w:p w14:paraId="171AC21E" w14:textId="77777777" w:rsidR="00000000" w:rsidRDefault="002C4D22">
      <w:pPr>
        <w:pStyle w:val="NormalWeb"/>
      </w:pPr>
      <w:r>
        <w:t>8     1 or 2 or 3 or 4 or 5 or 6 or 7 (106244)</w:t>
      </w:r>
    </w:p>
    <w:p w14:paraId="7895AFD1" w14:textId="77777777" w:rsidR="00000000" w:rsidRDefault="002C4D22">
      <w:pPr>
        <w:pStyle w:val="NormalWeb"/>
      </w:pPr>
      <w:r>
        <w:t>9     ((postoperative or post-operative or postsurg* or post-surg* or surgical or operative) adj2 outcome*).ti,ab. (76045)</w:t>
      </w:r>
    </w:p>
    <w:p w14:paraId="2186EA9A" w14:textId="77777777" w:rsidR="00000000" w:rsidRDefault="002C4D22">
      <w:pPr>
        <w:pStyle w:val="NormalWeb"/>
      </w:pPr>
      <w:r>
        <w:t>10     ((mortality or death* or survival) adj3 (postoperative or post-operati</w:t>
      </w:r>
      <w:r>
        <w:t>ve or postsurg* or post-surg* or surgical or operative)).ti,ab. (71654)</w:t>
      </w:r>
    </w:p>
    <w:p w14:paraId="4FE2CB38" w14:textId="77777777" w:rsidR="00000000" w:rsidRDefault="002C4D22">
      <w:pPr>
        <w:pStyle w:val="NormalWeb"/>
      </w:pPr>
      <w:r>
        <w:t>11     fatality/ (87035)</w:t>
      </w:r>
    </w:p>
    <w:p w14:paraId="4A9B02CD" w14:textId="77777777" w:rsidR="00000000" w:rsidRDefault="002C4D22">
      <w:pPr>
        <w:pStyle w:val="NormalWeb"/>
      </w:pPr>
      <w:r>
        <w:t>12     exp *mortality/ (146723)</w:t>
      </w:r>
    </w:p>
    <w:p w14:paraId="37C75C0C" w14:textId="77777777" w:rsidR="00000000" w:rsidRDefault="002C4D22">
      <w:pPr>
        <w:pStyle w:val="NormalWeb"/>
      </w:pPr>
      <w:r>
        <w:t>13     exp *treatment outcome/ (96243)</w:t>
      </w:r>
    </w:p>
    <w:p w14:paraId="76230F93" w14:textId="77777777" w:rsidR="00000000" w:rsidRDefault="002C4D22">
      <w:pPr>
        <w:pStyle w:val="NormalWeb"/>
      </w:pPr>
      <w:r>
        <w:t>14     exp *surgery/ (2284728)</w:t>
      </w:r>
    </w:p>
    <w:p w14:paraId="3A1964BA" w14:textId="77777777" w:rsidR="00000000" w:rsidRDefault="002C4D22">
      <w:pPr>
        <w:pStyle w:val="NormalWeb"/>
      </w:pPr>
      <w:r>
        <w:t xml:space="preserve">15     </w:t>
      </w:r>
      <w:r>
        <w:t>(11 or 12 or 13) and 14 (42341)</w:t>
      </w:r>
    </w:p>
    <w:p w14:paraId="7B3A03D1" w14:textId="77777777" w:rsidR="00000000" w:rsidRDefault="002C4D22">
      <w:pPr>
        <w:pStyle w:val="NormalWeb"/>
      </w:pPr>
      <w:r>
        <w:t>16     9 or 10 or 15 (176377)</w:t>
      </w:r>
    </w:p>
    <w:p w14:paraId="7BB1575E" w14:textId="77777777" w:rsidR="00000000" w:rsidRDefault="002C4D22">
      <w:pPr>
        <w:pStyle w:val="NormalWeb"/>
      </w:pPr>
      <w:r>
        <w:t>17     8 and 16 (365)</w:t>
      </w:r>
    </w:p>
    <w:p w14:paraId="5D71A775" w14:textId="77777777" w:rsidR="00000000" w:rsidRDefault="002C4D22">
      <w:pPr>
        <w:pStyle w:val="NormalWeb"/>
      </w:pPr>
      <w:r>
        <w:t>18     limit 17 to yr="2019 -Current" (32)</w:t>
      </w:r>
    </w:p>
    <w:p w14:paraId="6C322C83" w14:textId="77777777" w:rsidR="00000000" w:rsidRDefault="002C4D22">
      <w:pPr>
        <w:pStyle w:val="NormalWeb"/>
      </w:pPr>
      <w:r>
        <w:t>***************************</w:t>
      </w:r>
    </w:p>
    <w:p w14:paraId="5BE284D7" w14:textId="77777777" w:rsidR="00000000" w:rsidRDefault="002C4D22">
      <w:pPr>
        <w:pStyle w:val="NormalWeb"/>
      </w:pPr>
      <w:r>
        <w:t>Database: Ovid MEDLINE(R) ALL &lt;1946 to April 03, 2020&gt;</w:t>
      </w:r>
    </w:p>
    <w:p w14:paraId="1C0F11A3" w14:textId="77777777" w:rsidR="00000000" w:rsidRDefault="002C4D22">
      <w:pPr>
        <w:pStyle w:val="NormalWeb"/>
      </w:pPr>
      <w:r>
        <w:t>Search Strategy:</w:t>
      </w:r>
    </w:p>
    <w:p w14:paraId="0924526A" w14:textId="77777777" w:rsidR="00000000" w:rsidRDefault="002C4D22">
      <w:pPr>
        <w:pStyle w:val="NormalWeb"/>
      </w:pPr>
      <w:r>
        <w:t>-----------------------------</w:t>
      </w:r>
      <w:r>
        <w:t>---------------------------------------------------</w:t>
      </w:r>
    </w:p>
    <w:p w14:paraId="517A68D3" w14:textId="77777777" w:rsidR="00000000" w:rsidRDefault="002C4D22">
      <w:pPr>
        <w:pStyle w:val="NormalWeb"/>
      </w:pPr>
      <w:r>
        <w:t>1     exp *CORONAVIRUS/ (9717)</w:t>
      </w:r>
    </w:p>
    <w:p w14:paraId="601448F5" w14:textId="77777777" w:rsidR="00000000" w:rsidRDefault="002C4D22">
      <w:pPr>
        <w:pStyle w:val="NormalWeb"/>
      </w:pPr>
      <w:r>
        <w:t>2     ((corona* or corono*) adj1 (virus* or viral* or virinae*)).ti,ab. (429)</w:t>
      </w:r>
    </w:p>
    <w:p w14:paraId="053FC4D6" w14:textId="77777777" w:rsidR="00000000" w:rsidRDefault="002C4D22">
      <w:pPr>
        <w:pStyle w:val="NormalWeb"/>
      </w:pPr>
      <w:r>
        <w:t>3     (coronavirus* or coronovirus* or coronavirinae* or Coronavirus* or Coronovirus* or Wuhan*</w:t>
      </w:r>
      <w:r>
        <w:t xml:space="preserve"> or Hubei* or Huanan or "2019-nCoV" or 2019nCoV or nCoV2019 or "nCoV-2019" or "COVID-19" or COVID19 or "CORVID-19" or CORVID19 or "WN-CoV" or WNCoV or "HCoV-19" or HCoV19 or CoV or "2019 novel*" or Ncov or "n-cov" or "SARS-CoV-2" or "SARSCoV-2" or "SARSCoV</w:t>
      </w:r>
      <w:r>
        <w:t>2" or "SARS-CoV2" or SARSCov19 or "SARS-Cov19" or "SARSCov-19" or "SARS-Cov-19" or Ncovor or Ncorona* or Ncorono* or NcovWuhan* or NcovHubei* or NcovChina* or NcovChinese*).ti,ab. (18680)</w:t>
      </w:r>
    </w:p>
    <w:p w14:paraId="7A6EF372" w14:textId="77777777" w:rsidR="00000000" w:rsidRDefault="002C4D22">
      <w:pPr>
        <w:pStyle w:val="NormalWeb"/>
      </w:pPr>
      <w:r>
        <w:t>4     (respiratory* adj2 (symptom* or disease* or illness* or condit</w:t>
      </w:r>
      <w:r>
        <w:t>ion*)).ti,ab. (58605)</w:t>
      </w:r>
    </w:p>
    <w:p w14:paraId="0D7E54FA" w14:textId="77777777" w:rsidR="00000000" w:rsidRDefault="002C4D22">
      <w:pPr>
        <w:pStyle w:val="NormalWeb"/>
      </w:pPr>
      <w:r>
        <w:lastRenderedPageBreak/>
        <w:t>5     (("seafood market*" or "food market*") adj10 (Wuhan* or Hubei* or China* or Chinese* or Huanan*)).ti,ab. (51)</w:t>
      </w:r>
    </w:p>
    <w:p w14:paraId="428EB856" w14:textId="77777777" w:rsidR="00000000" w:rsidRDefault="002C4D22">
      <w:pPr>
        <w:pStyle w:val="NormalWeb"/>
      </w:pPr>
      <w:r>
        <w:t>6     ((outbreak* or wildlife* or pandemic* or epidemic*) adj1 (China* or Chinese* or Huanan*)).ti,ab. (78)</w:t>
      </w:r>
    </w:p>
    <w:p w14:paraId="784299F3" w14:textId="77777777" w:rsidR="00000000" w:rsidRDefault="002C4D22">
      <w:pPr>
        <w:pStyle w:val="NormalWeb"/>
      </w:pPr>
      <w:r>
        <w:t>7     "sev</w:t>
      </w:r>
      <w:r>
        <w:t>ere acute respiratory syndrome*".ti,ab. (4797)</w:t>
      </w:r>
    </w:p>
    <w:p w14:paraId="2E18EFE5" w14:textId="77777777" w:rsidR="00000000" w:rsidRDefault="002C4D22">
      <w:pPr>
        <w:pStyle w:val="NormalWeb"/>
      </w:pPr>
      <w:r>
        <w:t>8     1 or 2 or 3 or 4 or 5 or 6 or 7 (81325)</w:t>
      </w:r>
    </w:p>
    <w:p w14:paraId="0DB7FE55" w14:textId="77777777" w:rsidR="00000000" w:rsidRDefault="002C4D22">
      <w:pPr>
        <w:pStyle w:val="NormalWeb"/>
      </w:pPr>
      <w:r>
        <w:t>9     ((postoperative or post-operative or postsurg* or post-surg* or surgical or operative) adj2 outcome*).ti,ab. (51440)</w:t>
      </w:r>
    </w:p>
    <w:p w14:paraId="66A4CA0F" w14:textId="77777777" w:rsidR="00000000" w:rsidRDefault="002C4D22">
      <w:pPr>
        <w:pStyle w:val="NormalWeb"/>
      </w:pPr>
      <w:r>
        <w:t>10     ((mortality or death* or survival</w:t>
      </w:r>
      <w:r>
        <w:t>) adj3 (postoperative or post-operative or postsurg* or post-surg* or surgical or operative)).ti,ab. (51481)</w:t>
      </w:r>
    </w:p>
    <w:p w14:paraId="5AE890B7" w14:textId="77777777" w:rsidR="00000000" w:rsidRDefault="002C4D22">
      <w:pPr>
        <w:pStyle w:val="NormalWeb"/>
      </w:pPr>
      <w:r>
        <w:t>11     *"FATAL OUTCOME"/ or exp *MORTALITY/ (64665)</w:t>
      </w:r>
    </w:p>
    <w:p w14:paraId="2704B292" w14:textId="77777777" w:rsidR="00000000" w:rsidRDefault="002C4D22">
      <w:pPr>
        <w:pStyle w:val="NormalWeb"/>
      </w:pPr>
      <w:r>
        <w:t>12     exp *Outcome Assessment, Health Care/ (45131)</w:t>
      </w:r>
    </w:p>
    <w:p w14:paraId="7A4348B4" w14:textId="77777777" w:rsidR="00000000" w:rsidRDefault="002C4D22">
      <w:pPr>
        <w:pStyle w:val="NormalWeb"/>
      </w:pPr>
      <w:r>
        <w:t>13     exp Surgical Procedures, Operative/</w:t>
      </w:r>
      <w:r>
        <w:t xml:space="preserve"> (3105184)</w:t>
      </w:r>
    </w:p>
    <w:p w14:paraId="02490E0A" w14:textId="77777777" w:rsidR="00000000" w:rsidRDefault="002C4D22">
      <w:pPr>
        <w:pStyle w:val="NormalWeb"/>
      </w:pPr>
      <w:r>
        <w:t>14     (11 or 12) and 13 (17425)</w:t>
      </w:r>
    </w:p>
    <w:p w14:paraId="47AC57CB" w14:textId="77777777" w:rsidR="00000000" w:rsidRDefault="002C4D22">
      <w:pPr>
        <w:pStyle w:val="NormalWeb"/>
      </w:pPr>
      <w:r>
        <w:t>15     9 or 10 or 14 (113864)</w:t>
      </w:r>
    </w:p>
    <w:p w14:paraId="39B0EF80" w14:textId="77777777" w:rsidR="00000000" w:rsidRDefault="002C4D22">
      <w:pPr>
        <w:pStyle w:val="NormalWeb"/>
      </w:pPr>
      <w:r>
        <w:t>16     8 and 15 (213)</w:t>
      </w:r>
    </w:p>
    <w:p w14:paraId="53E0C96E" w14:textId="77777777" w:rsidR="00000000" w:rsidRDefault="002C4D22">
      <w:pPr>
        <w:pStyle w:val="NormalWeb"/>
      </w:pPr>
      <w:r>
        <w:t>17     limit 16 to yr="2019 -Current" (18)</w:t>
      </w:r>
    </w:p>
    <w:p w14:paraId="719C692F" w14:textId="77777777" w:rsidR="00000000" w:rsidRDefault="002C4D22">
      <w:pPr>
        <w:pStyle w:val="NormalWeb"/>
      </w:pPr>
      <w:r>
        <w:t>***************************</w:t>
      </w:r>
    </w:p>
    <w:p w14:paraId="187C2351" w14:textId="77777777" w:rsidR="00000000" w:rsidRDefault="002C4D22">
      <w:pPr>
        <w:pStyle w:val="NormalWeb"/>
      </w:pPr>
      <w:r>
        <w:t xml:space="preserve">For more information about the resources please go to: </w:t>
      </w:r>
      <w:hyperlink r:id="rId7" w:history="1">
        <w:r>
          <w:rPr>
            <w:rStyle w:val="Hyperlink"/>
          </w:rPr>
          <w:t xml:space="preserve">https://www.bsuh.nhs.uk/library/ </w:t>
        </w:r>
      </w:hyperlink>
      <w:r>
        <w:t xml:space="preserve">. </w:t>
      </w:r>
    </w:p>
    <w:p w14:paraId="6D639BFC" w14:textId="77777777" w:rsidR="00000000" w:rsidRDefault="002C4D22">
      <w:pPr>
        <w:pStyle w:val="Heading2"/>
        <w:rPr>
          <w:rFonts w:eastAsia="Times New Roman"/>
        </w:rPr>
      </w:pPr>
      <w:r>
        <w:rPr>
          <w:rFonts w:eastAsia="Times New Roman"/>
        </w:rPr>
        <w:t>Summary of Results</w:t>
      </w:r>
    </w:p>
    <w:p w14:paraId="21641047" w14:textId="77777777" w:rsidR="00000000" w:rsidRDefault="002C4D22">
      <w:pPr>
        <w:pStyle w:val="NormalWeb"/>
      </w:pPr>
      <w:r>
        <w:t>The search found one paper only, though I used a highly sensitive strategy. It may be that it is too early for surgical outcomes to have been analysed with any degree of rigour.</w:t>
      </w:r>
    </w:p>
    <w:p w14:paraId="16D145D8" w14:textId="77777777" w:rsidR="00000000" w:rsidRDefault="002C4D22">
      <w:pPr>
        <w:pStyle w:val="NormalWeb"/>
      </w:pPr>
      <w:r>
        <w:t>The paper retrieved is a case series of four patients in Iran. Since it is in a journal we subscribe to, I attach a copy.</w:t>
      </w:r>
    </w:p>
    <w:p w14:paraId="75711EF8" w14:textId="77777777" w:rsidR="00000000" w:rsidRDefault="002C4D22">
      <w:pPr>
        <w:pStyle w:val="Heading2"/>
        <w:rPr>
          <w:rFonts w:eastAsia="Times New Roman"/>
        </w:rPr>
      </w:pPr>
      <w:r>
        <w:rPr>
          <w:rFonts w:eastAsia="Times New Roman"/>
        </w:rPr>
        <w:t>Contents</w:t>
      </w:r>
    </w:p>
    <w:p w14:paraId="0FBE1672" w14:textId="77777777" w:rsidR="00000000" w:rsidRDefault="002C4D22">
      <w:pPr>
        <w:pStyle w:val="tocitemgroup"/>
        <w:spacing w:before="0" w:after="0"/>
      </w:pPr>
      <w:hyperlink w:anchor="Content5" w:history="1">
        <w:r>
          <w:rPr>
            <w:rStyle w:val="Hyperlink"/>
          </w:rPr>
          <w:t>A. Original Research</w:t>
        </w:r>
      </w:hyperlink>
    </w:p>
    <w:p w14:paraId="0A6FBAC1" w14:textId="77777777" w:rsidR="00000000" w:rsidRDefault="002C4D22">
      <w:pPr>
        <w:numPr>
          <w:ilvl w:val="0"/>
          <w:numId w:val="1"/>
        </w:numPr>
        <w:spacing w:before="100" w:beforeAutospacing="1" w:after="100" w:afterAutospacing="1"/>
        <w:rPr>
          <w:rFonts w:ascii="Helvetica" w:eastAsia="Times New Roman" w:hAnsi="Helvetica" w:cs="Helvetica"/>
          <w:sz w:val="22"/>
          <w:szCs w:val="22"/>
        </w:rPr>
      </w:pPr>
      <w:hyperlink w:anchor="Research618440" w:history="1">
        <w:r>
          <w:rPr>
            <w:rStyle w:val="Hyperlink"/>
            <w:rFonts w:eastAsia="Times New Roman"/>
            <w:sz w:val="22"/>
            <w:szCs w:val="22"/>
          </w:rPr>
          <w:t>COVID-19 Outbreak and Surgical Pract</w:t>
        </w:r>
        <w:r>
          <w:rPr>
            <w:rStyle w:val="Hyperlink"/>
            <w:rFonts w:eastAsia="Times New Roman"/>
            <w:sz w:val="22"/>
            <w:szCs w:val="22"/>
          </w:rPr>
          <w:t>ice: Unexpected Fatality in Perioperative Period</w:t>
        </w:r>
      </w:hyperlink>
    </w:p>
    <w:p w14:paraId="7B5C3F73" w14:textId="77777777" w:rsidR="00000000" w:rsidRDefault="002C4D22">
      <w:pPr>
        <w:pStyle w:val="NormalWeb"/>
      </w:pPr>
      <w:r>
        <w:t> </w:t>
      </w:r>
    </w:p>
    <w:p w14:paraId="1CFB079B" w14:textId="77777777" w:rsidR="00000000" w:rsidRDefault="002C4D22">
      <w:pPr>
        <w:pStyle w:val="NormalWeb"/>
      </w:pPr>
      <w:r>
        <w:t> </w:t>
      </w:r>
    </w:p>
    <w:p w14:paraId="655F7D47" w14:textId="77777777" w:rsidR="00000000" w:rsidRDefault="002C4D22">
      <w:pPr>
        <w:pStyle w:val="NormalWeb"/>
      </w:pPr>
      <w:r>
        <w:t> </w:t>
      </w:r>
    </w:p>
    <w:p w14:paraId="1B5600EF" w14:textId="77777777" w:rsidR="00000000" w:rsidRDefault="002C4D22">
      <w:pPr>
        <w:pStyle w:val="Heading2"/>
        <w:rPr>
          <w:rFonts w:eastAsia="Times New Roman"/>
        </w:rPr>
      </w:pPr>
      <w:r>
        <w:rPr>
          <w:rFonts w:eastAsia="Times New Roman"/>
        </w:rPr>
        <w:t>A. Original Research</w:t>
      </w:r>
    </w:p>
    <w:p w14:paraId="4D6E9921" w14:textId="77777777" w:rsidR="00000000" w:rsidRDefault="002C4D22">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18440"/>
      <w:bookmarkEnd w:id="1"/>
      <w:bookmarkEnd w:id="2"/>
      <w:r>
        <w:rPr>
          <w:rStyle w:val="Strong"/>
          <w:rFonts w:ascii="Helvetica" w:eastAsia="Times New Roman" w:hAnsi="Helvetica" w:cs="Helvetica"/>
          <w:sz w:val="22"/>
          <w:szCs w:val="22"/>
        </w:rPr>
        <w:lastRenderedPageBreak/>
        <w:t>COVID-19 Outbreak and Surgical Practice: Unexpected Fatality in Perioperative Period</w:t>
      </w:r>
      <w:r>
        <w:rPr>
          <w:rFonts w:ascii="Helvetica" w:eastAsia="Times New Roman" w:hAnsi="Helvetica" w:cs="Helvetica"/>
          <w:sz w:val="22"/>
          <w:szCs w:val="22"/>
        </w:rPr>
        <w:br/>
        <w:t xml:space="preserve">Aminian A. Annals of surgery 2020;:No page numbers. </w:t>
      </w:r>
    </w:p>
    <w:p w14:paraId="26F56BB2" w14:textId="77777777" w:rsidR="00000000" w:rsidRDefault="002C4D22">
      <w:pPr>
        <w:pStyle w:val="NormalWeb"/>
        <w:ind w:left="720"/>
      </w:pPr>
      <w:r>
        <w:t xml:space="preserve">: Little is known about surgical practice </w:t>
      </w:r>
      <w:r>
        <w:t xml:space="preserve">in the initial phase of coronavirus disease 2019 (COVID-19) global crisis. This is a retrospective case series of 4 surgical patients (cholecystectomy, hernia repair, gastric bypass, and hysterectomy) who developed perioperative complications in the first </w:t>
      </w:r>
      <w:r>
        <w:t xml:space="preserve">few weeks of COVID-19 outbreak in Tehran, Iran in the month of February 2020. COVID-19 can complicate the perioperative course with diagnostic challenge and a high potential fatality rate. In locations with widespread infections and limited resources, the </w:t>
      </w:r>
      <w:r>
        <w:t>risk of elective surgical procedures for index patient and community may outweigh the benefit.</w:t>
      </w:r>
    </w:p>
    <w:p w14:paraId="303143F0" w14:textId="77777777" w:rsidR="00000000" w:rsidRDefault="002C4D22">
      <w:pPr>
        <w:pStyle w:val="content"/>
        <w:ind w:left="720"/>
      </w:pPr>
      <w:hyperlink r:id="rId8" w:history="1">
        <w:r>
          <w:rPr>
            <w:rStyle w:val="Hyperlink"/>
          </w:rPr>
          <w:t xml:space="preserve">Available online at this link </w:t>
        </w:r>
      </w:hyperlink>
    </w:p>
    <w:p w14:paraId="6D081178" w14:textId="77777777" w:rsidR="00000000" w:rsidRDefault="002C4D22">
      <w:pPr>
        <w:pStyle w:val="NormalWeb"/>
        <w:ind w:left="720"/>
      </w:pPr>
      <w:r>
        <w:t xml:space="preserve">  </w:t>
      </w:r>
    </w:p>
    <w:p w14:paraId="69932D24" w14:textId="77777777" w:rsidR="00000000" w:rsidRDefault="002C4D22">
      <w:pPr>
        <w:pStyle w:val="Heading3"/>
        <w:rPr>
          <w:rFonts w:eastAsia="Times New Roman"/>
        </w:rPr>
      </w:pPr>
      <w:r>
        <w:rPr>
          <w:rFonts w:eastAsia="Times New Roman"/>
        </w:rPr>
        <w:t>Opening Internet Links</w:t>
      </w:r>
    </w:p>
    <w:p w14:paraId="4E37A45B" w14:textId="77777777" w:rsidR="00000000" w:rsidRDefault="002C4D22">
      <w:pPr>
        <w:pStyle w:val="NormalWeb"/>
      </w:pPr>
      <w:r>
        <w:t xml:space="preserve">The links to internet sites in this document are 'live' and can be opened by holding down the CTRL key on your keyboard while clicking on the web address with your mouse </w:t>
      </w:r>
    </w:p>
    <w:p w14:paraId="47A90E93" w14:textId="77777777" w:rsidR="00000000" w:rsidRDefault="002C4D22">
      <w:pPr>
        <w:pStyle w:val="Heading3"/>
        <w:rPr>
          <w:rFonts w:eastAsia="Times New Roman"/>
        </w:rPr>
      </w:pPr>
      <w:r>
        <w:rPr>
          <w:rFonts w:eastAsia="Times New Roman"/>
        </w:rPr>
        <w:t>Full text papers</w:t>
      </w:r>
    </w:p>
    <w:p w14:paraId="3BA0FD3C" w14:textId="77777777" w:rsidR="00000000" w:rsidRDefault="002C4D22">
      <w:pPr>
        <w:pStyle w:val="NormalWeb"/>
      </w:pPr>
      <w:r>
        <w:t>Links are g</w:t>
      </w:r>
      <w:r>
        <w:t xml:space="preserve">iven to full text resources where available. For some of the papers, you will need an </w:t>
      </w:r>
      <w:r>
        <w:rPr>
          <w:rStyle w:val="Strong"/>
        </w:rPr>
        <w:t>NHS OpenAthens Account</w:t>
      </w:r>
      <w:r>
        <w:t xml:space="preserve">. If you do not have an account you can </w:t>
      </w:r>
      <w:hyperlink r:id="rId9" w:history="1">
        <w:r>
          <w:rPr>
            <w:rStyle w:val="Hyperlink"/>
          </w:rPr>
          <w:t>register online</w:t>
        </w:r>
      </w:hyperlink>
      <w:r>
        <w:t xml:space="preserve">. </w:t>
      </w:r>
    </w:p>
    <w:p w14:paraId="2A1FCCDA" w14:textId="77777777" w:rsidR="00000000" w:rsidRDefault="002C4D22">
      <w:pPr>
        <w:pStyle w:val="NormalWeb"/>
      </w:pPr>
      <w:r>
        <w:t>You can then access the papers by simply e</w:t>
      </w:r>
      <w:r>
        <w:t xml:space="preserve">ntering your username and password. If you do not have easy access to the internet to gain access, please let us know and we can download the papers for you. </w:t>
      </w:r>
    </w:p>
    <w:p w14:paraId="210289CF" w14:textId="77777777" w:rsidR="00000000" w:rsidRDefault="002C4D22">
      <w:pPr>
        <w:pStyle w:val="Heading3"/>
        <w:rPr>
          <w:rFonts w:eastAsia="Times New Roman"/>
        </w:rPr>
      </w:pPr>
      <w:r>
        <w:rPr>
          <w:rFonts w:eastAsia="Times New Roman"/>
        </w:rPr>
        <w:t>Guidance on searching within online documents</w:t>
      </w:r>
    </w:p>
    <w:p w14:paraId="796D9007" w14:textId="77777777" w:rsidR="00000000" w:rsidRDefault="002C4D22">
      <w:pPr>
        <w:pStyle w:val="NormalWeb"/>
      </w:pPr>
      <w:r>
        <w:t>Links are provided to the full text of each documen</w:t>
      </w:r>
      <w:r>
        <w:t xml:space="preserve">t. Relevant extracts have been copied and pasted into these results. Rather than browse through lengthy documents, you can search for specific words as follows: </w:t>
      </w:r>
    </w:p>
    <w:p w14:paraId="7B3B67D5" w14:textId="77777777" w:rsidR="00000000" w:rsidRDefault="002C4D22">
      <w:pPr>
        <w:pStyle w:val="NormalWeb"/>
      </w:pPr>
      <w:r>
        <w:rPr>
          <w:rStyle w:val="Strong"/>
        </w:rPr>
        <w:t>Portable Document Format / pdf / Adobe</w:t>
      </w:r>
      <w:r>
        <w:br/>
        <w:t>Click on the Search button (illustrated with binoculars</w:t>
      </w:r>
      <w:r>
        <w:t xml:space="preserve">). This will open up a search window. Type in the term you need to find and links to all of the references to that term within the document will be displayed in the window. You can jump to each reference by clicking it. </w:t>
      </w:r>
    </w:p>
    <w:p w14:paraId="310B49FF" w14:textId="77777777" w:rsidR="00000000" w:rsidRDefault="002C4D22">
      <w:pPr>
        <w:pStyle w:val="NormalWeb"/>
      </w:pPr>
      <w:r>
        <w:rPr>
          <w:rStyle w:val="Strong"/>
        </w:rPr>
        <w:t>Word documents</w:t>
      </w:r>
      <w:r>
        <w:br/>
        <w:t>Select Edit from the</w:t>
      </w:r>
      <w:r>
        <w:t xml:space="preserve"> menu, the Find and type in your term in the search box which is presented. The search function will locate the first use of the term in the document. By pressing 'next' you will jump to further references. </w:t>
      </w:r>
    </w:p>
    <w:p w14:paraId="1922799B" w14:textId="77777777" w:rsidR="002C4D22" w:rsidRDefault="002C4D22">
      <w:pPr>
        <w:pStyle w:val="NormalWeb"/>
      </w:pPr>
      <w:r>
        <w:rPr>
          <w:rStyle w:val="Strong"/>
        </w:rPr>
        <w:t>Disclaimer</w:t>
      </w:r>
      <w:r>
        <w:br/>
        <w:t>We hope that you find the evidence se</w:t>
      </w:r>
      <w:r>
        <w:t>arch service useful. Whilst care has been taken in the selection of the materials included in this evidence search, the Library and Knowledge Service is not responsible for the content or the accuracy of the enclosed research information. Accordingly, whil</w:t>
      </w:r>
      <w:r>
        <w:t xml:space="preserve">st every endeavour has been undertaken to execute a comprehensive search of the literature, the Library and Knowledge Service is not and will not be held responsible or liable for any omissions to pertinent research information not included as part of the </w:t>
      </w:r>
      <w:r>
        <w:t xml:space="preserve">results of the enclosed evidence search. Users are welcome to discuss the evidence search findings with the librarian responsible for executing the search. We welcome suggestions on additional search strategies / </w:t>
      </w:r>
      <w:r>
        <w:lastRenderedPageBreak/>
        <w:t>use of other information resources for furt</w:t>
      </w:r>
      <w:r>
        <w:t xml:space="preserve">her exploration. You must not use the results of this search for commercial purposes. Any usage or reproduction of the search output should acknowledge the Library and Knowledge Service that produced it. </w:t>
      </w:r>
    </w:p>
    <w:sectPr w:rsidR="002C4D22">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5E0A"/>
    <w:multiLevelType w:val="multilevel"/>
    <w:tmpl w:val="EC3E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C79CA"/>
    <w:multiLevelType w:val="multilevel"/>
    <w:tmpl w:val="396E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3438"/>
    <w:rsid w:val="002C4D22"/>
    <w:rsid w:val="00353438"/>
    <w:rsid w:val="00773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B7808"/>
  <w15:chartTrackingRefBased/>
  <w15:docId w15:val="{E7A65028-8048-4F94-80EC-5F904D71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PageID=link_resolver&amp;link=91766b2257ec0d3de670eae70d64da02" TargetMode="External"/><Relationship Id="rId3" Type="http://schemas.openxmlformats.org/officeDocument/2006/relationships/settings" Target="settings.xml"/><Relationship Id="rId7" Type="http://schemas.openxmlformats.org/officeDocument/2006/relationships/hyperlink" Target="https://www.bsuh.nhs.uk/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roper@nhs.net" TargetMode="External"/><Relationship Id="rId11" Type="http://schemas.openxmlformats.org/officeDocument/2006/relationships/theme" Target="theme/theme1.xml"/><Relationship Id="rId5" Type="http://schemas.openxmlformats.org/officeDocument/2006/relationships/image" Target="https://www.knowledgeshare.nhs.uk/index.php?Request=image&amp;FileStore=uploads&amp;MaxWidth=150&amp;MaxHeight=150&amp;Path=%2Flogos%2Flks%2Flks_logo_1.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Bridgen</dc:creator>
  <cp:keywords/>
  <dc:description/>
  <cp:lastModifiedBy>Richard Bridgen</cp:lastModifiedBy>
  <cp:revision>2</cp:revision>
  <dcterms:created xsi:type="dcterms:W3CDTF">2020-04-09T08:25:00Z</dcterms:created>
  <dcterms:modified xsi:type="dcterms:W3CDTF">2020-04-09T08:25:00Z</dcterms:modified>
</cp:coreProperties>
</file>