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9C241C">
      <w:pPr>
        <w:pStyle w:val="NormalWeb"/>
        <w:jc w:val="right"/>
      </w:pPr>
      <w:bookmarkStart w:id="0" w:name="_GoBack"/>
      <w:bookmarkEnd w:id="0"/>
      <w:r>
        <w:rPr>
          <w:noProof/>
        </w:rPr>
        <w:drawing>
          <wp:inline distT="0" distB="0" distL="0" distR="0">
            <wp:extent cx="1428750" cy="485775"/>
            <wp:effectExtent l="0" t="0" r="0" b="9525"/>
            <wp:docPr id="1" name="Picture 1" descr="https://www.knowledgeshare.nhs.uk/index.php?Request=image&amp;FileStore=uploads&amp;MaxWidth=150&amp;MaxHeight=150&amp;Path=%2Flogos%2Flks%2Flks_logo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nowledgeshare.nhs.uk/index.php?Request=image&amp;FileStore=uploads&amp;MaxWidth=150&amp;MaxHeight=150&amp;Path=%2Flogos%2Flks%2Flks_logo_1.pn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428750" cy="485775"/>
                    </a:xfrm>
                    <a:prstGeom prst="rect">
                      <a:avLst/>
                    </a:prstGeom>
                    <a:noFill/>
                    <a:ln>
                      <a:noFill/>
                    </a:ln>
                  </pic:spPr>
                </pic:pic>
              </a:graphicData>
            </a:graphic>
          </wp:inline>
        </w:drawing>
      </w:r>
    </w:p>
    <w:p w:rsidR="00000000" w:rsidRDefault="009C241C">
      <w:pPr>
        <w:pStyle w:val="Heading1"/>
        <w:jc w:val="center"/>
        <w:rPr>
          <w:rFonts w:eastAsia="Times New Roman"/>
        </w:rPr>
      </w:pPr>
      <w:r>
        <w:rPr>
          <w:rFonts w:eastAsia="Times New Roman"/>
        </w:rPr>
        <w:t>Evidence Search Service</w:t>
      </w:r>
      <w:r>
        <w:rPr>
          <w:rFonts w:eastAsia="Times New Roman"/>
        </w:rPr>
        <w:br/>
        <w:t>Results of your search request</w:t>
      </w:r>
    </w:p>
    <w:p w:rsidR="00000000" w:rsidRDefault="009C241C">
      <w:pPr>
        <w:rPr>
          <w:rFonts w:eastAsia="Times New Roman"/>
        </w:rPr>
      </w:pPr>
    </w:p>
    <w:p w:rsidR="00000000" w:rsidRDefault="009C241C">
      <w:pPr>
        <w:pStyle w:val="Heading2"/>
        <w:rPr>
          <w:rFonts w:eastAsia="Times New Roman"/>
        </w:rPr>
      </w:pPr>
      <w:r>
        <w:rPr>
          <w:rFonts w:eastAsia="Times New Roman"/>
        </w:rPr>
        <w:t>Epidemiology of in-patient exposure to COVID-19</w:t>
      </w:r>
    </w:p>
    <w:p w:rsidR="00000000" w:rsidRDefault="009C241C">
      <w:pPr>
        <w:pStyle w:val="NormalWeb"/>
      </w:pPr>
      <w:r>
        <w:rPr>
          <w:rStyle w:val="Strong"/>
        </w:rPr>
        <w:t>ID of request:</w:t>
      </w:r>
      <w:r>
        <w:t xml:space="preserve"> 27560</w:t>
      </w:r>
      <w:r>
        <w:br/>
      </w:r>
      <w:r>
        <w:rPr>
          <w:rStyle w:val="Strong"/>
        </w:rPr>
        <w:t>Date of request:</w:t>
      </w:r>
      <w:r>
        <w:t xml:space="preserve"> 9th February, 2021</w:t>
      </w:r>
      <w:r>
        <w:br/>
      </w:r>
      <w:r>
        <w:rPr>
          <w:rStyle w:val="Strong"/>
        </w:rPr>
        <w:t>Date of completion:</w:t>
      </w:r>
      <w:r>
        <w:t xml:space="preserve"> 22nd February, 2021 </w:t>
      </w:r>
    </w:p>
    <w:p w:rsidR="00000000" w:rsidRDefault="009C241C">
      <w:pPr>
        <w:pStyle w:val="NormalWeb"/>
      </w:pPr>
      <w:r>
        <w:t xml:space="preserve">If you would like to request any articles or any further help, please contact:  Lucy Sinclair at </w:t>
      </w:r>
      <w:hyperlink r:id="rId7" w:tgtFrame="_top" w:history="1">
        <w:r>
          <w:rPr>
            <w:rStyle w:val="Hyperlink"/>
          </w:rPr>
          <w:t xml:space="preserve">lucy.sinclair1@nhs.net </w:t>
        </w:r>
      </w:hyperlink>
    </w:p>
    <w:p w:rsidR="00000000" w:rsidRDefault="009C241C">
      <w:pPr>
        <w:pStyle w:val="NormalWeb"/>
      </w:pPr>
      <w:r>
        <w:t>Please acknowledge this work in any resulting paper or presentation as: Evidenc</w:t>
      </w:r>
      <w:r>
        <w:t xml:space="preserve">e search: Epidemiology of in-patient exposure to COVID-19. Lucy Sinclair. (22nd February, 2021). BRIGHTON, UK: Brighton and Sussex Library and Knowledge Service. </w:t>
      </w:r>
    </w:p>
    <w:p w:rsidR="00000000" w:rsidRDefault="009C241C">
      <w:pPr>
        <w:pStyle w:val="NormalWeb"/>
      </w:pPr>
      <w:r>
        <w:rPr>
          <w:rStyle w:val="Strong"/>
        </w:rPr>
        <w:t>Sources searched</w:t>
      </w:r>
      <w:r>
        <w:br/>
        <w:t>ClinicalKey (1)</w:t>
      </w:r>
      <w:r>
        <w:br/>
        <w:t>Cochrane Database of Systematic Reviews (0)</w:t>
      </w:r>
      <w:r>
        <w:br/>
        <w:t>Google (Advanced</w:t>
      </w:r>
      <w:r>
        <w:t>) (1)</w:t>
      </w:r>
      <w:r>
        <w:br/>
        <w:t>NICE Evidence Search (0)</w:t>
      </w:r>
      <w:r>
        <w:br/>
        <w:t>TRIP Database (1)</w:t>
      </w:r>
    </w:p>
    <w:p w:rsidR="00000000" w:rsidRDefault="009C241C">
      <w:pPr>
        <w:pStyle w:val="NormalWeb"/>
      </w:pPr>
      <w:r>
        <w:rPr>
          <w:rStyle w:val="Strong"/>
        </w:rPr>
        <w:t>Date range used</w:t>
      </w:r>
      <w:r>
        <w:t xml:space="preserve"> (5 years, 10 years): 2019-2021 </w:t>
      </w:r>
      <w:r>
        <w:br/>
      </w:r>
      <w:r>
        <w:rPr>
          <w:rStyle w:val="Strong"/>
        </w:rPr>
        <w:t>Limits used</w:t>
      </w:r>
      <w:r>
        <w:t xml:space="preserve"> (gender, article/study type, etc.): Date </w:t>
      </w:r>
      <w:r>
        <w:br/>
      </w:r>
      <w:r>
        <w:rPr>
          <w:rStyle w:val="Strong"/>
        </w:rPr>
        <w:t>Search terms and notes</w:t>
      </w:r>
      <w:r>
        <w:t xml:space="preserve"> (full search strategy for database searches below):</w:t>
      </w:r>
    </w:p>
    <w:p w:rsidR="00000000" w:rsidRDefault="009C241C">
      <w:pPr>
        <w:pStyle w:val="NormalWeb"/>
      </w:pPr>
      <w:r>
        <w:t>Search terms used in Nice Ev</w:t>
      </w:r>
      <w:r>
        <w:t>idence Search, Cochrane Database of Systematic Reviews, TRIP Database, ClinicalKey &amp; Google Advanced: Epidemiology of in patient exposure to COVID-19, Epidemiology of in-patient exposure to COVID-19 hospital patient COVID-19 infection control, hospital acq</w:t>
      </w:r>
      <w:r>
        <w:t>uired COVID-19, hospital acquired coronavirus infection</w:t>
      </w:r>
    </w:p>
    <w:p w:rsidR="00000000" w:rsidRDefault="009C241C">
      <w:pPr>
        <w:pStyle w:val="NormalWeb"/>
      </w:pPr>
      <w:r>
        <w:t>I used the NICE (National Institute for Health &amp; Care Excellence) COVID-19 search strategy for Medline (Ovid Platform) but majored the MESH terms and adapted the fields from .ti,ab,kw,kf. to ti. The m</w:t>
      </w:r>
      <w:r>
        <w:t>eans that the keyword search terms used in the COVID-19 strategy only returned articles with the terms in the title field. This was used to focus the search.</w:t>
      </w:r>
    </w:p>
    <w:p w:rsidR="00000000" w:rsidRDefault="009C241C">
      <w:pPr>
        <w:pStyle w:val="NormalWeb"/>
      </w:pPr>
      <w:r>
        <w:t xml:space="preserve">I tried a few different search strategies that brought back between 500-1000+ unsifted results. I </w:t>
      </w:r>
      <w:r>
        <w:t>have rigorously screen the results in order to provide you with a management set of documents. If you would like to see more, please let me know.</w:t>
      </w:r>
    </w:p>
    <w:p w:rsidR="00000000" w:rsidRDefault="009C241C">
      <w:pPr>
        <w:pStyle w:val="NormalWeb"/>
      </w:pPr>
      <w:r>
        <w:t xml:space="preserve">For more information about the resources please go to: </w:t>
      </w:r>
      <w:hyperlink r:id="rId8" w:history="1">
        <w:r>
          <w:rPr>
            <w:rStyle w:val="Hyperlink"/>
          </w:rPr>
          <w:t>https:</w:t>
        </w:r>
        <w:r>
          <w:rPr>
            <w:rStyle w:val="Hyperlink"/>
          </w:rPr>
          <w:t xml:space="preserve">//www.bsuh.nhs.uk/library/ </w:t>
        </w:r>
      </w:hyperlink>
      <w:r>
        <w:t xml:space="preserve">. </w:t>
      </w:r>
    </w:p>
    <w:p w:rsidR="00000000" w:rsidRDefault="009C241C">
      <w:pPr>
        <w:pStyle w:val="Heading2"/>
        <w:rPr>
          <w:rFonts w:eastAsia="Times New Roman"/>
        </w:rPr>
      </w:pPr>
      <w:r>
        <w:rPr>
          <w:rFonts w:eastAsia="Times New Roman"/>
        </w:rPr>
        <w:t>Contents</w:t>
      </w:r>
    </w:p>
    <w:p w:rsidR="00000000" w:rsidRDefault="009C241C">
      <w:pPr>
        <w:pStyle w:val="tocitemgroup"/>
        <w:spacing w:before="0" w:after="0"/>
      </w:pPr>
      <w:hyperlink w:anchor="Content1" w:history="1">
        <w:r>
          <w:rPr>
            <w:rStyle w:val="Hyperlink"/>
          </w:rPr>
          <w:t>A. National and International Guidance</w:t>
        </w:r>
      </w:hyperlink>
    </w:p>
    <w:p w:rsidR="00000000" w:rsidRDefault="009C241C">
      <w:pPr>
        <w:pStyle w:val="tocitempublisher"/>
        <w:spacing w:before="0"/>
      </w:pPr>
      <w:r>
        <w:rPr>
          <w:rStyle w:val="toc1"/>
        </w:rPr>
        <w:t>Government of Canada</w:t>
      </w:r>
    </w:p>
    <w:p w:rsidR="00000000" w:rsidRDefault="009C241C">
      <w:pPr>
        <w:pStyle w:val="tocitem"/>
      </w:pPr>
      <w:hyperlink w:anchor="Research849959" w:history="1">
        <w:r>
          <w:rPr>
            <w:rStyle w:val="Hyperlink"/>
          </w:rPr>
          <w:t>Infection prevention and control for COVID-19: Interim guidance for acute healthcare sett</w:t>
        </w:r>
        <w:r>
          <w:rPr>
            <w:rStyle w:val="Hyperlink"/>
          </w:rPr>
          <w:t>ings</w:t>
        </w:r>
      </w:hyperlink>
    </w:p>
    <w:p w:rsidR="00000000" w:rsidRDefault="009C241C">
      <w:pPr>
        <w:rPr>
          <w:rFonts w:eastAsia="Times New Roman"/>
        </w:rPr>
      </w:pPr>
    </w:p>
    <w:p w:rsidR="00000000" w:rsidRDefault="009C241C">
      <w:pPr>
        <w:pStyle w:val="tocitemgroup"/>
        <w:spacing w:before="0" w:after="0"/>
      </w:pPr>
      <w:hyperlink w:anchor="Content5" w:history="1">
        <w:r>
          <w:rPr>
            <w:rStyle w:val="Hyperlink"/>
          </w:rPr>
          <w:t>B. Original Research</w:t>
        </w:r>
      </w:hyperlink>
    </w:p>
    <w:p w:rsidR="00000000" w:rsidRDefault="009C241C">
      <w:pPr>
        <w:numPr>
          <w:ilvl w:val="0"/>
          <w:numId w:val="1"/>
        </w:numPr>
        <w:spacing w:before="100" w:beforeAutospacing="1" w:after="100" w:afterAutospacing="1"/>
        <w:rPr>
          <w:rFonts w:ascii="Helvetica" w:eastAsia="Times New Roman" w:hAnsi="Helvetica"/>
          <w:sz w:val="22"/>
          <w:szCs w:val="22"/>
        </w:rPr>
      </w:pPr>
      <w:hyperlink w:anchor="Research851550" w:history="1">
        <w:r>
          <w:rPr>
            <w:rStyle w:val="Hyperlink"/>
            <w:rFonts w:eastAsia="Times New Roman"/>
            <w:sz w:val="22"/>
            <w:szCs w:val="22"/>
          </w:rPr>
          <w:t>Does nosocomial COVID-19 result in increased 30-day mortality? A multi-centre observational study to identify risk factors for worse outcomes in patients with C</w:t>
        </w:r>
        <w:r>
          <w:rPr>
            <w:rStyle w:val="Hyperlink"/>
            <w:rFonts w:eastAsia="Times New Roman"/>
            <w:sz w:val="22"/>
            <w:szCs w:val="22"/>
          </w:rPr>
          <w:t>OVID-19</w:t>
        </w:r>
      </w:hyperlink>
    </w:p>
    <w:p w:rsidR="00000000" w:rsidRDefault="009C241C">
      <w:pPr>
        <w:numPr>
          <w:ilvl w:val="0"/>
          <w:numId w:val="1"/>
        </w:numPr>
        <w:spacing w:before="100" w:beforeAutospacing="1" w:after="100" w:afterAutospacing="1"/>
        <w:rPr>
          <w:rFonts w:ascii="Helvetica" w:eastAsia="Times New Roman" w:hAnsi="Helvetica"/>
          <w:sz w:val="22"/>
          <w:szCs w:val="22"/>
        </w:rPr>
      </w:pPr>
      <w:hyperlink w:anchor="Research851549" w:history="1">
        <w:r>
          <w:rPr>
            <w:rStyle w:val="Hyperlink"/>
            <w:rFonts w:eastAsia="Times New Roman"/>
            <w:sz w:val="22"/>
            <w:szCs w:val="22"/>
          </w:rPr>
          <w:t>Hospital transmission rates of the SARS-CoV 2 disease amongst orthopaedic in-patients in a secondary care centre: A quantitative review</w:t>
        </w:r>
      </w:hyperlink>
    </w:p>
    <w:p w:rsidR="00000000" w:rsidRDefault="009C241C">
      <w:pPr>
        <w:numPr>
          <w:ilvl w:val="0"/>
          <w:numId w:val="1"/>
        </w:numPr>
        <w:spacing w:before="100" w:beforeAutospacing="1" w:after="100" w:afterAutospacing="1"/>
        <w:rPr>
          <w:rFonts w:ascii="Helvetica" w:eastAsia="Times New Roman" w:hAnsi="Helvetica"/>
          <w:sz w:val="22"/>
          <w:szCs w:val="22"/>
        </w:rPr>
      </w:pPr>
      <w:hyperlink w:anchor="Research851555" w:history="1">
        <w:r>
          <w:rPr>
            <w:rStyle w:val="Hyperlink"/>
            <w:rFonts w:eastAsia="Times New Roman"/>
            <w:sz w:val="22"/>
            <w:szCs w:val="22"/>
          </w:rPr>
          <w:t>Nosocomial SARS-CoV-2 infection in urology departments: Results of a prospective multicentric study</w:t>
        </w:r>
      </w:hyperlink>
    </w:p>
    <w:p w:rsidR="00000000" w:rsidRDefault="009C241C">
      <w:pPr>
        <w:numPr>
          <w:ilvl w:val="0"/>
          <w:numId w:val="1"/>
        </w:numPr>
        <w:spacing w:before="100" w:beforeAutospacing="1" w:after="100" w:afterAutospacing="1"/>
        <w:rPr>
          <w:rFonts w:ascii="Helvetica" w:eastAsia="Times New Roman" w:hAnsi="Helvetica"/>
          <w:sz w:val="22"/>
          <w:szCs w:val="22"/>
        </w:rPr>
      </w:pPr>
      <w:hyperlink w:anchor="Research849978" w:history="1">
        <w:r>
          <w:rPr>
            <w:rStyle w:val="Hyperlink"/>
            <w:rFonts w:eastAsia="Times New Roman"/>
            <w:sz w:val="22"/>
            <w:szCs w:val="22"/>
          </w:rPr>
          <w:t>A new tool to prevent the spread of hospital-acquired infections in the era of COVID-19</w:t>
        </w:r>
      </w:hyperlink>
    </w:p>
    <w:p w:rsidR="00000000" w:rsidRDefault="009C241C">
      <w:pPr>
        <w:numPr>
          <w:ilvl w:val="0"/>
          <w:numId w:val="1"/>
        </w:numPr>
        <w:spacing w:before="100" w:beforeAutospacing="1" w:after="100" w:afterAutospacing="1"/>
        <w:rPr>
          <w:rFonts w:ascii="Helvetica" w:eastAsia="Times New Roman" w:hAnsi="Helvetica"/>
          <w:sz w:val="22"/>
          <w:szCs w:val="22"/>
        </w:rPr>
      </w:pPr>
      <w:hyperlink w:anchor="Research849976" w:history="1">
        <w:r>
          <w:rPr>
            <w:rStyle w:val="Hyperlink"/>
            <w:rFonts w:eastAsia="Times New Roman"/>
            <w:sz w:val="22"/>
            <w:szCs w:val="22"/>
          </w:rPr>
          <w:t>A passive monitoring tool using hospital administrative data enables earlier specific detection of healthcare-acquired infections</w:t>
        </w:r>
      </w:hyperlink>
    </w:p>
    <w:p w:rsidR="00000000" w:rsidRDefault="009C241C">
      <w:pPr>
        <w:numPr>
          <w:ilvl w:val="0"/>
          <w:numId w:val="1"/>
        </w:numPr>
        <w:spacing w:before="100" w:beforeAutospacing="1" w:after="100" w:afterAutospacing="1"/>
        <w:rPr>
          <w:rFonts w:ascii="Helvetica" w:eastAsia="Times New Roman" w:hAnsi="Helvetica"/>
          <w:sz w:val="22"/>
          <w:szCs w:val="22"/>
        </w:rPr>
      </w:pPr>
      <w:hyperlink w:anchor="Research851546" w:history="1">
        <w:r>
          <w:rPr>
            <w:rStyle w:val="Hyperlink"/>
            <w:rFonts w:eastAsia="Times New Roman"/>
            <w:sz w:val="22"/>
            <w:szCs w:val="22"/>
          </w:rPr>
          <w:t>Acute pancreatitis and nosocomial COVID-19: Cause specific host responses may deter</w:t>
        </w:r>
        <w:r>
          <w:rPr>
            <w:rStyle w:val="Hyperlink"/>
            <w:rFonts w:eastAsia="Times New Roman"/>
            <w:sz w:val="22"/>
            <w:szCs w:val="22"/>
          </w:rPr>
          <w:t>mine lung injury</w:t>
        </w:r>
      </w:hyperlink>
    </w:p>
    <w:p w:rsidR="00000000" w:rsidRDefault="009C241C">
      <w:pPr>
        <w:numPr>
          <w:ilvl w:val="0"/>
          <w:numId w:val="1"/>
        </w:numPr>
        <w:spacing w:before="100" w:beforeAutospacing="1" w:after="100" w:afterAutospacing="1"/>
        <w:rPr>
          <w:rFonts w:ascii="Helvetica" w:eastAsia="Times New Roman" w:hAnsi="Helvetica"/>
          <w:sz w:val="22"/>
          <w:szCs w:val="22"/>
        </w:rPr>
      </w:pPr>
      <w:hyperlink w:anchor="Research851545" w:history="1">
        <w:r>
          <w:rPr>
            <w:rStyle w:val="Hyperlink"/>
            <w:rFonts w:eastAsia="Times New Roman"/>
            <w:sz w:val="22"/>
            <w:szCs w:val="22"/>
          </w:rPr>
          <w:t>Analysis of the risk factors for nosocomial bacterial infection in patients with COVID-19 in a tertiary hospital</w:t>
        </w:r>
      </w:hyperlink>
    </w:p>
    <w:p w:rsidR="00000000" w:rsidRDefault="009C241C">
      <w:pPr>
        <w:numPr>
          <w:ilvl w:val="0"/>
          <w:numId w:val="1"/>
        </w:numPr>
        <w:spacing w:before="100" w:beforeAutospacing="1" w:after="100" w:afterAutospacing="1"/>
        <w:rPr>
          <w:rFonts w:ascii="Helvetica" w:eastAsia="Times New Roman" w:hAnsi="Helvetica"/>
          <w:sz w:val="22"/>
          <w:szCs w:val="22"/>
        </w:rPr>
      </w:pPr>
      <w:hyperlink w:anchor="Research851544" w:history="1">
        <w:r>
          <w:rPr>
            <w:rStyle w:val="Hyperlink"/>
            <w:rFonts w:eastAsia="Times New Roman"/>
            <w:sz w:val="22"/>
            <w:szCs w:val="22"/>
          </w:rPr>
          <w:t>Antimicrobial mouthwashes (gargling) and nasal sprays administered to patients with suspected or confirmed COVID-19 infection to improve patient outcomes and to protect healthcare workers treating them</w:t>
        </w:r>
      </w:hyperlink>
    </w:p>
    <w:p w:rsidR="00000000" w:rsidRDefault="009C241C">
      <w:pPr>
        <w:numPr>
          <w:ilvl w:val="0"/>
          <w:numId w:val="1"/>
        </w:numPr>
        <w:spacing w:before="100" w:beforeAutospacing="1" w:after="100" w:afterAutospacing="1"/>
        <w:rPr>
          <w:rFonts w:ascii="Helvetica" w:eastAsia="Times New Roman" w:hAnsi="Helvetica"/>
          <w:sz w:val="22"/>
          <w:szCs w:val="22"/>
        </w:rPr>
      </w:pPr>
      <w:hyperlink w:anchor="Research851543" w:history="1">
        <w:r>
          <w:rPr>
            <w:rStyle w:val="Hyperlink"/>
            <w:rFonts w:eastAsia="Times New Roman"/>
            <w:sz w:val="22"/>
            <w:szCs w:val="22"/>
          </w:rPr>
          <w:t>Clinical impact o</w:t>
        </w:r>
        <w:r>
          <w:rPr>
            <w:rStyle w:val="Hyperlink"/>
            <w:rFonts w:eastAsia="Times New Roman"/>
            <w:sz w:val="22"/>
            <w:szCs w:val="22"/>
          </w:rPr>
          <w:t>f molecular point-of-care testing for suspected COVID-19 in hospital (COV-19POC): a prospective, interventional, non-randomised, controlled study</w:t>
        </w:r>
      </w:hyperlink>
    </w:p>
    <w:p w:rsidR="00000000" w:rsidRDefault="009C241C">
      <w:pPr>
        <w:numPr>
          <w:ilvl w:val="0"/>
          <w:numId w:val="1"/>
        </w:numPr>
        <w:spacing w:before="100" w:beforeAutospacing="1" w:after="100" w:afterAutospacing="1"/>
        <w:rPr>
          <w:rFonts w:ascii="Helvetica" w:eastAsia="Times New Roman" w:hAnsi="Helvetica"/>
          <w:sz w:val="22"/>
          <w:szCs w:val="22"/>
        </w:rPr>
      </w:pPr>
      <w:hyperlink w:anchor="Research851560" w:history="1">
        <w:r>
          <w:rPr>
            <w:rStyle w:val="Hyperlink"/>
            <w:rFonts w:eastAsia="Times New Roman"/>
            <w:sz w:val="22"/>
            <w:szCs w:val="22"/>
          </w:rPr>
          <w:t>Epidemiological and clinical features of 200 hospitalized patients with c</w:t>
        </w:r>
        <w:r>
          <w:rPr>
            <w:rStyle w:val="Hyperlink"/>
            <w:rFonts w:eastAsia="Times New Roman"/>
            <w:sz w:val="22"/>
            <w:szCs w:val="22"/>
          </w:rPr>
          <w:t>orona virus disease 2019 outside Wuhan, China: A descriptive study</w:t>
        </w:r>
      </w:hyperlink>
    </w:p>
    <w:p w:rsidR="00000000" w:rsidRDefault="009C241C">
      <w:pPr>
        <w:numPr>
          <w:ilvl w:val="0"/>
          <w:numId w:val="1"/>
        </w:numPr>
        <w:spacing w:before="100" w:beforeAutospacing="1" w:after="100" w:afterAutospacing="1"/>
        <w:rPr>
          <w:rFonts w:ascii="Helvetica" w:eastAsia="Times New Roman" w:hAnsi="Helvetica"/>
          <w:sz w:val="22"/>
          <w:szCs w:val="22"/>
        </w:rPr>
      </w:pPr>
      <w:hyperlink w:anchor="Research851561" w:history="1">
        <w:r>
          <w:rPr>
            <w:rStyle w:val="Hyperlink"/>
            <w:rFonts w:eastAsia="Times New Roman"/>
            <w:sz w:val="22"/>
            <w:szCs w:val="22"/>
          </w:rPr>
          <w:t>Epidemiology, outcomes and associated factors of COVID-19 RT-PCR confirmed cases in the San Pedro Sula Metropolitan Area, Honduras</w:t>
        </w:r>
      </w:hyperlink>
    </w:p>
    <w:p w:rsidR="00000000" w:rsidRDefault="009C241C">
      <w:pPr>
        <w:numPr>
          <w:ilvl w:val="0"/>
          <w:numId w:val="1"/>
        </w:numPr>
        <w:spacing w:before="100" w:beforeAutospacing="1" w:after="100" w:afterAutospacing="1"/>
        <w:rPr>
          <w:rFonts w:ascii="Helvetica" w:eastAsia="Times New Roman" w:hAnsi="Helvetica"/>
          <w:sz w:val="22"/>
          <w:szCs w:val="22"/>
        </w:rPr>
      </w:pPr>
      <w:hyperlink w:anchor="Research851552" w:history="1">
        <w:r>
          <w:rPr>
            <w:rStyle w:val="Hyperlink"/>
            <w:rFonts w:eastAsia="Times New Roman"/>
            <w:sz w:val="22"/>
            <w:szCs w:val="22"/>
          </w:rPr>
          <w:t>Gynecological prevention and control model based on ward rearrangement and zoning management in pandemic period of COVID-19</w:t>
        </w:r>
      </w:hyperlink>
    </w:p>
    <w:p w:rsidR="00000000" w:rsidRDefault="009C241C">
      <w:pPr>
        <w:numPr>
          <w:ilvl w:val="0"/>
          <w:numId w:val="1"/>
        </w:numPr>
        <w:spacing w:before="100" w:beforeAutospacing="1" w:after="100" w:afterAutospacing="1"/>
        <w:rPr>
          <w:rFonts w:ascii="Helvetica" w:eastAsia="Times New Roman" w:hAnsi="Helvetica"/>
          <w:sz w:val="22"/>
          <w:szCs w:val="22"/>
        </w:rPr>
      </w:pPr>
      <w:hyperlink w:anchor="Research851547" w:history="1">
        <w:r>
          <w:rPr>
            <w:rStyle w:val="Hyperlink"/>
            <w:rFonts w:eastAsia="Times New Roman"/>
            <w:sz w:val="22"/>
            <w:szCs w:val="22"/>
          </w:rPr>
          <w:t>High mortality among hospital-acquired COVID-19 infection in patients with canc</w:t>
        </w:r>
        <w:r>
          <w:rPr>
            <w:rStyle w:val="Hyperlink"/>
            <w:rFonts w:eastAsia="Times New Roman"/>
            <w:sz w:val="22"/>
            <w:szCs w:val="22"/>
          </w:rPr>
          <w:t>er: A multicentre observational cohort study</w:t>
        </w:r>
      </w:hyperlink>
    </w:p>
    <w:p w:rsidR="00000000" w:rsidRDefault="009C241C">
      <w:pPr>
        <w:numPr>
          <w:ilvl w:val="0"/>
          <w:numId w:val="1"/>
        </w:numPr>
        <w:spacing w:before="100" w:beforeAutospacing="1" w:after="100" w:afterAutospacing="1"/>
        <w:rPr>
          <w:rFonts w:ascii="Helvetica" w:eastAsia="Times New Roman" w:hAnsi="Helvetica"/>
          <w:sz w:val="22"/>
          <w:szCs w:val="22"/>
        </w:rPr>
      </w:pPr>
      <w:hyperlink w:anchor="Research851551" w:history="1">
        <w:r>
          <w:rPr>
            <w:rStyle w:val="Hyperlink"/>
            <w:rFonts w:eastAsia="Times New Roman"/>
            <w:sz w:val="22"/>
            <w:szCs w:val="22"/>
          </w:rPr>
          <w:t>Incidence and outcomes of healthcare-associated COVID-19 infections: significance of delayed diagnosis and correlation with staff absence</w:t>
        </w:r>
      </w:hyperlink>
    </w:p>
    <w:p w:rsidR="00000000" w:rsidRDefault="009C241C">
      <w:pPr>
        <w:numPr>
          <w:ilvl w:val="0"/>
          <w:numId w:val="1"/>
        </w:numPr>
        <w:spacing w:before="100" w:beforeAutospacing="1" w:after="100" w:afterAutospacing="1"/>
        <w:rPr>
          <w:rFonts w:ascii="Helvetica" w:eastAsia="Times New Roman" w:hAnsi="Helvetica"/>
          <w:sz w:val="22"/>
          <w:szCs w:val="22"/>
        </w:rPr>
      </w:pPr>
      <w:hyperlink w:anchor="Research851558" w:history="1">
        <w:r>
          <w:rPr>
            <w:rStyle w:val="Hyperlink"/>
            <w:rFonts w:eastAsia="Times New Roman"/>
            <w:sz w:val="22"/>
            <w:szCs w:val="22"/>
          </w:rPr>
          <w:t>Nosocomial COVID-19 infection and severe covid-19 pneumonia in patients hospitalized for alcoholic liver disease: A case report</w:t>
        </w:r>
      </w:hyperlink>
    </w:p>
    <w:p w:rsidR="00000000" w:rsidRDefault="009C241C">
      <w:pPr>
        <w:numPr>
          <w:ilvl w:val="0"/>
          <w:numId w:val="1"/>
        </w:numPr>
        <w:spacing w:before="100" w:beforeAutospacing="1" w:after="100" w:afterAutospacing="1"/>
        <w:rPr>
          <w:rFonts w:ascii="Helvetica" w:eastAsia="Times New Roman" w:hAnsi="Helvetica"/>
          <w:sz w:val="22"/>
          <w:szCs w:val="22"/>
        </w:rPr>
      </w:pPr>
      <w:hyperlink w:anchor="Research851542" w:history="1">
        <w:r>
          <w:rPr>
            <w:rStyle w:val="Hyperlink"/>
            <w:rFonts w:eastAsia="Times New Roman"/>
            <w:sz w:val="22"/>
            <w:szCs w:val="22"/>
          </w:rPr>
          <w:t>Nosocomial outbreak of the Middle East Respiratory Syndrome coronavirus: A phylogenetic, e</w:t>
        </w:r>
        <w:r>
          <w:rPr>
            <w:rStyle w:val="Hyperlink"/>
            <w:rFonts w:eastAsia="Times New Roman"/>
            <w:sz w:val="22"/>
            <w:szCs w:val="22"/>
          </w:rPr>
          <w:t>pidemiological, clinical and infection control analysis</w:t>
        </w:r>
      </w:hyperlink>
    </w:p>
    <w:p w:rsidR="00000000" w:rsidRDefault="009C241C">
      <w:pPr>
        <w:numPr>
          <w:ilvl w:val="0"/>
          <w:numId w:val="1"/>
        </w:numPr>
        <w:spacing w:before="100" w:beforeAutospacing="1" w:after="100" w:afterAutospacing="1"/>
        <w:rPr>
          <w:rFonts w:ascii="Helvetica" w:eastAsia="Times New Roman" w:hAnsi="Helvetica"/>
          <w:sz w:val="22"/>
          <w:szCs w:val="22"/>
        </w:rPr>
      </w:pPr>
      <w:hyperlink w:anchor="Research851554" w:history="1">
        <w:r>
          <w:rPr>
            <w:rStyle w:val="Hyperlink"/>
            <w:rFonts w:eastAsia="Times New Roman"/>
            <w:sz w:val="22"/>
            <w:szCs w:val="22"/>
          </w:rPr>
          <w:t>Nosocomial transmission of COVID-19: a retrospective study of 66 hospital-acquired cases in a London teaching hospital</w:t>
        </w:r>
      </w:hyperlink>
    </w:p>
    <w:p w:rsidR="00000000" w:rsidRDefault="009C241C">
      <w:pPr>
        <w:numPr>
          <w:ilvl w:val="0"/>
          <w:numId w:val="1"/>
        </w:numPr>
        <w:spacing w:before="100" w:beforeAutospacing="1" w:after="100" w:afterAutospacing="1"/>
        <w:rPr>
          <w:rFonts w:ascii="Helvetica" w:eastAsia="Times New Roman" w:hAnsi="Helvetica"/>
          <w:sz w:val="22"/>
          <w:szCs w:val="22"/>
        </w:rPr>
      </w:pPr>
      <w:hyperlink w:anchor="Research851548" w:history="1">
        <w:r>
          <w:rPr>
            <w:rStyle w:val="Hyperlink"/>
            <w:rFonts w:eastAsia="Times New Roman"/>
            <w:sz w:val="22"/>
            <w:szCs w:val="22"/>
          </w:rPr>
          <w:t>Predict</w:t>
        </w:r>
        <w:r>
          <w:rPr>
            <w:rStyle w:val="Hyperlink"/>
            <w:rFonts w:eastAsia="Times New Roman"/>
            <w:sz w:val="22"/>
            <w:szCs w:val="22"/>
          </w:rPr>
          <w:t>ors of hospital-acquired bacterial and fungal superinfections in COVID-19: a prospective observational study</w:t>
        </w:r>
      </w:hyperlink>
    </w:p>
    <w:p w:rsidR="00000000" w:rsidRDefault="009C241C">
      <w:pPr>
        <w:numPr>
          <w:ilvl w:val="0"/>
          <w:numId w:val="1"/>
        </w:numPr>
        <w:spacing w:before="100" w:beforeAutospacing="1" w:after="100" w:afterAutospacing="1"/>
        <w:rPr>
          <w:rFonts w:ascii="Helvetica" w:eastAsia="Times New Roman" w:hAnsi="Helvetica"/>
          <w:sz w:val="22"/>
          <w:szCs w:val="22"/>
        </w:rPr>
      </w:pPr>
      <w:hyperlink w:anchor="Research851559" w:history="1">
        <w:r>
          <w:rPr>
            <w:rStyle w:val="Hyperlink"/>
            <w:rFonts w:eastAsia="Times New Roman"/>
            <w:sz w:val="22"/>
            <w:szCs w:val="22"/>
          </w:rPr>
          <w:t xml:space="preserve">Recommendations for control and prevention of infections for pediatric orthopedics during the epidemic period </w:t>
        </w:r>
        <w:r>
          <w:rPr>
            <w:rStyle w:val="Hyperlink"/>
            <w:rFonts w:eastAsia="Times New Roman"/>
            <w:sz w:val="22"/>
            <w:szCs w:val="22"/>
          </w:rPr>
          <w:t>of COVID-19</w:t>
        </w:r>
      </w:hyperlink>
    </w:p>
    <w:p w:rsidR="00000000" w:rsidRDefault="009C241C">
      <w:pPr>
        <w:numPr>
          <w:ilvl w:val="0"/>
          <w:numId w:val="1"/>
        </w:numPr>
        <w:spacing w:before="100" w:beforeAutospacing="1" w:after="100" w:afterAutospacing="1"/>
        <w:rPr>
          <w:rFonts w:ascii="Helvetica" w:eastAsia="Times New Roman" w:hAnsi="Helvetica"/>
          <w:sz w:val="22"/>
          <w:szCs w:val="22"/>
        </w:rPr>
      </w:pPr>
      <w:hyperlink w:anchor="Research851556" w:history="1">
        <w:r>
          <w:rPr>
            <w:rStyle w:val="Hyperlink"/>
            <w:rFonts w:eastAsia="Times New Roman"/>
            <w:sz w:val="22"/>
            <w:szCs w:val="22"/>
          </w:rPr>
          <w:t>Reducing nosocomial transmission of COVID-19: Implementation of a COVID-19 triage system</w:t>
        </w:r>
      </w:hyperlink>
    </w:p>
    <w:p w:rsidR="00000000" w:rsidRDefault="009C241C">
      <w:pPr>
        <w:numPr>
          <w:ilvl w:val="0"/>
          <w:numId w:val="1"/>
        </w:numPr>
        <w:spacing w:before="100" w:beforeAutospacing="1" w:after="100" w:afterAutospacing="1"/>
        <w:rPr>
          <w:rFonts w:ascii="Helvetica" w:eastAsia="Times New Roman" w:hAnsi="Helvetica"/>
          <w:sz w:val="22"/>
          <w:szCs w:val="22"/>
        </w:rPr>
      </w:pPr>
      <w:hyperlink w:anchor="Research851557" w:history="1">
        <w:r>
          <w:rPr>
            <w:rStyle w:val="Hyperlink"/>
            <w:rFonts w:eastAsia="Times New Roman"/>
            <w:sz w:val="22"/>
            <w:szCs w:val="22"/>
          </w:rPr>
          <w:t>Respiratory surveillance wards as a strategy to reduce nosocomial transmission of COVID-19 through early detection: The experience of a tertiary-care hospital in Singapore</w:t>
        </w:r>
      </w:hyperlink>
    </w:p>
    <w:p w:rsidR="00000000" w:rsidRDefault="009C241C">
      <w:pPr>
        <w:numPr>
          <w:ilvl w:val="0"/>
          <w:numId w:val="1"/>
        </w:numPr>
        <w:spacing w:before="100" w:beforeAutospacing="1" w:after="100" w:afterAutospacing="1"/>
        <w:rPr>
          <w:rFonts w:ascii="Helvetica" w:eastAsia="Times New Roman" w:hAnsi="Helvetica"/>
          <w:sz w:val="22"/>
          <w:szCs w:val="22"/>
        </w:rPr>
      </w:pPr>
      <w:hyperlink w:anchor="Research851553" w:history="1">
        <w:r>
          <w:rPr>
            <w:rStyle w:val="Hyperlink"/>
            <w:rFonts w:eastAsia="Times New Roman"/>
            <w:sz w:val="22"/>
            <w:szCs w:val="22"/>
          </w:rPr>
          <w:t>Whole-genome sequencing to track SARS-CoV-2 tra</w:t>
        </w:r>
        <w:r>
          <w:rPr>
            <w:rStyle w:val="Hyperlink"/>
            <w:rFonts w:eastAsia="Times New Roman"/>
            <w:sz w:val="22"/>
            <w:szCs w:val="22"/>
          </w:rPr>
          <w:t>nsmission in nosocomial outbreaks</w:t>
        </w:r>
      </w:hyperlink>
    </w:p>
    <w:p w:rsidR="00000000" w:rsidRDefault="009C241C">
      <w:pPr>
        <w:pStyle w:val="Heading3"/>
        <w:rPr>
          <w:rFonts w:eastAsia="Times New Roman"/>
        </w:rPr>
      </w:pPr>
      <w:hyperlink w:anchor="SearchHistory" w:history="1">
        <w:r>
          <w:rPr>
            <w:rStyle w:val="Hyperlink"/>
            <w:rFonts w:eastAsia="Times New Roman"/>
            <w:sz w:val="24"/>
            <w:szCs w:val="24"/>
          </w:rPr>
          <w:t>C. Search History</w:t>
        </w:r>
      </w:hyperlink>
    </w:p>
    <w:p w:rsidR="00000000" w:rsidRDefault="009C241C">
      <w:pPr>
        <w:pStyle w:val="NormalWeb"/>
      </w:pPr>
      <w:r>
        <w:t> </w:t>
      </w:r>
    </w:p>
    <w:p w:rsidR="00000000" w:rsidRDefault="009C241C">
      <w:pPr>
        <w:pStyle w:val="NormalWeb"/>
      </w:pPr>
      <w:r>
        <w:t> </w:t>
      </w:r>
    </w:p>
    <w:p w:rsidR="00000000" w:rsidRDefault="009C241C">
      <w:pPr>
        <w:pStyle w:val="NormalWeb"/>
      </w:pPr>
      <w:r>
        <w:t> </w:t>
      </w:r>
    </w:p>
    <w:p w:rsidR="00000000" w:rsidRDefault="009C241C">
      <w:pPr>
        <w:pStyle w:val="Heading2"/>
        <w:rPr>
          <w:rFonts w:eastAsia="Times New Roman"/>
        </w:rPr>
      </w:pPr>
      <w:bookmarkStart w:id="1" w:name="Content1"/>
      <w:bookmarkEnd w:id="1"/>
      <w:r>
        <w:rPr>
          <w:rFonts w:eastAsia="Times New Roman"/>
        </w:rPr>
        <w:t>A. National and International Guidance</w:t>
      </w:r>
    </w:p>
    <w:p w:rsidR="00000000" w:rsidRDefault="009C241C">
      <w:pPr>
        <w:rPr>
          <w:rFonts w:eastAsia="Times New Roman"/>
        </w:rPr>
      </w:pPr>
    </w:p>
    <w:p w:rsidR="00000000" w:rsidRDefault="009C241C">
      <w:pPr>
        <w:pStyle w:val="Heading4"/>
        <w:rPr>
          <w:rFonts w:eastAsia="Times New Roman"/>
        </w:rPr>
      </w:pPr>
      <w:r>
        <w:rPr>
          <w:rFonts w:eastAsia="Times New Roman"/>
        </w:rPr>
        <w:t>Government of Canada</w:t>
      </w:r>
    </w:p>
    <w:p w:rsidR="00000000" w:rsidRDefault="009C241C">
      <w:pPr>
        <w:pStyle w:val="content"/>
      </w:pPr>
      <w:bookmarkStart w:id="2" w:name="Research849959"/>
      <w:bookmarkEnd w:id="2"/>
      <w:r>
        <w:rPr>
          <w:rStyle w:val="Strong"/>
        </w:rPr>
        <w:t>Infection prevention and control for COVID-19: Interim guidance for acute healthcare settings</w:t>
      </w:r>
      <w:r>
        <w:t xml:space="preserve"> (2021)</w:t>
      </w:r>
      <w:r>
        <w:t xml:space="preserve"> </w:t>
      </w:r>
    </w:p>
    <w:p w:rsidR="00000000" w:rsidRDefault="009C241C">
      <w:pPr>
        <w:pStyle w:val="content"/>
      </w:pPr>
      <w:hyperlink r:id="rId9" w:history="1">
        <w:r>
          <w:rPr>
            <w:rStyle w:val="Hyperlink"/>
          </w:rPr>
          <w:t xml:space="preserve">Available online at this link </w:t>
        </w:r>
      </w:hyperlink>
    </w:p>
    <w:p w:rsidR="00000000" w:rsidRDefault="009C241C">
      <w:pPr>
        <w:pStyle w:val="content"/>
      </w:pPr>
      <w:r>
        <w:t>The Public Health Agency of Canada (PHAC) develops evidence-informed infection prevention and control (I</w:t>
      </w:r>
      <w:r>
        <w:t xml:space="preserve">PC) guidance to complement provincial and territorial public health efforts in monitoring, preventing, and controlling healthcare-associated infections. </w:t>
      </w:r>
    </w:p>
    <w:p w:rsidR="00000000" w:rsidRDefault="009C241C">
      <w:pPr>
        <w:rPr>
          <w:rFonts w:eastAsia="Times New Roman"/>
        </w:rPr>
      </w:pPr>
    </w:p>
    <w:p w:rsidR="00000000" w:rsidRDefault="009C241C">
      <w:pPr>
        <w:pStyle w:val="Heading2"/>
        <w:rPr>
          <w:rFonts w:eastAsia="Times New Roman"/>
        </w:rPr>
      </w:pPr>
      <w:r>
        <w:rPr>
          <w:rFonts w:eastAsia="Times New Roman"/>
        </w:rPr>
        <w:t>B. Original Research</w:t>
      </w:r>
    </w:p>
    <w:p w:rsidR="00000000" w:rsidRDefault="009C241C">
      <w:pPr>
        <w:numPr>
          <w:ilvl w:val="0"/>
          <w:numId w:val="2"/>
        </w:numPr>
        <w:spacing w:before="100" w:beforeAutospacing="1" w:after="100" w:afterAutospacing="1"/>
        <w:rPr>
          <w:rFonts w:ascii="Helvetica" w:eastAsia="Times New Roman" w:hAnsi="Helvetica"/>
          <w:sz w:val="22"/>
          <w:szCs w:val="22"/>
        </w:rPr>
      </w:pPr>
      <w:bookmarkStart w:id="3" w:name="Content5"/>
      <w:bookmarkStart w:id="4" w:name="Research851550"/>
      <w:bookmarkEnd w:id="3"/>
      <w:bookmarkEnd w:id="4"/>
      <w:r>
        <w:rPr>
          <w:rStyle w:val="Strong"/>
          <w:rFonts w:ascii="Helvetica" w:eastAsia="Times New Roman" w:hAnsi="Helvetica"/>
          <w:sz w:val="22"/>
          <w:szCs w:val="22"/>
        </w:rPr>
        <w:t>Does nosocomial COVID-19 result in increased 30-day mortality? A multi-centre observational study to identify risk factors for worse outcomes in patients with COVID-19</w:t>
      </w:r>
      <w:r>
        <w:rPr>
          <w:rFonts w:ascii="Helvetica" w:eastAsia="Times New Roman" w:hAnsi="Helvetica"/>
          <w:sz w:val="22"/>
          <w:szCs w:val="22"/>
        </w:rPr>
        <w:br/>
        <w:t xml:space="preserve">Khan K. S. The Journal of hospital infection 2021;107:91-94. </w:t>
      </w:r>
    </w:p>
    <w:p w:rsidR="00000000" w:rsidRDefault="009C241C">
      <w:pPr>
        <w:pStyle w:val="content"/>
        <w:ind w:left="720"/>
      </w:pPr>
      <w:hyperlink r:id="rId10" w:history="1">
        <w:r>
          <w:rPr>
            <w:rStyle w:val="Hyperlink"/>
          </w:rPr>
          <w:t xml:space="preserve">Available online at this link </w:t>
        </w:r>
      </w:hyperlink>
    </w:p>
    <w:p w:rsidR="00000000" w:rsidRDefault="009C241C">
      <w:pPr>
        <w:pStyle w:val="NormalWeb"/>
        <w:ind w:left="720"/>
      </w:pPr>
      <w:r>
        <w:t xml:space="preserve">  </w:t>
      </w:r>
    </w:p>
    <w:p w:rsidR="00000000" w:rsidRDefault="009C241C">
      <w:pPr>
        <w:numPr>
          <w:ilvl w:val="0"/>
          <w:numId w:val="2"/>
        </w:numPr>
        <w:spacing w:before="100" w:beforeAutospacing="1" w:after="100" w:afterAutospacing="1"/>
        <w:rPr>
          <w:rFonts w:ascii="Helvetica" w:eastAsia="Times New Roman" w:hAnsi="Helvetica"/>
          <w:sz w:val="22"/>
          <w:szCs w:val="22"/>
        </w:rPr>
      </w:pPr>
      <w:bookmarkStart w:id="5" w:name="Research851549"/>
      <w:bookmarkEnd w:id="5"/>
      <w:r>
        <w:rPr>
          <w:rStyle w:val="Strong"/>
          <w:rFonts w:ascii="Helvetica" w:eastAsia="Times New Roman" w:hAnsi="Helvetica"/>
          <w:sz w:val="22"/>
          <w:szCs w:val="22"/>
        </w:rPr>
        <w:t xml:space="preserve">Hospital transmission rates of the SARS-CoV 2 disease amongst orthopaedic in-patients in a secondary care centre: A quantitative </w:t>
      </w:r>
      <w:r>
        <w:rPr>
          <w:rStyle w:val="Strong"/>
          <w:rFonts w:ascii="Helvetica" w:eastAsia="Times New Roman" w:hAnsi="Helvetica"/>
          <w:sz w:val="22"/>
          <w:szCs w:val="22"/>
        </w:rPr>
        <w:t>review</w:t>
      </w:r>
      <w:r>
        <w:rPr>
          <w:rFonts w:ascii="Helvetica" w:eastAsia="Times New Roman" w:hAnsi="Helvetica"/>
          <w:sz w:val="22"/>
          <w:szCs w:val="22"/>
        </w:rPr>
        <w:br/>
        <w:t xml:space="preserve">Holmes N. Journal of Clinical Orthopaedics and Trauma 2021;16:43-48. </w:t>
      </w:r>
    </w:p>
    <w:p w:rsidR="00000000" w:rsidRDefault="009C241C">
      <w:pPr>
        <w:pStyle w:val="content"/>
        <w:ind w:left="720"/>
      </w:pPr>
      <w:hyperlink r:id="rId11" w:history="1">
        <w:r>
          <w:rPr>
            <w:rStyle w:val="Hyperlink"/>
          </w:rPr>
          <w:t xml:space="preserve">Available online at this link </w:t>
        </w:r>
      </w:hyperlink>
    </w:p>
    <w:p w:rsidR="00000000" w:rsidRDefault="009C241C">
      <w:pPr>
        <w:pStyle w:val="content"/>
        <w:ind w:left="720"/>
      </w:pPr>
      <w:hyperlink r:id="rId12" w:history="1">
        <w:r>
          <w:rPr>
            <w:rStyle w:val="Hyperlink"/>
          </w:rPr>
          <w:t xml:space="preserve">Available online at this link </w:t>
        </w:r>
      </w:hyperlink>
    </w:p>
    <w:p w:rsidR="00000000" w:rsidRDefault="009C241C">
      <w:pPr>
        <w:pStyle w:val="NormalWeb"/>
        <w:ind w:left="720"/>
      </w:pPr>
      <w:r>
        <w:t xml:space="preserve">  </w:t>
      </w:r>
    </w:p>
    <w:p w:rsidR="00000000" w:rsidRDefault="009C241C">
      <w:pPr>
        <w:numPr>
          <w:ilvl w:val="0"/>
          <w:numId w:val="2"/>
        </w:numPr>
        <w:spacing w:before="100" w:beforeAutospacing="1" w:after="100" w:afterAutospacing="1"/>
        <w:rPr>
          <w:rFonts w:ascii="Helvetica" w:eastAsia="Times New Roman" w:hAnsi="Helvetica"/>
          <w:sz w:val="22"/>
          <w:szCs w:val="22"/>
        </w:rPr>
      </w:pPr>
      <w:bookmarkStart w:id="6" w:name="Research851555"/>
      <w:bookmarkEnd w:id="6"/>
      <w:r>
        <w:rPr>
          <w:rStyle w:val="Strong"/>
          <w:rFonts w:ascii="Helvetica" w:eastAsia="Times New Roman" w:hAnsi="Helvetica"/>
          <w:sz w:val="22"/>
          <w:szCs w:val="22"/>
        </w:rPr>
        <w:t>Nosocomial SARS-CoV-2 infection in urology departments: Results of a prospective multicentric study</w:t>
      </w:r>
      <w:r>
        <w:rPr>
          <w:rFonts w:ascii="Helvetica" w:eastAsia="Times New Roman" w:hAnsi="Helvetica"/>
          <w:sz w:val="22"/>
          <w:szCs w:val="22"/>
        </w:rPr>
        <w:br/>
        <w:t>Sanchez M. D. International Jour</w:t>
      </w:r>
      <w:r>
        <w:rPr>
          <w:rFonts w:ascii="Helvetica" w:eastAsia="Times New Roman" w:hAnsi="Helvetica"/>
          <w:sz w:val="22"/>
          <w:szCs w:val="22"/>
        </w:rPr>
        <w:t xml:space="preserve">nal of Urology 2021;28:62-67. </w:t>
      </w:r>
    </w:p>
    <w:p w:rsidR="00000000" w:rsidRDefault="009C241C">
      <w:pPr>
        <w:pStyle w:val="content"/>
        <w:ind w:left="720"/>
      </w:pPr>
      <w:hyperlink r:id="rId13" w:history="1">
        <w:r>
          <w:rPr>
            <w:rStyle w:val="Hyperlink"/>
          </w:rPr>
          <w:t xml:space="preserve">Available online at this link </w:t>
        </w:r>
      </w:hyperlink>
    </w:p>
    <w:p w:rsidR="00000000" w:rsidRDefault="009C241C">
      <w:pPr>
        <w:pStyle w:val="content"/>
        <w:ind w:left="720"/>
      </w:pPr>
      <w:hyperlink r:id="rId14" w:history="1">
        <w:r>
          <w:rPr>
            <w:rStyle w:val="Hyperlink"/>
          </w:rPr>
          <w:t xml:space="preserve">Available online at this link </w:t>
        </w:r>
      </w:hyperlink>
    </w:p>
    <w:p w:rsidR="00000000" w:rsidRDefault="009C241C">
      <w:pPr>
        <w:pStyle w:val="NormalWeb"/>
        <w:ind w:left="720"/>
      </w:pPr>
      <w:r>
        <w:t xml:space="preserve">  </w:t>
      </w:r>
    </w:p>
    <w:p w:rsidR="00000000" w:rsidRDefault="009C241C">
      <w:pPr>
        <w:numPr>
          <w:ilvl w:val="0"/>
          <w:numId w:val="2"/>
        </w:numPr>
        <w:spacing w:before="100" w:beforeAutospacing="1" w:after="100" w:afterAutospacing="1"/>
        <w:rPr>
          <w:rFonts w:ascii="Helvetica" w:eastAsia="Times New Roman" w:hAnsi="Helvetica"/>
          <w:sz w:val="22"/>
          <w:szCs w:val="22"/>
        </w:rPr>
      </w:pPr>
      <w:bookmarkStart w:id="7" w:name="Research849978"/>
      <w:bookmarkEnd w:id="7"/>
      <w:r>
        <w:rPr>
          <w:rStyle w:val="Strong"/>
          <w:rFonts w:ascii="Helvetica" w:eastAsia="Times New Roman" w:hAnsi="Helvetica"/>
          <w:sz w:val="22"/>
          <w:szCs w:val="22"/>
        </w:rPr>
        <w:t>A new tool to prevent the spread of hospital-acquired infections in the era of COVID-19</w:t>
      </w:r>
      <w:r>
        <w:rPr>
          <w:rFonts w:ascii="Helvetica" w:eastAsia="Times New Roman" w:hAnsi="Helvetica"/>
          <w:sz w:val="22"/>
          <w:szCs w:val="22"/>
        </w:rPr>
        <w:br/>
        <w:t xml:space="preserve">J Rewley et al Journal of Hospital Infection 2020;106(3):562-569. </w:t>
      </w:r>
    </w:p>
    <w:p w:rsidR="00000000" w:rsidRDefault="009C241C">
      <w:pPr>
        <w:pStyle w:val="NormalWeb"/>
        <w:ind w:left="720"/>
      </w:pPr>
      <w:r>
        <w:t>This year, COVID-19 added an additional layer of risk to patients who entered the U.S. healthcare system. With the pandemic still surging nationwide, many people are avoiding hospitals, especially emergency rooms. The general public is now acutely aware of</w:t>
      </w:r>
      <w:r>
        <w:t xml:space="preserve"> the risks associated with even brief exposure to individuals infected with the SARS-CoV-2 virus. In a recent study, researchers from the National Human Genome Research Institute (NHGRI), Oxford University and other National Institutes of Health centers de</w:t>
      </w:r>
      <w:r>
        <w:t>veloped and tested a new method to predict hospital-acquired infections involving five other important pathogens.</w:t>
      </w:r>
    </w:p>
    <w:p w:rsidR="00000000" w:rsidRDefault="009C241C">
      <w:pPr>
        <w:pStyle w:val="content"/>
        <w:ind w:left="720"/>
      </w:pPr>
      <w:hyperlink r:id="rId15" w:history="1">
        <w:r>
          <w:rPr>
            <w:rStyle w:val="Hyperlink"/>
          </w:rPr>
          <w:t>Available online at thi</w:t>
        </w:r>
        <w:r>
          <w:rPr>
            <w:rStyle w:val="Hyperlink"/>
          </w:rPr>
          <w:t xml:space="preserve">s link </w:t>
        </w:r>
      </w:hyperlink>
    </w:p>
    <w:p w:rsidR="00000000" w:rsidRDefault="009C241C">
      <w:pPr>
        <w:pStyle w:val="NormalWeb"/>
        <w:ind w:left="720"/>
      </w:pPr>
      <w:r>
        <w:t xml:space="preserve">  </w:t>
      </w:r>
    </w:p>
    <w:p w:rsidR="00000000" w:rsidRDefault="009C241C">
      <w:pPr>
        <w:numPr>
          <w:ilvl w:val="0"/>
          <w:numId w:val="2"/>
        </w:numPr>
        <w:spacing w:before="100" w:beforeAutospacing="1" w:after="100" w:afterAutospacing="1"/>
        <w:rPr>
          <w:rFonts w:ascii="Helvetica" w:eastAsia="Times New Roman" w:hAnsi="Helvetica"/>
          <w:sz w:val="22"/>
          <w:szCs w:val="22"/>
        </w:rPr>
      </w:pPr>
      <w:bookmarkStart w:id="8" w:name="Research849976"/>
      <w:bookmarkEnd w:id="8"/>
      <w:r>
        <w:rPr>
          <w:rStyle w:val="Strong"/>
          <w:rFonts w:ascii="Helvetica" w:eastAsia="Times New Roman" w:hAnsi="Helvetica"/>
          <w:sz w:val="22"/>
          <w:szCs w:val="22"/>
        </w:rPr>
        <w:t>A passive monitoring tool using hospital administrative data enables earlier specific detection of healthcare-acquired infections</w:t>
      </w:r>
      <w:r>
        <w:rPr>
          <w:rFonts w:ascii="Helvetica" w:eastAsia="Times New Roman" w:hAnsi="Helvetica"/>
          <w:sz w:val="22"/>
          <w:szCs w:val="22"/>
        </w:rPr>
        <w:br/>
        <w:t xml:space="preserve">Prabarna Ganguly Journal of Hospital Infection 2020;106 (3):562-569. </w:t>
      </w:r>
    </w:p>
    <w:p w:rsidR="00000000" w:rsidRDefault="009C241C">
      <w:pPr>
        <w:pStyle w:val="NormalWeb"/>
        <w:ind w:left="720"/>
      </w:pPr>
      <w:r>
        <w:t>Healthcare-associated infections impose a sig</w:t>
      </w:r>
      <w:r>
        <w:t>nificant burden on the healthcare system. Current methods for detecting these infections are constrained by combinations of high cost, long processing times and imperfect accuracy, reducing their effectiveness.</w:t>
      </w:r>
    </w:p>
    <w:p w:rsidR="00000000" w:rsidRDefault="009C241C">
      <w:pPr>
        <w:pStyle w:val="content"/>
        <w:ind w:left="720"/>
      </w:pPr>
      <w:hyperlink r:id="rId16" w:history="1">
        <w:r>
          <w:rPr>
            <w:rStyle w:val="Hyperlink"/>
          </w:rPr>
          <w:t xml:space="preserve">Available online at this link </w:t>
        </w:r>
      </w:hyperlink>
    </w:p>
    <w:p w:rsidR="00000000" w:rsidRDefault="009C241C">
      <w:pPr>
        <w:pStyle w:val="NormalWeb"/>
        <w:ind w:left="720"/>
      </w:pPr>
      <w:r>
        <w:t xml:space="preserve">  </w:t>
      </w:r>
    </w:p>
    <w:p w:rsidR="00000000" w:rsidRDefault="009C241C">
      <w:pPr>
        <w:numPr>
          <w:ilvl w:val="0"/>
          <w:numId w:val="2"/>
        </w:numPr>
        <w:spacing w:before="100" w:beforeAutospacing="1" w:after="100" w:afterAutospacing="1"/>
        <w:rPr>
          <w:rFonts w:ascii="Helvetica" w:eastAsia="Times New Roman" w:hAnsi="Helvetica"/>
          <w:sz w:val="22"/>
          <w:szCs w:val="22"/>
        </w:rPr>
      </w:pPr>
      <w:bookmarkStart w:id="9" w:name="Research851546"/>
      <w:bookmarkEnd w:id="9"/>
      <w:r>
        <w:rPr>
          <w:rStyle w:val="Strong"/>
          <w:rFonts w:ascii="Helvetica" w:eastAsia="Times New Roman" w:hAnsi="Helvetica"/>
          <w:sz w:val="22"/>
          <w:szCs w:val="22"/>
        </w:rPr>
        <w:t>Acute pancreatitis and nosocomial COVID-19: Cause specific host responses may determine lung injury</w:t>
      </w:r>
      <w:r>
        <w:rPr>
          <w:rFonts w:ascii="Helvetica" w:eastAsia="Times New Roman" w:hAnsi="Helvetica"/>
          <w:sz w:val="22"/>
          <w:szCs w:val="22"/>
        </w:rPr>
        <w:br/>
        <w:t xml:space="preserve">Elhence A. Pancreatology 2020;20:1258-1261. </w:t>
      </w:r>
    </w:p>
    <w:p w:rsidR="00000000" w:rsidRDefault="009C241C">
      <w:pPr>
        <w:pStyle w:val="content"/>
        <w:ind w:left="720"/>
      </w:pPr>
      <w:hyperlink r:id="rId17" w:history="1">
        <w:r>
          <w:rPr>
            <w:rStyle w:val="Hyperlink"/>
          </w:rPr>
          <w:t xml:space="preserve">Available online at this link </w:t>
        </w:r>
      </w:hyperlink>
    </w:p>
    <w:p w:rsidR="00000000" w:rsidRDefault="009C241C">
      <w:pPr>
        <w:pStyle w:val="content"/>
        <w:ind w:left="720"/>
      </w:pPr>
      <w:hyperlink r:id="rId18" w:history="1">
        <w:r>
          <w:rPr>
            <w:rStyle w:val="Hyperlink"/>
          </w:rPr>
          <w:t xml:space="preserve">Available online at this link </w:t>
        </w:r>
      </w:hyperlink>
    </w:p>
    <w:p w:rsidR="00000000" w:rsidRDefault="009C241C">
      <w:pPr>
        <w:pStyle w:val="NormalWeb"/>
        <w:ind w:left="720"/>
      </w:pPr>
      <w:r>
        <w:t xml:space="preserve">  </w:t>
      </w:r>
    </w:p>
    <w:p w:rsidR="00000000" w:rsidRDefault="009C241C">
      <w:pPr>
        <w:numPr>
          <w:ilvl w:val="0"/>
          <w:numId w:val="2"/>
        </w:numPr>
        <w:spacing w:before="100" w:beforeAutospacing="1" w:after="100" w:afterAutospacing="1"/>
        <w:rPr>
          <w:rFonts w:ascii="Helvetica" w:eastAsia="Times New Roman" w:hAnsi="Helvetica"/>
          <w:sz w:val="22"/>
          <w:szCs w:val="22"/>
        </w:rPr>
      </w:pPr>
      <w:bookmarkStart w:id="10" w:name="Research851545"/>
      <w:bookmarkEnd w:id="10"/>
      <w:r>
        <w:rPr>
          <w:rStyle w:val="Strong"/>
          <w:rFonts w:ascii="Helvetica" w:eastAsia="Times New Roman" w:hAnsi="Helvetica"/>
          <w:sz w:val="22"/>
          <w:szCs w:val="22"/>
        </w:rPr>
        <w:t>Analysis of the risk factors for nosocomial bacterial infection in patients with COVID-19 in a tertiary hospital</w:t>
      </w:r>
      <w:r>
        <w:rPr>
          <w:rFonts w:ascii="Helvetica" w:eastAsia="Times New Roman" w:hAnsi="Helvetica"/>
          <w:sz w:val="22"/>
          <w:szCs w:val="22"/>
        </w:rPr>
        <w:br/>
        <w:t xml:space="preserve">Cheng K. Risk Management and Healthcare Policy 2020;13:2593-2599. </w:t>
      </w:r>
    </w:p>
    <w:p w:rsidR="00000000" w:rsidRDefault="009C241C">
      <w:pPr>
        <w:pStyle w:val="content"/>
        <w:ind w:left="720"/>
      </w:pPr>
      <w:hyperlink r:id="rId19" w:history="1">
        <w:r>
          <w:rPr>
            <w:rStyle w:val="Hyperlink"/>
          </w:rPr>
          <w:t xml:space="preserve">Available online at this link </w:t>
        </w:r>
      </w:hyperlink>
    </w:p>
    <w:p w:rsidR="00000000" w:rsidRDefault="009C241C">
      <w:pPr>
        <w:pStyle w:val="content"/>
        <w:ind w:left="720"/>
      </w:pPr>
      <w:hyperlink r:id="rId20" w:history="1">
        <w:r>
          <w:rPr>
            <w:rStyle w:val="Hyperlink"/>
          </w:rPr>
          <w:t xml:space="preserve">Available online at this link </w:t>
        </w:r>
      </w:hyperlink>
    </w:p>
    <w:p w:rsidR="00000000" w:rsidRDefault="009C241C">
      <w:pPr>
        <w:pStyle w:val="NormalWeb"/>
        <w:ind w:left="720"/>
      </w:pPr>
      <w:r>
        <w:t xml:space="preserve">  </w:t>
      </w:r>
    </w:p>
    <w:p w:rsidR="00000000" w:rsidRDefault="009C241C">
      <w:pPr>
        <w:numPr>
          <w:ilvl w:val="0"/>
          <w:numId w:val="2"/>
        </w:numPr>
        <w:spacing w:before="100" w:beforeAutospacing="1" w:after="100" w:afterAutospacing="1"/>
        <w:rPr>
          <w:rFonts w:ascii="Helvetica" w:eastAsia="Times New Roman" w:hAnsi="Helvetica"/>
          <w:sz w:val="22"/>
          <w:szCs w:val="22"/>
        </w:rPr>
      </w:pPr>
      <w:bookmarkStart w:id="11" w:name="Research851544"/>
      <w:bookmarkEnd w:id="11"/>
      <w:r>
        <w:rPr>
          <w:rStyle w:val="Strong"/>
          <w:rFonts w:ascii="Helvetica" w:eastAsia="Times New Roman" w:hAnsi="Helvetica"/>
          <w:sz w:val="22"/>
          <w:szCs w:val="22"/>
        </w:rPr>
        <w:t>Antimicrobial mouthwashes (gargling) and nasal sprays administered to patients with suspected or confirmed COVID-19 infection to improve patient outcomes and to protect healthcare workers treating them</w:t>
      </w:r>
      <w:r>
        <w:rPr>
          <w:rFonts w:ascii="Helvetica" w:eastAsia="Times New Roman" w:hAnsi="Helvetica"/>
          <w:sz w:val="22"/>
          <w:szCs w:val="22"/>
        </w:rPr>
        <w:br/>
        <w:t>Burton M. J. The Coc</w:t>
      </w:r>
      <w:r>
        <w:rPr>
          <w:rFonts w:ascii="Helvetica" w:eastAsia="Times New Roman" w:hAnsi="Helvetica"/>
          <w:sz w:val="22"/>
          <w:szCs w:val="22"/>
        </w:rPr>
        <w:t xml:space="preserve">hrane database of systematic reviews 2020;9:CD013627. </w:t>
      </w:r>
    </w:p>
    <w:p w:rsidR="00000000" w:rsidRDefault="009C241C">
      <w:pPr>
        <w:pStyle w:val="content"/>
        <w:ind w:left="720"/>
      </w:pPr>
      <w:hyperlink r:id="rId21" w:history="1">
        <w:r>
          <w:rPr>
            <w:rStyle w:val="Hyperlink"/>
          </w:rPr>
          <w:t xml:space="preserve">Available online at this link </w:t>
        </w:r>
      </w:hyperlink>
    </w:p>
    <w:p w:rsidR="00000000" w:rsidRDefault="009C241C">
      <w:pPr>
        <w:pStyle w:val="NormalWeb"/>
        <w:ind w:left="720"/>
      </w:pPr>
      <w:r>
        <w:t xml:space="preserve">  </w:t>
      </w:r>
    </w:p>
    <w:p w:rsidR="00000000" w:rsidRDefault="009C241C">
      <w:pPr>
        <w:numPr>
          <w:ilvl w:val="0"/>
          <w:numId w:val="2"/>
        </w:numPr>
        <w:spacing w:before="100" w:beforeAutospacing="1" w:after="100" w:afterAutospacing="1"/>
        <w:rPr>
          <w:rFonts w:ascii="Helvetica" w:eastAsia="Times New Roman" w:hAnsi="Helvetica"/>
          <w:sz w:val="22"/>
          <w:szCs w:val="22"/>
        </w:rPr>
      </w:pPr>
      <w:bookmarkStart w:id="12" w:name="Research851543"/>
      <w:bookmarkEnd w:id="12"/>
      <w:r>
        <w:rPr>
          <w:rStyle w:val="Strong"/>
          <w:rFonts w:ascii="Helvetica" w:eastAsia="Times New Roman" w:hAnsi="Helvetica"/>
          <w:sz w:val="22"/>
          <w:szCs w:val="22"/>
        </w:rPr>
        <w:t>Clinical impact of molecular point-of-care testi</w:t>
      </w:r>
      <w:r>
        <w:rPr>
          <w:rStyle w:val="Strong"/>
          <w:rFonts w:ascii="Helvetica" w:eastAsia="Times New Roman" w:hAnsi="Helvetica"/>
          <w:sz w:val="22"/>
          <w:szCs w:val="22"/>
        </w:rPr>
        <w:t>ng for suspected COVID-19 in hospital (COV-19POC): a prospective, interventional, non-randomised, controlled study</w:t>
      </w:r>
      <w:r>
        <w:rPr>
          <w:rFonts w:ascii="Helvetica" w:eastAsia="Times New Roman" w:hAnsi="Helvetica"/>
          <w:sz w:val="22"/>
          <w:szCs w:val="22"/>
        </w:rPr>
        <w:br/>
        <w:t xml:space="preserve">Brendish N. J. The Lancet Respiratory Medicine 2020;8:1192-1200. </w:t>
      </w:r>
    </w:p>
    <w:p w:rsidR="00000000" w:rsidRDefault="009C241C">
      <w:pPr>
        <w:pStyle w:val="content"/>
        <w:ind w:left="720"/>
      </w:pPr>
      <w:hyperlink r:id="rId22" w:history="1">
        <w:r>
          <w:rPr>
            <w:rStyle w:val="Hyperlink"/>
          </w:rPr>
          <w:t xml:space="preserve">Available online at this link </w:t>
        </w:r>
      </w:hyperlink>
    </w:p>
    <w:p w:rsidR="00000000" w:rsidRDefault="009C241C">
      <w:pPr>
        <w:pStyle w:val="content"/>
        <w:ind w:left="720"/>
      </w:pPr>
      <w:hyperlink r:id="rId23" w:history="1">
        <w:r>
          <w:rPr>
            <w:rStyle w:val="Hyperlink"/>
          </w:rPr>
          <w:t xml:space="preserve">Available online at this link </w:t>
        </w:r>
      </w:hyperlink>
    </w:p>
    <w:p w:rsidR="00000000" w:rsidRDefault="009C241C">
      <w:pPr>
        <w:pStyle w:val="NormalWeb"/>
        <w:ind w:left="720"/>
      </w:pPr>
      <w:r>
        <w:t xml:space="preserve">  </w:t>
      </w:r>
    </w:p>
    <w:p w:rsidR="00000000" w:rsidRDefault="009C241C">
      <w:pPr>
        <w:numPr>
          <w:ilvl w:val="0"/>
          <w:numId w:val="2"/>
        </w:numPr>
        <w:spacing w:before="100" w:beforeAutospacing="1" w:after="100" w:afterAutospacing="1"/>
        <w:rPr>
          <w:rFonts w:ascii="Helvetica" w:eastAsia="Times New Roman" w:hAnsi="Helvetica"/>
          <w:sz w:val="22"/>
          <w:szCs w:val="22"/>
        </w:rPr>
      </w:pPr>
      <w:bookmarkStart w:id="13" w:name="Research851560"/>
      <w:bookmarkEnd w:id="13"/>
      <w:r>
        <w:rPr>
          <w:rStyle w:val="Strong"/>
          <w:rFonts w:ascii="Helvetica" w:eastAsia="Times New Roman" w:hAnsi="Helvetica"/>
          <w:sz w:val="22"/>
          <w:szCs w:val="22"/>
        </w:rPr>
        <w:t>Epidemiological and clinical</w:t>
      </w:r>
      <w:r>
        <w:rPr>
          <w:rStyle w:val="Strong"/>
          <w:rFonts w:ascii="Helvetica" w:eastAsia="Times New Roman" w:hAnsi="Helvetica"/>
          <w:sz w:val="22"/>
          <w:szCs w:val="22"/>
        </w:rPr>
        <w:t xml:space="preserve"> features of 200 hospitalized patients with corona virus disease 2019 outside Wuhan, China: A descriptive study</w:t>
      </w:r>
      <w:r>
        <w:rPr>
          <w:rFonts w:ascii="Helvetica" w:eastAsia="Times New Roman" w:hAnsi="Helvetica"/>
          <w:sz w:val="22"/>
          <w:szCs w:val="22"/>
        </w:rPr>
        <w:br/>
        <w:t xml:space="preserve">Yang L. Journal of Clinical Virology 2020;129:104475. </w:t>
      </w:r>
    </w:p>
    <w:p w:rsidR="00000000" w:rsidRDefault="009C241C">
      <w:pPr>
        <w:pStyle w:val="content"/>
        <w:ind w:left="720"/>
      </w:pPr>
      <w:hyperlink r:id="rId24" w:history="1">
        <w:r>
          <w:rPr>
            <w:rStyle w:val="Hyperlink"/>
          </w:rPr>
          <w:t xml:space="preserve">Available online at this link </w:t>
        </w:r>
      </w:hyperlink>
    </w:p>
    <w:p w:rsidR="00000000" w:rsidRDefault="009C241C">
      <w:pPr>
        <w:pStyle w:val="content"/>
        <w:ind w:left="720"/>
      </w:pPr>
      <w:hyperlink r:id="rId25" w:history="1">
        <w:r>
          <w:rPr>
            <w:rStyle w:val="Hyperlink"/>
          </w:rPr>
          <w:t xml:space="preserve">Available online at this link </w:t>
        </w:r>
      </w:hyperlink>
    </w:p>
    <w:p w:rsidR="00000000" w:rsidRDefault="009C241C">
      <w:pPr>
        <w:pStyle w:val="NormalWeb"/>
        <w:ind w:left="720"/>
      </w:pPr>
      <w:r>
        <w:t xml:space="preserve">  </w:t>
      </w:r>
    </w:p>
    <w:p w:rsidR="00000000" w:rsidRDefault="009C241C">
      <w:pPr>
        <w:numPr>
          <w:ilvl w:val="0"/>
          <w:numId w:val="2"/>
        </w:numPr>
        <w:spacing w:before="100" w:beforeAutospacing="1" w:after="100" w:afterAutospacing="1"/>
        <w:rPr>
          <w:rFonts w:ascii="Helvetica" w:eastAsia="Times New Roman" w:hAnsi="Helvetica"/>
          <w:sz w:val="22"/>
          <w:szCs w:val="22"/>
        </w:rPr>
      </w:pPr>
      <w:bookmarkStart w:id="14" w:name="Research851561"/>
      <w:bookmarkEnd w:id="14"/>
      <w:r>
        <w:rPr>
          <w:rStyle w:val="Strong"/>
          <w:rFonts w:ascii="Helvetica" w:eastAsia="Times New Roman" w:hAnsi="Helvetica"/>
          <w:sz w:val="22"/>
          <w:szCs w:val="22"/>
        </w:rPr>
        <w:t>Epidemiology, outcomes and associated fact</w:t>
      </w:r>
      <w:r>
        <w:rPr>
          <w:rStyle w:val="Strong"/>
          <w:rFonts w:ascii="Helvetica" w:eastAsia="Times New Roman" w:hAnsi="Helvetica"/>
          <w:sz w:val="22"/>
          <w:szCs w:val="22"/>
        </w:rPr>
        <w:t>ors of COVID-19 RT-PCR confirmed cases in the San Pedro Sula Metropolitan Area, Honduras</w:t>
      </w:r>
      <w:r>
        <w:rPr>
          <w:rFonts w:ascii="Helvetica" w:eastAsia="Times New Roman" w:hAnsi="Helvetica"/>
          <w:sz w:val="22"/>
          <w:szCs w:val="22"/>
        </w:rPr>
        <w:br/>
        <w:t xml:space="preserve">Zuniga-Moya J. C. Clinical infectious diseases : an official publication of the Infectious Diseases Society of America 2020;:No page numbers. </w:t>
      </w:r>
    </w:p>
    <w:p w:rsidR="00000000" w:rsidRDefault="009C241C">
      <w:pPr>
        <w:pStyle w:val="content"/>
        <w:ind w:left="720"/>
      </w:pPr>
      <w:hyperlink r:id="rId26" w:history="1">
        <w:r>
          <w:rPr>
            <w:rStyle w:val="Hyperlink"/>
          </w:rPr>
          <w:t xml:space="preserve">Available online at this link </w:t>
        </w:r>
      </w:hyperlink>
    </w:p>
    <w:p w:rsidR="00000000" w:rsidRDefault="009C241C">
      <w:pPr>
        <w:pStyle w:val="NormalWeb"/>
        <w:ind w:left="720"/>
      </w:pPr>
      <w:r>
        <w:t xml:space="preserve">  </w:t>
      </w:r>
    </w:p>
    <w:p w:rsidR="00000000" w:rsidRDefault="009C241C">
      <w:pPr>
        <w:numPr>
          <w:ilvl w:val="0"/>
          <w:numId w:val="2"/>
        </w:numPr>
        <w:spacing w:before="100" w:beforeAutospacing="1" w:after="100" w:afterAutospacing="1"/>
        <w:rPr>
          <w:rFonts w:ascii="Helvetica" w:eastAsia="Times New Roman" w:hAnsi="Helvetica"/>
          <w:sz w:val="22"/>
          <w:szCs w:val="22"/>
        </w:rPr>
      </w:pPr>
      <w:bookmarkStart w:id="15" w:name="Research851552"/>
      <w:bookmarkEnd w:id="15"/>
      <w:r>
        <w:rPr>
          <w:rStyle w:val="Strong"/>
          <w:rFonts w:ascii="Helvetica" w:eastAsia="Times New Roman" w:hAnsi="Helvetica"/>
          <w:sz w:val="22"/>
          <w:szCs w:val="22"/>
        </w:rPr>
        <w:t>Gynecological prevention and control model based on ward rearrangement and zoning management in pandemic period of COVID-19</w:t>
      </w:r>
      <w:r>
        <w:rPr>
          <w:rFonts w:ascii="Helvetica" w:eastAsia="Times New Roman" w:hAnsi="Helvetica"/>
          <w:sz w:val="22"/>
          <w:szCs w:val="22"/>
        </w:rPr>
        <w:br/>
        <w:t>Liu</w:t>
      </w:r>
      <w:r>
        <w:rPr>
          <w:rFonts w:ascii="Helvetica" w:eastAsia="Times New Roman" w:hAnsi="Helvetica"/>
          <w:sz w:val="22"/>
          <w:szCs w:val="22"/>
        </w:rPr>
        <w:t xml:space="preserve"> Jin Panminerva medica 2020;:No page numbers. </w:t>
      </w:r>
    </w:p>
    <w:p w:rsidR="00000000" w:rsidRDefault="009C241C">
      <w:pPr>
        <w:pStyle w:val="NormalWeb"/>
        <w:ind w:left="720"/>
      </w:pPr>
      <w:r>
        <w:t>By 25th April 2020, the outbreak of COVID-19 caused 2719897 confirmed cases and 187705 deaths globally, remarkably more than Severe Acute Respiratory Syndrome (SARS) (8273 cases, 775 deaths) and Middle East Re</w:t>
      </w:r>
      <w:r>
        <w:t>spiratory Syndrome (MERS) (1139 cases, 431 deaths) in 2003 and 2013, respectively. Gynecology is a specialty department with a large number of critical and severe patients. Consequently, it is of preeminent importance to formulate the in-patient management</w:t>
      </w:r>
      <w:r>
        <w:t xml:space="preserve"> process. Rearranging the gynecological wards and managing ward partition, as well as the medical protection measures in specialized areas, are suitable for the current prevention and control for COVID-19 pandemic and the therapeutic requirements of patien</w:t>
      </w:r>
      <w:r>
        <w:t>ts. To effectively minimize nosocomial infections during the COVID- 19 pandemic period, our department implemented a novel prevention strategy based on the ward redesign and partition management. With this model, our department effectively protected the sa</w:t>
      </w:r>
      <w:r>
        <w:t>fety and health of patients and medical care staff from cross and nosocomial infection in the hospital. Now we would like to share the experience and strategies we implemented as following.</w:t>
      </w:r>
    </w:p>
    <w:p w:rsidR="00000000" w:rsidRDefault="009C241C">
      <w:pPr>
        <w:pStyle w:val="content"/>
        <w:ind w:left="720"/>
      </w:pPr>
      <w:hyperlink r:id="rId27" w:history="1">
        <w:r>
          <w:rPr>
            <w:rStyle w:val="Hyperlink"/>
          </w:rPr>
          <w:t xml:space="preserve">Available online at this link </w:t>
        </w:r>
      </w:hyperlink>
    </w:p>
    <w:p w:rsidR="00000000" w:rsidRDefault="009C241C">
      <w:pPr>
        <w:pStyle w:val="NormalWeb"/>
        <w:ind w:left="720"/>
      </w:pPr>
      <w:r>
        <w:t xml:space="preserve">  </w:t>
      </w:r>
    </w:p>
    <w:p w:rsidR="00000000" w:rsidRDefault="009C241C">
      <w:pPr>
        <w:numPr>
          <w:ilvl w:val="0"/>
          <w:numId w:val="2"/>
        </w:numPr>
        <w:spacing w:before="100" w:beforeAutospacing="1" w:after="100" w:afterAutospacing="1"/>
        <w:rPr>
          <w:rFonts w:ascii="Helvetica" w:eastAsia="Times New Roman" w:hAnsi="Helvetica"/>
          <w:sz w:val="22"/>
          <w:szCs w:val="22"/>
        </w:rPr>
      </w:pPr>
      <w:bookmarkStart w:id="16" w:name="Research851547"/>
      <w:bookmarkEnd w:id="16"/>
      <w:r>
        <w:rPr>
          <w:rStyle w:val="Strong"/>
          <w:rFonts w:ascii="Helvetica" w:eastAsia="Times New Roman" w:hAnsi="Helvetica"/>
          <w:sz w:val="22"/>
          <w:szCs w:val="22"/>
        </w:rPr>
        <w:t>High mortality among hospital-acquired COVID-19 infection in patients with cancer: A multicentre observational cohort study</w:t>
      </w:r>
      <w:r>
        <w:rPr>
          <w:rFonts w:ascii="Helvetica" w:eastAsia="Times New Roman" w:hAnsi="Helvetica"/>
          <w:sz w:val="22"/>
          <w:szCs w:val="22"/>
        </w:rPr>
        <w:br/>
        <w:t xml:space="preserve">Elkrief A. European Journal of Cancer </w:t>
      </w:r>
      <w:r>
        <w:rPr>
          <w:rFonts w:ascii="Helvetica" w:eastAsia="Times New Roman" w:hAnsi="Helvetica"/>
          <w:sz w:val="22"/>
          <w:szCs w:val="22"/>
        </w:rPr>
        <w:t xml:space="preserve">2020;139:181-187. </w:t>
      </w:r>
    </w:p>
    <w:p w:rsidR="00000000" w:rsidRDefault="009C241C">
      <w:pPr>
        <w:pStyle w:val="content"/>
        <w:ind w:left="720"/>
      </w:pPr>
      <w:hyperlink r:id="rId28" w:history="1">
        <w:r>
          <w:rPr>
            <w:rStyle w:val="Hyperlink"/>
          </w:rPr>
          <w:t xml:space="preserve">Available online at this link </w:t>
        </w:r>
      </w:hyperlink>
    </w:p>
    <w:p w:rsidR="00000000" w:rsidRDefault="009C241C">
      <w:pPr>
        <w:pStyle w:val="content"/>
        <w:ind w:left="720"/>
      </w:pPr>
      <w:hyperlink r:id="rId29" w:history="1">
        <w:r>
          <w:rPr>
            <w:rStyle w:val="Hyperlink"/>
          </w:rPr>
          <w:t xml:space="preserve">Available online at this link </w:t>
        </w:r>
      </w:hyperlink>
    </w:p>
    <w:p w:rsidR="00000000" w:rsidRDefault="009C241C">
      <w:pPr>
        <w:pStyle w:val="NormalWeb"/>
        <w:ind w:left="720"/>
      </w:pPr>
      <w:r>
        <w:t xml:space="preserve">  </w:t>
      </w:r>
    </w:p>
    <w:p w:rsidR="00000000" w:rsidRDefault="009C241C">
      <w:pPr>
        <w:numPr>
          <w:ilvl w:val="0"/>
          <w:numId w:val="2"/>
        </w:numPr>
        <w:spacing w:before="100" w:beforeAutospacing="1" w:after="100" w:afterAutospacing="1"/>
        <w:rPr>
          <w:rFonts w:ascii="Helvetica" w:eastAsia="Times New Roman" w:hAnsi="Helvetica"/>
          <w:sz w:val="22"/>
          <w:szCs w:val="22"/>
        </w:rPr>
      </w:pPr>
      <w:bookmarkStart w:id="17" w:name="Research851551"/>
      <w:bookmarkEnd w:id="17"/>
      <w:r>
        <w:rPr>
          <w:rStyle w:val="Strong"/>
          <w:rFonts w:ascii="Helvetica" w:eastAsia="Times New Roman" w:hAnsi="Helvetica"/>
          <w:sz w:val="22"/>
          <w:szCs w:val="22"/>
        </w:rPr>
        <w:t>Incidence and outcomes of healthcare-associated COVID-19 infections: significance of delayed diagnosis and correlation with staff absence</w:t>
      </w:r>
      <w:r>
        <w:rPr>
          <w:rFonts w:ascii="Helvetica" w:eastAsia="Times New Roman" w:hAnsi="Helvetica"/>
          <w:sz w:val="22"/>
          <w:szCs w:val="22"/>
        </w:rPr>
        <w:br/>
        <w:t>Khonyongwa K. The Journal of hospital infection 2020</w:t>
      </w:r>
      <w:r>
        <w:rPr>
          <w:rFonts w:ascii="Helvetica" w:eastAsia="Times New Roman" w:hAnsi="Helvetica"/>
          <w:sz w:val="22"/>
          <w:szCs w:val="22"/>
        </w:rPr>
        <w:t xml:space="preserve">;106:663-672. </w:t>
      </w:r>
    </w:p>
    <w:p w:rsidR="00000000" w:rsidRDefault="009C241C">
      <w:pPr>
        <w:pStyle w:val="content"/>
        <w:ind w:left="720"/>
      </w:pPr>
      <w:hyperlink r:id="rId30" w:history="1">
        <w:r>
          <w:rPr>
            <w:rStyle w:val="Hyperlink"/>
          </w:rPr>
          <w:t xml:space="preserve">Available online at this link </w:t>
        </w:r>
      </w:hyperlink>
    </w:p>
    <w:p w:rsidR="00000000" w:rsidRDefault="009C241C">
      <w:pPr>
        <w:pStyle w:val="NormalWeb"/>
        <w:ind w:left="720"/>
      </w:pPr>
      <w:r>
        <w:t xml:space="preserve">  </w:t>
      </w:r>
    </w:p>
    <w:p w:rsidR="00000000" w:rsidRDefault="009C241C">
      <w:pPr>
        <w:numPr>
          <w:ilvl w:val="0"/>
          <w:numId w:val="2"/>
        </w:numPr>
        <w:spacing w:before="100" w:beforeAutospacing="1" w:after="100" w:afterAutospacing="1"/>
        <w:rPr>
          <w:rFonts w:ascii="Helvetica" w:eastAsia="Times New Roman" w:hAnsi="Helvetica"/>
          <w:sz w:val="22"/>
          <w:szCs w:val="22"/>
        </w:rPr>
      </w:pPr>
      <w:bookmarkStart w:id="18" w:name="Research851558"/>
      <w:bookmarkEnd w:id="18"/>
      <w:r>
        <w:rPr>
          <w:rStyle w:val="Strong"/>
          <w:rFonts w:ascii="Helvetica" w:eastAsia="Times New Roman" w:hAnsi="Helvetica"/>
          <w:sz w:val="22"/>
          <w:szCs w:val="22"/>
        </w:rPr>
        <w:t>Nosocomial COVID-19 infection and severe covid-19 pneumonia in patients hospitalized for alcoholic liver disease: A case report</w:t>
      </w:r>
      <w:r>
        <w:rPr>
          <w:rFonts w:ascii="Helvetica" w:eastAsia="Times New Roman" w:hAnsi="Helvetica"/>
          <w:sz w:val="22"/>
          <w:szCs w:val="22"/>
        </w:rPr>
        <w:br/>
        <w:t xml:space="preserve">Wisniewska H. American Journal of Case Reports 2020;21:1-8. </w:t>
      </w:r>
    </w:p>
    <w:p w:rsidR="00000000" w:rsidRDefault="009C241C">
      <w:pPr>
        <w:pStyle w:val="content"/>
        <w:ind w:left="720"/>
      </w:pPr>
      <w:hyperlink r:id="rId31" w:history="1">
        <w:r>
          <w:rPr>
            <w:rStyle w:val="Hyperlink"/>
          </w:rPr>
          <w:t xml:space="preserve">Available online at this link </w:t>
        </w:r>
      </w:hyperlink>
    </w:p>
    <w:p w:rsidR="00000000" w:rsidRDefault="009C241C">
      <w:pPr>
        <w:pStyle w:val="content"/>
        <w:ind w:left="720"/>
      </w:pPr>
      <w:hyperlink r:id="rId32" w:history="1">
        <w:r>
          <w:rPr>
            <w:rStyle w:val="Hyperlink"/>
          </w:rPr>
          <w:t xml:space="preserve">Available online at this link </w:t>
        </w:r>
      </w:hyperlink>
    </w:p>
    <w:p w:rsidR="00000000" w:rsidRDefault="009C241C">
      <w:pPr>
        <w:pStyle w:val="NormalWeb"/>
        <w:ind w:left="720"/>
      </w:pPr>
      <w:r>
        <w:t xml:space="preserve">  </w:t>
      </w:r>
    </w:p>
    <w:p w:rsidR="00000000" w:rsidRDefault="009C241C">
      <w:pPr>
        <w:numPr>
          <w:ilvl w:val="0"/>
          <w:numId w:val="2"/>
        </w:numPr>
        <w:spacing w:before="100" w:beforeAutospacing="1" w:after="100" w:afterAutospacing="1"/>
        <w:rPr>
          <w:rFonts w:ascii="Helvetica" w:eastAsia="Times New Roman" w:hAnsi="Helvetica"/>
          <w:sz w:val="22"/>
          <w:szCs w:val="22"/>
        </w:rPr>
      </w:pPr>
      <w:bookmarkStart w:id="19" w:name="Research851542"/>
      <w:bookmarkEnd w:id="19"/>
      <w:r>
        <w:rPr>
          <w:rStyle w:val="Strong"/>
          <w:rFonts w:ascii="Helvetica" w:eastAsia="Times New Roman" w:hAnsi="Helvetica"/>
          <w:sz w:val="22"/>
          <w:szCs w:val="22"/>
        </w:rPr>
        <w:t xml:space="preserve">Nosocomial outbreak </w:t>
      </w:r>
      <w:r>
        <w:rPr>
          <w:rStyle w:val="Strong"/>
          <w:rFonts w:ascii="Helvetica" w:eastAsia="Times New Roman" w:hAnsi="Helvetica"/>
          <w:sz w:val="22"/>
          <w:szCs w:val="22"/>
        </w:rPr>
        <w:t>of the Middle East Respiratory Syndrome coronavirus: A phylogenetic, epidemiological, clinical and infection control analysis</w:t>
      </w:r>
      <w:r>
        <w:rPr>
          <w:rFonts w:ascii="Helvetica" w:eastAsia="Times New Roman" w:hAnsi="Helvetica"/>
          <w:sz w:val="22"/>
          <w:szCs w:val="22"/>
        </w:rPr>
        <w:br/>
        <w:t xml:space="preserve">Barry M. Travel Medicine and Infectious Disease 2020;37:101807. </w:t>
      </w:r>
    </w:p>
    <w:p w:rsidR="00000000" w:rsidRDefault="009C241C">
      <w:pPr>
        <w:pStyle w:val="content"/>
        <w:ind w:left="720"/>
      </w:pPr>
      <w:hyperlink r:id="rId33" w:history="1">
        <w:r>
          <w:rPr>
            <w:rStyle w:val="Hyperlink"/>
          </w:rPr>
          <w:t xml:space="preserve">Available online at this link </w:t>
        </w:r>
      </w:hyperlink>
    </w:p>
    <w:p w:rsidR="00000000" w:rsidRDefault="009C241C">
      <w:pPr>
        <w:pStyle w:val="content"/>
        <w:ind w:left="720"/>
      </w:pPr>
      <w:hyperlink r:id="rId34" w:history="1">
        <w:r>
          <w:rPr>
            <w:rStyle w:val="Hyperlink"/>
          </w:rPr>
          <w:t xml:space="preserve">Available online at this link </w:t>
        </w:r>
      </w:hyperlink>
    </w:p>
    <w:p w:rsidR="00000000" w:rsidRDefault="009C241C">
      <w:pPr>
        <w:pStyle w:val="NormalWeb"/>
        <w:ind w:left="720"/>
      </w:pPr>
      <w:r>
        <w:t xml:space="preserve">  </w:t>
      </w:r>
    </w:p>
    <w:p w:rsidR="00000000" w:rsidRDefault="009C241C">
      <w:pPr>
        <w:numPr>
          <w:ilvl w:val="0"/>
          <w:numId w:val="2"/>
        </w:numPr>
        <w:spacing w:before="100" w:beforeAutospacing="1" w:after="100" w:afterAutospacing="1"/>
        <w:rPr>
          <w:rFonts w:ascii="Helvetica" w:eastAsia="Times New Roman" w:hAnsi="Helvetica"/>
          <w:sz w:val="22"/>
          <w:szCs w:val="22"/>
        </w:rPr>
      </w:pPr>
      <w:bookmarkStart w:id="20" w:name="Research851554"/>
      <w:bookmarkEnd w:id="20"/>
      <w:r>
        <w:rPr>
          <w:rStyle w:val="Strong"/>
          <w:rFonts w:ascii="Helvetica" w:eastAsia="Times New Roman" w:hAnsi="Helvetica"/>
          <w:sz w:val="22"/>
          <w:szCs w:val="22"/>
        </w:rPr>
        <w:t>Nosocomial transmi</w:t>
      </w:r>
      <w:r>
        <w:rPr>
          <w:rStyle w:val="Strong"/>
          <w:rFonts w:ascii="Helvetica" w:eastAsia="Times New Roman" w:hAnsi="Helvetica"/>
          <w:sz w:val="22"/>
          <w:szCs w:val="22"/>
        </w:rPr>
        <w:t>ssion of COVID-19: a retrospective study of 66 hospital-acquired cases in a London teaching hospital</w:t>
      </w:r>
      <w:r>
        <w:rPr>
          <w:rFonts w:ascii="Helvetica" w:eastAsia="Times New Roman" w:hAnsi="Helvetica"/>
          <w:sz w:val="22"/>
          <w:szCs w:val="22"/>
        </w:rPr>
        <w:br/>
        <w:t xml:space="preserve">Rickman H. M. Clinical infectious diseases : an official publication of the Infectious Diseases Society of America 2020;:No page numbers. </w:t>
      </w:r>
    </w:p>
    <w:p w:rsidR="00000000" w:rsidRDefault="009C241C">
      <w:pPr>
        <w:pStyle w:val="content"/>
        <w:ind w:left="720"/>
      </w:pPr>
      <w:hyperlink r:id="rId35" w:history="1">
        <w:r>
          <w:rPr>
            <w:rStyle w:val="Hyperlink"/>
          </w:rPr>
          <w:t xml:space="preserve">Available online at this link </w:t>
        </w:r>
      </w:hyperlink>
    </w:p>
    <w:p w:rsidR="00000000" w:rsidRDefault="009C241C">
      <w:pPr>
        <w:pStyle w:val="NormalWeb"/>
        <w:ind w:left="720"/>
      </w:pPr>
      <w:r>
        <w:t xml:space="preserve">  </w:t>
      </w:r>
    </w:p>
    <w:p w:rsidR="00000000" w:rsidRDefault="009C241C">
      <w:pPr>
        <w:numPr>
          <w:ilvl w:val="0"/>
          <w:numId w:val="2"/>
        </w:numPr>
        <w:spacing w:before="100" w:beforeAutospacing="1" w:after="100" w:afterAutospacing="1"/>
        <w:rPr>
          <w:rFonts w:ascii="Helvetica" w:eastAsia="Times New Roman" w:hAnsi="Helvetica"/>
          <w:sz w:val="22"/>
          <w:szCs w:val="22"/>
        </w:rPr>
      </w:pPr>
      <w:bookmarkStart w:id="21" w:name="Research851548"/>
      <w:bookmarkEnd w:id="21"/>
      <w:r>
        <w:rPr>
          <w:rStyle w:val="Strong"/>
          <w:rFonts w:ascii="Helvetica" w:eastAsia="Times New Roman" w:hAnsi="Helvetica"/>
          <w:sz w:val="22"/>
          <w:szCs w:val="22"/>
        </w:rPr>
        <w:t>Predictors of hospital-acquired bacterial and fungal superinfections in COVID-19: a prospective observational study</w:t>
      </w:r>
      <w:r>
        <w:rPr>
          <w:rFonts w:ascii="Helvetica" w:eastAsia="Times New Roman" w:hAnsi="Helvetica"/>
          <w:sz w:val="22"/>
          <w:szCs w:val="22"/>
        </w:rPr>
        <w:br/>
        <w:t>Fal</w:t>
      </w:r>
      <w:r>
        <w:rPr>
          <w:rFonts w:ascii="Helvetica" w:eastAsia="Times New Roman" w:hAnsi="Helvetica"/>
          <w:sz w:val="22"/>
          <w:szCs w:val="22"/>
        </w:rPr>
        <w:t xml:space="preserve">cone M. The Journal of antimicrobial chemotherapy 2020;:No page numbers. </w:t>
      </w:r>
    </w:p>
    <w:p w:rsidR="00000000" w:rsidRDefault="009C241C">
      <w:pPr>
        <w:pStyle w:val="content"/>
        <w:ind w:left="720"/>
      </w:pPr>
      <w:hyperlink r:id="rId36" w:history="1">
        <w:r>
          <w:rPr>
            <w:rStyle w:val="Hyperlink"/>
          </w:rPr>
          <w:t xml:space="preserve">Available online at this link </w:t>
        </w:r>
      </w:hyperlink>
    </w:p>
    <w:p w:rsidR="00000000" w:rsidRDefault="009C241C">
      <w:pPr>
        <w:pStyle w:val="NormalWeb"/>
        <w:ind w:left="720"/>
      </w:pPr>
      <w:r>
        <w:t xml:space="preserve">  </w:t>
      </w:r>
    </w:p>
    <w:p w:rsidR="00000000" w:rsidRDefault="009C241C">
      <w:pPr>
        <w:numPr>
          <w:ilvl w:val="0"/>
          <w:numId w:val="2"/>
        </w:numPr>
        <w:spacing w:before="100" w:beforeAutospacing="1" w:after="100" w:afterAutospacing="1"/>
        <w:rPr>
          <w:rFonts w:ascii="Helvetica" w:eastAsia="Times New Roman" w:hAnsi="Helvetica"/>
          <w:sz w:val="22"/>
          <w:szCs w:val="22"/>
        </w:rPr>
      </w:pPr>
      <w:bookmarkStart w:id="22" w:name="Research851559"/>
      <w:bookmarkEnd w:id="22"/>
      <w:r>
        <w:rPr>
          <w:rStyle w:val="Strong"/>
          <w:rFonts w:ascii="Helvetica" w:eastAsia="Times New Roman" w:hAnsi="Helvetica"/>
          <w:sz w:val="22"/>
          <w:szCs w:val="22"/>
        </w:rPr>
        <w:t>Recommendations for control a</w:t>
      </w:r>
      <w:r>
        <w:rPr>
          <w:rStyle w:val="Strong"/>
          <w:rFonts w:ascii="Helvetica" w:eastAsia="Times New Roman" w:hAnsi="Helvetica"/>
          <w:sz w:val="22"/>
          <w:szCs w:val="22"/>
        </w:rPr>
        <w:t>nd prevention of infections for pediatric orthopedics during the epidemic period of COVID-19</w:t>
      </w:r>
      <w:r>
        <w:rPr>
          <w:rFonts w:ascii="Helvetica" w:eastAsia="Times New Roman" w:hAnsi="Helvetica"/>
          <w:sz w:val="22"/>
          <w:szCs w:val="22"/>
        </w:rPr>
        <w:br/>
        <w:t xml:space="preserve">Wu C. World Journal of Pediatric Surgery 2020;3:e000124. </w:t>
      </w:r>
    </w:p>
    <w:p w:rsidR="00000000" w:rsidRDefault="009C241C">
      <w:pPr>
        <w:pStyle w:val="content"/>
        <w:ind w:left="720"/>
      </w:pPr>
      <w:hyperlink r:id="rId37" w:history="1">
        <w:r>
          <w:rPr>
            <w:rStyle w:val="Hyperlink"/>
          </w:rPr>
          <w:t xml:space="preserve">Available online at this link </w:t>
        </w:r>
      </w:hyperlink>
    </w:p>
    <w:p w:rsidR="00000000" w:rsidRDefault="009C241C">
      <w:pPr>
        <w:pStyle w:val="content"/>
        <w:ind w:left="720"/>
      </w:pPr>
      <w:hyperlink r:id="rId38" w:history="1">
        <w:r>
          <w:rPr>
            <w:rStyle w:val="Hyperlink"/>
          </w:rPr>
          <w:t xml:space="preserve">Available online at this link </w:t>
        </w:r>
      </w:hyperlink>
    </w:p>
    <w:p w:rsidR="00000000" w:rsidRDefault="009C241C">
      <w:pPr>
        <w:pStyle w:val="NormalWeb"/>
        <w:ind w:left="720"/>
      </w:pPr>
      <w:r>
        <w:t xml:space="preserve">  </w:t>
      </w:r>
    </w:p>
    <w:p w:rsidR="00000000" w:rsidRDefault="009C241C">
      <w:pPr>
        <w:numPr>
          <w:ilvl w:val="0"/>
          <w:numId w:val="2"/>
        </w:numPr>
        <w:spacing w:before="100" w:beforeAutospacing="1" w:after="100" w:afterAutospacing="1"/>
        <w:rPr>
          <w:rFonts w:ascii="Helvetica" w:eastAsia="Times New Roman" w:hAnsi="Helvetica"/>
          <w:sz w:val="22"/>
          <w:szCs w:val="22"/>
        </w:rPr>
      </w:pPr>
      <w:bookmarkStart w:id="23" w:name="Research851556"/>
      <w:bookmarkEnd w:id="23"/>
      <w:r>
        <w:rPr>
          <w:rStyle w:val="Strong"/>
          <w:rFonts w:ascii="Helvetica" w:eastAsia="Times New Roman" w:hAnsi="Helvetica"/>
          <w:sz w:val="22"/>
          <w:szCs w:val="22"/>
        </w:rPr>
        <w:t>Reducing nosocomial transmission of COVID-19: Implementati</w:t>
      </w:r>
      <w:r>
        <w:rPr>
          <w:rStyle w:val="Strong"/>
          <w:rFonts w:ascii="Helvetica" w:eastAsia="Times New Roman" w:hAnsi="Helvetica"/>
          <w:sz w:val="22"/>
          <w:szCs w:val="22"/>
        </w:rPr>
        <w:t>on of a COVID-19 triage system</w:t>
      </w:r>
      <w:r>
        <w:rPr>
          <w:rFonts w:ascii="Helvetica" w:eastAsia="Times New Roman" w:hAnsi="Helvetica"/>
          <w:sz w:val="22"/>
          <w:szCs w:val="22"/>
        </w:rPr>
        <w:br/>
        <w:t xml:space="preserve">Wake R. M. Clinical Medicine, Journal of the Royal College of Physicians of London 2020;20:E141-E145. </w:t>
      </w:r>
    </w:p>
    <w:p w:rsidR="00000000" w:rsidRDefault="009C241C">
      <w:pPr>
        <w:pStyle w:val="content"/>
        <w:ind w:left="720"/>
      </w:pPr>
      <w:hyperlink r:id="rId39" w:history="1">
        <w:r>
          <w:rPr>
            <w:rStyle w:val="Hyperlink"/>
          </w:rPr>
          <w:t>Ava</w:t>
        </w:r>
        <w:r>
          <w:rPr>
            <w:rStyle w:val="Hyperlink"/>
          </w:rPr>
          <w:t xml:space="preserve">ilable online at this link </w:t>
        </w:r>
      </w:hyperlink>
    </w:p>
    <w:p w:rsidR="00000000" w:rsidRDefault="009C241C">
      <w:pPr>
        <w:pStyle w:val="content"/>
        <w:ind w:left="720"/>
      </w:pPr>
      <w:hyperlink r:id="rId40" w:history="1">
        <w:r>
          <w:rPr>
            <w:rStyle w:val="Hyperlink"/>
          </w:rPr>
          <w:t xml:space="preserve">Available online at this link </w:t>
        </w:r>
      </w:hyperlink>
    </w:p>
    <w:p w:rsidR="00000000" w:rsidRDefault="009C241C">
      <w:pPr>
        <w:pStyle w:val="NormalWeb"/>
        <w:ind w:left="720"/>
      </w:pPr>
      <w:r>
        <w:t xml:space="preserve">  </w:t>
      </w:r>
    </w:p>
    <w:p w:rsidR="00000000" w:rsidRDefault="009C241C">
      <w:pPr>
        <w:numPr>
          <w:ilvl w:val="0"/>
          <w:numId w:val="2"/>
        </w:numPr>
        <w:spacing w:before="100" w:beforeAutospacing="1" w:after="100" w:afterAutospacing="1"/>
        <w:rPr>
          <w:rFonts w:ascii="Helvetica" w:eastAsia="Times New Roman" w:hAnsi="Helvetica"/>
          <w:sz w:val="22"/>
          <w:szCs w:val="22"/>
        </w:rPr>
      </w:pPr>
      <w:bookmarkStart w:id="24" w:name="Research851557"/>
      <w:bookmarkEnd w:id="24"/>
      <w:r>
        <w:rPr>
          <w:rStyle w:val="Strong"/>
          <w:rFonts w:ascii="Helvetica" w:eastAsia="Times New Roman" w:hAnsi="Helvetica"/>
          <w:sz w:val="22"/>
          <w:szCs w:val="22"/>
        </w:rPr>
        <w:t>Respiratory surveillance wards as a strategy to reduce nosocomial transmission of COVID-19 through early detection: The experience of a tertiary-care hospital in Singapore</w:t>
      </w:r>
      <w:r>
        <w:rPr>
          <w:rFonts w:ascii="Helvetica" w:eastAsia="Times New Roman" w:hAnsi="Helvetica"/>
          <w:sz w:val="22"/>
          <w:szCs w:val="22"/>
        </w:rPr>
        <w:br/>
        <w:t xml:space="preserve">Wee L. E. Infection Control and Hospital Epidemiology 2020;41:820-825. </w:t>
      </w:r>
    </w:p>
    <w:p w:rsidR="00000000" w:rsidRDefault="009C241C">
      <w:pPr>
        <w:pStyle w:val="content"/>
        <w:ind w:left="720"/>
      </w:pPr>
      <w:hyperlink r:id="rId41" w:history="1">
        <w:r>
          <w:rPr>
            <w:rStyle w:val="Hyperlink"/>
          </w:rPr>
          <w:t xml:space="preserve">Available online at this link </w:t>
        </w:r>
      </w:hyperlink>
    </w:p>
    <w:p w:rsidR="00000000" w:rsidRDefault="009C241C">
      <w:pPr>
        <w:pStyle w:val="content"/>
        <w:ind w:left="720"/>
      </w:pPr>
      <w:hyperlink r:id="rId42" w:history="1">
        <w:r>
          <w:rPr>
            <w:rStyle w:val="Hyperlink"/>
          </w:rPr>
          <w:t xml:space="preserve">Available online at this link </w:t>
        </w:r>
      </w:hyperlink>
    </w:p>
    <w:p w:rsidR="00000000" w:rsidRDefault="009C241C">
      <w:pPr>
        <w:pStyle w:val="NormalWeb"/>
        <w:ind w:left="720"/>
      </w:pPr>
      <w:r>
        <w:t xml:space="preserve">  </w:t>
      </w:r>
    </w:p>
    <w:p w:rsidR="00000000" w:rsidRDefault="009C241C">
      <w:pPr>
        <w:numPr>
          <w:ilvl w:val="0"/>
          <w:numId w:val="2"/>
        </w:numPr>
        <w:spacing w:before="100" w:beforeAutospacing="1" w:after="100" w:afterAutospacing="1"/>
        <w:rPr>
          <w:rFonts w:ascii="Helvetica" w:eastAsia="Times New Roman" w:hAnsi="Helvetica"/>
          <w:sz w:val="22"/>
          <w:szCs w:val="22"/>
        </w:rPr>
      </w:pPr>
      <w:bookmarkStart w:id="25" w:name="Research851553"/>
      <w:bookmarkEnd w:id="25"/>
      <w:r>
        <w:rPr>
          <w:rStyle w:val="Strong"/>
          <w:rFonts w:ascii="Helvetica" w:eastAsia="Times New Roman" w:hAnsi="Helvetica"/>
          <w:sz w:val="22"/>
          <w:szCs w:val="22"/>
        </w:rPr>
        <w:t>Whole-genome sequencing to track SARS-CoV-2 transmission in nosocomial outbreaks</w:t>
      </w:r>
      <w:r>
        <w:rPr>
          <w:rFonts w:ascii="Helvetica" w:eastAsia="Times New Roman" w:hAnsi="Helvetica"/>
          <w:sz w:val="22"/>
          <w:szCs w:val="22"/>
        </w:rPr>
        <w:br/>
        <w:t xml:space="preserve">Lucey M. Clinical infectious diseases : an official publication of the Infectious Diseases Society of America 2020;:No page numbers. </w:t>
      </w:r>
    </w:p>
    <w:p w:rsidR="00000000" w:rsidRDefault="009C241C">
      <w:pPr>
        <w:pStyle w:val="content"/>
        <w:ind w:left="720"/>
      </w:pPr>
      <w:hyperlink r:id="rId43" w:history="1">
        <w:r>
          <w:rPr>
            <w:rStyle w:val="Hyperlink"/>
          </w:rPr>
          <w:t xml:space="preserve">Available online at this link </w:t>
        </w:r>
      </w:hyperlink>
    </w:p>
    <w:p w:rsidR="00000000" w:rsidRDefault="009C241C">
      <w:pPr>
        <w:pStyle w:val="NormalWeb"/>
        <w:ind w:left="720"/>
      </w:pPr>
      <w:r>
        <w:t xml:space="preserve">  </w:t>
      </w:r>
    </w:p>
    <w:p w:rsidR="00000000" w:rsidRDefault="009C241C">
      <w:pPr>
        <w:pStyle w:val="Heading3"/>
        <w:rPr>
          <w:rFonts w:eastAsia="Times New Roman"/>
        </w:rPr>
      </w:pPr>
      <w:r>
        <w:rPr>
          <w:rFonts w:eastAsia="Times New Roman"/>
        </w:rPr>
        <w:t>Opening Internet Links</w:t>
      </w:r>
    </w:p>
    <w:p w:rsidR="00000000" w:rsidRDefault="009C241C">
      <w:pPr>
        <w:pStyle w:val="NormalWeb"/>
      </w:pPr>
      <w:r>
        <w:t>The links to internet sites in this document are 'live' and can be opened by hol</w:t>
      </w:r>
      <w:r>
        <w:t xml:space="preserve">ding down the CTRL key on your keyboard while clicking on the web address with your mouse </w:t>
      </w:r>
    </w:p>
    <w:p w:rsidR="00000000" w:rsidRDefault="009C241C">
      <w:pPr>
        <w:pStyle w:val="Heading3"/>
        <w:rPr>
          <w:rFonts w:eastAsia="Times New Roman"/>
        </w:rPr>
      </w:pPr>
      <w:r>
        <w:rPr>
          <w:rFonts w:eastAsia="Times New Roman"/>
        </w:rPr>
        <w:t>Full text papers</w:t>
      </w:r>
    </w:p>
    <w:p w:rsidR="00000000" w:rsidRDefault="009C241C">
      <w:pPr>
        <w:pStyle w:val="NormalWeb"/>
      </w:pPr>
      <w:r>
        <w:t xml:space="preserve">Links are given to full text resources where available. For some of the papers, you will need an </w:t>
      </w:r>
      <w:r>
        <w:rPr>
          <w:rStyle w:val="Strong"/>
        </w:rPr>
        <w:t>NHS OpenAthens Account</w:t>
      </w:r>
      <w:r>
        <w:t>. If you do not have an accou</w:t>
      </w:r>
      <w:r>
        <w:t xml:space="preserve">nt you can </w:t>
      </w:r>
      <w:hyperlink r:id="rId44" w:history="1">
        <w:r>
          <w:rPr>
            <w:rStyle w:val="Hyperlink"/>
          </w:rPr>
          <w:t>register online</w:t>
        </w:r>
      </w:hyperlink>
      <w:r>
        <w:t xml:space="preserve">. </w:t>
      </w:r>
    </w:p>
    <w:p w:rsidR="00000000" w:rsidRDefault="009C241C">
      <w:pPr>
        <w:pStyle w:val="NormalWeb"/>
      </w:pPr>
      <w:r>
        <w:t>You can then access the papers by simply entering your username and password. If you do not have easy access to the internet to gain access, please let us know and we can download</w:t>
      </w:r>
      <w:r>
        <w:t xml:space="preserve"> the papers for you. </w:t>
      </w:r>
    </w:p>
    <w:p w:rsidR="00000000" w:rsidRDefault="009C241C">
      <w:pPr>
        <w:pStyle w:val="Heading3"/>
        <w:rPr>
          <w:rFonts w:eastAsia="Times New Roman"/>
        </w:rPr>
      </w:pPr>
      <w:r>
        <w:rPr>
          <w:rFonts w:eastAsia="Times New Roman"/>
        </w:rPr>
        <w:t>Guidance on searching within online documents</w:t>
      </w:r>
    </w:p>
    <w:p w:rsidR="00000000" w:rsidRDefault="009C241C">
      <w:pPr>
        <w:pStyle w:val="NormalWeb"/>
      </w:pPr>
      <w:r>
        <w:t>Links are provided to the full text of each document. Relevant extracts have been copied and pasted into these results. Rather than browse through lengthy documents, you can search for spe</w:t>
      </w:r>
      <w:r>
        <w:t xml:space="preserve">cific words as follows: </w:t>
      </w:r>
    </w:p>
    <w:p w:rsidR="00000000" w:rsidRDefault="009C241C">
      <w:pPr>
        <w:pStyle w:val="NormalWeb"/>
      </w:pPr>
      <w:r>
        <w:rPr>
          <w:rStyle w:val="Strong"/>
        </w:rPr>
        <w:t>Portable Document Format / pdf / Adobe</w:t>
      </w:r>
      <w:r>
        <w:br/>
        <w:t>Click on the Search button (illustrated with binoculars). This will open up a search window. Type in the term you need to find and links to all of the references to that term within the docume</w:t>
      </w:r>
      <w:r>
        <w:t xml:space="preserve">nt will be displayed in the window. You can jump to each reference by clicking it. </w:t>
      </w:r>
    </w:p>
    <w:p w:rsidR="00000000" w:rsidRDefault="009C241C">
      <w:pPr>
        <w:pStyle w:val="NormalWeb"/>
      </w:pPr>
      <w:r>
        <w:rPr>
          <w:rStyle w:val="Strong"/>
        </w:rPr>
        <w:t>Word documents</w:t>
      </w:r>
      <w:r>
        <w:br/>
        <w:t xml:space="preserve">Select Edit from the menu, the Find and type in your term in the search box which is presented. The search function will locate the first use of the term in </w:t>
      </w:r>
      <w:r>
        <w:t xml:space="preserve">the document. By pressing 'next' you will jump to further references. </w:t>
      </w:r>
    </w:p>
    <w:p w:rsidR="00000000" w:rsidRDefault="009C241C">
      <w:pPr>
        <w:pStyle w:val="Heading2"/>
        <w:rPr>
          <w:rFonts w:eastAsia="Times New Roman"/>
        </w:rPr>
      </w:pPr>
      <w:bookmarkStart w:id="26" w:name="SearchHistory"/>
      <w:bookmarkEnd w:id="26"/>
      <w:r>
        <w:rPr>
          <w:rFonts w:eastAsia="Times New Roman"/>
        </w:rPr>
        <w:t>C.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2038"/>
        <w:gridCol w:w="6271"/>
        <w:gridCol w:w="1010"/>
      </w:tblGrid>
      <w:tr w:rsidR="00000000">
        <w:trPr>
          <w:tblHeader/>
          <w:tblCellSpacing w:w="15" w:type="dxa"/>
        </w:trPr>
        <w:tc>
          <w:tcPr>
            <w:tcW w:w="0" w:type="auto"/>
            <w:vAlign w:val="center"/>
            <w:hideMark/>
          </w:tcPr>
          <w:p w:rsidR="00000000" w:rsidRDefault="009C241C">
            <w:pPr>
              <w:rPr>
                <w:rFonts w:ascii="Helvetica" w:eastAsia="Times New Roman" w:hAnsi="Helvetica"/>
                <w:b/>
                <w:bCs/>
                <w:color w:val="000000"/>
              </w:rPr>
            </w:pPr>
          </w:p>
        </w:tc>
        <w:tc>
          <w:tcPr>
            <w:tcW w:w="0" w:type="auto"/>
            <w:vAlign w:val="center"/>
            <w:hideMark/>
          </w:tcPr>
          <w:p w:rsidR="00000000" w:rsidRDefault="009C241C">
            <w:pPr>
              <w:pStyle w:val="NormalWeb"/>
              <w:rPr>
                <w:b/>
                <w:bCs/>
                <w:color w:val="000000"/>
              </w:rPr>
            </w:pPr>
            <w:r>
              <w:rPr>
                <w:b/>
                <w:bCs/>
                <w:color w:val="000000"/>
              </w:rPr>
              <w:t>Source</w:t>
            </w:r>
          </w:p>
        </w:tc>
        <w:tc>
          <w:tcPr>
            <w:tcW w:w="0" w:type="auto"/>
            <w:vAlign w:val="center"/>
            <w:hideMark/>
          </w:tcPr>
          <w:p w:rsidR="00000000" w:rsidRDefault="009C241C">
            <w:pPr>
              <w:pStyle w:val="NormalWeb"/>
              <w:rPr>
                <w:b/>
                <w:bCs/>
                <w:color w:val="000000"/>
              </w:rPr>
            </w:pPr>
            <w:r>
              <w:rPr>
                <w:b/>
                <w:bCs/>
                <w:color w:val="000000"/>
              </w:rPr>
              <w:t>Criteria</w:t>
            </w:r>
          </w:p>
        </w:tc>
        <w:tc>
          <w:tcPr>
            <w:tcW w:w="0" w:type="auto"/>
            <w:vAlign w:val="center"/>
            <w:hideMark/>
          </w:tcPr>
          <w:p w:rsidR="00000000" w:rsidRDefault="009C241C">
            <w:pPr>
              <w:pStyle w:val="NormalWeb"/>
              <w:rPr>
                <w:b/>
                <w:bCs/>
                <w:color w:val="000000"/>
              </w:rPr>
            </w:pPr>
            <w:r>
              <w:rPr>
                <w:b/>
                <w:bCs/>
                <w:color w:val="000000"/>
              </w:rPr>
              <w:t>Results</w:t>
            </w:r>
          </w:p>
        </w:tc>
      </w:tr>
      <w:tr w:rsidR="00000000">
        <w:trPr>
          <w:tblCellSpacing w:w="15" w:type="dxa"/>
        </w:trPr>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1.</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Ovid MEDLINE(R) ALL &lt;1946 to February 19, 2021&gt;</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exp *coronavirus/</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34158</w:t>
            </w:r>
          </w:p>
        </w:tc>
      </w:tr>
      <w:tr w:rsidR="00000000">
        <w:trPr>
          <w:tblCellSpacing w:w="15" w:type="dxa"/>
        </w:trPr>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2.</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Ovid MEDLINE(R) ALL &lt;1946 to February 19</w:t>
            </w:r>
            <w:r>
              <w:rPr>
                <w:rFonts w:ascii="Helvetica" w:eastAsia="Times New Roman" w:hAnsi="Helvetica"/>
                <w:color w:val="000000"/>
              </w:rPr>
              <w:t>, 2021&gt;</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exp *Coronavirus Infections/</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64479</w:t>
            </w:r>
          </w:p>
        </w:tc>
      </w:tr>
      <w:tr w:rsidR="00000000">
        <w:trPr>
          <w:tblCellSpacing w:w="15" w:type="dxa"/>
        </w:trPr>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3.</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Ovid MEDLINE(R) ALL &lt;1946 to February 19, 2021&gt;</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((corona* or corono*) adj1 (virus* or viral* or virinae*)).ti.</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423</w:t>
            </w:r>
          </w:p>
        </w:tc>
      </w:tr>
      <w:tr w:rsidR="00000000">
        <w:trPr>
          <w:tblCellSpacing w:w="15" w:type="dxa"/>
        </w:trPr>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4.</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Ovid MEDLINE(R) ALL &lt;1946 to February 19, 2021&gt;</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(coronavirus* or coronovirus* or coronavirinae* or CoV).ti.</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32764</w:t>
            </w:r>
          </w:p>
        </w:tc>
      </w:tr>
      <w:tr w:rsidR="00000000">
        <w:trPr>
          <w:tblCellSpacing w:w="15" w:type="dxa"/>
        </w:trPr>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5.</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Ovid MEDLINE(R) ALL &lt;1946 to February 19, 2021&gt;</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("2019-nCoV*" or 2019nCoV* or "19-nCoV*" or 19nCoV* or nCoV2019* or "nCoV-2019*" or nCoV19* or "nCoV-19*" or "COVID-19*" or COVID1</w:t>
            </w:r>
            <w:r>
              <w:rPr>
                <w:rFonts w:ascii="Helvetica" w:eastAsia="Times New Roman" w:hAnsi="Helvetica"/>
                <w:color w:val="000000"/>
              </w:rPr>
              <w:t>9* or "COVID-2019*" or COVID2019* or "HCoV-19*" or HCoV19* or "HCoV-2019*" or HCoV2019* or "2019 novel*" or Ncov* or "n-cov" or "SARS-CoV-2*" or "SARSCoV-2*" or "SARSCoV2*" or "SARS-CoV2*" or SARSCov19* or "SARS-Cov19*" or "SARSCov-19*" or "SARS-Cov-19*" o</w:t>
            </w:r>
            <w:r>
              <w:rPr>
                <w:rFonts w:ascii="Helvetica" w:eastAsia="Times New Roman" w:hAnsi="Helvetica"/>
                <w:color w:val="000000"/>
              </w:rPr>
              <w:t xml:space="preserve">r SARSCov2019* or "SARS-Cov2019*" or "SARSCov-2019*" or "SARS-Cov-2019*" or SARS2* or "SARS-2*" or SARScoronavirus2* or "SARS-coronavirus-2*" or "SARScoronavirus 2*" or "SARS coronavirus2*" or SARScoronovirus2* or "SARS-coronovirus-2*" or "SARScoronovirus </w:t>
            </w:r>
            <w:r>
              <w:rPr>
                <w:rFonts w:ascii="Helvetica" w:eastAsia="Times New Roman" w:hAnsi="Helvetica"/>
                <w:color w:val="000000"/>
              </w:rPr>
              <w:t>2*" or "SARS coronovirus2*" or covid).ti.</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88380</w:t>
            </w:r>
          </w:p>
        </w:tc>
      </w:tr>
      <w:tr w:rsidR="00000000">
        <w:trPr>
          <w:tblCellSpacing w:w="15" w:type="dxa"/>
        </w:trPr>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6.</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Ovid MEDLINE(R) ALL &lt;1946 to February 19, 2021&gt;</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(respiratory* adj2 (symptom* or disease* or illness* or condition*) adj5 (Wuhan* or Hubei* or China* or Chinese* or Huanan*)).ti.</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109</w:t>
            </w:r>
          </w:p>
        </w:tc>
      </w:tr>
      <w:tr w:rsidR="00000000">
        <w:trPr>
          <w:tblCellSpacing w:w="15" w:type="dxa"/>
        </w:trPr>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7.</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Ovid MEDLINE(R) ALL &lt;1946 to February 19, 2021&gt;</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(("seafood market*" or "food market*") adj10 (Wuhan* or Hubei* or China* or Chinese* or Huanan*)).ti.</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12</w:t>
            </w:r>
          </w:p>
        </w:tc>
      </w:tr>
      <w:tr w:rsidR="00000000">
        <w:trPr>
          <w:tblCellSpacing w:w="15" w:type="dxa"/>
        </w:trPr>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8.</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Ovid MEDLINE(R) ALL &lt;1946 to February 19, 2021&gt;</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(pneumonia* adj3 (Wuhan* or Hubei* or China* or Chinese* or Huanan*)).ti.</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225</w:t>
            </w:r>
          </w:p>
        </w:tc>
      </w:tr>
      <w:tr w:rsidR="00000000">
        <w:trPr>
          <w:tblCellSpacing w:w="15" w:type="dxa"/>
        </w:trPr>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9.</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Ovid MEDLINE(R) ALL &lt;1946 to February 19, 2021&gt;</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((outbreak* or wildlife* or pandemic* or epidemic*) adj1 (Wuhan* or Hubei* or China* or Chinese* or Huanan*)).ti.</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37</w:t>
            </w:r>
          </w:p>
        </w:tc>
      </w:tr>
      <w:tr w:rsidR="00000000">
        <w:trPr>
          <w:tblCellSpacing w:w="15" w:type="dxa"/>
        </w:trPr>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10.</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Ovid MEDLINE(R) ALL &lt;1946 to February 19, 2021&gt;</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"severe acute respiratory syndrome*".ti.</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3064</w:t>
            </w:r>
          </w:p>
        </w:tc>
      </w:tr>
      <w:tr w:rsidR="00000000">
        <w:trPr>
          <w:tblCellSpacing w:w="15" w:type="dxa"/>
        </w:trPr>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11.</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Ovid MEDLINE(R) ALL &lt;1946 to February 19, 2021&gt;</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or/1-10</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115278</w:t>
            </w:r>
          </w:p>
        </w:tc>
      </w:tr>
      <w:tr w:rsidR="00000000">
        <w:trPr>
          <w:tblCellSpacing w:w="15" w:type="dxa"/>
        </w:trPr>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12.</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Ovid MEDLINE(R) ALL &lt;1946 to February 19, 2021&gt;</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*Hospitals/ or *Hospitalization/</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91405</w:t>
            </w:r>
          </w:p>
        </w:tc>
      </w:tr>
      <w:tr w:rsidR="00000000">
        <w:trPr>
          <w:tblCellSpacing w:w="15" w:type="dxa"/>
        </w:trPr>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13.</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Ovid MEDLINE(R) ALL &lt;1946 to February 19, 2021&gt;</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(hospital or hospitals or hospitalization or hospitalisation).ti,ab.</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1267650</w:t>
            </w:r>
          </w:p>
        </w:tc>
      </w:tr>
      <w:tr w:rsidR="00000000">
        <w:trPr>
          <w:tblCellSpacing w:w="15" w:type="dxa"/>
        </w:trPr>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14.</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Ovid MEDLINE(R) ALL &lt;1946 to February 19, 2021&gt;</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or/12-13</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1294313</w:t>
            </w:r>
          </w:p>
        </w:tc>
      </w:tr>
      <w:tr w:rsidR="00000000">
        <w:trPr>
          <w:tblCellSpacing w:w="15" w:type="dxa"/>
        </w:trPr>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15.</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Ovid MEDLINE(R) ALL &lt;1946 to February 19, 2021&gt;</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*Inpatients/</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11376</w:t>
            </w:r>
          </w:p>
        </w:tc>
      </w:tr>
      <w:tr w:rsidR="00000000">
        <w:trPr>
          <w:tblCellSpacing w:w="15" w:type="dxa"/>
        </w:trPr>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16.</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Ovid MEDLINE(R) ALL &lt;1946 to February 19, 2021&gt;</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(in patient*1 or in-patient*1 or inpatient*1).ti,ab.</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1877823</w:t>
            </w:r>
          </w:p>
        </w:tc>
      </w:tr>
      <w:tr w:rsidR="00000000">
        <w:trPr>
          <w:tblCellSpacing w:w="15" w:type="dxa"/>
        </w:trPr>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17.</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Ovid MEDLINE(R) ALL &lt;1946 to February 19, 2</w:t>
            </w:r>
            <w:r>
              <w:rPr>
                <w:rFonts w:ascii="Helvetica" w:eastAsia="Times New Roman" w:hAnsi="Helvetica"/>
                <w:color w:val="000000"/>
              </w:rPr>
              <w:t>021&gt;</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or/15-16</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1882224</w:t>
            </w:r>
          </w:p>
        </w:tc>
      </w:tr>
      <w:tr w:rsidR="00000000">
        <w:trPr>
          <w:tblCellSpacing w:w="15" w:type="dxa"/>
        </w:trPr>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18.</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Ovid MEDLINE(R) ALL &lt;1946 to February 19, 2021&gt;</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14 and 17</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256595</w:t>
            </w:r>
          </w:p>
        </w:tc>
      </w:tr>
      <w:tr w:rsidR="00000000">
        <w:trPr>
          <w:tblCellSpacing w:w="15" w:type="dxa"/>
        </w:trPr>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19.</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Ovid MEDLINE(R) ALL &lt;1946 to February 19, 2021&gt;</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Cross infection/ or Infection Control/</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75278</w:t>
            </w:r>
          </w:p>
        </w:tc>
      </w:tr>
      <w:tr w:rsidR="00000000">
        <w:trPr>
          <w:tblCellSpacing w:w="15" w:type="dxa"/>
        </w:trPr>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20.</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Ovid MEDLINE(R) ALL &lt;1946 to February</w:t>
            </w:r>
            <w:r>
              <w:rPr>
                <w:rFonts w:ascii="Helvetica" w:eastAsia="Times New Roman" w:hAnsi="Helvetica"/>
                <w:color w:val="000000"/>
              </w:rPr>
              <w:t xml:space="preserve"> 19, 2021&gt;</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nosocomial.ti,ab.</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31067</w:t>
            </w:r>
          </w:p>
        </w:tc>
      </w:tr>
      <w:tr w:rsidR="00000000">
        <w:trPr>
          <w:tblCellSpacing w:w="15" w:type="dxa"/>
        </w:trPr>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21.</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Ovid MEDLINE(R) ALL &lt;1946 to February 19, 2021&gt;</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((infect* or prevent*) adj2 control).ti,ab.</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74217</w:t>
            </w:r>
          </w:p>
        </w:tc>
      </w:tr>
      <w:tr w:rsidR="00000000">
        <w:trPr>
          <w:tblCellSpacing w:w="15" w:type="dxa"/>
        </w:trPr>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22.</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Ovid MEDLINE(R) ALL &lt;1946 to February 19, 2021&gt;</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transmiss*.ti,ab.</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396603</w:t>
            </w:r>
          </w:p>
        </w:tc>
      </w:tr>
      <w:tr w:rsidR="00000000">
        <w:trPr>
          <w:tblCellSpacing w:w="15" w:type="dxa"/>
        </w:trPr>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23.</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 xml:space="preserve">Ovid </w:t>
            </w:r>
            <w:r>
              <w:rPr>
                <w:rFonts w:ascii="Helvetica" w:eastAsia="Times New Roman" w:hAnsi="Helvetica"/>
                <w:color w:val="000000"/>
              </w:rPr>
              <w:t>MEDLINE(R) ALL &lt;1946 to February 19, 2021&gt;</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(hospital acquired-infection* or hospital acquired infection* or healthcare-associated infection* or healthcare acquired infection*).ti,ab.</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7455</w:t>
            </w:r>
          </w:p>
        </w:tc>
      </w:tr>
      <w:tr w:rsidR="00000000">
        <w:trPr>
          <w:tblCellSpacing w:w="15" w:type="dxa"/>
        </w:trPr>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24.</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Ovid MEDLINE(R) ALL &lt;1946 to February 19, 2021&gt;</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(infec</w:t>
            </w:r>
            <w:r>
              <w:rPr>
                <w:rFonts w:ascii="Helvetica" w:eastAsia="Times New Roman" w:hAnsi="Helvetica"/>
                <w:color w:val="000000"/>
              </w:rPr>
              <w:t>t* adj3 cluster*).ti,ab.</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1578</w:t>
            </w:r>
          </w:p>
        </w:tc>
      </w:tr>
      <w:tr w:rsidR="00000000">
        <w:trPr>
          <w:tblCellSpacing w:w="15" w:type="dxa"/>
        </w:trPr>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25.</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Ovid MEDLINE(R) ALL &lt;1946 to February 19, 2021&gt;</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or/19-24</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535009</w:t>
            </w:r>
          </w:p>
        </w:tc>
      </w:tr>
      <w:tr w:rsidR="00000000">
        <w:trPr>
          <w:tblCellSpacing w:w="15" w:type="dxa"/>
        </w:trPr>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26.</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Ovid MEDLINE(R) ALL &lt;1946 to February 19, 2021&gt;</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(secondary transmiss* or secondary attack rate).ti,ab.</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746</w:t>
            </w:r>
          </w:p>
        </w:tc>
      </w:tr>
      <w:tr w:rsidR="00000000">
        <w:trPr>
          <w:tblCellSpacing w:w="15" w:type="dxa"/>
        </w:trPr>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27.</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 xml:space="preserve">Ovid MEDLINE(R) </w:t>
            </w:r>
            <w:r>
              <w:rPr>
                <w:rFonts w:ascii="Helvetica" w:eastAsia="Times New Roman" w:hAnsi="Helvetica"/>
                <w:color w:val="000000"/>
              </w:rPr>
              <w:t>ALL &lt;1946 to February 19, 2021&gt;</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exp Mortality/</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394115</w:t>
            </w:r>
          </w:p>
        </w:tc>
      </w:tr>
      <w:tr w:rsidR="00000000">
        <w:trPr>
          <w:tblCellSpacing w:w="15" w:type="dxa"/>
        </w:trPr>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28.</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Ovid MEDLINE(R) ALL &lt;1946 to February 19, 2021&gt;</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(mortality or death* or fatal*).ti,ab.</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1577085</w:t>
            </w:r>
          </w:p>
        </w:tc>
      </w:tr>
      <w:tr w:rsidR="00000000">
        <w:trPr>
          <w:tblCellSpacing w:w="15" w:type="dxa"/>
        </w:trPr>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29.</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Ovid MEDLINE(R) ALL &lt;1946 to February 19, 2021&gt;</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"Length of Stay"/</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91697</w:t>
            </w:r>
          </w:p>
        </w:tc>
      </w:tr>
      <w:tr w:rsidR="00000000">
        <w:trPr>
          <w:tblCellSpacing w:w="15" w:type="dxa"/>
        </w:trPr>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30.</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Ovid MEDLINE(R) ALL &lt;1946 to February 19, 2021&gt;</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(length of stay or LOS).ti,ab.</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98212</w:t>
            </w:r>
          </w:p>
        </w:tc>
      </w:tr>
      <w:tr w:rsidR="00000000">
        <w:trPr>
          <w:tblCellSpacing w:w="15" w:type="dxa"/>
        </w:trPr>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31.</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Ovid MEDLINE(R) ALL &lt;1946 to February 19, 2021&gt;</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or/26-30</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1880119</w:t>
            </w:r>
          </w:p>
        </w:tc>
      </w:tr>
      <w:tr w:rsidR="00000000">
        <w:trPr>
          <w:tblCellSpacing w:w="15" w:type="dxa"/>
        </w:trPr>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32.</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Ovid MEDLINE(R) ALL &lt;1946 to February 19, 2021&gt;</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11 and 18 and 25 and 31</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126</w:t>
            </w:r>
          </w:p>
        </w:tc>
      </w:tr>
      <w:tr w:rsidR="00000000">
        <w:trPr>
          <w:tblCellSpacing w:w="15" w:type="dxa"/>
        </w:trPr>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33.</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Ovid MEDLINE(R) ALL &lt;1946 to February 19, 2021&gt;</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limit 32 to yr="2019 -Current"</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110</w:t>
            </w:r>
          </w:p>
        </w:tc>
      </w:tr>
      <w:tr w:rsidR="00000000">
        <w:trPr>
          <w:tblCellSpacing w:w="15" w:type="dxa"/>
        </w:trPr>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1.</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Embase &lt;1974 to 2021 Week 07&gt;</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exp *Coronavirinae/</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10679</w:t>
            </w:r>
          </w:p>
        </w:tc>
      </w:tr>
      <w:tr w:rsidR="00000000">
        <w:trPr>
          <w:tblCellSpacing w:w="15" w:type="dxa"/>
        </w:trPr>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2.</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Embase &lt;1974 to 2021 Week 07&gt;</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exp *Coronavirus infection/</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10481</w:t>
            </w:r>
          </w:p>
        </w:tc>
      </w:tr>
      <w:tr w:rsidR="00000000">
        <w:trPr>
          <w:tblCellSpacing w:w="15" w:type="dxa"/>
        </w:trPr>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3.</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Embase &lt;1974 to 2021 Week 07&gt;</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((corona* or corono*) adj1 (virus* or viral* or virinae*)).ti.</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485</w:t>
            </w:r>
          </w:p>
        </w:tc>
      </w:tr>
      <w:tr w:rsidR="00000000">
        <w:trPr>
          <w:tblCellSpacing w:w="15" w:type="dxa"/>
        </w:trPr>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4.</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Embase &lt;1974 to 2021 Week 07&gt;</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(coronavirus* or coronovirus* or coronavirinae* or CoV).ti.</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31963</w:t>
            </w:r>
          </w:p>
        </w:tc>
      </w:tr>
      <w:tr w:rsidR="00000000">
        <w:trPr>
          <w:tblCellSpacing w:w="15" w:type="dxa"/>
        </w:trPr>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5.</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Embase &lt;1974 to 2021 Week 07&gt;</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("2019-nCoV*" or 2019nCoV* or "19-nCoV*" or 19nCoV* or nCoV2019* or "nCoV-2019*" or nCoV19* or "nCoV-19*" or "COVID-19*" or COVID19* or "COVID-2019*" or COVID2019* or "HCoV-19*" or HCoV19* or "HCoV-2019*" or HCoV2019* or "2019 novel*" or Ncov* or "n-cov" o</w:t>
            </w:r>
            <w:r>
              <w:rPr>
                <w:rFonts w:ascii="Helvetica" w:eastAsia="Times New Roman" w:hAnsi="Helvetica"/>
                <w:color w:val="000000"/>
              </w:rPr>
              <w:t>r "SARS-CoV-2*" or "SARSCoV-2*" or "SARSCoV2*" or "SARS-CoV2*" or SARSCov19* or "SARS-Cov19*" or "SARSCov-19*" or "SARS-Cov-19*" or SARSCov2019* or "SARS-Cov2019*" or "SARSCov-2019*" or "SARS-Cov-2019*" or SARS2* or "SARS-2*" or SARScoronavirus2* or "SARS-</w:t>
            </w:r>
            <w:r>
              <w:rPr>
                <w:rFonts w:ascii="Helvetica" w:eastAsia="Times New Roman" w:hAnsi="Helvetica"/>
                <w:color w:val="000000"/>
              </w:rPr>
              <w:t>coronavirus-2*" or "SARScoronavirus 2*" or "SARS coronavirus2*" or SARScoronovirus2* or "SARS-coronovirus-2*" or "SARScoronovirus 2*" or "SARS coronovirus2*" or covid).ti.</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84919</w:t>
            </w:r>
          </w:p>
        </w:tc>
      </w:tr>
      <w:tr w:rsidR="00000000">
        <w:trPr>
          <w:tblCellSpacing w:w="15" w:type="dxa"/>
        </w:trPr>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6.</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Embase &lt;1974 to 2021 Week 07&gt;</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(respiratory* adj2 (symptom* or disease* or illness* or condition*) adj5 (Wuhan* or Hubei* or China* or Chinese* or Huanan*)).ti.</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146</w:t>
            </w:r>
          </w:p>
        </w:tc>
      </w:tr>
      <w:tr w:rsidR="00000000">
        <w:trPr>
          <w:tblCellSpacing w:w="15" w:type="dxa"/>
        </w:trPr>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7.</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Embase &lt;1974 to 2021 Week 07&gt;</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(("seafood market*" or "food market*") adj10 (Wuhan* or Hubei* or China* or Chin</w:t>
            </w:r>
            <w:r>
              <w:rPr>
                <w:rFonts w:ascii="Helvetica" w:eastAsia="Times New Roman" w:hAnsi="Helvetica"/>
                <w:color w:val="000000"/>
              </w:rPr>
              <w:t>ese* or Huanan*)).ti.</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9</w:t>
            </w:r>
          </w:p>
        </w:tc>
      </w:tr>
      <w:tr w:rsidR="00000000">
        <w:trPr>
          <w:tblCellSpacing w:w="15" w:type="dxa"/>
        </w:trPr>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8.</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Embase &lt;1974 to 2021 Week 07&gt;</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(pneumonia* adj3 (Wuhan* or Hubei* or China* or Chinese* or Huanan*)).ti.</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263</w:t>
            </w:r>
          </w:p>
        </w:tc>
      </w:tr>
      <w:tr w:rsidR="00000000">
        <w:trPr>
          <w:tblCellSpacing w:w="15" w:type="dxa"/>
        </w:trPr>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9.</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Embase &lt;1974 to 2021 Week 07&gt;</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((outbreak* or wildlife* or pandemic* or epidemic*) adj1 (Wuhan* or Hubei* or China* or Chinese* or Huanan*)).ti.</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38</w:t>
            </w:r>
          </w:p>
        </w:tc>
      </w:tr>
      <w:tr w:rsidR="00000000">
        <w:trPr>
          <w:tblCellSpacing w:w="15" w:type="dxa"/>
        </w:trPr>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10.</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Embase &lt;1974 to 2021 Week 07&gt;</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"severe acute respiratory syndrome*".ti.</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3259</w:t>
            </w:r>
          </w:p>
        </w:tc>
      </w:tr>
      <w:tr w:rsidR="00000000">
        <w:trPr>
          <w:tblCellSpacing w:w="15" w:type="dxa"/>
        </w:trPr>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11.</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Embase &lt;1974 to 2021 Week 07&gt;</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or/1-10</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107775</w:t>
            </w:r>
          </w:p>
        </w:tc>
      </w:tr>
      <w:tr w:rsidR="00000000">
        <w:trPr>
          <w:tblCellSpacing w:w="15" w:type="dxa"/>
        </w:trPr>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12.</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Embase &lt;1974 to 2021 Week 07&gt;</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*hospital/ or *hospitalization/</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110567</w:t>
            </w:r>
          </w:p>
        </w:tc>
      </w:tr>
      <w:tr w:rsidR="00000000">
        <w:trPr>
          <w:tblCellSpacing w:w="15" w:type="dxa"/>
        </w:trPr>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13.</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Embase &lt;1974 to 2021 Week 07&gt;</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(hospital or hospitals or hospitalization or hospitalisation).ti,ab.</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1950534</w:t>
            </w:r>
          </w:p>
        </w:tc>
      </w:tr>
      <w:tr w:rsidR="00000000">
        <w:trPr>
          <w:tblCellSpacing w:w="15" w:type="dxa"/>
        </w:trPr>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14.</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Embase &lt;1974 to 2021 Week 07&gt;</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or/12-13</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1982358</w:t>
            </w:r>
          </w:p>
        </w:tc>
      </w:tr>
      <w:tr w:rsidR="00000000">
        <w:trPr>
          <w:tblCellSpacing w:w="15" w:type="dxa"/>
        </w:trPr>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15.</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Embase &lt;1974 to 2021 Week 07&gt;</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*hospital patient/</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29567</w:t>
            </w:r>
          </w:p>
        </w:tc>
      </w:tr>
      <w:tr w:rsidR="00000000">
        <w:trPr>
          <w:tblCellSpacing w:w="15" w:type="dxa"/>
        </w:trPr>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16.</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Embase &lt;1974 to 2021 Week 07&gt;</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(in patient*1 or in-patient*1 or inpatient*1).ti,ab.</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2920142</w:t>
            </w:r>
          </w:p>
        </w:tc>
      </w:tr>
      <w:tr w:rsidR="00000000">
        <w:trPr>
          <w:tblCellSpacing w:w="15" w:type="dxa"/>
        </w:trPr>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17.</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Embase &lt;1974 to 2021 Week 07&gt;</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or/15-16</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2927092</w:t>
            </w:r>
          </w:p>
        </w:tc>
      </w:tr>
      <w:tr w:rsidR="00000000">
        <w:trPr>
          <w:tblCellSpacing w:w="15" w:type="dxa"/>
        </w:trPr>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18.</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Embase &lt;1974 to 2021 Week 07&gt;</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14 and 17</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468731</w:t>
            </w:r>
          </w:p>
        </w:tc>
      </w:tr>
      <w:tr w:rsidR="00000000">
        <w:trPr>
          <w:tblCellSpacing w:w="15" w:type="dxa"/>
        </w:trPr>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19.</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Embase &lt;1974 to 2021 Week 07&gt;</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infection control/ or cross infection/ or virus transmission/ or hospital infection/</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205609</w:t>
            </w:r>
          </w:p>
        </w:tc>
      </w:tr>
      <w:tr w:rsidR="00000000">
        <w:trPr>
          <w:tblCellSpacing w:w="15" w:type="dxa"/>
        </w:trPr>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20.</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Embase &lt;1974 to 2021 Week 07&gt;</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nosocomial.ti,ab.</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42021</w:t>
            </w:r>
          </w:p>
        </w:tc>
      </w:tr>
      <w:tr w:rsidR="00000000">
        <w:trPr>
          <w:tblCellSpacing w:w="15" w:type="dxa"/>
        </w:trPr>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21.</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Embase &lt;1974 to 2021 Week 07&gt;</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((infect* or prevent*) adj2 control).ti,ab.</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93188</w:t>
            </w:r>
          </w:p>
        </w:tc>
      </w:tr>
      <w:tr w:rsidR="00000000">
        <w:trPr>
          <w:tblCellSpacing w:w="15" w:type="dxa"/>
        </w:trPr>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22.</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Embase &lt;1974 to 2021 Week 07&gt;</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transmiss*.ti,ab.</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442219</w:t>
            </w:r>
          </w:p>
        </w:tc>
      </w:tr>
      <w:tr w:rsidR="00000000">
        <w:trPr>
          <w:tblCellSpacing w:w="15" w:type="dxa"/>
        </w:trPr>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23.</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Embase &lt;1974 to 2021 Week 07&gt;</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(hospital acquired-infection* or hospital acquired infection* or healthcare-associated infection* or healthcare acquired infection*).ti,ab.</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11251</w:t>
            </w:r>
          </w:p>
        </w:tc>
      </w:tr>
      <w:tr w:rsidR="00000000">
        <w:trPr>
          <w:tblCellSpacing w:w="15" w:type="dxa"/>
        </w:trPr>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24.</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Embase &lt;1974 to 2021 Week 07&gt;</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(infect* adj3 cluster*).ti,ab.</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1963</w:t>
            </w:r>
          </w:p>
        </w:tc>
      </w:tr>
      <w:tr w:rsidR="00000000">
        <w:trPr>
          <w:tblCellSpacing w:w="15" w:type="dxa"/>
        </w:trPr>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25.</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Embase &lt;1974 to 202</w:t>
            </w:r>
            <w:r>
              <w:rPr>
                <w:rFonts w:ascii="Helvetica" w:eastAsia="Times New Roman" w:hAnsi="Helvetica"/>
                <w:color w:val="000000"/>
              </w:rPr>
              <w:t>1 Week 07&gt;</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or/19-24</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676765</w:t>
            </w:r>
          </w:p>
        </w:tc>
      </w:tr>
      <w:tr w:rsidR="00000000">
        <w:trPr>
          <w:tblCellSpacing w:w="15" w:type="dxa"/>
        </w:trPr>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26.</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Embase &lt;1974 to 2021 Week 07&gt;</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(secondary transmiss* or secondary attack rate).ti,ab.</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842</w:t>
            </w:r>
          </w:p>
        </w:tc>
      </w:tr>
      <w:tr w:rsidR="00000000">
        <w:trPr>
          <w:tblCellSpacing w:w="15" w:type="dxa"/>
        </w:trPr>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27.</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Embase &lt;1974 to 2021 Week 07&gt;</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exp mortality/</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1139517</w:t>
            </w:r>
          </w:p>
        </w:tc>
      </w:tr>
      <w:tr w:rsidR="00000000">
        <w:trPr>
          <w:tblCellSpacing w:w="15" w:type="dxa"/>
        </w:trPr>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28.</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Embase &lt;1974 to 2021 Week 07&gt;</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(mortality or death* or fatal*).ti,ab.</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2263846</w:t>
            </w:r>
          </w:p>
        </w:tc>
      </w:tr>
      <w:tr w:rsidR="00000000">
        <w:trPr>
          <w:tblCellSpacing w:w="15" w:type="dxa"/>
        </w:trPr>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29.</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Embase &lt;1974 to 2021 Week 07&gt;</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"length of stay"/</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202733</w:t>
            </w:r>
          </w:p>
        </w:tc>
      </w:tr>
      <w:tr w:rsidR="00000000">
        <w:trPr>
          <w:tblCellSpacing w:w="15" w:type="dxa"/>
        </w:trPr>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30.</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Embase &lt;1974 to 2021 Week 07&gt;</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(length of stay or LOS).ti,ab.</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146673</w:t>
            </w:r>
          </w:p>
        </w:tc>
      </w:tr>
      <w:tr w:rsidR="00000000">
        <w:trPr>
          <w:tblCellSpacing w:w="15" w:type="dxa"/>
        </w:trPr>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31.</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Embase &lt;1974 to 2021 Week 07&gt;</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or/26-30</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2709461</w:t>
            </w:r>
          </w:p>
        </w:tc>
      </w:tr>
      <w:tr w:rsidR="00000000">
        <w:trPr>
          <w:tblCellSpacing w:w="15" w:type="dxa"/>
        </w:trPr>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32.</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Embase &lt;1974 to 2021 Week 07&gt;</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11 and 18 and 25 and 31</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162</w:t>
            </w:r>
          </w:p>
        </w:tc>
      </w:tr>
      <w:tr w:rsidR="00000000">
        <w:trPr>
          <w:tblCellSpacing w:w="15" w:type="dxa"/>
        </w:trPr>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33.</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Embase &lt;1974 to 2021 Week 07&gt;</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limit 32 to yr="2019 -Current"</w:t>
            </w:r>
          </w:p>
        </w:tc>
        <w:tc>
          <w:tcPr>
            <w:tcW w:w="0" w:type="auto"/>
            <w:vAlign w:val="center"/>
            <w:hideMark/>
          </w:tcPr>
          <w:p w:rsidR="00000000" w:rsidRDefault="009C241C">
            <w:pPr>
              <w:rPr>
                <w:rFonts w:ascii="Helvetica" w:eastAsia="Times New Roman" w:hAnsi="Helvetica"/>
                <w:color w:val="000000"/>
              </w:rPr>
            </w:pPr>
            <w:r>
              <w:rPr>
                <w:rFonts w:ascii="Helvetica" w:eastAsia="Times New Roman" w:hAnsi="Helvetica"/>
                <w:color w:val="000000"/>
              </w:rPr>
              <w:t>144</w:t>
            </w:r>
          </w:p>
        </w:tc>
      </w:tr>
    </w:tbl>
    <w:p w:rsidR="00000000" w:rsidRDefault="009C241C">
      <w:pPr>
        <w:pStyle w:val="NormalWeb"/>
      </w:pPr>
      <w:r>
        <w:rPr>
          <w:rStyle w:val="Strong"/>
        </w:rPr>
        <w:t>Disclaimer</w:t>
      </w:r>
      <w:r>
        <w:br/>
        <w:t xml:space="preserve">We hope that you find the evidence search service useful. </w:t>
      </w:r>
      <w:r>
        <w:t>Whilst care has been taken in the selection of the materials included in this evidence search, the Library and Knowledge Service is not responsible for the content or the accuracy of the enclosed research information. Accordingly, whilst every endeavour ha</w:t>
      </w:r>
      <w:r>
        <w:t>s been undertaken to execute a comprehensive search of the literature, the Library and Knowledge Service is not and will not be held responsible or liable for any omissions to pertinent research information not included as part of the results of the enclos</w:t>
      </w:r>
      <w:r>
        <w:t xml:space="preserve">ed evidence search. Users are welcome to discuss the evidence search findings with the librarian responsible for executing the search. We welcome suggestions on additional search strategies / use of other information resources for further exploration. You </w:t>
      </w:r>
      <w:r>
        <w:t xml:space="preserve">must not use the results of this search for commercial purposes. Any usage or reproduction of the search output should acknowledge the Library and Knowledge Service that produced it. </w:t>
      </w:r>
    </w:p>
    <w:sectPr w:rsidR="00000000">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520E45"/>
    <w:multiLevelType w:val="multilevel"/>
    <w:tmpl w:val="39E68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FC277B2"/>
    <w:multiLevelType w:val="multilevel"/>
    <w:tmpl w:val="910E7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9C241C"/>
    <w:rsid w:val="009C24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b/>
      <w:bCs/>
      <w:color w:val="000000"/>
      <w:sz w:val="27"/>
      <w:szCs w:val="27"/>
    </w:rPr>
  </w:style>
  <w:style w:type="paragraph" w:styleId="Heading4">
    <w:name w:val="heading 4"/>
    <w:basedOn w:val="Normal"/>
    <w:link w:val="Heading4Char"/>
    <w:uiPriority w:val="9"/>
    <w:qFormat/>
    <w:pPr>
      <w:outlineLvl w:val="3"/>
    </w:pPr>
    <w:rPr>
      <w:rFonts w:ascii="Helvetica" w:hAnsi="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hint="default"/>
      <w:color w:val="0000FF"/>
      <w:u w:val="single"/>
    </w:rPr>
  </w:style>
  <w:style w:type="character" w:styleId="FollowedHyperlink">
    <w:name w:val="FollowedHyperlink"/>
    <w:basedOn w:val="DefaultParagraphFont"/>
    <w:uiPriority w:val="99"/>
    <w:semiHidden/>
    <w:unhideWhenUsed/>
    <w:rPr>
      <w:rFonts w:ascii="Helvetica" w:hAnsi="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sz w:val="22"/>
      <w:szCs w:val="22"/>
    </w:rPr>
  </w:style>
  <w:style w:type="paragraph" w:customStyle="1" w:styleId="toc">
    <w:name w:val="toc"/>
    <w:basedOn w:val="Normal"/>
    <w:rPr>
      <w:rFonts w:ascii="Helvetica" w:hAnsi="Helvetica"/>
      <w:sz w:val="22"/>
      <w:szCs w:val="22"/>
    </w:rPr>
  </w:style>
  <w:style w:type="paragraph" w:customStyle="1" w:styleId="tocitemgroup">
    <w:name w:val="tocitemgroup"/>
    <w:basedOn w:val="Normal"/>
    <w:pPr>
      <w:spacing w:before="100" w:beforeAutospacing="1" w:after="100" w:afterAutospacing="1"/>
    </w:pPr>
    <w:rPr>
      <w:rFonts w:ascii="Helvetica" w:hAnsi="Helvetica"/>
      <w:b/>
      <w:bCs/>
    </w:rPr>
  </w:style>
  <w:style w:type="paragraph" w:customStyle="1" w:styleId="tocitempublisher">
    <w:name w:val="tocitempublisher"/>
    <w:basedOn w:val="Normal"/>
    <w:pPr>
      <w:spacing w:before="100" w:beforeAutospacing="1"/>
      <w:ind w:left="360"/>
    </w:pPr>
    <w:rPr>
      <w:rFonts w:ascii="Helvetica" w:hAnsi="Helvetica"/>
      <w:b/>
      <w:bCs/>
      <w:sz w:val="22"/>
      <w:szCs w:val="22"/>
    </w:rPr>
  </w:style>
  <w:style w:type="paragraph" w:customStyle="1" w:styleId="tocitem">
    <w:name w:val="tocitem"/>
    <w:basedOn w:val="Normal"/>
    <w:pPr>
      <w:ind w:left="360"/>
    </w:pPr>
    <w:rPr>
      <w:rFonts w:ascii="Helvetica" w:hAnsi="Helvetica"/>
      <w:sz w:val="22"/>
      <w:szCs w:val="22"/>
    </w:rPr>
  </w:style>
  <w:style w:type="paragraph" w:customStyle="1" w:styleId="center">
    <w:name w:val="center"/>
    <w:basedOn w:val="Normal"/>
    <w:pPr>
      <w:spacing w:before="100" w:beforeAutospacing="1" w:after="100" w:afterAutospacing="1"/>
      <w:jc w:val="center"/>
    </w:pPr>
    <w:rPr>
      <w:rFonts w:ascii="Helvetica" w:hAnsi="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hint="default"/>
    </w:rPr>
  </w:style>
  <w:style w:type="character" w:customStyle="1" w:styleId="searchhistorylink1">
    <w:name w:val="searchhistorylink1"/>
    <w:basedOn w:val="DefaultParagraphFont"/>
    <w:rPr>
      <w:rFonts w:ascii="Helvetica" w:hAnsi="Helvetica" w:hint="default"/>
      <w:sz w:val="24"/>
      <w:szCs w:val="24"/>
    </w:rPr>
  </w:style>
  <w:style w:type="paragraph" w:customStyle="1" w:styleId="content">
    <w:name w:val="content"/>
    <w:basedOn w:val="Normal"/>
    <w:pPr>
      <w:spacing w:before="100" w:beforeAutospacing="1" w:after="100" w:afterAutospacing="1"/>
    </w:pPr>
    <w:rPr>
      <w:rFonts w:ascii="Helvetica" w:hAnsi="Helvetica"/>
      <w:sz w:val="22"/>
      <w:szCs w:val="22"/>
    </w:rPr>
  </w:style>
  <w:style w:type="paragraph" w:styleId="BalloonText">
    <w:name w:val="Balloon Text"/>
    <w:basedOn w:val="Normal"/>
    <w:link w:val="BalloonTextChar"/>
    <w:uiPriority w:val="99"/>
    <w:semiHidden/>
    <w:unhideWhenUsed/>
    <w:rsid w:val="009C241C"/>
    <w:rPr>
      <w:rFonts w:ascii="Tahoma" w:hAnsi="Tahoma" w:cs="Tahoma"/>
      <w:sz w:val="16"/>
      <w:szCs w:val="16"/>
    </w:rPr>
  </w:style>
  <w:style w:type="character" w:customStyle="1" w:styleId="BalloonTextChar">
    <w:name w:val="Balloon Text Char"/>
    <w:basedOn w:val="DefaultParagraphFont"/>
    <w:link w:val="BalloonText"/>
    <w:uiPriority w:val="99"/>
    <w:semiHidden/>
    <w:rsid w:val="009C241C"/>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b/>
      <w:bCs/>
      <w:color w:val="000000"/>
      <w:sz w:val="27"/>
      <w:szCs w:val="27"/>
    </w:rPr>
  </w:style>
  <w:style w:type="paragraph" w:styleId="Heading4">
    <w:name w:val="heading 4"/>
    <w:basedOn w:val="Normal"/>
    <w:link w:val="Heading4Char"/>
    <w:uiPriority w:val="9"/>
    <w:qFormat/>
    <w:pPr>
      <w:outlineLvl w:val="3"/>
    </w:pPr>
    <w:rPr>
      <w:rFonts w:ascii="Helvetica" w:hAnsi="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hint="default"/>
      <w:color w:val="0000FF"/>
      <w:u w:val="single"/>
    </w:rPr>
  </w:style>
  <w:style w:type="character" w:styleId="FollowedHyperlink">
    <w:name w:val="FollowedHyperlink"/>
    <w:basedOn w:val="DefaultParagraphFont"/>
    <w:uiPriority w:val="99"/>
    <w:semiHidden/>
    <w:unhideWhenUsed/>
    <w:rPr>
      <w:rFonts w:ascii="Helvetica" w:hAnsi="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sz w:val="22"/>
      <w:szCs w:val="22"/>
    </w:rPr>
  </w:style>
  <w:style w:type="paragraph" w:customStyle="1" w:styleId="toc">
    <w:name w:val="toc"/>
    <w:basedOn w:val="Normal"/>
    <w:rPr>
      <w:rFonts w:ascii="Helvetica" w:hAnsi="Helvetica"/>
      <w:sz w:val="22"/>
      <w:szCs w:val="22"/>
    </w:rPr>
  </w:style>
  <w:style w:type="paragraph" w:customStyle="1" w:styleId="tocitemgroup">
    <w:name w:val="tocitemgroup"/>
    <w:basedOn w:val="Normal"/>
    <w:pPr>
      <w:spacing w:before="100" w:beforeAutospacing="1" w:after="100" w:afterAutospacing="1"/>
    </w:pPr>
    <w:rPr>
      <w:rFonts w:ascii="Helvetica" w:hAnsi="Helvetica"/>
      <w:b/>
      <w:bCs/>
    </w:rPr>
  </w:style>
  <w:style w:type="paragraph" w:customStyle="1" w:styleId="tocitempublisher">
    <w:name w:val="tocitempublisher"/>
    <w:basedOn w:val="Normal"/>
    <w:pPr>
      <w:spacing w:before="100" w:beforeAutospacing="1"/>
      <w:ind w:left="360"/>
    </w:pPr>
    <w:rPr>
      <w:rFonts w:ascii="Helvetica" w:hAnsi="Helvetica"/>
      <w:b/>
      <w:bCs/>
      <w:sz w:val="22"/>
      <w:szCs w:val="22"/>
    </w:rPr>
  </w:style>
  <w:style w:type="paragraph" w:customStyle="1" w:styleId="tocitem">
    <w:name w:val="tocitem"/>
    <w:basedOn w:val="Normal"/>
    <w:pPr>
      <w:ind w:left="360"/>
    </w:pPr>
    <w:rPr>
      <w:rFonts w:ascii="Helvetica" w:hAnsi="Helvetica"/>
      <w:sz w:val="22"/>
      <w:szCs w:val="22"/>
    </w:rPr>
  </w:style>
  <w:style w:type="paragraph" w:customStyle="1" w:styleId="center">
    <w:name w:val="center"/>
    <w:basedOn w:val="Normal"/>
    <w:pPr>
      <w:spacing w:before="100" w:beforeAutospacing="1" w:after="100" w:afterAutospacing="1"/>
      <w:jc w:val="center"/>
    </w:pPr>
    <w:rPr>
      <w:rFonts w:ascii="Helvetica" w:hAnsi="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hint="default"/>
    </w:rPr>
  </w:style>
  <w:style w:type="character" w:customStyle="1" w:styleId="searchhistorylink1">
    <w:name w:val="searchhistorylink1"/>
    <w:basedOn w:val="DefaultParagraphFont"/>
    <w:rPr>
      <w:rFonts w:ascii="Helvetica" w:hAnsi="Helvetica" w:hint="default"/>
      <w:sz w:val="24"/>
      <w:szCs w:val="24"/>
    </w:rPr>
  </w:style>
  <w:style w:type="paragraph" w:customStyle="1" w:styleId="content">
    <w:name w:val="content"/>
    <w:basedOn w:val="Normal"/>
    <w:pPr>
      <w:spacing w:before="100" w:beforeAutospacing="1" w:after="100" w:afterAutospacing="1"/>
    </w:pPr>
    <w:rPr>
      <w:rFonts w:ascii="Helvetica" w:hAnsi="Helvetica"/>
      <w:sz w:val="22"/>
      <w:szCs w:val="22"/>
    </w:rPr>
  </w:style>
  <w:style w:type="paragraph" w:styleId="BalloonText">
    <w:name w:val="Balloon Text"/>
    <w:basedOn w:val="Normal"/>
    <w:link w:val="BalloonTextChar"/>
    <w:uiPriority w:val="99"/>
    <w:semiHidden/>
    <w:unhideWhenUsed/>
    <w:rsid w:val="009C241C"/>
    <w:rPr>
      <w:rFonts w:ascii="Tahoma" w:hAnsi="Tahoma" w:cs="Tahoma"/>
      <w:sz w:val="16"/>
      <w:szCs w:val="16"/>
    </w:rPr>
  </w:style>
  <w:style w:type="character" w:customStyle="1" w:styleId="BalloonTextChar">
    <w:name w:val="Balloon Text Char"/>
    <w:basedOn w:val="DefaultParagraphFont"/>
    <w:link w:val="BalloonText"/>
    <w:uiPriority w:val="99"/>
    <w:semiHidden/>
    <w:rsid w:val="009C241C"/>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nowledgeshare.nhs.uk/index.php?PageID=link_resolver&amp;link=0561b0ec8aafeba8e3f4eb9883af2cfe" TargetMode="External"/><Relationship Id="rId18" Type="http://schemas.openxmlformats.org/officeDocument/2006/relationships/hyperlink" Target="https://www.knowledgeshare.nhs.uk/index.php?PageID=link_resolver&amp;link=6630217d16b3878a5b224e5f848ab551" TargetMode="External"/><Relationship Id="rId26" Type="http://schemas.openxmlformats.org/officeDocument/2006/relationships/hyperlink" Target="https://www.knowledgeshare.nhs.uk/index.php?PageID=link_resolver&amp;link=a7e56d1a02cea5f4e5f992d89e68541a" TargetMode="External"/><Relationship Id="rId39" Type="http://schemas.openxmlformats.org/officeDocument/2006/relationships/hyperlink" Target="https://www.knowledgeshare.nhs.uk/index.php?PageID=link_resolver&amp;link=634160634a72144891c9f50544f53780" TargetMode="External"/><Relationship Id="rId21" Type="http://schemas.openxmlformats.org/officeDocument/2006/relationships/hyperlink" Target="https://www.knowledgeshare.nhs.uk/index.php?PageID=link_resolver&amp;link=8cfa0038076b15d15ba666071fad2893" TargetMode="External"/><Relationship Id="rId34" Type="http://schemas.openxmlformats.org/officeDocument/2006/relationships/hyperlink" Target="https://www.knowledgeshare.nhs.uk/index.php?PageID=link_resolver&amp;link=09c07e9d024cc8f238a7ab899e611862" TargetMode="External"/><Relationship Id="rId42" Type="http://schemas.openxmlformats.org/officeDocument/2006/relationships/hyperlink" Target="https://www.knowledgeshare.nhs.uk/index.php?PageID=link_resolver&amp;link=946811001229a6aa249ccb701b44862b" TargetMode="External"/><Relationship Id="rId47" Type="http://schemas.openxmlformats.org/officeDocument/2006/relationships/customXml" Target="../customXml/item1.xml"/><Relationship Id="rId7" Type="http://schemas.openxmlformats.org/officeDocument/2006/relationships/hyperlink" Target="mailto:lucy.sinclair1@nhs.net" TargetMode="External"/><Relationship Id="rId2" Type="http://schemas.openxmlformats.org/officeDocument/2006/relationships/styles" Target="styles.xml"/><Relationship Id="rId16" Type="http://schemas.openxmlformats.org/officeDocument/2006/relationships/hyperlink" Target="https://www.knowledgeshare.nhs.uk/index.php?PageID=link_resolver&amp;link=ae907c16613c446166936465e57da314" TargetMode="External"/><Relationship Id="rId29" Type="http://schemas.openxmlformats.org/officeDocument/2006/relationships/hyperlink" Target="https://www.knowledgeshare.nhs.uk/index.php?PageID=link_resolver&amp;link=c6533ee20582dd0df4d5f098c67d052a" TargetMode="External"/><Relationship Id="rId11" Type="http://schemas.openxmlformats.org/officeDocument/2006/relationships/hyperlink" Target="https://www.knowledgeshare.nhs.uk/index.php?PageID=link_resolver&amp;link=77c6771889bc29cf90ecd77effe135ab" TargetMode="External"/><Relationship Id="rId24" Type="http://schemas.openxmlformats.org/officeDocument/2006/relationships/hyperlink" Target="https://www.knowledgeshare.nhs.uk/index.php?PageID=link_resolver&amp;link=88e4eeadfbeb06c246a1f1a8021676c7" TargetMode="External"/><Relationship Id="rId32" Type="http://schemas.openxmlformats.org/officeDocument/2006/relationships/hyperlink" Target="https://www.knowledgeshare.nhs.uk/index.php?PageID=link_resolver&amp;link=d85527b3e3940479142546ecb75d1d5c" TargetMode="External"/><Relationship Id="rId37" Type="http://schemas.openxmlformats.org/officeDocument/2006/relationships/hyperlink" Target="https://www.knowledgeshare.nhs.uk/index.php?PageID=link_resolver&amp;link=5880ae4902b0a603cb853c06a9196ec1" TargetMode="External"/><Relationship Id="rId40" Type="http://schemas.openxmlformats.org/officeDocument/2006/relationships/hyperlink" Target="https://www.knowledgeshare.nhs.uk/index.php?PageID=link_resolver&amp;link=8913f2efa8fa2be0accd8be2b76549aa"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knowledgeshare.nhs.uk/index.php?PageID=link_resolver&amp;link=db5aea6223ffdca87c203f70296213eb" TargetMode="External"/><Relationship Id="rId23" Type="http://schemas.openxmlformats.org/officeDocument/2006/relationships/hyperlink" Target="https://www.knowledgeshare.nhs.uk/index.php?PageID=link_resolver&amp;link=da660b7b2e03ec1eafd228b44237dca8" TargetMode="External"/><Relationship Id="rId28" Type="http://schemas.openxmlformats.org/officeDocument/2006/relationships/hyperlink" Target="https://www.knowledgeshare.nhs.uk/index.php?PageID=link_resolver&amp;link=26085257890325fb021624e474ce7849" TargetMode="External"/><Relationship Id="rId36" Type="http://schemas.openxmlformats.org/officeDocument/2006/relationships/hyperlink" Target="https://www.knowledgeshare.nhs.uk/index.php?PageID=link_resolver&amp;link=a1cf447c4989bdb11a9fcd8c12c55261" TargetMode="External"/><Relationship Id="rId49" Type="http://schemas.openxmlformats.org/officeDocument/2006/relationships/customXml" Target="../customXml/item3.xml"/><Relationship Id="rId10" Type="http://schemas.openxmlformats.org/officeDocument/2006/relationships/hyperlink" Target="https://www.knowledgeshare.nhs.uk/index.php?PageID=link_resolver&amp;link=47187e6f9eaeb030506d4399c2fa5365" TargetMode="External"/><Relationship Id="rId19" Type="http://schemas.openxmlformats.org/officeDocument/2006/relationships/hyperlink" Target="https://www.knowledgeshare.nhs.uk/index.php?PageID=link_resolver&amp;link=bd7e4078e6b8488501e1d0d1e082c0a0" TargetMode="External"/><Relationship Id="rId31" Type="http://schemas.openxmlformats.org/officeDocument/2006/relationships/hyperlink" Target="https://www.knowledgeshare.nhs.uk/index.php?PageID=link_resolver&amp;link=3af8a06f801ac64d93e4febe01b2238a" TargetMode="External"/><Relationship Id="rId44" Type="http://schemas.openxmlformats.org/officeDocument/2006/relationships/hyperlink" Target="https://openathens.nice.org.uk/" TargetMode="External"/><Relationship Id="rId4" Type="http://schemas.openxmlformats.org/officeDocument/2006/relationships/settings" Target="settings.xml"/><Relationship Id="rId9" Type="http://schemas.openxmlformats.org/officeDocument/2006/relationships/hyperlink" Target="https://www.knowledgeshare.nhs.uk/index.php?PageID=link_resolver&amp;link=164a1ba66cbdee3b8083e375b41ec23d" TargetMode="External"/><Relationship Id="rId14" Type="http://schemas.openxmlformats.org/officeDocument/2006/relationships/hyperlink" Target="https://www.knowledgeshare.nhs.uk/index.php?PageID=link_resolver&amp;link=5e67e257569356c80521c2527f7b7e18" TargetMode="External"/><Relationship Id="rId22" Type="http://schemas.openxmlformats.org/officeDocument/2006/relationships/hyperlink" Target="https://www.knowledgeshare.nhs.uk/index.php?PageID=link_resolver&amp;link=7b9eae2736f60bc9106c5a77691ae353" TargetMode="External"/><Relationship Id="rId27" Type="http://schemas.openxmlformats.org/officeDocument/2006/relationships/hyperlink" Target="https://www.knowledgeshare.nhs.uk/index.php?PageID=link_resolver&amp;link=0ca3b650e8850db4b000f4b7c374baa0" TargetMode="External"/><Relationship Id="rId30" Type="http://schemas.openxmlformats.org/officeDocument/2006/relationships/hyperlink" Target="https://www.knowledgeshare.nhs.uk/index.php?PageID=link_resolver&amp;link=2ad330f9cbbc17b0daa7c2626853c55f" TargetMode="External"/><Relationship Id="rId35" Type="http://schemas.openxmlformats.org/officeDocument/2006/relationships/hyperlink" Target="https://www.knowledgeshare.nhs.uk/index.php?PageID=link_resolver&amp;link=b7f267a2e9319fda7ea6b64159ffdba6" TargetMode="External"/><Relationship Id="rId43" Type="http://schemas.openxmlformats.org/officeDocument/2006/relationships/hyperlink" Target="https://www.knowledgeshare.nhs.uk/index.php?PageID=link_resolver&amp;link=8f5e9b9c1631be7c2a92de64de8b4c03" TargetMode="External"/><Relationship Id="rId48" Type="http://schemas.openxmlformats.org/officeDocument/2006/relationships/customXml" Target="../customXml/item2.xml"/><Relationship Id="rId8" Type="http://schemas.openxmlformats.org/officeDocument/2006/relationships/hyperlink" Target="https://www.bsuh.nhs.uk/library/" TargetMode="External"/><Relationship Id="rId3" Type="http://schemas.microsoft.com/office/2007/relationships/stylesWithEffects" Target="stylesWithEffects.xml"/><Relationship Id="rId12" Type="http://schemas.openxmlformats.org/officeDocument/2006/relationships/hyperlink" Target="https://www.knowledgeshare.nhs.uk/index.php?PageID=link_resolver&amp;link=440275f7be752ae9df5fe0e350b5e050" TargetMode="External"/><Relationship Id="rId17" Type="http://schemas.openxmlformats.org/officeDocument/2006/relationships/hyperlink" Target="https://www.knowledgeshare.nhs.uk/index.php?PageID=link_resolver&amp;link=18888539662616699e90c6e8d4d355a6" TargetMode="External"/><Relationship Id="rId25" Type="http://schemas.openxmlformats.org/officeDocument/2006/relationships/hyperlink" Target="https://www.knowledgeshare.nhs.uk/index.php?PageID=link_resolver&amp;link=645ae7de80f6fcc77bfd182300dfd35d" TargetMode="External"/><Relationship Id="rId33" Type="http://schemas.openxmlformats.org/officeDocument/2006/relationships/hyperlink" Target="https://www.knowledgeshare.nhs.uk/index.php?PageID=link_resolver&amp;link=bf4f6df9698cd6b79bbc0fbefd98b877" TargetMode="External"/><Relationship Id="rId38" Type="http://schemas.openxmlformats.org/officeDocument/2006/relationships/hyperlink" Target="https://www.knowledgeshare.nhs.uk/index.php?PageID=link_resolver&amp;link=6223ca800ea014c413903e3ed2c31497" TargetMode="External"/><Relationship Id="rId46" Type="http://schemas.openxmlformats.org/officeDocument/2006/relationships/theme" Target="theme/theme1.xml"/><Relationship Id="rId20" Type="http://schemas.openxmlformats.org/officeDocument/2006/relationships/hyperlink" Target="https://www.knowledgeshare.nhs.uk/index.php?PageID=link_resolver&amp;link=b41dae732601d0f053664fa400c92cc2" TargetMode="External"/><Relationship Id="rId41" Type="http://schemas.openxmlformats.org/officeDocument/2006/relationships/hyperlink" Target="https://www.knowledgeshare.nhs.uk/index.php?PageID=link_resolver&amp;link=20f0d78b342aa6a79f436bd6208c033c" TargetMode="External"/><Relationship Id="rId1" Type="http://schemas.openxmlformats.org/officeDocument/2006/relationships/numbering" Target="numbering.xml"/><Relationship Id="rId6" Type="http://schemas.openxmlformats.org/officeDocument/2006/relationships/image" Target="https://www.knowledgeshare.nhs.uk/index.php?Request=image&amp;FileStore=uploads&amp;MaxWidth=150&amp;MaxHeight=150&amp;Path=%2Flogos%2Flks%2Flks_logo_1.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B5E3F9F-93A3-4095-B4DC-57C73A231400}"/>
</file>

<file path=customXml/itemProps2.xml><?xml version="1.0" encoding="utf-8"?>
<ds:datastoreItem xmlns:ds="http://schemas.openxmlformats.org/officeDocument/2006/customXml" ds:itemID="{E93E1389-7CC6-4AA3-8B3F-430988212732}"/>
</file>

<file path=customXml/itemProps3.xml><?xml version="1.0" encoding="utf-8"?>
<ds:datastoreItem xmlns:ds="http://schemas.openxmlformats.org/officeDocument/2006/customXml" ds:itemID="{D68C7837-8C80-42BF-9432-8D862073B34B}"/>
</file>

<file path=docProps/app.xml><?xml version="1.0" encoding="utf-8"?>
<Properties xmlns="http://schemas.openxmlformats.org/officeDocument/2006/extended-properties" xmlns:vt="http://schemas.openxmlformats.org/officeDocument/2006/docPropsVTypes">
  <Template>Normal</Template>
  <TotalTime>1</TotalTime>
  <Pages>6</Pages>
  <Words>3360</Words>
  <Characters>24886</Characters>
  <Application>Microsoft Office Word</Application>
  <DocSecurity>0</DocSecurity>
  <Lines>207</Lines>
  <Paragraphs>56</Paragraphs>
  <ScaleCrop>false</ScaleCrop>
  <HeadingPairs>
    <vt:vector size="2" baseType="variant">
      <vt:variant>
        <vt:lpstr>Title</vt:lpstr>
      </vt:variant>
      <vt:variant>
        <vt:i4>1</vt:i4>
      </vt:variant>
    </vt:vector>
  </HeadingPairs>
  <TitlesOfParts>
    <vt:vector size="1" baseType="lpstr">
      <vt:lpstr/>
    </vt:vector>
  </TitlesOfParts>
  <Company>NHS</Company>
  <LinksUpToDate>false</LinksUpToDate>
  <CharactersWithSpaces>28190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Elaine</dc:creator>
  <cp:lastModifiedBy>Watson, Elaine</cp:lastModifiedBy>
  <cp:revision>2</cp:revision>
  <dcterms:created xsi:type="dcterms:W3CDTF">2021-03-16T10:40:00Z</dcterms:created>
  <dcterms:modified xsi:type="dcterms:W3CDTF">2021-03-16T10:40:00Z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