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B6" w:rsidRDefault="00C55953">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6A32B6" w:rsidRDefault="00C55953">
      <w:pPr>
        <w:pStyle w:val="Heading1"/>
        <w:jc w:val="center"/>
        <w:rPr>
          <w:rFonts w:eastAsia="Times New Roman"/>
        </w:rPr>
      </w:pPr>
      <w:r>
        <w:rPr>
          <w:rFonts w:eastAsia="Times New Roman"/>
        </w:rPr>
        <w:t>Evidence Search Service</w:t>
      </w:r>
      <w:r>
        <w:rPr>
          <w:rFonts w:eastAsia="Times New Roman"/>
        </w:rPr>
        <w:br/>
        <w:t>Results of your search request</w:t>
      </w:r>
    </w:p>
    <w:p w:rsidR="006A32B6" w:rsidRDefault="006A32B6">
      <w:pPr>
        <w:rPr>
          <w:rFonts w:eastAsia="Times New Roman"/>
        </w:rPr>
      </w:pPr>
    </w:p>
    <w:p w:rsidR="006A32B6" w:rsidRDefault="00C55953">
      <w:pPr>
        <w:pStyle w:val="Heading2"/>
        <w:rPr>
          <w:rFonts w:eastAsia="Times New Roman"/>
        </w:rPr>
      </w:pPr>
      <w:r>
        <w:rPr>
          <w:rFonts w:eastAsia="Times New Roman"/>
        </w:rPr>
        <w:t>HFNC as aerosol generating procedure</w:t>
      </w:r>
    </w:p>
    <w:p w:rsidR="006A32B6" w:rsidRDefault="00C55953">
      <w:pPr>
        <w:pStyle w:val="NormalWeb"/>
      </w:pPr>
      <w:r>
        <w:rPr>
          <w:rStyle w:val="Strong"/>
        </w:rPr>
        <w:t>ID of request:</w:t>
      </w:r>
      <w:r>
        <w:t xml:space="preserve"> 24344</w:t>
      </w:r>
      <w:r>
        <w:br/>
      </w:r>
      <w:r>
        <w:rPr>
          <w:rStyle w:val="Strong"/>
        </w:rPr>
        <w:t>Date of request:</w:t>
      </w:r>
      <w:r>
        <w:t xml:space="preserve"> 9th July, 2020</w:t>
      </w:r>
      <w:r>
        <w:br/>
      </w:r>
      <w:r>
        <w:rPr>
          <w:rStyle w:val="Strong"/>
        </w:rPr>
        <w:t>Date of completion:</w:t>
      </w:r>
      <w:r>
        <w:t xml:space="preserve"> 16th August, 2020 </w:t>
      </w:r>
    </w:p>
    <w:p w:rsidR="006A32B6" w:rsidRDefault="00C55953">
      <w:pPr>
        <w:pStyle w:val="NormalWeb"/>
      </w:pPr>
      <w:r>
        <w:t xml:space="preserve">If you would like to request any articles or any further help, please contact:  Igor </w:t>
      </w:r>
      <w:proofErr w:type="spellStart"/>
      <w:r>
        <w:t>Brbre</w:t>
      </w:r>
      <w:proofErr w:type="spellEnd"/>
      <w:r>
        <w:t xml:space="preserve"> at </w:t>
      </w:r>
      <w:hyperlink r:id="rId9" w:tgtFrame="_top" w:history="1">
        <w:r>
          <w:rPr>
            <w:rStyle w:val="Hyperlink"/>
          </w:rPr>
          <w:t xml:space="preserve">igor.brbre@nhs.net </w:t>
        </w:r>
      </w:hyperlink>
    </w:p>
    <w:p w:rsidR="006A32B6" w:rsidRDefault="00C55953">
      <w:pPr>
        <w:pStyle w:val="NormalWeb"/>
      </w:pPr>
      <w:r>
        <w:t xml:space="preserve">Please acknowledge this work in any resulting paper or presentation as: Evidence search: HFNC as aerosol generating procedure. Igor </w:t>
      </w:r>
      <w:proofErr w:type="spellStart"/>
      <w:r>
        <w:t>Brbre</w:t>
      </w:r>
      <w:proofErr w:type="spellEnd"/>
      <w:r>
        <w:t xml:space="preserve">. (16th August, 2020). BRIGHTON, UK: Brighton and Sussex Library and Knowledge Service. </w:t>
      </w:r>
    </w:p>
    <w:p w:rsidR="006A32B6" w:rsidRDefault="00C55953">
      <w:pPr>
        <w:pStyle w:val="NormalWeb"/>
      </w:pPr>
      <w:r>
        <w:rPr>
          <w:rStyle w:val="Strong"/>
        </w:rPr>
        <w:t>Sources searched</w:t>
      </w:r>
      <w:r>
        <w:br/>
        <w:t>EMBASE (44)</w:t>
      </w:r>
      <w:r>
        <w:br/>
        <w:t>Europe PMC (11)</w:t>
      </w:r>
      <w:r>
        <w:br/>
        <w:t>Google (Advanced) (2)</w:t>
      </w:r>
      <w:r>
        <w:br/>
        <w:t>MEDLINE (26)</w:t>
      </w:r>
      <w:r>
        <w:br/>
        <w:t>PubMed (10)</w:t>
      </w:r>
      <w:r>
        <w:br/>
        <w:t>Scopus (58)</w:t>
      </w:r>
      <w:r>
        <w:br/>
        <w:t>TRIP Database (14)</w:t>
      </w:r>
    </w:p>
    <w:p w:rsidR="006A32B6" w:rsidRDefault="00C55953">
      <w:pPr>
        <w:pStyle w:val="NormalWeb"/>
      </w:pPr>
      <w:r>
        <w:rPr>
          <w:rStyle w:val="Strong"/>
        </w:rPr>
        <w:t>Date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6A32B6" w:rsidRDefault="00C55953">
      <w:pPr>
        <w:pStyle w:val="NormalWeb"/>
      </w:pPr>
      <w:r>
        <w:t xml:space="preserve">Relevant natural language terms were identified, selected and combined. Search strategies were adapted to the search facilities of the medical information resources used. Medline and </w:t>
      </w:r>
      <w:proofErr w:type="spellStart"/>
      <w:r>
        <w:t>Embase</w:t>
      </w:r>
      <w:proofErr w:type="spellEnd"/>
      <w:r>
        <w:t xml:space="preserve"> searched on OVID. Results were de-duplicated in EndNote. </w:t>
      </w:r>
      <w:r>
        <w:rPr>
          <w:rStyle w:val="Strong"/>
        </w:rPr>
        <w:t>No relevance screening done.</w:t>
      </w:r>
      <w:r>
        <w:t xml:space="preserve"> Full search strategy below.</w:t>
      </w:r>
    </w:p>
    <w:p w:rsidR="006A32B6" w:rsidRDefault="00C55953">
      <w:pPr>
        <w:pStyle w:val="NormalWeb"/>
      </w:pPr>
      <w:r>
        <w:t>Database search results pre-deduplication count:</w:t>
      </w:r>
    </w:p>
    <w:p w:rsidR="006A32B6" w:rsidRDefault="00C55953">
      <w:pPr>
        <w:pStyle w:val="NormalWeb"/>
      </w:pPr>
      <w:r>
        <w:t>MEDLINE 26</w:t>
      </w:r>
    </w:p>
    <w:p w:rsidR="006A32B6" w:rsidRDefault="00C55953">
      <w:pPr>
        <w:pStyle w:val="NormalWeb"/>
      </w:pPr>
      <w:r>
        <w:t>EMBASE 62</w:t>
      </w:r>
    </w:p>
    <w:p w:rsidR="006A32B6" w:rsidRDefault="00C55953">
      <w:pPr>
        <w:pStyle w:val="NormalWeb"/>
      </w:pPr>
      <w:r>
        <w:t>PUBMED 37</w:t>
      </w:r>
    </w:p>
    <w:p w:rsidR="006A32B6" w:rsidRDefault="00C55953">
      <w:pPr>
        <w:pStyle w:val="NormalWeb"/>
      </w:pPr>
      <w:r>
        <w:t>SCOPUS 93</w:t>
      </w:r>
    </w:p>
    <w:p w:rsidR="006A32B6" w:rsidRDefault="00C55953">
      <w:pPr>
        <w:pStyle w:val="NormalWeb"/>
      </w:pPr>
      <w:r>
        <w:t>Europe PMC 11 (pre-print)</w:t>
      </w:r>
    </w:p>
    <w:p w:rsidR="006A32B6" w:rsidRDefault="00C55953">
      <w:pPr>
        <w:pStyle w:val="NormalWeb"/>
      </w:pPr>
      <w:r>
        <w:t>De-duplicated = 149</w:t>
      </w:r>
    </w:p>
    <w:p w:rsidR="006A32B6" w:rsidRDefault="00C55953">
      <w:pPr>
        <w:pStyle w:val="NormalWeb"/>
      </w:pPr>
      <w:r>
        <w:t>TRIP Database search strategy: "</w:t>
      </w:r>
      <w:proofErr w:type="spellStart"/>
      <w:r>
        <w:t>hfnc</w:t>
      </w:r>
      <w:proofErr w:type="spellEnd"/>
      <w:r>
        <w:t xml:space="preserve"> aerosol"~10</w:t>
      </w:r>
    </w:p>
    <w:p w:rsidR="006A32B6" w:rsidRDefault="00C55953">
      <w:pPr>
        <w:pStyle w:val="NormalWeb"/>
      </w:pPr>
      <w:r>
        <w:lastRenderedPageBreak/>
        <w:t>Euro PMC search strategy:</w:t>
      </w:r>
    </w:p>
    <w:p w:rsidR="006A32B6" w:rsidRDefault="00C55953">
      <w:pPr>
        <w:pStyle w:val="NormalWeb"/>
      </w:pPr>
      <w:r>
        <w:t>((((TITLE:("Oxygen therapy") OR ABSTRACT:("Oxygen therapy")) OR (TITLE:(</w:t>
      </w:r>
      <w:proofErr w:type="spellStart"/>
      <w:r>
        <w:t>Respirat</w:t>
      </w:r>
      <w:proofErr w:type="spellEnd"/>
      <w:r>
        <w:t xml:space="preserve">* OR </w:t>
      </w:r>
      <w:proofErr w:type="spellStart"/>
      <w:r>
        <w:t>ventilat</w:t>
      </w:r>
      <w:proofErr w:type="spellEnd"/>
      <w:r>
        <w:t>*) AND (artificial OR mechanical) OR ABSTRACT:(</w:t>
      </w:r>
      <w:proofErr w:type="spellStart"/>
      <w:r>
        <w:t>Respirat</w:t>
      </w:r>
      <w:proofErr w:type="spellEnd"/>
      <w:r>
        <w:t xml:space="preserve">* OR </w:t>
      </w:r>
      <w:proofErr w:type="spellStart"/>
      <w:r>
        <w:t>ventilat</w:t>
      </w:r>
      <w:proofErr w:type="spellEnd"/>
      <w:r>
        <w:t>*) AND (artificial OR mechanical)) OR (TITLE:((</w:t>
      </w:r>
      <w:proofErr w:type="spellStart"/>
      <w:r>
        <w:t>Noninvasive</w:t>
      </w:r>
      <w:proofErr w:type="spellEnd"/>
      <w:r>
        <w:t xml:space="preserve"> OR "</w:t>
      </w:r>
      <w:proofErr w:type="spellStart"/>
      <w:r>
        <w:t>non invasive</w:t>
      </w:r>
      <w:proofErr w:type="spellEnd"/>
      <w:r>
        <w:t>") AND ventilation) OR ABSTRACT:((</w:t>
      </w:r>
      <w:proofErr w:type="spellStart"/>
      <w:r>
        <w:t>Noninvasive</w:t>
      </w:r>
      <w:proofErr w:type="spellEnd"/>
      <w:r>
        <w:t xml:space="preserve"> OR "</w:t>
      </w:r>
      <w:proofErr w:type="spellStart"/>
      <w:r>
        <w:t>non invasive</w:t>
      </w:r>
      <w:proofErr w:type="spellEnd"/>
      <w:r>
        <w:t xml:space="preserve">") AND ventilation))) AND ((TITLE:(("high flow" OR “high-flow” OR </w:t>
      </w:r>
      <w:proofErr w:type="spellStart"/>
      <w:r>
        <w:t>highflow</w:t>
      </w:r>
      <w:proofErr w:type="spellEnd"/>
      <w:r>
        <w:t xml:space="preserve"> OR nasal*) AND (</w:t>
      </w:r>
      <w:proofErr w:type="spellStart"/>
      <w:r>
        <w:t>canula</w:t>
      </w:r>
      <w:proofErr w:type="spellEnd"/>
      <w:r>
        <w:t xml:space="preserve"> OR Cannula)) OR (nasal AND ("high flow" OR “high-flow” OR </w:t>
      </w:r>
      <w:proofErr w:type="spellStart"/>
      <w:r>
        <w:t>highflow</w:t>
      </w:r>
      <w:proofErr w:type="spellEnd"/>
      <w:r>
        <w:t xml:space="preserve"> OR prong)) OR (</w:t>
      </w:r>
      <w:proofErr w:type="spellStart"/>
      <w:r>
        <w:t>hfnc</w:t>
      </w:r>
      <w:proofErr w:type="spellEnd"/>
      <w:r>
        <w:t xml:space="preserve"> OR </w:t>
      </w:r>
      <w:proofErr w:type="spellStart"/>
      <w:r>
        <w:t>hnc</w:t>
      </w:r>
      <w:proofErr w:type="spellEnd"/>
      <w:r>
        <w:t xml:space="preserve"> OR HHHF OR HFNO OR HFNOT OR HHFNC) OR (</w:t>
      </w:r>
      <w:proofErr w:type="spellStart"/>
      <w:r>
        <w:t>Vapotherm</w:t>
      </w:r>
      <w:proofErr w:type="spellEnd"/>
      <w:r>
        <w:t xml:space="preserve"> OR </w:t>
      </w:r>
      <w:proofErr w:type="spellStart"/>
      <w:r>
        <w:t>Optiflow</w:t>
      </w:r>
      <w:proofErr w:type="spellEnd"/>
      <w:r>
        <w:t xml:space="preserve"> OR </w:t>
      </w:r>
      <w:proofErr w:type="spellStart"/>
      <w:r>
        <w:t>Airvo</w:t>
      </w:r>
      <w:proofErr w:type="spellEnd"/>
      <w:r>
        <w:t xml:space="preserve">)) OR (ABSTRACT: (("high flow" OR “high-flow” OR </w:t>
      </w:r>
      <w:proofErr w:type="spellStart"/>
      <w:r>
        <w:t>highflow</w:t>
      </w:r>
      <w:proofErr w:type="spellEnd"/>
      <w:r>
        <w:t xml:space="preserve"> OR nasal*) AND (</w:t>
      </w:r>
      <w:proofErr w:type="spellStart"/>
      <w:r>
        <w:t>canula</w:t>
      </w:r>
      <w:proofErr w:type="spellEnd"/>
      <w:r>
        <w:t xml:space="preserve"> OR Cannula)) OR (nasal AND ("high flow" OR “high-flow” OR </w:t>
      </w:r>
      <w:proofErr w:type="spellStart"/>
      <w:r>
        <w:t>highflow</w:t>
      </w:r>
      <w:proofErr w:type="spellEnd"/>
      <w:r>
        <w:t xml:space="preserve"> OR prong)) OR (</w:t>
      </w:r>
      <w:proofErr w:type="spellStart"/>
      <w:r>
        <w:t>hfnc</w:t>
      </w:r>
      <w:proofErr w:type="spellEnd"/>
      <w:r>
        <w:t xml:space="preserve"> OR </w:t>
      </w:r>
      <w:proofErr w:type="spellStart"/>
      <w:r>
        <w:t>hnc</w:t>
      </w:r>
      <w:proofErr w:type="spellEnd"/>
      <w:r>
        <w:t xml:space="preserve"> OR HHHF OR HFNO OR HFNOT OR HHFNC) OR (</w:t>
      </w:r>
      <w:proofErr w:type="spellStart"/>
      <w:r>
        <w:t>Vapotherm</w:t>
      </w:r>
      <w:proofErr w:type="spellEnd"/>
      <w:r>
        <w:t xml:space="preserve"> OR </w:t>
      </w:r>
      <w:proofErr w:type="spellStart"/>
      <w:r>
        <w:t>Optiflow</w:t>
      </w:r>
      <w:proofErr w:type="spellEnd"/>
      <w:r>
        <w:t xml:space="preserve"> OR </w:t>
      </w:r>
      <w:proofErr w:type="spellStart"/>
      <w:r>
        <w:t>Airvo</w:t>
      </w:r>
      <w:proofErr w:type="spellEnd"/>
      <w:r>
        <w:t>)))) AND (TITLE:((aerosol* OR “bio-aerosol” OR "bio aerosol" OR cough* OR droplet*) AND (</w:t>
      </w:r>
      <w:proofErr w:type="spellStart"/>
      <w:r>
        <w:t>generat</w:t>
      </w:r>
      <w:proofErr w:type="spellEnd"/>
      <w:r>
        <w:t xml:space="preserve">* OR </w:t>
      </w:r>
      <w:proofErr w:type="spellStart"/>
      <w:r>
        <w:t>induc</w:t>
      </w:r>
      <w:proofErr w:type="spellEnd"/>
      <w:r>
        <w:t xml:space="preserve">* OR </w:t>
      </w:r>
      <w:proofErr w:type="spellStart"/>
      <w:r>
        <w:t>disper</w:t>
      </w:r>
      <w:proofErr w:type="spellEnd"/>
      <w:r>
        <w:t xml:space="preserve">* OR </w:t>
      </w:r>
      <w:proofErr w:type="spellStart"/>
      <w:r>
        <w:t>stimulat</w:t>
      </w:r>
      <w:proofErr w:type="spellEnd"/>
      <w:r>
        <w:t xml:space="preserve">* OR </w:t>
      </w:r>
      <w:proofErr w:type="spellStart"/>
      <w:r>
        <w:t>produc</w:t>
      </w:r>
      <w:proofErr w:type="spellEnd"/>
      <w:r>
        <w:t>* OR spread*)) OR ABSTRACT:((aerosol* OR “bio-aerosol” OR "bio aerosol" OR cough* OR droplet*) AND (</w:t>
      </w:r>
      <w:proofErr w:type="spellStart"/>
      <w:r>
        <w:t>generat</w:t>
      </w:r>
      <w:proofErr w:type="spellEnd"/>
      <w:r>
        <w:t xml:space="preserve">* OR </w:t>
      </w:r>
      <w:proofErr w:type="spellStart"/>
      <w:r>
        <w:t>induc</w:t>
      </w:r>
      <w:proofErr w:type="spellEnd"/>
      <w:r>
        <w:t xml:space="preserve">* OR </w:t>
      </w:r>
      <w:proofErr w:type="spellStart"/>
      <w:r>
        <w:t>disper</w:t>
      </w:r>
      <w:proofErr w:type="spellEnd"/>
      <w:r>
        <w:t xml:space="preserve">* OR </w:t>
      </w:r>
      <w:proofErr w:type="spellStart"/>
      <w:r>
        <w:t>stimulat</w:t>
      </w:r>
      <w:proofErr w:type="spellEnd"/>
      <w:r>
        <w:t xml:space="preserve">* OR </w:t>
      </w:r>
      <w:proofErr w:type="spellStart"/>
      <w:r>
        <w:t>produc</w:t>
      </w:r>
      <w:proofErr w:type="spellEnd"/>
      <w:r>
        <w:t>* OR spread*)))) AND (SRC:PPR)</w:t>
      </w:r>
    </w:p>
    <w:p w:rsidR="006A32B6" w:rsidRDefault="00C55953">
      <w:pPr>
        <w:pStyle w:val="NormalWeb"/>
      </w:pPr>
      <w:r>
        <w:t> </w:t>
      </w:r>
    </w:p>
    <w:p w:rsidR="006A32B6" w:rsidRDefault="00C55953">
      <w:pPr>
        <w:pStyle w:val="NormalWeb"/>
      </w:pPr>
      <w:r>
        <w:t>Currently, Europe PMC indexes metadata/abstracts from the following preprint servers:</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AAS Open Research</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AMRC Open Research</w:t>
      </w:r>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Beilstein</w:t>
      </w:r>
      <w:proofErr w:type="spellEnd"/>
      <w:r>
        <w:rPr>
          <w:rFonts w:ascii="Helvetica" w:eastAsia="Times New Roman" w:hAnsi="Helvetica" w:cs="Helvetica"/>
        </w:rPr>
        <w:t xml:space="preserve"> Archives</w:t>
      </w:r>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bioRxiv</w:t>
      </w:r>
      <w:proofErr w:type="spellEnd"/>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ChemRxiv</w:t>
      </w:r>
      <w:proofErr w:type="spellEnd"/>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Emerald Open Research</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F1000 Research</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Gates Open Research</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HRB Open Research</w:t>
      </w:r>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medRxiv</w:t>
      </w:r>
      <w:proofErr w:type="spellEnd"/>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MNI Open Research</w:t>
      </w:r>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PeerJ</w:t>
      </w:r>
      <w:proofErr w:type="spellEnd"/>
      <w:r>
        <w:rPr>
          <w:rFonts w:ascii="Helvetica" w:eastAsia="Times New Roman" w:hAnsi="Helvetica" w:cs="Helvetica"/>
        </w:rPr>
        <w:t xml:space="preserve"> Preprints</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Preprints.org</w:t>
      </w:r>
    </w:p>
    <w:p w:rsidR="006A32B6" w:rsidRDefault="00C55953">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Research Square</w:t>
      </w:r>
    </w:p>
    <w:p w:rsidR="006A32B6" w:rsidRDefault="00C55953">
      <w:pPr>
        <w:numPr>
          <w:ilvl w:val="0"/>
          <w:numId w:val="1"/>
        </w:numPr>
        <w:spacing w:before="100" w:beforeAutospacing="1" w:after="100" w:afterAutospacing="1"/>
        <w:rPr>
          <w:rFonts w:ascii="Helvetica" w:eastAsia="Times New Roman" w:hAnsi="Helvetica" w:cs="Helvetica"/>
        </w:rPr>
      </w:pPr>
      <w:proofErr w:type="spellStart"/>
      <w:r>
        <w:rPr>
          <w:rFonts w:ascii="Helvetica" w:eastAsia="Times New Roman" w:hAnsi="Helvetica" w:cs="Helvetica"/>
        </w:rPr>
        <w:t>Wellcome</w:t>
      </w:r>
      <w:proofErr w:type="spellEnd"/>
      <w:r>
        <w:rPr>
          <w:rFonts w:ascii="Helvetica" w:eastAsia="Times New Roman" w:hAnsi="Helvetica" w:cs="Helvetica"/>
        </w:rPr>
        <w:t xml:space="preserve"> Open Research</w:t>
      </w:r>
    </w:p>
    <w:p w:rsidR="006A32B6" w:rsidRPr="00537B9B" w:rsidRDefault="00C55953" w:rsidP="00537B9B">
      <w:pPr>
        <w:pStyle w:val="NormalWeb"/>
      </w:pPr>
      <w:r>
        <w:t xml:space="preserve">For more information about the resources please go to: </w:t>
      </w:r>
      <w:hyperlink r:id="rId10" w:history="1">
        <w:r>
          <w:rPr>
            <w:rStyle w:val="Hyperlink"/>
          </w:rPr>
          <w:t xml:space="preserve">https://www.bsuh.nhs.uk/library/ </w:t>
        </w:r>
      </w:hyperlink>
      <w:r w:rsidR="00537B9B">
        <w:t>.</w:t>
      </w:r>
    </w:p>
    <w:p w:rsidR="006A32B6" w:rsidRDefault="00C55953" w:rsidP="00537B9B">
      <w:pPr>
        <w:pStyle w:val="NormalWeb"/>
      </w:pPr>
      <w:bookmarkStart w:id="1" w:name="Content1"/>
      <w:bookmarkEnd w:id="1"/>
      <w:r>
        <w:t xml:space="preserve">  </w:t>
      </w:r>
    </w:p>
    <w:p w:rsidR="006A32B6" w:rsidRDefault="00C55953">
      <w:pPr>
        <w:pStyle w:val="Heading2"/>
        <w:rPr>
          <w:rFonts w:eastAsia="Times New Roman"/>
        </w:rPr>
      </w:pPr>
      <w:bookmarkStart w:id="2" w:name="Research724449"/>
      <w:bookmarkStart w:id="3" w:name="SearchHistory"/>
      <w:bookmarkEnd w:id="2"/>
      <w:bookmarkEnd w:id="3"/>
      <w:r>
        <w:rPr>
          <w:rFonts w:eastAsia="Times New Roman"/>
        </w:rPr>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332"/>
        <w:gridCol w:w="7111"/>
        <w:gridCol w:w="876"/>
      </w:tblGrid>
      <w:tr w:rsidR="006A32B6">
        <w:trPr>
          <w:tblHeader/>
          <w:tblCellSpacing w:w="15" w:type="dxa"/>
        </w:trPr>
        <w:tc>
          <w:tcPr>
            <w:tcW w:w="0" w:type="auto"/>
            <w:vAlign w:val="center"/>
            <w:hideMark/>
          </w:tcPr>
          <w:p w:rsidR="006A32B6" w:rsidRDefault="006A32B6">
            <w:pPr>
              <w:rPr>
                <w:rFonts w:ascii="Helvetica" w:eastAsia="Times New Roman" w:hAnsi="Helvetica" w:cs="Helvetica"/>
                <w:b/>
                <w:bCs/>
                <w:color w:val="000000"/>
              </w:rPr>
            </w:pPr>
          </w:p>
        </w:tc>
        <w:tc>
          <w:tcPr>
            <w:tcW w:w="0" w:type="auto"/>
            <w:vAlign w:val="center"/>
            <w:hideMark/>
          </w:tcPr>
          <w:p w:rsidR="006A32B6" w:rsidRDefault="00C55953">
            <w:pPr>
              <w:pStyle w:val="NormalWeb"/>
              <w:rPr>
                <w:b/>
                <w:bCs/>
                <w:color w:val="000000"/>
              </w:rPr>
            </w:pPr>
            <w:r>
              <w:rPr>
                <w:b/>
                <w:bCs/>
                <w:color w:val="000000"/>
              </w:rPr>
              <w:t>Source</w:t>
            </w:r>
          </w:p>
        </w:tc>
        <w:tc>
          <w:tcPr>
            <w:tcW w:w="0" w:type="auto"/>
            <w:vAlign w:val="center"/>
            <w:hideMark/>
          </w:tcPr>
          <w:p w:rsidR="006A32B6" w:rsidRDefault="00C55953">
            <w:pPr>
              <w:pStyle w:val="NormalWeb"/>
              <w:rPr>
                <w:b/>
                <w:bCs/>
                <w:color w:val="000000"/>
              </w:rPr>
            </w:pPr>
            <w:r>
              <w:rPr>
                <w:b/>
                <w:bCs/>
                <w:color w:val="000000"/>
              </w:rPr>
              <w:t>Criteria</w:t>
            </w:r>
          </w:p>
        </w:tc>
        <w:tc>
          <w:tcPr>
            <w:tcW w:w="0" w:type="auto"/>
            <w:vAlign w:val="center"/>
            <w:hideMark/>
          </w:tcPr>
          <w:p w:rsidR="006A32B6" w:rsidRDefault="00C55953">
            <w:pPr>
              <w:pStyle w:val="NormalWeb"/>
              <w:rPr>
                <w:b/>
                <w:bCs/>
                <w:color w:val="000000"/>
              </w:rPr>
            </w:pPr>
            <w:r>
              <w:rPr>
                <w:b/>
                <w:bCs/>
                <w:color w:val="000000"/>
              </w:rPr>
              <w:t>Results</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OXYGEN INHALATION THERAPY/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44172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(Oxygen adj3 (</w:t>
            </w:r>
            <w:proofErr w:type="spellStart"/>
            <w:r>
              <w:rPr>
                <w:rFonts w:ascii="Helvetica" w:eastAsia="Times New Roman" w:hAnsi="Helvetica" w:cs="Helvetica"/>
                <w:color w:val="000000"/>
              </w:rPr>
              <w:t>Therap</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terap</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29840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1 or 2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62029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RESPIRATION, ARTIFICIAL/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168906</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Respirat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adj2 (artificial or mechanical)).</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125054</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4 or 5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223059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NONINVASIVE VENTILATION/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12330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non invasive</w:t>
            </w:r>
            <w:proofErr w:type="spellEnd"/>
            <w:r>
              <w:rPr>
                <w:rFonts w:ascii="Helvetica" w:eastAsia="Times New Roman" w:hAnsi="Helvetica" w:cs="Helvetica"/>
                <w:color w:val="000000"/>
              </w:rPr>
              <w:t>") adj2 ventilation).</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17692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7 or 8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21521</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3 or 6 or 9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288384</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(("high flow" or "high-flow" or </w:t>
            </w:r>
            <w:proofErr w:type="spellStart"/>
            <w:r>
              <w:rPr>
                <w:rFonts w:ascii="Helvetica" w:eastAsia="Times New Roman" w:hAnsi="Helvetica" w:cs="Helvetica"/>
                <w:color w:val="000000"/>
              </w:rPr>
              <w:t>highflow</w:t>
            </w:r>
            <w:proofErr w:type="spellEnd"/>
            <w:r>
              <w:rPr>
                <w:rFonts w:ascii="Helvetica" w:eastAsia="Times New Roman" w:hAnsi="Helvetica" w:cs="Helvetica"/>
                <w:color w:val="000000"/>
              </w:rPr>
              <w:t xml:space="preserve"> or nasal*) adj6 </w:t>
            </w:r>
            <w:proofErr w:type="spellStart"/>
            <w:proofErr w:type="gramStart"/>
            <w:r>
              <w:rPr>
                <w:rFonts w:ascii="Helvetica" w:eastAsia="Times New Roman" w:hAnsi="Helvetica" w:cs="Helvetica"/>
                <w:color w:val="000000"/>
              </w:rPr>
              <w:lastRenderedPageBreak/>
              <w:t>can?ul</w:t>
            </w:r>
            <w:proofErr w:type="spellEnd"/>
            <w:proofErr w:type="gramEnd"/>
            <w:r>
              <w:rPr>
                <w:rFonts w:ascii="Helvetica" w:eastAsia="Times New Roman" w:hAnsi="Helvetica" w:cs="Helvetica"/>
                <w:color w:val="000000"/>
              </w:rPr>
              <w:t>*).</w:t>
            </w:r>
            <w:proofErr w:type="spellStart"/>
            <w:r>
              <w:rPr>
                <w:rFonts w:ascii="Helvetica" w:eastAsia="Times New Roman" w:hAnsi="Helvetica" w:cs="Helvetica"/>
                <w:color w:val="000000"/>
              </w:rPr>
              <w:t>ti,ab,kf</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lastRenderedPageBreak/>
              <w:t>6400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lastRenderedPageBreak/>
              <w:t>12.</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(nasal adj6 ("high flow" or "high-flow" or </w:t>
            </w:r>
            <w:proofErr w:type="spellStart"/>
            <w:r>
              <w:rPr>
                <w:rFonts w:ascii="Helvetica" w:eastAsia="Times New Roman" w:hAnsi="Helvetica" w:cs="Helvetica"/>
                <w:color w:val="000000"/>
              </w:rPr>
              <w:t>highflow</w:t>
            </w:r>
            <w:proofErr w:type="spellEnd"/>
            <w:r>
              <w:rPr>
                <w:rFonts w:ascii="Helvetica" w:eastAsia="Times New Roman" w:hAnsi="Helvetica" w:cs="Helvetica"/>
                <w:color w:val="000000"/>
              </w:rPr>
              <w:t xml:space="preserve"> or prong)</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4407</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hfnc</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hnc</w:t>
            </w:r>
            <w:proofErr w:type="spellEnd"/>
            <w:r>
              <w:rPr>
                <w:rFonts w:ascii="Helvetica" w:eastAsia="Times New Roman" w:hAnsi="Helvetica" w:cs="Helvetica"/>
                <w:color w:val="000000"/>
              </w:rPr>
              <w:t xml:space="preserve"> or HHHF or HFNO or HFNOT or HHFNC</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10058</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Vapotherm</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Optiflow</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Airvo</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335</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11 or 12 or 13 or 14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15970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10 and 15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4147</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*AEROSOLS/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29518</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((aerosol* or "bio-aerosol" or "bio aerosol" or cough* or droplet*) adj3 (</w:t>
            </w:r>
            <w:proofErr w:type="spellStart"/>
            <w:r>
              <w:rPr>
                <w:rFonts w:ascii="Helvetica" w:eastAsia="Times New Roman" w:hAnsi="Helvetica" w:cs="Helvetica"/>
                <w:color w:val="000000"/>
              </w:rPr>
              <w:t>generat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induc</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disper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stimulat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produc</w:t>
            </w:r>
            <w:proofErr w:type="spellEnd"/>
            <w:r>
              <w:rPr>
                <w:rFonts w:ascii="Helvetica" w:eastAsia="Times New Roman" w:hAnsi="Helvetica" w:cs="Helvetica"/>
                <w:color w:val="000000"/>
              </w:rPr>
              <w:t>* or spread*)</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,ab,kf</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32998</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17 or 18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59240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16 and 19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82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20 use </w:t>
            </w:r>
            <w:proofErr w:type="spellStart"/>
            <w:r>
              <w:rPr>
                <w:rFonts w:ascii="Helvetica" w:eastAsia="Times New Roman" w:hAnsi="Helvetica" w:cs="Helvetica"/>
                <w:color w:val="000000"/>
              </w:rPr>
              <w:t>medall</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26</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oxygen therapy/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41557</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(Oxygen adj3 (</w:t>
            </w:r>
            <w:proofErr w:type="spellStart"/>
            <w:r>
              <w:rPr>
                <w:rFonts w:ascii="Helvetica" w:eastAsia="Times New Roman" w:hAnsi="Helvetica" w:cs="Helvetica"/>
                <w:color w:val="000000"/>
              </w:rPr>
              <w:t>Therap</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terap</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29840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22 or 23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60240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artificial ventilation/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134553</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Respirat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adj2 (artificial or mechanical)).</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125054</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25 or 26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200339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ventilation/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12330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non invasive</w:t>
            </w:r>
            <w:proofErr w:type="spellEnd"/>
            <w:r>
              <w:rPr>
                <w:rFonts w:ascii="Helvetica" w:eastAsia="Times New Roman" w:hAnsi="Helvetica" w:cs="Helvetica"/>
                <w:color w:val="000000"/>
              </w:rPr>
              <w:t>") adj2 ventilation).</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17692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28 or 29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21521</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24 or 27 or 30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265926</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(("high flow" or "high-flow" or </w:t>
            </w:r>
            <w:proofErr w:type="spellStart"/>
            <w:r>
              <w:rPr>
                <w:rFonts w:ascii="Helvetica" w:eastAsia="Times New Roman" w:hAnsi="Helvetica" w:cs="Helvetica"/>
                <w:color w:val="000000"/>
              </w:rPr>
              <w:t>highflow</w:t>
            </w:r>
            <w:proofErr w:type="spellEnd"/>
            <w:r>
              <w:rPr>
                <w:rFonts w:ascii="Helvetica" w:eastAsia="Times New Roman" w:hAnsi="Helvetica" w:cs="Helvetica"/>
                <w:color w:val="000000"/>
              </w:rPr>
              <w:t xml:space="preserve"> or nasal*) adj6 </w:t>
            </w:r>
            <w:proofErr w:type="spellStart"/>
            <w:proofErr w:type="gramStart"/>
            <w:r>
              <w:rPr>
                <w:rFonts w:ascii="Helvetica" w:eastAsia="Times New Roman" w:hAnsi="Helvetica" w:cs="Helvetica"/>
                <w:color w:val="000000"/>
              </w:rPr>
              <w:t>can?ul</w:t>
            </w:r>
            <w:proofErr w:type="spellEnd"/>
            <w:proofErr w:type="gramEnd"/>
            <w:r>
              <w:rPr>
                <w:rFonts w:ascii="Helvetica" w:eastAsia="Times New Roman" w:hAnsi="Helvetica" w:cs="Helvetica"/>
                <w:color w:val="000000"/>
              </w:rPr>
              <w:t>*).</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6429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(nasal adj6 ("high flow" or "high-flow" or </w:t>
            </w:r>
            <w:proofErr w:type="spellStart"/>
            <w:r>
              <w:rPr>
                <w:rFonts w:ascii="Helvetica" w:eastAsia="Times New Roman" w:hAnsi="Helvetica" w:cs="Helvetica"/>
                <w:color w:val="000000"/>
              </w:rPr>
              <w:t>highflow</w:t>
            </w:r>
            <w:proofErr w:type="spellEnd"/>
            <w:r>
              <w:rPr>
                <w:rFonts w:ascii="Helvetica" w:eastAsia="Times New Roman" w:hAnsi="Helvetica" w:cs="Helvetica"/>
                <w:color w:val="000000"/>
              </w:rPr>
              <w:t xml:space="preserve"> or prong)</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4428</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hfnc</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hnc</w:t>
            </w:r>
            <w:proofErr w:type="spellEnd"/>
            <w:r>
              <w:rPr>
                <w:rFonts w:ascii="Helvetica" w:eastAsia="Times New Roman" w:hAnsi="Helvetica" w:cs="Helvetica"/>
                <w:color w:val="000000"/>
              </w:rPr>
              <w:t xml:space="preserve"> or HHHF or HFNO or HFNOT or HHFNC</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10072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Vapotherm</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Optiflow</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Airvo</w:t>
            </w:r>
            <w:proofErr w:type="spellEnd"/>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342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32 or 33 or 34 or 35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16007</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31 and 36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3739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*aerosol/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22400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((aerosol* or "bio-aerosol" or "bio aerosol" or cough* or droplet*) adj3 (</w:t>
            </w:r>
            <w:proofErr w:type="spellStart"/>
            <w:r>
              <w:rPr>
                <w:rFonts w:ascii="Helvetica" w:eastAsia="Times New Roman" w:hAnsi="Helvetica" w:cs="Helvetica"/>
                <w:color w:val="000000"/>
              </w:rPr>
              <w:t>generat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induc</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disper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stimulat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produc</w:t>
            </w:r>
            <w:proofErr w:type="spellEnd"/>
            <w:r>
              <w:rPr>
                <w:rFonts w:ascii="Helvetica" w:eastAsia="Times New Roman" w:hAnsi="Helvetica" w:cs="Helvetica"/>
                <w:color w:val="000000"/>
              </w:rPr>
              <w:t>* or spread*)</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,ab,kw</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33090</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38 or 39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52975</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37 and 40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82</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6A32B6" w:rsidRDefault="00C55953">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41 use </w:t>
            </w:r>
            <w:proofErr w:type="spellStart"/>
            <w:r>
              <w:rPr>
                <w:rFonts w:ascii="Helvetica" w:eastAsia="Times New Roman" w:hAnsi="Helvetica" w:cs="Helvetica"/>
                <w:color w:val="000000"/>
              </w:rPr>
              <w:t>oemez</w:t>
            </w:r>
            <w:proofErr w:type="spellEnd"/>
            <w:r>
              <w:rPr>
                <w:rFonts w:ascii="Helvetica" w:eastAsia="Times New Roman" w:hAnsi="Helvetica" w:cs="Helvetica"/>
                <w:color w:val="000000"/>
              </w:rPr>
              <w:t xml:space="preserve">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63</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Medline, </w:t>
            </w: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21 or 42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89</w:t>
            </w:r>
          </w:p>
        </w:tc>
      </w:tr>
      <w:tr w:rsidR="006A32B6">
        <w:trPr>
          <w:tblCellSpacing w:w="15" w:type="dxa"/>
        </w:trPr>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Medline, </w:t>
            </w:r>
            <w:proofErr w:type="spellStart"/>
            <w:r>
              <w:rPr>
                <w:rFonts w:ascii="Helvetica" w:eastAsia="Times New Roman" w:hAnsi="Helvetica" w:cs="Helvetica"/>
                <w:color w:val="000000"/>
              </w:rPr>
              <w:t>Embase</w:t>
            </w:r>
            <w:proofErr w:type="spellEnd"/>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 xml:space="preserve">remove duplicates from 43 </w:t>
            </w:r>
          </w:p>
        </w:tc>
        <w:tc>
          <w:tcPr>
            <w:tcW w:w="0" w:type="auto"/>
            <w:vAlign w:val="center"/>
            <w:hideMark/>
          </w:tcPr>
          <w:p w:rsidR="006A32B6" w:rsidRDefault="00C55953">
            <w:pPr>
              <w:rPr>
                <w:rFonts w:ascii="Helvetica" w:eastAsia="Times New Roman" w:hAnsi="Helvetica" w:cs="Helvetica"/>
                <w:color w:val="000000"/>
              </w:rPr>
            </w:pPr>
            <w:r>
              <w:rPr>
                <w:rFonts w:ascii="Helvetica" w:eastAsia="Times New Roman" w:hAnsi="Helvetica" w:cs="Helvetica"/>
                <w:color w:val="000000"/>
              </w:rPr>
              <w:t>70</w:t>
            </w:r>
          </w:p>
        </w:tc>
      </w:tr>
    </w:tbl>
    <w:p w:rsidR="006A32B6" w:rsidRDefault="00C55953">
      <w:pPr>
        <w:pStyle w:val="NormalWeb"/>
      </w:pPr>
      <w:r>
        <w:rPr>
          <w:rStyle w:val="Strong"/>
        </w:rPr>
        <w:t>Disclaimer</w:t>
      </w:r>
      <w:r>
        <w:br/>
        <w:t xml:space="preserve">We hope that you find the evidence search service useful. Whilst care has been taken in the </w:t>
      </w:r>
      <w:r>
        <w:lastRenderedPageBreak/>
        <w:t xml:space="preserve">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A32B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669E8"/>
    <w:multiLevelType w:val="multilevel"/>
    <w:tmpl w:val="84A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F6B77"/>
    <w:multiLevelType w:val="multilevel"/>
    <w:tmpl w:val="E14C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17E16"/>
    <w:multiLevelType w:val="multilevel"/>
    <w:tmpl w:val="C57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55953"/>
    <w:rsid w:val="00537B9B"/>
    <w:rsid w:val="006A32B6"/>
    <w:rsid w:val="00C55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E4A8C"/>
  <w15:docId w15:val="{3C014CDB-DF60-4EBF-B141-F66BCA67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55953"/>
    <w:rPr>
      <w:rFonts w:ascii="Tahoma" w:hAnsi="Tahoma" w:cs="Tahoma"/>
      <w:sz w:val="16"/>
      <w:szCs w:val="16"/>
    </w:rPr>
  </w:style>
  <w:style w:type="character" w:customStyle="1" w:styleId="BalloonTextChar">
    <w:name w:val="Balloon Text Char"/>
    <w:basedOn w:val="DefaultParagraphFont"/>
    <w:link w:val="BalloonText"/>
    <w:uiPriority w:val="99"/>
    <w:semiHidden/>
    <w:rsid w:val="00C5595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igor.brbre@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C9E9A-84B2-46AE-B61D-D1457C230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D5200-B0B4-49E2-BB7F-595D4EF6459E}">
  <ds:schemaRefs>
    <ds:schemaRef ds:uri="http://schemas.microsoft.com/sharepoint/v3/contenttype/forms"/>
  </ds:schemaRefs>
</ds:datastoreItem>
</file>

<file path=customXml/itemProps3.xml><?xml version="1.0" encoding="utf-8"?>
<ds:datastoreItem xmlns:ds="http://schemas.openxmlformats.org/officeDocument/2006/customXml" ds:itemID="{EAAA58CB-566A-4C48-9FAA-1331956877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2020-08-18T08:40:00Z</dcterms:created>
  <dcterms:modified xsi:type="dcterms:W3CDTF">2020-08-26T09:11:00Z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