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Search Terms:</w:t>
      </w: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B206E3" w:rsidRPr="00B206E3" w:rsidRDefault="00B206E3" w:rsidP="00B206E3">
      <w:pPr>
        <w:spacing w:after="3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tbl>
      <w:tblPr>
        <w:tblW w:w="0" w:type="auto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612"/>
      </w:tblGrid>
      <w:tr w:rsidR="00B206E3" w:rsidRPr="00B206E3" w:rsidTr="00B206E3">
        <w:tc>
          <w:tcPr>
            <w:tcW w:w="4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GB"/>
              </w:rPr>
              <w:t>Subject Headings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GB"/>
              </w:rPr>
              <w:t>Free Text Words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Coronavirus Infection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2019-nCoV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Coronavirus Infections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2019nCoV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Mortality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Prognosis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“Corona virus”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Risk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Coronavirus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“Middle East Respiratory Syndrome”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Mortality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“novel 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”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“novel coronavirus”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Prognostic indicator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Prognostic ADJ3 indicator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Risk stratification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Risk ADJ3 stratification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SaO2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SARS-CoV-2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Sarscov2 </w:t>
            </w:r>
          </w:p>
        </w:tc>
      </w:tr>
      <w:tr w:rsidR="00B206E3" w:rsidRPr="00B206E3" w:rsidTr="00B206E3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“Severe Acute Respiratory Syndrome” </w:t>
            </w:r>
          </w:p>
        </w:tc>
      </w:tr>
    </w:tbl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Search Limits: </w:t>
      </w:r>
      <w:r w:rsidRPr="00B206E3">
        <w:rPr>
          <w:rFonts w:ascii="Arial" w:eastAsia="Times New Roman" w:hAnsi="Arial" w:cs="Arial"/>
          <w:sz w:val="24"/>
          <w:szCs w:val="24"/>
          <w:lang w:eastAsia="en-GB"/>
        </w:rPr>
        <w:t>English language, 2019-2020. </w:t>
      </w:r>
    </w:p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Search History:</w:t>
      </w: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B206E3" w:rsidRPr="00B206E3" w:rsidRDefault="00B206E3" w:rsidP="00B206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B206E3" w:rsidRPr="00B206E3" w:rsidRDefault="00B206E3" w:rsidP="00B206E3">
      <w:pPr>
        <w:spacing w:after="3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06E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Search Example:</w:t>
      </w:r>
      <w:r w:rsidRPr="00B206E3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427"/>
        <w:gridCol w:w="5892"/>
        <w:gridCol w:w="1220"/>
      </w:tblGrid>
      <w:tr w:rsidR="00B206E3" w:rsidRPr="00B206E3" w:rsidTr="00B206E3">
        <w:trPr>
          <w:trHeight w:val="58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 OR coronavirus OR "Corona virus" OR 2019-nCoV OR SARS-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MERS-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"Severe Acute Respiratory Syndrome" OR "Middle East Respiratory Syndrome" OR "novel 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29199 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12381 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OR 2)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29707 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(risk ADJ3 stratification).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30173 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RISK/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1189973 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6 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(prognostic ADJ3 indicator).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9450 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PROGNOSIS/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1640136 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 OR 5 OR 6 OR 7)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2597769 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(mortality).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735132 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MORTALITY/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376448 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(9 OR 10)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978006 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 AND 8 AND 11)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227 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 OR coronavirus OR "Corona virus" OR 2019-nCoV OR SARS-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MERS-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"Severe Acute Respiratory Syndrome" OR "Middle East Respiratory Syndrome" OR "novel 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33449 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"CORONAVIRUS INFECTION"/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13308 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(risk ADJ3 stratification).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52903 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(prognostic ADJ3 indicator).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13113 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RISK/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2455969 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PROGNOSIS/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713442 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(15 OR 16 OR 17 OR 18)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3042916 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(13 OR 14)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33939 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(19 AND 20)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3415 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(mortality).</w:t>
            </w: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1088448 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MORTALITY/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1059992 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(22 OR 23)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1443434 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(21 AND 24)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819 </w:t>
            </w:r>
          </w:p>
        </w:tc>
      </w:tr>
      <w:tr w:rsidR="00B206E3" w:rsidRPr="00B206E3" w:rsidTr="00B206E3">
        <w:trPr>
          <w:trHeight w:val="615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26 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 [DT 2019-2020] [English language]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206E3" w:rsidRPr="00B206E3" w:rsidRDefault="00B206E3" w:rsidP="00B206E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06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373 </w:t>
            </w:r>
          </w:p>
        </w:tc>
      </w:tr>
    </w:tbl>
    <w:p w:rsidR="00600624" w:rsidRDefault="00600624">
      <w:bookmarkStart w:id="0" w:name="_GoBack"/>
      <w:bookmarkEnd w:id="0"/>
    </w:p>
    <w:sectPr w:rsidR="0060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E3"/>
    <w:rsid w:val="00600624"/>
    <w:rsid w:val="00B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B206E3"/>
  </w:style>
  <w:style w:type="character" w:customStyle="1" w:styleId="normaltextrun1">
    <w:name w:val="normaltextrun1"/>
    <w:basedOn w:val="DefaultParagraphFont"/>
    <w:rsid w:val="00B206E3"/>
  </w:style>
  <w:style w:type="character" w:customStyle="1" w:styleId="eop">
    <w:name w:val="eop"/>
    <w:basedOn w:val="DefaultParagraphFont"/>
    <w:rsid w:val="00B20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B206E3"/>
  </w:style>
  <w:style w:type="character" w:customStyle="1" w:styleId="normaltextrun1">
    <w:name w:val="normaltextrun1"/>
    <w:basedOn w:val="DefaultParagraphFont"/>
    <w:rsid w:val="00B206E3"/>
  </w:style>
  <w:style w:type="character" w:customStyle="1" w:styleId="eop">
    <w:name w:val="eop"/>
    <w:basedOn w:val="DefaultParagraphFont"/>
    <w:rsid w:val="00B2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8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60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38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4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29817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2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34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06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086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221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1900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097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88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4692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368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8019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925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8943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28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8398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824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1779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027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1537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009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3603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643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678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452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3601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876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614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996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2051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282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853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8150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0366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7795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7199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9344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0939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6294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3698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763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6811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792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660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101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849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773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368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32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1401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489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3005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375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127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57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9945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252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9765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93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8700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7911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0940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64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4940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305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807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196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4271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48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075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649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7572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609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1921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857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4854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459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965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6207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4414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102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6787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061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431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821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431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614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4947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720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8205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166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6990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233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9175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2499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7935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836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504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0856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764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25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460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264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5703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895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290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870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7093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3116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908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328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3704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395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549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309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761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754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256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392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1748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243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729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60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2729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075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2313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5921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5916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685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9079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648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7110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185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046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122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2854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940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659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187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3979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6990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6830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8291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147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7454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584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1917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9695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480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3745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514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1984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74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2516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732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988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642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624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9288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856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9791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707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3156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71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62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94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0666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8322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9385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473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7325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9861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6080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016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515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9377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0082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457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5933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03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9677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559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3111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926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8062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966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168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182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5322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987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1567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241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3011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406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3605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531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98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9188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7241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949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2935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0826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6569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1229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5485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167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4221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69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7320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0035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5899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5944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5420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308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5815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743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408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033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8586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039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9315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384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6887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150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4602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613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6138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53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5763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260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63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695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6594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450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11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4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5476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0278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0640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259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075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62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8478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317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838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003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9883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357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669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045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1623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166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8768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429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9896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015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1811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5453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9414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507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6876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997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9431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716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7019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7169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7349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771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8160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041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3302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625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4758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746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6841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223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8336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417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4800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40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4126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573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708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247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9764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6574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5316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3382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226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814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2886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78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5689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303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20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22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2201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7448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0504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171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0940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314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18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356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9106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712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6935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921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6445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34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1856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900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7367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9762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8202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060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2E096-F1BF-4624-AEBC-E34B27F603A2}"/>
</file>

<file path=customXml/itemProps2.xml><?xml version="1.0" encoding="utf-8"?>
<ds:datastoreItem xmlns:ds="http://schemas.openxmlformats.org/officeDocument/2006/customXml" ds:itemID="{244CF5EF-0667-409F-BAC3-4C7A62761528}"/>
</file>

<file path=customXml/itemProps3.xml><?xml version="1.0" encoding="utf-8"?>
<ds:datastoreItem xmlns:ds="http://schemas.openxmlformats.org/officeDocument/2006/customXml" ds:itemID="{F7723B3A-F3A1-47E1-9E80-5CC66221A6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2020-05-22T10:42:00Z</dcterms:created>
  <dcterms:modified xsi:type="dcterms:W3CDTF">2020-05-22T10:44:00Z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