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A2F" w:rsidRDefault="00262A2F" w:rsidP="00262A2F">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262A2F" w:rsidRDefault="00262A2F" w:rsidP="00262A2F">
      <w:pPr>
        <w:pStyle w:val="Heading1"/>
        <w:spacing w:after="0"/>
        <w:jc w:val="center"/>
        <w:rPr>
          <w:rFonts w:eastAsia="Times New Roman"/>
        </w:rPr>
      </w:pPr>
      <w:r>
        <w:rPr>
          <w:rFonts w:eastAsia="Times New Roman"/>
        </w:rPr>
        <w:t>Evidence Search Service</w:t>
      </w:r>
      <w:r>
        <w:rPr>
          <w:rFonts w:eastAsia="Times New Roman"/>
        </w:rPr>
        <w:br/>
        <w:t>Results of your search request:</w:t>
      </w:r>
    </w:p>
    <w:p w:rsidR="00262A2F" w:rsidRDefault="00262A2F" w:rsidP="00262A2F">
      <w:pPr>
        <w:rPr>
          <w:rFonts w:eastAsia="Times New Roman"/>
        </w:rPr>
      </w:pPr>
    </w:p>
    <w:p w:rsidR="00262A2F" w:rsidRDefault="00262A2F" w:rsidP="00262A2F">
      <w:pPr>
        <w:pStyle w:val="Heading2"/>
        <w:rPr>
          <w:rFonts w:eastAsia="Times New Roman"/>
        </w:rPr>
      </w:pPr>
      <w:r>
        <w:rPr>
          <w:rFonts w:eastAsia="Times New Roman"/>
        </w:rPr>
        <w:t>“Issues in relation to proning Covid patients and how that was risk assessed and management method evolved”</w:t>
      </w:r>
    </w:p>
    <w:p w:rsidR="00262A2F" w:rsidRDefault="00262A2F" w:rsidP="00262A2F">
      <w:pPr>
        <w:pStyle w:val="Heading2"/>
        <w:rPr>
          <w:rFonts w:eastAsia="Times New Roman"/>
        </w:rPr>
      </w:pPr>
    </w:p>
    <w:p w:rsidR="00262A2F" w:rsidRDefault="00262A2F" w:rsidP="00262A2F">
      <w:pPr>
        <w:pStyle w:val="NormalWeb"/>
        <w:spacing w:before="0" w:beforeAutospacing="0" w:after="0" w:afterAutospacing="0"/>
      </w:pPr>
      <w:r>
        <w:rPr>
          <w:rStyle w:val="Strong"/>
        </w:rPr>
        <w:t>ID of request:</w:t>
      </w:r>
      <w:r>
        <w:t xml:space="preserve"> 24674; </w:t>
      </w:r>
      <w:r>
        <w:rPr>
          <w:rStyle w:val="Strong"/>
        </w:rPr>
        <w:t>Date of request:</w:t>
      </w:r>
      <w:r>
        <w:t xml:space="preserve"> 11th August, 2020; </w:t>
      </w:r>
      <w:r>
        <w:rPr>
          <w:rStyle w:val="Strong"/>
        </w:rPr>
        <w:t>Date of completion:</w:t>
      </w:r>
      <w:r>
        <w:t xml:space="preserve"> 20th August, 2020 </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If you would like to request any articles or any further help, please contact:  Adam Tocock at </w:t>
      </w:r>
      <w:hyperlink r:id="rId9" w:tgtFrame="_top" w:history="1">
        <w:r>
          <w:rPr>
            <w:rStyle w:val="Hyperlink"/>
          </w:rPr>
          <w:t xml:space="preserve">adam.tocock@nhs.net </w:t>
        </w:r>
      </w:hyperlink>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Please acknowledge this work in any resulting paper or presentation as: Evidence search: Issues in relation to Proning Covid patients and how that was risk assessed and management method evolved. Adam Tocock. (20th August, 2020). LONDON, UK: Barts Health Knowledge and Library Services. </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rPr>
          <w:rStyle w:val="Strong"/>
        </w:rPr>
        <w:t>Date range used</w:t>
      </w:r>
      <w:r>
        <w:t xml:space="preserve"> (5 years, 10 years): 2000- </w:t>
      </w:r>
      <w:r>
        <w:br/>
      </w:r>
      <w:r>
        <w:rPr>
          <w:rStyle w:val="Strong"/>
        </w:rPr>
        <w:t>Limits used</w:t>
      </w:r>
      <w:r>
        <w:t xml:space="preserve"> (gender, article/study type, etc.): English language only, adult populations only</w:t>
      </w:r>
      <w:r w:rsidR="00712531">
        <w:t>.</w:t>
      </w:r>
      <w:r>
        <w:t xml:space="preserve"> </w:t>
      </w:r>
      <w:r>
        <w:br/>
      </w:r>
      <w:r>
        <w:rPr>
          <w:rStyle w:val="Strong"/>
        </w:rPr>
        <w:t>Search terms and notes</w:t>
      </w:r>
      <w:r>
        <w:t>: full search strategy for database searches at the end of this document.</w:t>
      </w:r>
    </w:p>
    <w:p w:rsidR="00262A2F" w:rsidRDefault="00262A2F" w:rsidP="00262A2F">
      <w:pPr>
        <w:pStyle w:val="Heading2"/>
        <w:rPr>
          <w:rFonts w:eastAsia="Times New Roman"/>
        </w:rPr>
      </w:pPr>
    </w:p>
    <w:p w:rsidR="00262A2F" w:rsidRPr="00EB20B0" w:rsidRDefault="00262A2F" w:rsidP="00EB20B0">
      <w:pPr>
        <w:pStyle w:val="NormalWeb"/>
        <w:spacing w:before="0" w:beforeAutospacing="0" w:after="0" w:afterAutospacing="0"/>
      </w:pPr>
      <w:r>
        <w:t> </w:t>
      </w:r>
      <w:bookmarkStart w:id="0" w:name="Content1"/>
      <w:bookmarkStart w:id="1" w:name="SearchHistory"/>
      <w:bookmarkStart w:id="2" w:name="_GoBack"/>
      <w:bookmarkEnd w:id="0"/>
      <w:bookmarkEnd w:id="1"/>
      <w:bookmarkEnd w:id="2"/>
      <w:r>
        <w:rPr>
          <w:rFonts w:eastAsia="Times New Roman"/>
        </w:rPr>
        <w:t>Search History</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NICE Evidence Search at </w:t>
      </w:r>
      <w:hyperlink r:id="rId10" w:history="1">
        <w:r w:rsidRPr="003843CE">
          <w:rPr>
            <w:rStyle w:val="Hyperlink"/>
          </w:rPr>
          <w:t>www.evidence.nhs.uk</w:t>
        </w:r>
      </w:hyperlink>
      <w:r>
        <w:t xml:space="preserve"> search strategy and results:</w:t>
      </w:r>
    </w:p>
    <w:p w:rsidR="00262A2F" w:rsidRDefault="00EB20B0" w:rsidP="00262A2F">
      <w:pPr>
        <w:pStyle w:val="NormalWeb"/>
        <w:spacing w:before="0" w:beforeAutospacing="0" w:after="0" w:afterAutospacing="0"/>
      </w:pPr>
      <w:hyperlink r:id="rId11" w:history="1">
        <w:r w:rsidR="00262A2F" w:rsidRPr="003843CE">
          <w:rPr>
            <w:rStyle w:val="Hyperlink"/>
          </w:rPr>
          <w:t>https://www.evidence.nhs.uk/search?q=%28coronavirus+or+ards+or+sars+or+covid*+or+corona%29+and+%28prone*+or+proning%29+and+%28risk*+or+manag*%29&amp;Route=search&amp;ps=100</w:t>
        </w:r>
      </w:hyperlink>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Cochrane Library at </w:t>
      </w:r>
      <w:hyperlink r:id="rId12" w:history="1">
        <w:r w:rsidRPr="003843CE">
          <w:rPr>
            <w:rStyle w:val="Hyperlink"/>
          </w:rPr>
          <w:t>www.cochranelibrary.com</w:t>
        </w:r>
      </w:hyperlink>
      <w:r>
        <w:t xml:space="preserve"> search strategy:</w:t>
      </w:r>
    </w:p>
    <w:p w:rsidR="00262A2F" w:rsidRDefault="00262A2F" w:rsidP="00262A2F">
      <w:pPr>
        <w:pStyle w:val="NormalWeb"/>
        <w:spacing w:before="0" w:beforeAutospacing="0" w:after="0" w:afterAutospacing="0"/>
      </w:pPr>
      <w:r>
        <w:t>ID    Search    Hits</w:t>
      </w:r>
      <w:r>
        <w:br/>
        <w:t>#1    (prone* or proning*):ti,ab,kw (Word variations have been searched)    4444</w:t>
      </w:r>
      <w:r>
        <w:br/>
        <w:t>#2    MeSH descriptor: [Prone Position] explode all trees    290</w:t>
      </w:r>
      <w:r>
        <w:br/>
        <w:t>#3    #1 or #2    4444</w:t>
      </w:r>
      <w:r>
        <w:br/>
        <w:t>#4    (COVID* OR coronavir* OR "Corona virus" OR "2019-nCoV" OR "SARS-CoV" OR "MERS-CoV" OR "Severe Acute Respiratory Syndrome" OR "Middle East Respiratory Syndrome" or "adult respiratory distress" or "acute respiratory distress" or sars or mers or ards):ti,ab,kw (Word variations have been searched)    5057</w:t>
      </w:r>
      <w:r>
        <w:br/>
        <w:t>#5    MeSH descriptor: [Respiratory Distress Syndrome, Adult] explode all trees    1333</w:t>
      </w:r>
      <w:r>
        <w:br/>
        <w:t>#6    MeSH descriptor: [Severe Acute Respiratory Syndrome] explode all trees    196</w:t>
      </w:r>
      <w:r>
        <w:br/>
        <w:t>#7    MeSH descriptor: [Coronavirus Infections] explode all trees    297</w:t>
      </w:r>
      <w:r>
        <w:br/>
        <w:t>#8    MeSH descriptor: [Coronavirus] explode all trees    35</w:t>
      </w:r>
      <w:r>
        <w:br/>
        <w:t>#9    ((critical* next ill*) OR "critical care"):ti,ab,kw (Word variations have been searched)    10352</w:t>
      </w:r>
      <w:r>
        <w:br/>
        <w:t>#10    MeSH descriptor: [Critical Illness] explode all trees    2218</w:t>
      </w:r>
      <w:r>
        <w:br/>
        <w:t>#11    MeSH descriptor: [Critical Care] explode all trees    2039</w:t>
      </w:r>
      <w:r>
        <w:br/>
        <w:t>#12    MeSH descriptor: [Critical Care Nursing] explode all trees    40</w:t>
      </w:r>
      <w:r>
        <w:br/>
        <w:t>#13    MeSH descriptor: [Critical Care Outcomes] explode all trees    2</w:t>
      </w:r>
      <w:r>
        <w:br/>
        <w:t>#14    #4 or #5 or #6 or #7 or #8 or #9 or #10 or #11 or #12 or #13    15752</w:t>
      </w:r>
      <w:r>
        <w:br/>
        <w:t>#15    #3 and #14    265</w:t>
      </w:r>
      <w:r>
        <w:br/>
        <w:t>#16    MeSH descriptor: [Risk Management] explode all trees    8969</w:t>
      </w:r>
      <w:r>
        <w:br/>
        <w:t>#17    (risk* near/3 (manag* or assess*)):ti,ab,kw (Word variations have been searched)    30679</w:t>
      </w:r>
      <w:r>
        <w:br/>
        <w:t>#18    #16 or #17    30848</w:t>
      </w:r>
      <w:r>
        <w:br/>
        <w:t>#19    #15 and #18    27</w:t>
      </w:r>
      <w:r>
        <w:br/>
        <w:t>#20    MeSH descriptor: [Patient Care] explode all trees    62706</w:t>
      </w:r>
      <w:r>
        <w:br/>
        <w:t>#21    (manag*):ti,ab,kw (Word variations have been searched)    130591</w:t>
      </w:r>
      <w:r>
        <w:br/>
        <w:t>#22    #20 or #21    184851</w:t>
      </w:r>
      <w:r>
        <w:br/>
        <w:t>#23    #15 and #22    96</w:t>
      </w:r>
      <w:r>
        <w:br/>
        <w:t>#24    #19 or #23 with Cochrane Library publication date from Jan 2000 to present    95</w:t>
      </w:r>
    </w:p>
    <w:p w:rsidR="00262A2F" w:rsidRDefault="00262A2F" w:rsidP="00262A2F">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087"/>
        <w:gridCol w:w="8358"/>
        <w:gridCol w:w="1010"/>
      </w:tblGrid>
      <w:tr w:rsidR="00262A2F">
        <w:trPr>
          <w:tblHeader/>
          <w:tblCellSpacing w:w="15" w:type="dxa"/>
        </w:trPr>
        <w:tc>
          <w:tcPr>
            <w:tcW w:w="0" w:type="auto"/>
            <w:vAlign w:val="center"/>
            <w:hideMark/>
          </w:tcPr>
          <w:p w:rsidR="00262A2F" w:rsidRDefault="00262A2F" w:rsidP="00262A2F">
            <w:pPr>
              <w:rPr>
                <w:rFonts w:ascii="Helvetica" w:eastAsia="Times New Roman" w:hAnsi="Helvetica" w:cs="Helvetica"/>
                <w:b/>
                <w:bCs/>
                <w:color w:val="000000"/>
              </w:rPr>
            </w:pPr>
          </w:p>
        </w:tc>
        <w:tc>
          <w:tcPr>
            <w:tcW w:w="0" w:type="auto"/>
            <w:vAlign w:val="center"/>
            <w:hideMark/>
          </w:tcPr>
          <w:p w:rsidR="00262A2F" w:rsidRDefault="00262A2F" w:rsidP="00262A2F">
            <w:pPr>
              <w:pStyle w:val="NormalWeb"/>
              <w:spacing w:before="0" w:beforeAutospacing="0" w:after="0" w:afterAutospacing="0"/>
              <w:rPr>
                <w:b/>
                <w:bCs/>
                <w:color w:val="000000"/>
              </w:rPr>
            </w:pPr>
            <w:r>
              <w:rPr>
                <w:b/>
                <w:bCs/>
                <w:color w:val="000000"/>
              </w:rPr>
              <w:t>Source</w:t>
            </w:r>
          </w:p>
        </w:tc>
        <w:tc>
          <w:tcPr>
            <w:tcW w:w="0" w:type="auto"/>
            <w:vAlign w:val="center"/>
            <w:hideMark/>
          </w:tcPr>
          <w:p w:rsidR="00262A2F" w:rsidRDefault="00262A2F" w:rsidP="00262A2F">
            <w:pPr>
              <w:pStyle w:val="NormalWeb"/>
              <w:spacing w:before="0" w:beforeAutospacing="0" w:after="0" w:afterAutospacing="0"/>
              <w:rPr>
                <w:b/>
                <w:bCs/>
                <w:color w:val="000000"/>
              </w:rPr>
            </w:pPr>
            <w:r>
              <w:rPr>
                <w:b/>
                <w:bCs/>
                <w:color w:val="000000"/>
              </w:rPr>
              <w:t>Criteria</w:t>
            </w:r>
          </w:p>
        </w:tc>
        <w:tc>
          <w:tcPr>
            <w:tcW w:w="0" w:type="auto"/>
            <w:vAlign w:val="center"/>
            <w:hideMark/>
          </w:tcPr>
          <w:p w:rsidR="00262A2F" w:rsidRDefault="00262A2F" w:rsidP="00262A2F">
            <w:pPr>
              <w:pStyle w:val="NormalWeb"/>
              <w:spacing w:before="0" w:beforeAutospacing="0" w:after="0" w:afterAutospacing="0"/>
              <w:rPr>
                <w:b/>
                <w:bCs/>
                <w:color w:val="000000"/>
              </w:rPr>
            </w:pPr>
            <w:r>
              <w:rPr>
                <w:b/>
                <w:bCs/>
                <w:color w:val="000000"/>
              </w:rPr>
              <w:t>Results</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11674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 OR 23)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11742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 OR (critical*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171920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9019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8917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34525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259190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997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11966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 OR 26 OR 27 OR 28 OR 29 OR 30 OR 31)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432897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 AND 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1720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204234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312545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 OR 35)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470621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 AND 36)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1865351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173656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(38 OR 39)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2005468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 AND 40)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537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(37 OR 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(37 OR 41) [DT FROM 2000] [English language] [Human age groups Adult 18 to 64 years OR Aged 65+ years]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3594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(44 OR 45)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3629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 OR (critical*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58607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2416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9921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75573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911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4079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(47 OR 48 OR 49 OR 50 OR 51 OR 52 OR 53)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128855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(46 AND 54)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56273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135029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 OR 57)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173027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 AND 58)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553989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54742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(60 OR 61)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595439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lastRenderedPageBreak/>
              <w:t>63.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 AND 62)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218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 OR 63)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 OR 63) [DT FROM 2000] [English language] [Human age groups Adult 18 to 64 years OR Aged 65+ years]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4043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7769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(87 OR 88)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9259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56455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 ADULT"/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19532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"SEVERE ACUTE RESPIRATORY SYNDROME"/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4848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26412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27453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72141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57838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2048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OUTCOMES"/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28914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(90 OR 91 OR 92 OR 93 OR 94 OR 95 OR 96 OR 97 OR 98 OR 99)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196755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 AND 100)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1038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166409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 MANAGEMENT"/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302880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(102 OR 103)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421207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(101 AND 104)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1341088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 MANAGEMENT"/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1822563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1271736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(106 OR 107 OR 108)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3452233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(101 AND 109)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514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 OR 110)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520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 OR 110) [DT FROM 2000] [Human age groups Adult OR Middle Aged OR Aged OR Aged,80 and over] [Languages English]</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2413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(113 OR 114)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 ACUTE"/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7683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8431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13573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43322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15165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28845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27658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OUTCOMES"/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12414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lastRenderedPageBreak/>
              <w:t>125.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 OR 117 OR 118 OR 119 OR 120 OR 121 OR 122 OR 123 OR 124)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108897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(115 AND 125)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685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53387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 MANAGEMENT"/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19986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(127 OR 128)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69557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(126 AND 129)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507675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773290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(131 OR 132)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1166182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(126 AND 133)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 OR 134)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 OR 134) [DT FROM 2000] [Human age groups All Adult] [Languages eng]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9124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2311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CORONAVIRUSES/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1762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3415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(138 OR 139 OR 140 OR 141)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(137 AND 142)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(137 AND 142) [DT FROM 2000]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 AND 100) [DT FROM 2000] [Document type Consensus Development Conference OR Consensus Development Conference, Nih OR Guideline OR Practice Guideline]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(115 AND 125) [Publication types Critical Path OR Meta Synthesis OR Practice Guidelines OR Protocol]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16</w:t>
            </w:r>
          </w:p>
        </w:tc>
      </w:tr>
    </w:tbl>
    <w:p w:rsidR="00262A2F" w:rsidRDefault="00262A2F" w:rsidP="00262A2F">
      <w:pPr>
        <w:pStyle w:val="NormalWeb"/>
        <w:spacing w:before="0" w:beforeAutospacing="0" w:after="0" w:afterAutospacing="0"/>
        <w:rPr>
          <w:rStyle w:val="Strong"/>
        </w:rPr>
      </w:pPr>
    </w:p>
    <w:p w:rsidR="00262A2F" w:rsidRDefault="00262A2F" w:rsidP="00262A2F">
      <w:pPr>
        <w:pStyle w:val="NormalWeb"/>
        <w:spacing w:before="0" w:beforeAutospacing="0" w:after="0" w:afterAutospacing="0"/>
      </w:pPr>
      <w:r>
        <w:t xml:space="preserve">For more information about the resources please go to: </w:t>
      </w:r>
      <w:hyperlink r:id="rId13" w:history="1">
        <w:r>
          <w:rPr>
            <w:rStyle w:val="Hyperlink"/>
          </w:rPr>
          <w:t xml:space="preserve">http://www.bartshealth.nhs.uk/library </w:t>
        </w:r>
      </w:hyperlink>
      <w:r>
        <w:t xml:space="preserve">. </w:t>
      </w:r>
    </w:p>
    <w:p w:rsidR="00262A2F" w:rsidRDefault="00262A2F" w:rsidP="00262A2F">
      <w:pPr>
        <w:pStyle w:val="NormalWeb"/>
        <w:spacing w:before="0" w:beforeAutospacing="0" w:after="0" w:afterAutospacing="0"/>
        <w:rPr>
          <w:rStyle w:val="Strong"/>
        </w:rPr>
      </w:pPr>
    </w:p>
    <w:p w:rsidR="00262A2F" w:rsidRDefault="00262A2F" w:rsidP="00262A2F">
      <w:pPr>
        <w:pStyle w:val="NormalWeb"/>
        <w:spacing w:before="0" w:beforeAutospacing="0" w:after="0" w:afterAutospacing="0"/>
        <w:rPr>
          <w:rStyle w:val="Strong"/>
        </w:rPr>
      </w:pPr>
    </w:p>
    <w:p w:rsidR="00262A2F" w:rsidRPr="00262A2F" w:rsidRDefault="00262A2F" w:rsidP="00262A2F">
      <w:pPr>
        <w:pStyle w:val="NormalWeb"/>
        <w:spacing w:before="0" w:beforeAutospacing="0" w:after="0" w:afterAutospacing="0"/>
        <w:rPr>
          <w:b/>
          <w:bCs/>
        </w:rPr>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262A2F" w:rsidRPr="00262A2F" w:rsidSect="00262A2F">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4168B"/>
    <w:multiLevelType w:val="multilevel"/>
    <w:tmpl w:val="3178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F2A44"/>
    <w:multiLevelType w:val="multilevel"/>
    <w:tmpl w:val="7242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6A"/>
    <w:rsid w:val="00262A2F"/>
    <w:rsid w:val="002B177C"/>
    <w:rsid w:val="002E7F67"/>
    <w:rsid w:val="003174D9"/>
    <w:rsid w:val="004337FF"/>
    <w:rsid w:val="0062633F"/>
    <w:rsid w:val="0063336F"/>
    <w:rsid w:val="006A62E2"/>
    <w:rsid w:val="0070366A"/>
    <w:rsid w:val="00712531"/>
    <w:rsid w:val="008729D3"/>
    <w:rsid w:val="00896FD5"/>
    <w:rsid w:val="00A85DD6"/>
    <w:rsid w:val="00AA7ED5"/>
    <w:rsid w:val="00B71DC7"/>
    <w:rsid w:val="00D13A4B"/>
    <w:rsid w:val="00DE027B"/>
    <w:rsid w:val="00EB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CA1F5"/>
  <w15:docId w15:val="{0730E410-F66A-4D89-BF1B-1D2C81BA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0366A"/>
    <w:rPr>
      <w:rFonts w:ascii="Tahoma" w:hAnsi="Tahoma" w:cs="Tahoma"/>
      <w:sz w:val="16"/>
      <w:szCs w:val="16"/>
    </w:rPr>
  </w:style>
  <w:style w:type="character" w:customStyle="1" w:styleId="BalloonTextChar">
    <w:name w:val="Balloon Text Char"/>
    <w:basedOn w:val="DefaultParagraphFont"/>
    <w:link w:val="BalloonText"/>
    <w:uiPriority w:val="99"/>
    <w:semiHidden/>
    <w:rsid w:val="0070366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28.png" TargetMode="External"/><Relationship Id="rId13" Type="http://schemas.openxmlformats.org/officeDocument/2006/relationships/hyperlink" Target="http://www.bartshealth.nhs.uk/libra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chranelibrary.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vidence.nhs.uk/search?q=%28coronavirus+or+ards+or+sars+or+covid*+or+corona%29+and+%28prone*+or+proning%29+and+%28risk*+or+manag*%29&amp;Route=search&amp;ps=10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evidence.nhs.uk" TargetMode="External"/><Relationship Id="rId4" Type="http://schemas.openxmlformats.org/officeDocument/2006/relationships/numbering" Target="numbering.xml"/><Relationship Id="rId9" Type="http://schemas.openxmlformats.org/officeDocument/2006/relationships/hyperlink" Target="mailto:adam.tocock@nh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669A6-C471-4985-B277-59A225FC7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6C9C6-0169-431D-A683-5636F10CE363}">
  <ds:schemaRefs>
    <ds:schemaRef ds:uri="http://schemas.microsoft.com/sharepoint/v3/contenttype/forms"/>
  </ds:schemaRefs>
</ds:datastoreItem>
</file>

<file path=customXml/itemProps3.xml><?xml version="1.0" encoding="utf-8"?>
<ds:datastoreItem xmlns:ds="http://schemas.openxmlformats.org/officeDocument/2006/customXml" ds:itemID="{2BE47A33-29DC-4942-A554-102E41B7D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Franco Henwood</cp:lastModifiedBy>
  <cp:revision>3</cp:revision>
  <dcterms:created xsi:type="dcterms:W3CDTF">2020-09-04T06:57:00Z</dcterms:created>
  <dcterms:modified xsi:type="dcterms:W3CDTF">2020-09-04T06:59:00Z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