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E6" w:rsidRDefault="005241E6" w:rsidP="005241E6">
      <w:pPr>
        <w:rPr>
          <w:rFonts w:ascii="Arial" w:hAnsi="Arial" w:cs="Arial"/>
          <w:sz w:val="19"/>
          <w:szCs w:val="19"/>
          <w:highlight w:val="yellow"/>
        </w:rPr>
      </w:pPr>
      <w:r>
        <w:rPr>
          <w:rFonts w:ascii="Arial" w:hAnsi="Arial" w:cs="Arial"/>
          <w:sz w:val="19"/>
          <w:szCs w:val="19"/>
          <w:highlight w:val="yellow"/>
        </w:rPr>
        <w:t>Reviewer’s note 21/7/20:</w:t>
      </w:r>
    </w:p>
    <w:p w:rsidR="005241E6" w:rsidRDefault="005241E6" w:rsidP="005241E6">
      <w:pPr>
        <w:rPr>
          <w:rFonts w:ascii="Arial" w:hAnsi="Arial" w:cs="Arial"/>
          <w:sz w:val="19"/>
          <w:szCs w:val="19"/>
          <w:highlight w:val="yellow"/>
        </w:rPr>
      </w:pPr>
      <w:r>
        <w:rPr>
          <w:rFonts w:ascii="Arial" w:hAnsi="Arial" w:cs="Arial"/>
          <w:sz w:val="19"/>
          <w:szCs w:val="19"/>
          <w:highlight w:val="yellow"/>
        </w:rPr>
        <w:t>Consider using search hedge for COVID-19 aspect of search as found on</w:t>
      </w:r>
      <w:r>
        <w:rPr>
          <w:highlight w:val="yellow"/>
        </w:rPr>
        <w:t xml:space="preserve"> </w:t>
      </w:r>
      <w:hyperlink r:id="rId5" w:anchor="readymade" w:history="1">
        <w:r>
          <w:rPr>
            <w:rStyle w:val="Hyperlink"/>
            <w:rFonts w:ascii="Arial" w:hAnsi="Arial" w:cs="Arial"/>
            <w:sz w:val="19"/>
            <w:szCs w:val="19"/>
            <w:highlight w:val="yellow"/>
          </w:rPr>
          <w:t>https://kfh.libraryservices.nhs.uk/covid-19-coronavirus/for-lks-staff/literature-searches/#readymade</w:t>
        </w:r>
      </w:hyperlink>
      <w:r>
        <w:rPr>
          <w:rFonts w:ascii="Arial" w:hAnsi="Arial" w:cs="Arial"/>
          <w:sz w:val="19"/>
          <w:szCs w:val="19"/>
          <w:highlight w:val="yellow"/>
        </w:rPr>
        <w:t xml:space="preserve">. 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  <w:highlight w:val="yellow"/>
        </w:rPr>
        <w:t xml:space="preserve">Include </w:t>
      </w:r>
      <w:proofErr w:type="spellStart"/>
      <w:r>
        <w:rPr>
          <w:rFonts w:ascii="Arial" w:hAnsi="Arial" w:cs="Arial"/>
          <w:sz w:val="19"/>
          <w:szCs w:val="19"/>
          <w:highlight w:val="yellow"/>
        </w:rPr>
        <w:t>exp</w:t>
      </w:r>
      <w:proofErr w:type="spellEnd"/>
      <w:r>
        <w:rPr>
          <w:rFonts w:ascii="Arial" w:hAnsi="Arial" w:cs="Arial"/>
          <w:sz w:val="19"/>
          <w:szCs w:val="19"/>
          <w:highlight w:val="yellow"/>
        </w:rPr>
        <w:t xml:space="preserve"> “coronavirus infections”/ in Medline search, and consider changing line 12’s and line 17’s  truncation from “neurologic*” to “</w:t>
      </w:r>
      <w:proofErr w:type="spellStart"/>
      <w:r>
        <w:rPr>
          <w:rFonts w:ascii="Arial" w:hAnsi="Arial" w:cs="Arial"/>
          <w:sz w:val="19"/>
          <w:szCs w:val="19"/>
          <w:highlight w:val="yellow"/>
        </w:rPr>
        <w:t>neurolog</w:t>
      </w:r>
      <w:proofErr w:type="spellEnd"/>
      <w:r>
        <w:rPr>
          <w:rFonts w:ascii="Arial" w:hAnsi="Arial" w:cs="Arial"/>
          <w:sz w:val="19"/>
          <w:szCs w:val="19"/>
          <w:highlight w:val="yellow"/>
        </w:rPr>
        <w:t xml:space="preserve">*”, like line 36. Consider introducing more synonyms for neurologic manifestations (like </w:t>
      </w:r>
      <w:proofErr w:type="spellStart"/>
      <w:r>
        <w:rPr>
          <w:rFonts w:ascii="Arial" w:hAnsi="Arial" w:cs="Arial"/>
          <w:sz w:val="19"/>
          <w:szCs w:val="19"/>
          <w:highlight w:val="yellow"/>
        </w:rPr>
        <w:t>paralys</w:t>
      </w:r>
      <w:proofErr w:type="spellEnd"/>
      <w:r>
        <w:rPr>
          <w:rFonts w:ascii="Arial" w:hAnsi="Arial" w:cs="Arial"/>
          <w:sz w:val="19"/>
          <w:szCs w:val="19"/>
          <w:highlight w:val="yellow"/>
        </w:rPr>
        <w:t>*, seizure*, pain*, etc.), and searching other sources too (clinical decision support tools, Cochrane Library, NICE Evidence, Trip).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1Medlineexp ENCEPHALITIS/47848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2Medline(</w:t>
      </w:r>
      <w:proofErr w:type="gramEnd"/>
      <w:r>
        <w:rPr>
          <w:rFonts w:ascii="Arial" w:hAnsi="Arial" w:cs="Arial"/>
          <w:sz w:val="19"/>
          <w:szCs w:val="19"/>
        </w:rPr>
        <w:t>Encephalitis).ti,ab38582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3Medline(</w:t>
      </w:r>
      <w:proofErr w:type="gramEnd"/>
      <w:r>
        <w:rPr>
          <w:rFonts w:ascii="Arial" w:hAnsi="Arial" w:cs="Arial"/>
          <w:sz w:val="19"/>
          <w:szCs w:val="19"/>
        </w:rPr>
        <w:t>1 OR 2)64504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4Medline(</w:t>
      </w:r>
      <w:proofErr w:type="gramEnd"/>
      <w:r>
        <w:rPr>
          <w:rFonts w:ascii="Arial" w:hAnsi="Arial" w:cs="Arial"/>
          <w:sz w:val="19"/>
          <w:szCs w:val="19"/>
        </w:rPr>
        <w:t>"</w:t>
      </w:r>
      <w:proofErr w:type="spellStart"/>
      <w:r>
        <w:rPr>
          <w:rFonts w:ascii="Arial" w:hAnsi="Arial" w:cs="Arial"/>
          <w:sz w:val="19"/>
          <w:szCs w:val="19"/>
        </w:rPr>
        <w:t>Covid</w:t>
      </w:r>
      <w:proofErr w:type="spellEnd"/>
      <w:r>
        <w:rPr>
          <w:rFonts w:ascii="Arial" w:hAnsi="Arial" w:cs="Arial"/>
          <w:sz w:val="19"/>
          <w:szCs w:val="19"/>
        </w:rPr>
        <w:t xml:space="preserve"> 19" OR "</w:t>
      </w:r>
      <w:proofErr w:type="spellStart"/>
      <w:r>
        <w:rPr>
          <w:rFonts w:ascii="Arial" w:hAnsi="Arial" w:cs="Arial"/>
          <w:sz w:val="19"/>
          <w:szCs w:val="19"/>
        </w:rPr>
        <w:t>Covid</w:t>
      </w:r>
      <w:proofErr w:type="spellEnd"/>
      <w:r>
        <w:rPr>
          <w:rFonts w:ascii="Arial" w:hAnsi="Arial" w:cs="Arial"/>
          <w:sz w:val="19"/>
          <w:szCs w:val="19"/>
        </w:rPr>
        <w:t xml:space="preserve"> 2019").ti,ab5828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5Medline(</w:t>
      </w:r>
      <w:proofErr w:type="gramEnd"/>
      <w:r>
        <w:rPr>
          <w:rFonts w:ascii="Arial" w:hAnsi="Arial" w:cs="Arial"/>
          <w:sz w:val="19"/>
          <w:szCs w:val="19"/>
        </w:rPr>
        <w:t>"novel coronavirus*").ti,ab1611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6Medline(</w:t>
      </w:r>
      <w:proofErr w:type="gramEnd"/>
      <w:r>
        <w:rPr>
          <w:rFonts w:ascii="Arial" w:hAnsi="Arial" w:cs="Arial"/>
          <w:sz w:val="19"/>
          <w:szCs w:val="19"/>
        </w:rPr>
        <w:t>"SARS-CoV-2").ti,ab1562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7Medline(</w:t>
      </w:r>
      <w:proofErr w:type="gramEnd"/>
      <w:r>
        <w:rPr>
          <w:rFonts w:ascii="Arial" w:hAnsi="Arial" w:cs="Arial"/>
          <w:sz w:val="19"/>
          <w:szCs w:val="19"/>
        </w:rPr>
        <w:t>"severe acute respiratory coronavirus 2").ti,ab8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8Medlineexp BETACORONAVIRUS/7486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9Medlineexp CORONAVIRUS/12495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10</w:t>
      </w:r>
      <w:r>
        <w:t>Medline(</w:t>
      </w:r>
      <w:proofErr w:type="gramEnd"/>
      <w:r>
        <w:t>4 OR 5 OR 6 OR 7 OR 8 OR 9)18218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11</w:t>
      </w:r>
      <w:r>
        <w:t>Medline(</w:t>
      </w:r>
      <w:proofErr w:type="gramEnd"/>
      <w:r>
        <w:t>3 AND 10)197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12</w:t>
      </w:r>
      <w:r>
        <w:t>Medline(</w:t>
      </w:r>
      <w:proofErr w:type="gramEnd"/>
      <w:r>
        <w:t>neurologic*).ti,ab292714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13</w:t>
      </w:r>
      <w:r>
        <w:t>Medline(</w:t>
      </w:r>
      <w:proofErr w:type="gramEnd"/>
      <w:r>
        <w:t>10 AND 12)145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</w:p>
    <w:p w:rsidR="005241E6" w:rsidRDefault="005241E6" w:rsidP="005241E6">
      <w:r>
        <w:rPr>
          <w:rFonts w:ascii="Arial" w:hAnsi="Arial" w:cs="Arial"/>
          <w:sz w:val="19"/>
          <w:szCs w:val="19"/>
        </w:rPr>
        <w:t>14</w:t>
      </w:r>
      <w:r>
        <w:t>EMBASEexp ENCEPHALITIS/96554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15</w:t>
      </w:r>
      <w:r>
        <w:t>EMBASE(</w:t>
      </w:r>
      <w:proofErr w:type="gramEnd"/>
      <w:r>
        <w:t>Encephalitis).ti,ab44053</w:t>
      </w:r>
    </w:p>
    <w:p w:rsidR="005241E6" w:rsidRDefault="005241E6" w:rsidP="005241E6">
      <w:r>
        <w:rPr>
          <w:rFonts w:ascii="Arial" w:hAnsi="Arial" w:cs="Arial"/>
          <w:sz w:val="19"/>
          <w:szCs w:val="19"/>
        </w:rPr>
        <w:t>16</w:t>
      </w:r>
      <w:r>
        <w:t>EMBASEexp "NEUROLOGIC DISEASE"/3379801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17</w:t>
      </w:r>
      <w:r>
        <w:t>EMBASE(</w:t>
      </w:r>
      <w:proofErr w:type="gramEnd"/>
      <w:r>
        <w:t>neurologic*).ti,ab424632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18</w:t>
      </w:r>
      <w:r>
        <w:t>EMBASE(</w:t>
      </w:r>
      <w:proofErr w:type="gramEnd"/>
      <w:r>
        <w:t>14 OR 15 OR 16 OR 17)3498464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19</w:t>
      </w:r>
      <w:r>
        <w:t>EMBASE(</w:t>
      </w:r>
      <w:proofErr w:type="gramEnd"/>
      <w:r>
        <w:t>"</w:t>
      </w:r>
      <w:proofErr w:type="spellStart"/>
      <w:r>
        <w:t>Covid</w:t>
      </w:r>
      <w:proofErr w:type="spellEnd"/>
      <w:r>
        <w:t xml:space="preserve"> 19" OR "</w:t>
      </w:r>
      <w:proofErr w:type="spellStart"/>
      <w:r>
        <w:t>Covid</w:t>
      </w:r>
      <w:proofErr w:type="spellEnd"/>
      <w:r>
        <w:t xml:space="preserve"> 2019").</w:t>
      </w:r>
      <w:proofErr w:type="spellStart"/>
      <w:r>
        <w:t>ti,ab</w:t>
      </w:r>
      <w:proofErr w:type="spellEnd"/>
      <w:r>
        <w:t xml:space="preserve"> 5721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20</w:t>
      </w:r>
      <w:r>
        <w:t>EMBASE(</w:t>
      </w:r>
      <w:proofErr w:type="gramEnd"/>
      <w:r>
        <w:t>"novel coronavirus*").ti,ab1670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21</w:t>
      </w:r>
      <w:r>
        <w:t>EMBASE(</w:t>
      </w:r>
      <w:proofErr w:type="gramEnd"/>
      <w:r>
        <w:t>"SARS-CoV-2").ti,ab1583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22</w:t>
      </w:r>
      <w:r>
        <w:t>EMBASE(</w:t>
      </w:r>
      <w:proofErr w:type="gramEnd"/>
      <w:r>
        <w:t>"severe acute respiratory coronavirus 2").ti,ab8</w:t>
      </w:r>
    </w:p>
    <w:p w:rsidR="005241E6" w:rsidRDefault="005241E6" w:rsidP="005241E6">
      <w:r>
        <w:rPr>
          <w:rFonts w:ascii="Arial" w:hAnsi="Arial" w:cs="Arial"/>
          <w:sz w:val="19"/>
          <w:szCs w:val="19"/>
        </w:rPr>
        <w:t>23</w:t>
      </w:r>
      <w:r>
        <w:t>EMBASEexp "SARS-RELATED CORONAVIRUS"/6437</w:t>
      </w:r>
    </w:p>
    <w:p w:rsidR="005241E6" w:rsidRDefault="005241E6" w:rsidP="005241E6">
      <w:r>
        <w:rPr>
          <w:rFonts w:ascii="Arial" w:hAnsi="Arial" w:cs="Arial"/>
          <w:sz w:val="19"/>
          <w:szCs w:val="19"/>
        </w:rPr>
        <w:t>24</w:t>
      </w:r>
      <w:r>
        <w:t>EMBASEexp "CORONAVIRUS INFECTION"/12393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25</w:t>
      </w:r>
      <w:r>
        <w:t>EMBASE(</w:t>
      </w:r>
      <w:proofErr w:type="gramEnd"/>
      <w:r>
        <w:t>19 OR 20 OR 21 OR 22 OR 23 OR 24)20002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26</w:t>
      </w:r>
      <w:r>
        <w:t>EMBASE(</w:t>
      </w:r>
      <w:proofErr w:type="gramEnd"/>
      <w:r>
        <w:t>18 AND 25)1256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</w:p>
    <w:p w:rsidR="005241E6" w:rsidRDefault="005241E6" w:rsidP="005241E6">
      <w:r>
        <w:rPr>
          <w:rFonts w:ascii="Arial" w:hAnsi="Arial" w:cs="Arial"/>
          <w:sz w:val="19"/>
          <w:szCs w:val="19"/>
        </w:rPr>
        <w:t>27</w:t>
      </w:r>
      <w:r>
        <w:t>Medlineexp "NEUROLOGIC MANIFESTATIONS"/1209464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28</w:t>
      </w:r>
      <w:r>
        <w:t>Medline(</w:t>
      </w:r>
      <w:proofErr w:type="gramEnd"/>
      <w:r>
        <w:t>10 AND 27)49</w:t>
      </w:r>
    </w:p>
    <w:p w:rsidR="005241E6" w:rsidRDefault="005241E6" w:rsidP="005241E6">
      <w:pPr>
        <w:rPr>
          <w:rFonts w:ascii="Arial" w:hAnsi="Arial" w:cs="Arial"/>
          <w:sz w:val="19"/>
          <w:szCs w:val="19"/>
        </w:rPr>
      </w:pP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29</w:t>
      </w:r>
      <w:r>
        <w:t>PubMed(</w:t>
      </w:r>
      <w:proofErr w:type="gramEnd"/>
      <w:r>
        <w:t>Encephalitis).ti,ab66839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30</w:t>
      </w:r>
      <w:r>
        <w:t>PubMed(</w:t>
      </w:r>
      <w:proofErr w:type="gramEnd"/>
      <w:r>
        <w:t>"</w:t>
      </w:r>
      <w:proofErr w:type="spellStart"/>
      <w:r>
        <w:t>Covid</w:t>
      </w:r>
      <w:proofErr w:type="spellEnd"/>
      <w:r>
        <w:t xml:space="preserve"> 19" OR "</w:t>
      </w:r>
      <w:proofErr w:type="spellStart"/>
      <w:r>
        <w:t>Covid</w:t>
      </w:r>
      <w:proofErr w:type="spellEnd"/>
      <w:r>
        <w:t xml:space="preserve"> 2019").ti,ab6762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31</w:t>
      </w:r>
      <w:r>
        <w:t>PubMed(</w:t>
      </w:r>
      <w:proofErr w:type="gramEnd"/>
      <w:r>
        <w:t>"novel coronavirus*").ti,ab1719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32</w:t>
      </w:r>
      <w:r>
        <w:t>PubMed(</w:t>
      </w:r>
      <w:proofErr w:type="gramEnd"/>
      <w:r>
        <w:t>"SARS-CoV-2").ti,ab2010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33</w:t>
      </w:r>
      <w:r>
        <w:t>PubMed(</w:t>
      </w:r>
      <w:proofErr w:type="gramEnd"/>
      <w:r>
        <w:t>"severe acute respiratory coronavirus 2").ti,ab8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34</w:t>
      </w:r>
      <w:r>
        <w:t>PubMed(</w:t>
      </w:r>
      <w:proofErr w:type="gramEnd"/>
      <w:r>
        <w:t>30 OR 31 OR 32 OR 33)7750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35</w:t>
      </w:r>
      <w:r>
        <w:t>PubMed(</w:t>
      </w:r>
      <w:proofErr w:type="gramEnd"/>
      <w:r>
        <w:t>29 AND 34)5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36</w:t>
      </w:r>
      <w:r>
        <w:t>PubMed(</w:t>
      </w:r>
      <w:proofErr w:type="spellStart"/>
      <w:proofErr w:type="gramEnd"/>
      <w:r>
        <w:t>neurolog</w:t>
      </w:r>
      <w:proofErr w:type="spellEnd"/>
      <w:r>
        <w:t>*).ti,ab854454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37</w:t>
      </w:r>
      <w:r>
        <w:t>PubMed(</w:t>
      </w:r>
      <w:proofErr w:type="gramEnd"/>
      <w:r>
        <w:t>34 AND 36)159</w:t>
      </w:r>
    </w:p>
    <w:p w:rsidR="005241E6" w:rsidRDefault="005241E6" w:rsidP="005241E6">
      <w:proofErr w:type="gramStart"/>
      <w:r>
        <w:rPr>
          <w:rFonts w:ascii="Arial" w:hAnsi="Arial" w:cs="Arial"/>
          <w:sz w:val="19"/>
          <w:szCs w:val="19"/>
        </w:rPr>
        <w:t>38</w:t>
      </w:r>
      <w:r>
        <w:t>PubMed(</w:t>
      </w:r>
      <w:proofErr w:type="gramEnd"/>
      <w:r>
        <w:t>encephalopathy).ti,ab1307553</w:t>
      </w:r>
    </w:p>
    <w:p w:rsidR="007111CE" w:rsidRPr="005241E6" w:rsidRDefault="007111CE" w:rsidP="005241E6"/>
    <w:sectPr w:rsidR="007111CE" w:rsidRPr="005241E6" w:rsidSect="007B5636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72"/>
    <w:rsid w:val="00113270"/>
    <w:rsid w:val="005241E6"/>
    <w:rsid w:val="007111CE"/>
    <w:rsid w:val="007B5636"/>
    <w:rsid w:val="008C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fh.libraryservices.nhs.uk/covid-19-coronavirus/for-lks-staff/literature-searche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14EDC-F8E2-420B-9DD6-DDB57BA0F019}"/>
</file>

<file path=customXml/itemProps2.xml><?xml version="1.0" encoding="utf-8"?>
<ds:datastoreItem xmlns:ds="http://schemas.openxmlformats.org/officeDocument/2006/customXml" ds:itemID="{6A9176D6-DA56-4756-8B49-5A0A01BFE118}"/>
</file>

<file path=customXml/itemProps3.xml><?xml version="1.0" encoding="utf-8"?>
<ds:datastoreItem xmlns:ds="http://schemas.openxmlformats.org/officeDocument/2006/customXml" ds:itemID="{D8F92E86-9ED6-4010-8179-38EBD19EA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Tocock, Adam</dc:creator>
  <cp:lastModifiedBy>Tocock, Adam</cp:lastModifiedBy>
  <cp:revision>2</cp:revision>
  <dcterms:created xsi:type="dcterms:W3CDTF">2020-07-21T07:24:00Z</dcterms:created>
  <dcterms:modified xsi:type="dcterms:W3CDTF">2020-07-21T10:04:00Z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