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C9" w:rsidRDefault="006324C9" w:rsidP="006324C9">
      <w:pPr>
        <w:pStyle w:val="Heading2"/>
        <w:rPr>
          <w:rFonts w:eastAsia="Times New Roman"/>
        </w:rPr>
      </w:pPr>
      <w:r>
        <w:rPr>
          <w:rFonts w:eastAsia="Times New Roman"/>
        </w:rPr>
        <w:t>Role of Vitamin C and D in acute respiratory distress syndrome (ARDS) and Covid-19</w:t>
      </w:r>
    </w:p>
    <w:p w:rsidR="006324C9" w:rsidRDefault="006324C9" w:rsidP="006324C9">
      <w:pPr>
        <w:pStyle w:val="Heading2"/>
        <w:rPr>
          <w:rFonts w:eastAsia="Times New Roman"/>
        </w:rPr>
      </w:pPr>
      <w:bookmarkStart w:id="0" w:name="_GoBack"/>
      <w:bookmarkEnd w:id="0"/>
    </w:p>
    <w:p w:rsidR="006324C9" w:rsidRDefault="006324C9" w:rsidP="006324C9">
      <w:pPr>
        <w:pStyle w:val="Heading2"/>
        <w:rPr>
          <w:rFonts w:eastAsia="Times New Roman"/>
        </w:rPr>
      </w:pPr>
      <w:r>
        <w:rPr>
          <w:rFonts w:eastAsia="Times New Roman"/>
        </w:rPr>
        <w:t>B. 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061"/>
        <w:gridCol w:w="5752"/>
        <w:gridCol w:w="876"/>
      </w:tblGrid>
      <w:tr w:rsidR="006324C9" w:rsidTr="00157B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*"RESPIRATORY DISTRESS SYNDROME, ADULT"/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15169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("respiratory distress syndrome").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27836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ards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13196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 OR 2 OR 3)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36258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"ASCORBIC ACID"/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42577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("ascorbic acid").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32220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("vitamin c").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21763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"VITAMIN D"/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60042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("vitamin d*").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70399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(cholecalciferol).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2554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ergocalciferol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565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(5 OR 6 OR 7 OR 8 OR 9 OR 10 OR 11)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153508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CORONAVIRUS/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45340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"CORONAVIRUS INFECTIONS"/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44265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(coronavirus*).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43004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(covid*).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75978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(sars-cov-2).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23098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(13 OR 14 OR 15 OR 16 OR 17)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103465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(4 AND 12 AND 18)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44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 [Languages English]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44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*"ADULT RESPIRATORY DISTRESS SYNDROME"/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16438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("respiratory distress syndrome").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37298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ards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22114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(21 OR 22 OR 23)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47665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"ASCORBIC ACID"/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93308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("ascorbic acid").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36178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("vitamin c").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26319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"VITAMIN D"/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147087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("vitamin d").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94999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(cholecalciferol).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4047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ergocalciferol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>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975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(25 OR 26 OR 27 OR 28 OR 29 OR 30 OR 31)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260349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/>
                <w:color w:val="000000"/>
              </w:rPr>
              <w:t>exp</w:t>
            </w:r>
            <w:proofErr w:type="spellEnd"/>
            <w:r>
              <w:rPr>
                <w:rFonts w:ascii="Helvetica" w:eastAsia="Times New Roman" w:hAnsi="Helvetica"/>
                <w:color w:val="000000"/>
              </w:rPr>
              <w:t xml:space="preserve"> CORONAVIRINAE/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22742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(coronavirus*).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43187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(covid*).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76215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(sars-cov-2).</w:t>
            </w:r>
            <w:proofErr w:type="spellStart"/>
            <w:r>
              <w:rPr>
                <w:rFonts w:ascii="Helvetica" w:eastAsia="Times New Roman" w:hAnsi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22626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lastRenderedPageBreak/>
              <w:t>37.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(33 OR 34 OR 35 OR 36)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104123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(24 AND 32 AND 37)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79</w:t>
            </w:r>
          </w:p>
        </w:tc>
      </w:tr>
      <w:tr w:rsidR="006324C9" w:rsidTr="00157B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38 [English language]</w:t>
            </w:r>
          </w:p>
        </w:tc>
        <w:tc>
          <w:tcPr>
            <w:tcW w:w="0" w:type="auto"/>
            <w:vAlign w:val="center"/>
            <w:hideMark/>
          </w:tcPr>
          <w:p w:rsidR="006324C9" w:rsidRDefault="006324C9" w:rsidP="00157B3E">
            <w:pPr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77</w:t>
            </w:r>
          </w:p>
        </w:tc>
      </w:tr>
    </w:tbl>
    <w:p w:rsidR="00A43737" w:rsidRDefault="00A43737"/>
    <w:sectPr w:rsidR="00A4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C9"/>
    <w:rsid w:val="006324C9"/>
    <w:rsid w:val="00A22BBA"/>
    <w:rsid w:val="00A43737"/>
    <w:rsid w:val="00D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C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324C9"/>
    <w:pPr>
      <w:outlineLvl w:val="1"/>
    </w:pPr>
    <w:rPr>
      <w:rFonts w:ascii="Helvetica" w:hAnsi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4C9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6324C9"/>
    <w:pPr>
      <w:spacing w:before="100" w:beforeAutospacing="1" w:after="100" w:afterAutospacing="1"/>
    </w:pPr>
    <w:rPr>
      <w:rFonts w:ascii="Helvetica" w:hAnsi="Helvetic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C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324C9"/>
    <w:pPr>
      <w:outlineLvl w:val="1"/>
    </w:pPr>
    <w:rPr>
      <w:rFonts w:ascii="Helvetica" w:hAnsi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4C9"/>
    <w:rPr>
      <w:rFonts w:ascii="Helvetica" w:eastAsiaTheme="minorEastAsia" w:hAnsi="Helvetica" w:cs="Times New Roman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6324C9"/>
    <w:pPr>
      <w:spacing w:before="100" w:beforeAutospacing="1" w:after="100" w:afterAutospacing="1"/>
    </w:pPr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21E7D-DB69-402E-BFE2-1C56C59CD783}"/>
</file>

<file path=customXml/itemProps2.xml><?xml version="1.0" encoding="utf-8"?>
<ds:datastoreItem xmlns:ds="http://schemas.openxmlformats.org/officeDocument/2006/customXml" ds:itemID="{E3452FAD-CA1B-4639-B567-679C92ABD600}"/>
</file>

<file path=customXml/itemProps3.xml><?xml version="1.0" encoding="utf-8"?>
<ds:datastoreItem xmlns:ds="http://schemas.openxmlformats.org/officeDocument/2006/customXml" ds:itemID="{83E0FC84-E194-486C-B758-29EB00828C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2021-01-15T10:31:00Z</dcterms:created>
  <dcterms:modified xsi:type="dcterms:W3CDTF">2021-01-15T10:32:00Z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