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75BEB" w14:textId="77777777" w:rsidR="00472537" w:rsidRPr="004F2947" w:rsidRDefault="00472537" w:rsidP="00472537">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181E2B61" w14:textId="77777777" w:rsidR="00472537" w:rsidRDefault="00472537" w:rsidP="00063C32">
      <w:pPr>
        <w:rPr>
          <w:b/>
          <w:bCs/>
        </w:rPr>
      </w:pPr>
    </w:p>
    <w:p w14:paraId="556ED625" w14:textId="7A887C0E" w:rsidR="000A04E9" w:rsidRDefault="003478C6" w:rsidP="00063C32">
      <w:pPr>
        <w:rPr>
          <w:rFonts w:cs="Arial"/>
        </w:rPr>
      </w:pPr>
      <w:r w:rsidRPr="004F2947">
        <w:rPr>
          <w:b/>
          <w:bCs/>
        </w:rPr>
        <w:t>Request:</w:t>
      </w:r>
      <w:r w:rsidR="00774969" w:rsidRPr="004F2947">
        <w:rPr>
          <w:rFonts w:cs="Arial"/>
        </w:rPr>
        <w:t xml:space="preserve"> </w:t>
      </w:r>
      <w:r w:rsidR="003B05C1">
        <w:rPr>
          <w:rFonts w:cs="Arial"/>
        </w:rPr>
        <w:t xml:space="preserve">What literature or </w:t>
      </w:r>
      <w:r w:rsidR="003B05C1" w:rsidRPr="003B05C1">
        <w:rPr>
          <w:rFonts w:cs="Arial"/>
        </w:rPr>
        <w:t xml:space="preserve">guidance </w:t>
      </w:r>
      <w:r w:rsidR="003B05C1">
        <w:rPr>
          <w:rFonts w:cs="Arial"/>
        </w:rPr>
        <w:t>is there on</w:t>
      </w:r>
      <w:r w:rsidR="003B05C1" w:rsidRPr="003B05C1">
        <w:rPr>
          <w:rFonts w:cs="Arial"/>
        </w:rPr>
        <w:t xml:space="preserve"> supporting</w:t>
      </w:r>
      <w:r w:rsidR="003B05C1">
        <w:rPr>
          <w:rFonts w:cs="Arial"/>
        </w:rPr>
        <w:t xml:space="preserve"> staff in</w:t>
      </w:r>
      <w:r w:rsidR="003B05C1" w:rsidRPr="003B05C1">
        <w:rPr>
          <w:rFonts w:cs="Arial"/>
        </w:rPr>
        <w:t xml:space="preserve"> the aftermath and recovery </w:t>
      </w:r>
      <w:r w:rsidR="003B05C1">
        <w:rPr>
          <w:rFonts w:cs="Arial"/>
        </w:rPr>
        <w:t>following</w:t>
      </w:r>
      <w:r w:rsidR="003B05C1" w:rsidRPr="003B05C1">
        <w:rPr>
          <w:rFonts w:cs="Arial"/>
        </w:rPr>
        <w:t xml:space="preserve"> covid</w:t>
      </w:r>
      <w:r w:rsidR="003B05C1">
        <w:rPr>
          <w:rFonts w:cs="Arial"/>
        </w:rPr>
        <w:t>-19</w:t>
      </w:r>
      <w:r w:rsidR="006854B0">
        <w:t>?</w:t>
      </w:r>
    </w:p>
    <w:p w14:paraId="5B7D7F56" w14:textId="77777777" w:rsidR="001A7E3C" w:rsidRDefault="001A7E3C" w:rsidP="006421B7">
      <w:pPr>
        <w:rPr>
          <w:rFonts w:cs="Arial"/>
        </w:rPr>
      </w:pPr>
    </w:p>
    <w:p w14:paraId="788AECAB" w14:textId="07F14E71" w:rsidR="001A7E3C" w:rsidRDefault="001A7E3C" w:rsidP="006421B7">
      <w:pPr>
        <w:rPr>
          <w:rFonts w:cs="Arial"/>
          <w:b/>
        </w:rPr>
      </w:pPr>
      <w:r w:rsidRPr="001A7E3C">
        <w:rPr>
          <w:rFonts w:cs="Arial"/>
          <w:b/>
        </w:rPr>
        <w:t>Summary</w:t>
      </w:r>
    </w:p>
    <w:p w14:paraId="69331254" w14:textId="6D575E24" w:rsidR="00E75CCB" w:rsidRDefault="0079205C" w:rsidP="00EB3C21">
      <w:pPr>
        <w:rPr>
          <w:rFonts w:cs="Arial"/>
          <w:bCs/>
          <w:iCs/>
        </w:rPr>
      </w:pPr>
      <w:r>
        <w:rPr>
          <w:rFonts w:cs="Arial"/>
          <w:bCs/>
          <w:iCs/>
        </w:rPr>
        <w:t xml:space="preserve">A search of bibliographic databases and the internet retrieved no literature on supporting </w:t>
      </w:r>
      <w:r w:rsidR="007A3F74">
        <w:rPr>
          <w:rFonts w:cs="Arial"/>
          <w:bCs/>
          <w:iCs/>
        </w:rPr>
        <w:t>healthcare workers (HCW)</w:t>
      </w:r>
      <w:r>
        <w:rPr>
          <w:rFonts w:cs="Arial"/>
          <w:bCs/>
          <w:iCs/>
        </w:rPr>
        <w:t xml:space="preserve"> in the aftermath of covid-19, </w:t>
      </w:r>
      <w:r w:rsidR="00006807">
        <w:rPr>
          <w:rFonts w:cs="Arial"/>
          <w:bCs/>
          <w:iCs/>
        </w:rPr>
        <w:t xml:space="preserve">or infectious diseases such as SARS (Severe Acute Respiratory Syndrome); MERS (Middle Eastern Respiratory Syndrome); or other epidemics. </w:t>
      </w:r>
      <w:r w:rsidR="00A30130">
        <w:rPr>
          <w:rFonts w:cs="Arial"/>
          <w:bCs/>
          <w:iCs/>
        </w:rPr>
        <w:t>Some</w:t>
      </w:r>
      <w:r w:rsidR="00006807">
        <w:rPr>
          <w:rFonts w:cs="Arial"/>
          <w:bCs/>
          <w:iCs/>
        </w:rPr>
        <w:t xml:space="preserve"> literature was retrieved on the longer term impact </w:t>
      </w:r>
      <w:r w:rsidR="00A30130">
        <w:rPr>
          <w:rFonts w:cs="Arial"/>
          <w:bCs/>
          <w:iCs/>
        </w:rPr>
        <w:t xml:space="preserve">on HCW </w:t>
      </w:r>
      <w:r w:rsidR="00006807">
        <w:rPr>
          <w:rFonts w:cs="Arial"/>
          <w:bCs/>
          <w:iCs/>
        </w:rPr>
        <w:t>of covid-19 and other infectious diseases.</w:t>
      </w:r>
      <w:r w:rsidR="00A11248">
        <w:rPr>
          <w:rFonts w:cs="Arial"/>
          <w:bCs/>
          <w:iCs/>
        </w:rPr>
        <w:t xml:space="preserve"> Most of the research comes from East Asia. Given cultural differences, the </w:t>
      </w:r>
      <w:r w:rsidR="00A30130">
        <w:rPr>
          <w:rFonts w:cs="Arial"/>
          <w:bCs/>
          <w:iCs/>
        </w:rPr>
        <w:t xml:space="preserve">geographical </w:t>
      </w:r>
      <w:r w:rsidR="00A11248">
        <w:rPr>
          <w:rFonts w:cs="Arial"/>
          <w:bCs/>
          <w:iCs/>
        </w:rPr>
        <w:t xml:space="preserve">location of research has been indicated in this summary in broad terms. </w:t>
      </w:r>
    </w:p>
    <w:p w14:paraId="1843C015" w14:textId="7A2CABFC" w:rsidR="00A11248" w:rsidRDefault="00A11248" w:rsidP="00EB3C21">
      <w:pPr>
        <w:rPr>
          <w:rFonts w:cs="Arial"/>
          <w:bCs/>
          <w:iCs/>
        </w:rPr>
      </w:pPr>
    </w:p>
    <w:p w14:paraId="51F7062C" w14:textId="6E2B01D6" w:rsidR="007A3F74" w:rsidRDefault="001C33D9" w:rsidP="00EB3C21">
      <w:pPr>
        <w:rPr>
          <w:rFonts w:cs="Arial"/>
          <w:bCs/>
          <w:iCs/>
        </w:rPr>
      </w:pPr>
      <w:hyperlink w:anchor="_Long_term_impact" w:history="1">
        <w:r w:rsidR="00A11248" w:rsidRPr="00A11248">
          <w:rPr>
            <w:rStyle w:val="Hyperlink"/>
            <w:rFonts w:cs="Arial"/>
            <w:bCs/>
            <w:iCs/>
          </w:rPr>
          <w:t>Long term impact of SARS</w:t>
        </w:r>
        <w:r w:rsidR="007A3F74">
          <w:rPr>
            <w:rStyle w:val="Hyperlink"/>
            <w:rFonts w:cs="Arial"/>
            <w:bCs/>
            <w:iCs/>
          </w:rPr>
          <w:t xml:space="preserve"> </w:t>
        </w:r>
        <w:r w:rsidR="00CF2129">
          <w:rPr>
            <w:rStyle w:val="Hyperlink"/>
            <w:rFonts w:cs="Arial"/>
            <w:bCs/>
            <w:iCs/>
          </w:rPr>
          <w:t xml:space="preserve">or MERS </w:t>
        </w:r>
        <w:r w:rsidR="00A11248" w:rsidRPr="00A11248">
          <w:rPr>
            <w:rStyle w:val="Hyperlink"/>
            <w:rFonts w:cs="Arial"/>
            <w:bCs/>
            <w:iCs/>
          </w:rPr>
          <w:t>on healthcare</w:t>
        </w:r>
        <w:r w:rsidR="00B15553">
          <w:rPr>
            <w:rStyle w:val="Hyperlink"/>
            <w:rFonts w:cs="Arial"/>
            <w:bCs/>
            <w:iCs/>
          </w:rPr>
          <w:t xml:space="preserve"> workers</w:t>
        </w:r>
      </w:hyperlink>
      <w:r w:rsidR="00A11248">
        <w:rPr>
          <w:rFonts w:cs="Arial"/>
          <w:bCs/>
          <w:iCs/>
        </w:rPr>
        <w:t xml:space="preserve">: </w:t>
      </w:r>
      <w:r w:rsidR="00941674">
        <w:rPr>
          <w:rFonts w:cs="Arial"/>
          <w:bCs/>
          <w:iCs/>
        </w:rPr>
        <w:t xml:space="preserve">Four articles were retrieved on the impact of SARS or MERS more than one year after the event. Three focus on </w:t>
      </w:r>
      <w:r w:rsidR="007A3F74">
        <w:rPr>
          <w:rFonts w:cs="Arial"/>
          <w:bCs/>
          <w:iCs/>
        </w:rPr>
        <w:t xml:space="preserve">HCW </w:t>
      </w:r>
      <w:r w:rsidR="00941674">
        <w:rPr>
          <w:rFonts w:cs="Arial"/>
          <w:bCs/>
          <w:iCs/>
        </w:rPr>
        <w:t xml:space="preserve">who </w:t>
      </w:r>
      <w:r w:rsidR="00006807">
        <w:rPr>
          <w:rFonts w:cs="Arial"/>
          <w:bCs/>
          <w:iCs/>
        </w:rPr>
        <w:t>did not have</w:t>
      </w:r>
      <w:r w:rsidR="00941674">
        <w:rPr>
          <w:rFonts w:cs="Arial"/>
          <w:bCs/>
          <w:iCs/>
        </w:rPr>
        <w:t xml:space="preserve"> SARS </w:t>
      </w:r>
      <w:r w:rsidR="00CF2129">
        <w:rPr>
          <w:rFonts w:cs="Arial"/>
          <w:bCs/>
          <w:iCs/>
        </w:rPr>
        <w:t>or MERS</w:t>
      </w:r>
      <w:r w:rsidR="00006807">
        <w:rPr>
          <w:rFonts w:cs="Arial"/>
          <w:bCs/>
          <w:iCs/>
        </w:rPr>
        <w:t xml:space="preserve"> themselves</w:t>
      </w:r>
      <w:r w:rsidR="00CF2129">
        <w:rPr>
          <w:rFonts w:cs="Arial"/>
          <w:bCs/>
          <w:iCs/>
        </w:rPr>
        <w:t xml:space="preserve"> </w:t>
      </w:r>
      <w:r w:rsidR="00941674">
        <w:rPr>
          <w:rFonts w:cs="Arial"/>
          <w:bCs/>
          <w:iCs/>
        </w:rPr>
        <w:t>(1b-1d). Among th</w:t>
      </w:r>
      <w:r w:rsidR="00006807">
        <w:rPr>
          <w:rFonts w:cs="Arial"/>
          <w:bCs/>
          <w:iCs/>
        </w:rPr>
        <w:t>i</w:t>
      </w:r>
      <w:r w:rsidR="00941674">
        <w:rPr>
          <w:rFonts w:cs="Arial"/>
          <w:bCs/>
          <w:iCs/>
        </w:rPr>
        <w:t>s</w:t>
      </w:r>
      <w:r w:rsidR="00006807">
        <w:rPr>
          <w:rFonts w:cs="Arial"/>
          <w:bCs/>
          <w:iCs/>
        </w:rPr>
        <w:t xml:space="preserve"> group</w:t>
      </w:r>
      <w:r w:rsidR="00941674">
        <w:rPr>
          <w:rFonts w:cs="Arial"/>
          <w:bCs/>
          <w:iCs/>
        </w:rPr>
        <w:t>, data on long term outcomes was variable.</w:t>
      </w:r>
      <w:r w:rsidR="001972E4">
        <w:rPr>
          <w:rFonts w:cs="Arial"/>
          <w:bCs/>
          <w:iCs/>
        </w:rPr>
        <w:t xml:space="preserve"> Research from Canada and Hong Kong found</w:t>
      </w:r>
      <w:r w:rsidR="00006807">
        <w:rPr>
          <w:rFonts w:cs="Arial"/>
          <w:bCs/>
          <w:iCs/>
        </w:rPr>
        <w:t xml:space="preserve"> that one year after a SARS outbreak, </w:t>
      </w:r>
      <w:r w:rsidR="007A3F74">
        <w:rPr>
          <w:rFonts w:cs="Arial"/>
          <w:bCs/>
          <w:iCs/>
        </w:rPr>
        <w:t>HCW</w:t>
      </w:r>
      <w:r w:rsidR="001972E4">
        <w:rPr>
          <w:rFonts w:cs="Arial"/>
          <w:bCs/>
          <w:iCs/>
        </w:rPr>
        <w:t xml:space="preserve"> </w:t>
      </w:r>
      <w:r w:rsidR="00006807">
        <w:rPr>
          <w:rFonts w:cs="Arial"/>
          <w:bCs/>
          <w:iCs/>
        </w:rPr>
        <w:t xml:space="preserve">caring for patients with SARS </w:t>
      </w:r>
      <w:r w:rsidR="00666E5F">
        <w:rPr>
          <w:rFonts w:cs="Arial"/>
          <w:bCs/>
          <w:iCs/>
        </w:rPr>
        <w:t xml:space="preserve">(PSARS) </w:t>
      </w:r>
      <w:r w:rsidR="001972E4">
        <w:rPr>
          <w:rFonts w:cs="Arial"/>
          <w:bCs/>
          <w:iCs/>
        </w:rPr>
        <w:t>were at higher risk of posttraumatic stress</w:t>
      </w:r>
      <w:r w:rsidR="00006807">
        <w:rPr>
          <w:rFonts w:cs="Arial"/>
          <w:bCs/>
          <w:iCs/>
        </w:rPr>
        <w:t xml:space="preserve"> than those who did not</w:t>
      </w:r>
      <w:r w:rsidR="001972E4">
        <w:rPr>
          <w:rFonts w:cs="Arial"/>
          <w:bCs/>
          <w:iCs/>
        </w:rPr>
        <w:t xml:space="preserve"> (1c, 1d). Canadian </w:t>
      </w:r>
      <w:r w:rsidR="007A3F74">
        <w:rPr>
          <w:rFonts w:cs="Arial"/>
          <w:bCs/>
          <w:iCs/>
        </w:rPr>
        <w:t xml:space="preserve">HCW who had cared for </w:t>
      </w:r>
      <w:r w:rsidR="00666E5F">
        <w:rPr>
          <w:rFonts w:cs="Arial"/>
          <w:bCs/>
          <w:iCs/>
        </w:rPr>
        <w:t>P</w:t>
      </w:r>
      <w:r w:rsidR="007A3F74">
        <w:rPr>
          <w:rFonts w:cs="Arial"/>
          <w:bCs/>
          <w:iCs/>
        </w:rPr>
        <w:t>SARS were more likely to</w:t>
      </w:r>
      <w:r w:rsidR="001972E4">
        <w:rPr>
          <w:rFonts w:cs="Arial"/>
          <w:bCs/>
          <w:iCs/>
        </w:rPr>
        <w:t xml:space="preserve"> experience burnout and </w:t>
      </w:r>
      <w:r w:rsidR="007A3F74">
        <w:rPr>
          <w:rFonts w:cs="Arial"/>
          <w:bCs/>
          <w:iCs/>
        </w:rPr>
        <w:t xml:space="preserve">to </w:t>
      </w:r>
      <w:r w:rsidR="001972E4">
        <w:rPr>
          <w:rFonts w:cs="Arial"/>
          <w:bCs/>
          <w:iCs/>
        </w:rPr>
        <w:t xml:space="preserve">reduce their patient contact and work hours (1d). Hong Kong </w:t>
      </w:r>
      <w:r w:rsidR="007A3F74">
        <w:rPr>
          <w:rFonts w:cs="Arial"/>
          <w:bCs/>
          <w:iCs/>
        </w:rPr>
        <w:t xml:space="preserve">HCW who had cared for </w:t>
      </w:r>
      <w:r w:rsidR="00666E5F">
        <w:rPr>
          <w:rFonts w:cs="Arial"/>
          <w:bCs/>
          <w:iCs/>
        </w:rPr>
        <w:t>P</w:t>
      </w:r>
      <w:r w:rsidR="007A3F74">
        <w:rPr>
          <w:rFonts w:cs="Arial"/>
          <w:bCs/>
          <w:iCs/>
        </w:rPr>
        <w:t>SARS</w:t>
      </w:r>
      <w:r w:rsidR="001972E4">
        <w:rPr>
          <w:rFonts w:cs="Arial"/>
          <w:bCs/>
          <w:iCs/>
        </w:rPr>
        <w:t xml:space="preserve"> had higher levels of depression and anxiety (1c). Conversely, a Chinese study found</w:t>
      </w:r>
      <w:r w:rsidR="007A3F74">
        <w:rPr>
          <w:rFonts w:cs="Arial"/>
          <w:bCs/>
          <w:iCs/>
        </w:rPr>
        <w:t xml:space="preserve"> HCW</w:t>
      </w:r>
      <w:r w:rsidR="001972E4">
        <w:rPr>
          <w:rFonts w:cs="Arial"/>
          <w:bCs/>
          <w:iCs/>
        </w:rPr>
        <w:t xml:space="preserve"> felt mental health concerns one year after the SARS epidemic were unrelated to SARS (1b).</w:t>
      </w:r>
      <w:r w:rsidR="00941674">
        <w:rPr>
          <w:rFonts w:cs="Arial"/>
          <w:bCs/>
          <w:iCs/>
        </w:rPr>
        <w:t xml:space="preserve"> </w:t>
      </w:r>
    </w:p>
    <w:p w14:paraId="0BF64A34" w14:textId="77777777" w:rsidR="007A3F74" w:rsidRDefault="007A3F74" w:rsidP="00EB3C21">
      <w:pPr>
        <w:rPr>
          <w:rFonts w:cs="Arial"/>
          <w:bCs/>
          <w:iCs/>
        </w:rPr>
      </w:pPr>
    </w:p>
    <w:p w14:paraId="1ECED1E5" w14:textId="46893189" w:rsidR="00A11248" w:rsidRDefault="008F254B" w:rsidP="00EB3C21">
      <w:pPr>
        <w:rPr>
          <w:rFonts w:cs="Arial"/>
          <w:bCs/>
          <w:iCs/>
        </w:rPr>
      </w:pPr>
      <w:r>
        <w:rPr>
          <w:rFonts w:cs="Arial"/>
          <w:bCs/>
          <w:iCs/>
        </w:rPr>
        <w:t xml:space="preserve">Only one </w:t>
      </w:r>
      <w:r w:rsidR="00B15553">
        <w:rPr>
          <w:rFonts w:cs="Arial"/>
          <w:bCs/>
          <w:iCs/>
        </w:rPr>
        <w:t>research article</w:t>
      </w:r>
      <w:r w:rsidR="002F1D5C">
        <w:rPr>
          <w:rFonts w:cs="Arial"/>
          <w:bCs/>
          <w:iCs/>
        </w:rPr>
        <w:t xml:space="preserve"> w</w:t>
      </w:r>
      <w:r>
        <w:rPr>
          <w:rFonts w:cs="Arial"/>
          <w:bCs/>
          <w:iCs/>
        </w:rPr>
        <w:t>as</w:t>
      </w:r>
      <w:r w:rsidR="002F1D5C">
        <w:rPr>
          <w:rFonts w:cs="Arial"/>
          <w:bCs/>
          <w:iCs/>
        </w:rPr>
        <w:t xml:space="preserve"> found on </w:t>
      </w:r>
      <w:r w:rsidR="007A3F74">
        <w:rPr>
          <w:rFonts w:cs="Arial"/>
          <w:bCs/>
          <w:iCs/>
        </w:rPr>
        <w:t>HCW</w:t>
      </w:r>
      <w:r w:rsidR="00941674">
        <w:rPr>
          <w:rFonts w:cs="Arial"/>
          <w:bCs/>
          <w:iCs/>
        </w:rPr>
        <w:t xml:space="preserve"> who </w:t>
      </w:r>
      <w:r w:rsidR="001B2E6B">
        <w:rPr>
          <w:rFonts w:cs="Arial"/>
          <w:bCs/>
          <w:iCs/>
        </w:rPr>
        <w:t>developed</w:t>
      </w:r>
      <w:r w:rsidR="00941674">
        <w:rPr>
          <w:rFonts w:cs="Arial"/>
          <w:bCs/>
          <w:iCs/>
        </w:rPr>
        <w:t xml:space="preserve"> SARS</w:t>
      </w:r>
      <w:r>
        <w:rPr>
          <w:rFonts w:cs="Arial"/>
          <w:bCs/>
          <w:iCs/>
        </w:rPr>
        <w:t>. This Chinese</w:t>
      </w:r>
      <w:r w:rsidR="001B2E6B">
        <w:rPr>
          <w:rFonts w:cs="Arial"/>
          <w:bCs/>
          <w:iCs/>
        </w:rPr>
        <w:t xml:space="preserve"> study</w:t>
      </w:r>
      <w:r w:rsidR="006572F4">
        <w:rPr>
          <w:rFonts w:cs="Arial"/>
          <w:bCs/>
          <w:iCs/>
        </w:rPr>
        <w:t xml:space="preserve"> </w:t>
      </w:r>
      <w:r w:rsidR="00941674">
        <w:rPr>
          <w:rFonts w:cs="Arial"/>
          <w:bCs/>
          <w:iCs/>
        </w:rPr>
        <w:t>found ongoing high levels of depression and pain, which had an impact on daily functioning (1a).</w:t>
      </w:r>
      <w:r w:rsidR="001B2E6B">
        <w:rPr>
          <w:rFonts w:cs="Arial"/>
          <w:bCs/>
          <w:iCs/>
        </w:rPr>
        <w:t xml:space="preserve"> </w:t>
      </w:r>
      <w:r w:rsidR="007A3F74">
        <w:rPr>
          <w:rFonts w:cs="Arial"/>
          <w:bCs/>
          <w:iCs/>
        </w:rPr>
        <w:t xml:space="preserve">News articles and case studies describe </w:t>
      </w:r>
      <w:r w:rsidR="00B15553">
        <w:rPr>
          <w:rFonts w:cs="Arial"/>
          <w:bCs/>
          <w:iCs/>
        </w:rPr>
        <w:t xml:space="preserve">Canadian </w:t>
      </w:r>
      <w:r w:rsidR="00C41F18">
        <w:rPr>
          <w:rFonts w:cs="Arial"/>
          <w:bCs/>
          <w:iCs/>
        </w:rPr>
        <w:t>HCW</w:t>
      </w:r>
      <w:r w:rsidR="007A3F74">
        <w:rPr>
          <w:rFonts w:cs="Arial"/>
          <w:bCs/>
          <w:iCs/>
        </w:rPr>
        <w:t xml:space="preserve"> with ongoing physical and mental health difficulties </w:t>
      </w:r>
      <w:r w:rsidR="006572F4">
        <w:rPr>
          <w:rFonts w:cs="Arial"/>
          <w:bCs/>
          <w:iCs/>
        </w:rPr>
        <w:t>(</w:t>
      </w:r>
      <w:r w:rsidR="009B0682">
        <w:rPr>
          <w:rFonts w:cs="Arial"/>
          <w:bCs/>
          <w:iCs/>
        </w:rPr>
        <w:t>6</w:t>
      </w:r>
      <w:r w:rsidR="006572F4">
        <w:rPr>
          <w:rFonts w:cs="Arial"/>
          <w:bCs/>
          <w:iCs/>
        </w:rPr>
        <w:t>a) and continuing to experience social stigma and discrimination (</w:t>
      </w:r>
      <w:r w:rsidR="009B0682">
        <w:rPr>
          <w:rFonts w:cs="Arial"/>
          <w:bCs/>
          <w:iCs/>
        </w:rPr>
        <w:t>6</w:t>
      </w:r>
      <w:r w:rsidR="006572F4">
        <w:rPr>
          <w:rFonts w:cs="Arial"/>
          <w:bCs/>
          <w:iCs/>
        </w:rPr>
        <w:t xml:space="preserve">b) </w:t>
      </w:r>
      <w:r w:rsidR="007A3F74">
        <w:rPr>
          <w:rFonts w:cs="Arial"/>
          <w:bCs/>
          <w:iCs/>
        </w:rPr>
        <w:t xml:space="preserve">as a result of having </w:t>
      </w:r>
      <w:r w:rsidR="00B15553">
        <w:rPr>
          <w:rFonts w:cs="Arial"/>
          <w:bCs/>
          <w:iCs/>
        </w:rPr>
        <w:t>contracted</w:t>
      </w:r>
      <w:r w:rsidR="007A3F74">
        <w:rPr>
          <w:rFonts w:cs="Arial"/>
          <w:bCs/>
          <w:iCs/>
        </w:rPr>
        <w:t xml:space="preserve"> SARS. </w:t>
      </w:r>
      <w:r w:rsidR="00194B21">
        <w:rPr>
          <w:rFonts w:cs="Arial"/>
          <w:bCs/>
          <w:iCs/>
        </w:rPr>
        <w:t xml:space="preserve">Others experienced stigma and discrimination after working with </w:t>
      </w:r>
      <w:r w:rsidR="00666E5F">
        <w:rPr>
          <w:rFonts w:cs="Arial"/>
          <w:bCs/>
          <w:iCs/>
        </w:rPr>
        <w:t>P</w:t>
      </w:r>
      <w:r w:rsidR="00194B21">
        <w:rPr>
          <w:rFonts w:cs="Arial"/>
          <w:bCs/>
          <w:iCs/>
        </w:rPr>
        <w:t>SARS (</w:t>
      </w:r>
      <w:r w:rsidR="009B0682">
        <w:rPr>
          <w:rFonts w:cs="Arial"/>
          <w:bCs/>
          <w:iCs/>
        </w:rPr>
        <w:t>6</w:t>
      </w:r>
      <w:r w:rsidR="00194B21">
        <w:rPr>
          <w:rFonts w:cs="Arial"/>
          <w:bCs/>
          <w:iCs/>
        </w:rPr>
        <w:t>c).</w:t>
      </w:r>
    </w:p>
    <w:p w14:paraId="4E3A5D4D" w14:textId="5F4949DC" w:rsidR="003B05C1" w:rsidRDefault="003B05C1" w:rsidP="00EB3C21">
      <w:pPr>
        <w:rPr>
          <w:rFonts w:cs="Arial"/>
          <w:bCs/>
          <w:iCs/>
        </w:rPr>
      </w:pPr>
    </w:p>
    <w:p w14:paraId="06DB629B" w14:textId="1AE8613D" w:rsidR="00990A6C" w:rsidRDefault="001C33D9" w:rsidP="00EB3C21">
      <w:pPr>
        <w:rPr>
          <w:rFonts w:cs="Arial"/>
          <w:bCs/>
          <w:iCs/>
        </w:rPr>
      </w:pPr>
      <w:hyperlink w:anchor="_Medium_term_impact" w:history="1">
        <w:r w:rsidR="00A90DF0" w:rsidRPr="00A90DF0">
          <w:rPr>
            <w:rStyle w:val="Hyperlink"/>
            <w:rFonts w:cs="Arial"/>
            <w:bCs/>
            <w:iCs/>
          </w:rPr>
          <w:t xml:space="preserve">Medium term impact of SARS and MERS on healthcare </w:t>
        </w:r>
        <w:r w:rsidR="008F1E37">
          <w:rPr>
            <w:rStyle w:val="Hyperlink"/>
            <w:rFonts w:cs="Arial"/>
            <w:bCs/>
            <w:iCs/>
          </w:rPr>
          <w:t>workers</w:t>
        </w:r>
      </w:hyperlink>
      <w:r w:rsidR="00A90DF0">
        <w:rPr>
          <w:rFonts w:cs="Arial"/>
          <w:bCs/>
          <w:iCs/>
        </w:rPr>
        <w:t xml:space="preserve">: Studies conducted </w:t>
      </w:r>
      <w:r w:rsidR="00A30130">
        <w:rPr>
          <w:rFonts w:cs="Arial"/>
          <w:bCs/>
          <w:iCs/>
        </w:rPr>
        <w:t>between 1 and 6 months</w:t>
      </w:r>
      <w:r w:rsidR="00A90DF0">
        <w:rPr>
          <w:rFonts w:cs="Arial"/>
          <w:bCs/>
          <w:iCs/>
        </w:rPr>
        <w:t xml:space="preserve"> after SARS or MERS outbreaks found that</w:t>
      </w:r>
      <w:r w:rsidR="008F1E37">
        <w:rPr>
          <w:rFonts w:cs="Arial"/>
          <w:bCs/>
          <w:iCs/>
        </w:rPr>
        <w:t>:</w:t>
      </w:r>
      <w:r w:rsidR="00A90DF0">
        <w:rPr>
          <w:rFonts w:cs="Arial"/>
          <w:bCs/>
          <w:iCs/>
        </w:rPr>
        <w:t xml:space="preserve"> </w:t>
      </w:r>
    </w:p>
    <w:p w14:paraId="14043938" w14:textId="53F963A5" w:rsidR="00A90DF0" w:rsidRPr="00990A6C" w:rsidRDefault="008F1E37" w:rsidP="00AC6AEF">
      <w:pPr>
        <w:pStyle w:val="ListParagraph"/>
        <w:numPr>
          <w:ilvl w:val="0"/>
          <w:numId w:val="33"/>
        </w:numPr>
        <w:rPr>
          <w:rFonts w:cs="Arial"/>
          <w:bCs/>
          <w:iCs/>
        </w:rPr>
      </w:pPr>
      <w:r w:rsidRPr="00A30130">
        <w:rPr>
          <w:rFonts w:cs="Arial"/>
          <w:b/>
          <w:iCs/>
        </w:rPr>
        <w:t>MERS:</w:t>
      </w:r>
      <w:r>
        <w:rPr>
          <w:rFonts w:cs="Arial"/>
          <w:bCs/>
          <w:iCs/>
        </w:rPr>
        <w:t xml:space="preserve"> </w:t>
      </w:r>
      <w:r w:rsidR="00111B63" w:rsidRPr="00990A6C">
        <w:rPr>
          <w:rFonts w:cs="Arial"/>
          <w:bCs/>
          <w:iCs/>
        </w:rPr>
        <w:t xml:space="preserve">Korean </w:t>
      </w:r>
      <w:r w:rsidR="00A90DF0" w:rsidRPr="00990A6C">
        <w:rPr>
          <w:rFonts w:cs="Arial"/>
          <w:bCs/>
          <w:iCs/>
        </w:rPr>
        <w:t xml:space="preserve">HCW who had cared for patients with </w:t>
      </w:r>
      <w:r w:rsidR="00990A6C" w:rsidRPr="00990A6C">
        <w:rPr>
          <w:rFonts w:cs="Arial"/>
          <w:bCs/>
          <w:iCs/>
        </w:rPr>
        <w:t>MERS</w:t>
      </w:r>
      <w:r w:rsidR="00A90DF0" w:rsidRPr="00990A6C">
        <w:rPr>
          <w:rFonts w:cs="Arial"/>
          <w:bCs/>
          <w:iCs/>
        </w:rPr>
        <w:t xml:space="preserve"> were</w:t>
      </w:r>
      <w:r w:rsidR="00990A6C">
        <w:rPr>
          <w:rFonts w:cs="Arial"/>
          <w:bCs/>
          <w:iCs/>
        </w:rPr>
        <w:t xml:space="preserve"> m</w:t>
      </w:r>
      <w:r w:rsidR="00A90DF0" w:rsidRPr="00990A6C">
        <w:rPr>
          <w:rFonts w:cs="Arial"/>
          <w:bCs/>
          <w:iCs/>
        </w:rPr>
        <w:t>ore likely to have posttraumatic stress</w:t>
      </w:r>
      <w:r w:rsidR="00990A6C">
        <w:rPr>
          <w:rFonts w:cs="Arial"/>
          <w:bCs/>
          <w:iCs/>
        </w:rPr>
        <w:t xml:space="preserve"> than other HCW</w:t>
      </w:r>
      <w:r w:rsidR="00111B63" w:rsidRPr="00990A6C">
        <w:rPr>
          <w:rFonts w:cs="Arial"/>
          <w:bCs/>
          <w:iCs/>
        </w:rPr>
        <w:t xml:space="preserve"> (2a, 2b). They were also more likely to consider leaving their job, </w:t>
      </w:r>
      <w:r w:rsidR="00A90DF0" w:rsidRPr="00990A6C">
        <w:rPr>
          <w:rFonts w:cs="Arial"/>
          <w:bCs/>
          <w:iCs/>
        </w:rPr>
        <w:t>although supervisor support reduced this (2a)</w:t>
      </w:r>
    </w:p>
    <w:p w14:paraId="30C782C5" w14:textId="7F4E705F" w:rsidR="00666E5F" w:rsidRPr="00666E5F" w:rsidRDefault="008F1E37" w:rsidP="008F254B">
      <w:pPr>
        <w:pStyle w:val="ListParagraph"/>
        <w:numPr>
          <w:ilvl w:val="0"/>
          <w:numId w:val="33"/>
        </w:numPr>
        <w:rPr>
          <w:rFonts w:cs="Arial"/>
          <w:bCs/>
          <w:iCs/>
        </w:rPr>
      </w:pPr>
      <w:r w:rsidRPr="00A30130">
        <w:rPr>
          <w:rFonts w:cs="Arial"/>
          <w:b/>
          <w:iCs/>
        </w:rPr>
        <w:t xml:space="preserve">SARS: </w:t>
      </w:r>
      <w:r w:rsidR="00666E5F" w:rsidRPr="00666E5F">
        <w:rPr>
          <w:rFonts w:cs="Arial"/>
          <w:bCs/>
          <w:iCs/>
        </w:rPr>
        <w:t xml:space="preserve">Results on the impact of caring for PSARS are mixed. </w:t>
      </w:r>
      <w:r w:rsidR="00A30130" w:rsidRPr="00A30130">
        <w:rPr>
          <w:rFonts w:cs="Arial"/>
          <w:bCs/>
          <w:iCs/>
        </w:rPr>
        <w:t xml:space="preserve">Several studies found greater risk among HCW who had cared for </w:t>
      </w:r>
      <w:r w:rsidR="00666E5F">
        <w:rPr>
          <w:rFonts w:cs="Arial"/>
          <w:bCs/>
          <w:iCs/>
        </w:rPr>
        <w:t>P</w:t>
      </w:r>
      <w:r w:rsidR="00A30130" w:rsidRPr="00A30130">
        <w:rPr>
          <w:rFonts w:cs="Arial"/>
          <w:bCs/>
          <w:iCs/>
        </w:rPr>
        <w:t xml:space="preserve">SARS. </w:t>
      </w:r>
      <w:r w:rsidR="00990A6C">
        <w:rPr>
          <w:rFonts w:cs="Arial"/>
          <w:bCs/>
          <w:iCs/>
        </w:rPr>
        <w:t xml:space="preserve">Taiwanese HCW who had cared for </w:t>
      </w:r>
      <w:r w:rsidR="00666E5F">
        <w:rPr>
          <w:rFonts w:cs="Arial"/>
          <w:bCs/>
          <w:iCs/>
        </w:rPr>
        <w:t>P</w:t>
      </w:r>
      <w:r w:rsidR="00990A6C">
        <w:rPr>
          <w:rFonts w:cs="Arial"/>
          <w:bCs/>
          <w:iCs/>
        </w:rPr>
        <w:t>SARS had lower mental health and “vitality” scores than other HCW (2c)</w:t>
      </w:r>
      <w:r>
        <w:rPr>
          <w:rFonts w:cs="Arial"/>
          <w:bCs/>
          <w:iCs/>
        </w:rPr>
        <w:t xml:space="preserve">. A different Taiwanese study found stress related to caring for </w:t>
      </w:r>
      <w:r w:rsidR="00666E5F">
        <w:rPr>
          <w:rFonts w:cs="Arial"/>
          <w:bCs/>
          <w:iCs/>
        </w:rPr>
        <w:t>P</w:t>
      </w:r>
      <w:r>
        <w:rPr>
          <w:rFonts w:cs="Arial"/>
          <w:bCs/>
          <w:iCs/>
        </w:rPr>
        <w:t>SARS may have had an impact on HCW considering leaving their jobs (2e).</w:t>
      </w:r>
      <w:r w:rsidR="00B15553">
        <w:rPr>
          <w:rFonts w:cs="Arial"/>
          <w:bCs/>
          <w:iCs/>
        </w:rPr>
        <w:t xml:space="preserve"> Chinese </w:t>
      </w:r>
      <w:r>
        <w:rPr>
          <w:rFonts w:cs="Arial"/>
          <w:bCs/>
          <w:iCs/>
        </w:rPr>
        <w:t>HCW</w:t>
      </w:r>
      <w:r w:rsidR="00B15553">
        <w:rPr>
          <w:rFonts w:cs="Arial"/>
          <w:bCs/>
          <w:iCs/>
        </w:rPr>
        <w:t xml:space="preserve"> in high risk areas</w:t>
      </w:r>
      <w:r>
        <w:rPr>
          <w:rFonts w:cs="Arial"/>
          <w:bCs/>
          <w:iCs/>
        </w:rPr>
        <w:t xml:space="preserve"> during a SARS outbreak</w:t>
      </w:r>
      <w:r w:rsidR="00B15553">
        <w:rPr>
          <w:rFonts w:cs="Arial"/>
          <w:bCs/>
          <w:iCs/>
        </w:rPr>
        <w:t xml:space="preserve"> had </w:t>
      </w:r>
      <w:r>
        <w:rPr>
          <w:rFonts w:cs="Arial"/>
          <w:bCs/>
          <w:iCs/>
        </w:rPr>
        <w:t>greater</w:t>
      </w:r>
      <w:r w:rsidR="00B15553">
        <w:rPr>
          <w:rFonts w:cs="Arial"/>
          <w:bCs/>
          <w:iCs/>
        </w:rPr>
        <w:t xml:space="preserve"> posttraumatic stress than </w:t>
      </w:r>
      <w:r>
        <w:rPr>
          <w:rFonts w:cs="Arial"/>
          <w:bCs/>
          <w:iCs/>
        </w:rPr>
        <w:t>HCW</w:t>
      </w:r>
      <w:r w:rsidR="00B15553">
        <w:rPr>
          <w:rFonts w:cs="Arial"/>
          <w:bCs/>
          <w:iCs/>
        </w:rPr>
        <w:t xml:space="preserve"> in medium risk areas (2d).</w:t>
      </w:r>
      <w:r w:rsidR="00A30130">
        <w:rPr>
          <w:rFonts w:cs="Arial"/>
          <w:bCs/>
          <w:iCs/>
        </w:rPr>
        <w:t xml:space="preserve"> </w:t>
      </w:r>
      <w:r w:rsidR="00666E5F">
        <w:t>Two quantitative Singaporean studies analyse the impact of different factors on vulnerability to posttraumatic stress and psychological morbidity in HCW after SARS outbreaks (2h, 2i).</w:t>
      </w:r>
    </w:p>
    <w:p w14:paraId="5A136BAE" w14:textId="297B4854" w:rsidR="008F254B" w:rsidRPr="008F254B" w:rsidRDefault="00666E5F" w:rsidP="008F254B">
      <w:pPr>
        <w:rPr>
          <w:rFonts w:cs="Arial"/>
          <w:bCs/>
          <w:iCs/>
        </w:rPr>
      </w:pPr>
      <w:r>
        <w:rPr>
          <w:rFonts w:cs="Arial"/>
          <w:bCs/>
          <w:iCs/>
        </w:rPr>
        <w:t>A</w:t>
      </w:r>
      <w:r w:rsidR="008F254B">
        <w:rPr>
          <w:rFonts w:cs="Arial"/>
          <w:bCs/>
          <w:iCs/>
        </w:rPr>
        <w:t xml:space="preserve"> qualitative study describes the impact of SARS on Hong Kong HCW, including the process of adjustment and recovery (2f). </w:t>
      </w:r>
    </w:p>
    <w:p w14:paraId="60EF6B0D" w14:textId="77777777" w:rsidR="00A90DF0" w:rsidRDefault="00A90DF0" w:rsidP="00EB3C21">
      <w:pPr>
        <w:rPr>
          <w:rFonts w:cs="Arial"/>
          <w:bCs/>
          <w:iCs/>
        </w:rPr>
      </w:pPr>
    </w:p>
    <w:p w14:paraId="3B204C4B" w14:textId="6DD8BEE5" w:rsidR="007223A0" w:rsidRDefault="001C33D9" w:rsidP="00EB3C21">
      <w:pPr>
        <w:rPr>
          <w:rFonts w:cs="Arial"/>
          <w:bCs/>
          <w:iCs/>
        </w:rPr>
      </w:pPr>
      <w:hyperlink w:anchor="_Interventions_to_support" w:history="1">
        <w:r w:rsidR="007A3F74" w:rsidRPr="007A3F74">
          <w:rPr>
            <w:rStyle w:val="Hyperlink"/>
            <w:rFonts w:cs="Arial"/>
            <w:bCs/>
            <w:iCs/>
          </w:rPr>
          <w:t>Interventions to support healthcare staff during covid-19</w:t>
        </w:r>
      </w:hyperlink>
      <w:r w:rsidR="007A3F74">
        <w:rPr>
          <w:rFonts w:cs="Arial"/>
          <w:bCs/>
          <w:iCs/>
        </w:rPr>
        <w:t xml:space="preserve">: </w:t>
      </w:r>
      <w:r w:rsidR="007223A0">
        <w:rPr>
          <w:rFonts w:cs="Arial"/>
          <w:bCs/>
          <w:iCs/>
        </w:rPr>
        <w:t xml:space="preserve">Only </w:t>
      </w:r>
      <w:r w:rsidR="000210AD">
        <w:rPr>
          <w:rFonts w:cs="Arial"/>
          <w:bCs/>
          <w:iCs/>
        </w:rPr>
        <w:t>2</w:t>
      </w:r>
      <w:r w:rsidR="00AA19CB">
        <w:rPr>
          <w:rFonts w:cs="Arial"/>
          <w:bCs/>
          <w:iCs/>
        </w:rPr>
        <w:t xml:space="preserve"> articles were retrieved</w:t>
      </w:r>
      <w:r w:rsidR="007223A0">
        <w:rPr>
          <w:rFonts w:cs="Arial"/>
          <w:bCs/>
          <w:iCs/>
        </w:rPr>
        <w:t xml:space="preserve"> by the search</w:t>
      </w:r>
      <w:r w:rsidR="00AA19CB">
        <w:rPr>
          <w:rFonts w:cs="Arial"/>
          <w:bCs/>
          <w:iCs/>
        </w:rPr>
        <w:t>. One describes a Chinese hospital</w:t>
      </w:r>
      <w:r w:rsidR="000210AD">
        <w:rPr>
          <w:rFonts w:cs="Arial"/>
          <w:bCs/>
          <w:iCs/>
        </w:rPr>
        <w:t xml:space="preserve"> which experienced covid-19</w:t>
      </w:r>
      <w:r w:rsidR="00AA19CB">
        <w:rPr>
          <w:rFonts w:cs="Arial"/>
          <w:bCs/>
          <w:iCs/>
        </w:rPr>
        <w:t>. After finding psychological interventions were not being taken up by HCW, although the HCW were showing signs of distress, the psychology team interviewed HCW and found their main concerns were rest, personal protective equipment (PPE), and training to deal with patients’ psychological concerns. The interventions available were adjusted to include places for HCW to rest away from their families</w:t>
      </w:r>
      <w:r w:rsidR="007223A0">
        <w:rPr>
          <w:rFonts w:cs="Arial"/>
          <w:bCs/>
          <w:iCs/>
        </w:rPr>
        <w:t>, including reassurance food would be provided for HCW</w:t>
      </w:r>
      <w:r w:rsidR="00AA19CB">
        <w:rPr>
          <w:rFonts w:cs="Arial"/>
          <w:bCs/>
          <w:iCs/>
        </w:rPr>
        <w:t xml:space="preserve">; support for video communication </w:t>
      </w:r>
      <w:r w:rsidR="0092290D">
        <w:rPr>
          <w:rFonts w:cs="Arial"/>
          <w:bCs/>
          <w:iCs/>
        </w:rPr>
        <w:t>between</w:t>
      </w:r>
      <w:r w:rsidR="00AA19CB">
        <w:rPr>
          <w:rFonts w:cs="Arial"/>
          <w:bCs/>
          <w:iCs/>
        </w:rPr>
        <w:t xml:space="preserve"> </w:t>
      </w:r>
      <w:r w:rsidR="0092290D">
        <w:rPr>
          <w:rFonts w:cs="Arial"/>
          <w:bCs/>
          <w:iCs/>
        </w:rPr>
        <w:t xml:space="preserve">HCW and their </w:t>
      </w:r>
      <w:r w:rsidR="00AA19CB">
        <w:rPr>
          <w:rFonts w:cs="Arial"/>
          <w:bCs/>
          <w:iCs/>
        </w:rPr>
        <w:t>famil</w:t>
      </w:r>
      <w:r w:rsidR="0092290D">
        <w:rPr>
          <w:rFonts w:cs="Arial"/>
          <w:bCs/>
          <w:iCs/>
        </w:rPr>
        <w:t>ies</w:t>
      </w:r>
      <w:r w:rsidR="00AA19CB">
        <w:rPr>
          <w:rFonts w:cs="Arial"/>
          <w:bCs/>
          <w:iCs/>
        </w:rPr>
        <w:t xml:space="preserve">; training </w:t>
      </w:r>
      <w:r w:rsidR="00FC2C5D">
        <w:rPr>
          <w:rFonts w:cs="Arial"/>
          <w:bCs/>
          <w:iCs/>
        </w:rPr>
        <w:t>in managing patients’ anxiety; additional support from security staff; detailed PPE guidance; leisure activities and relaxation training; and counsellors being available in the designated rest space (</w:t>
      </w:r>
      <w:r w:rsidR="0092290D">
        <w:rPr>
          <w:rFonts w:cs="Arial"/>
          <w:bCs/>
          <w:iCs/>
        </w:rPr>
        <w:t>3</w:t>
      </w:r>
      <w:r w:rsidR="00FC2C5D">
        <w:rPr>
          <w:rFonts w:cs="Arial"/>
          <w:bCs/>
          <w:iCs/>
        </w:rPr>
        <w:t xml:space="preserve">a). </w:t>
      </w:r>
      <w:r w:rsidR="007223A0">
        <w:rPr>
          <w:rFonts w:cs="Arial"/>
          <w:bCs/>
          <w:iCs/>
        </w:rPr>
        <w:t xml:space="preserve">A BMJ opinion article on the importance of HCW resting appropriately </w:t>
      </w:r>
      <w:r w:rsidR="002F1D5C">
        <w:rPr>
          <w:rFonts w:cs="Arial"/>
          <w:bCs/>
          <w:iCs/>
        </w:rPr>
        <w:t>which</w:t>
      </w:r>
      <w:r w:rsidR="007223A0">
        <w:rPr>
          <w:rFonts w:cs="Arial"/>
          <w:bCs/>
          <w:iCs/>
        </w:rPr>
        <w:t xml:space="preserve"> refer</w:t>
      </w:r>
      <w:r w:rsidR="002F1D5C">
        <w:rPr>
          <w:rFonts w:cs="Arial"/>
          <w:bCs/>
          <w:iCs/>
        </w:rPr>
        <w:t>s</w:t>
      </w:r>
      <w:r w:rsidR="007223A0">
        <w:rPr>
          <w:rFonts w:cs="Arial"/>
          <w:bCs/>
          <w:iCs/>
        </w:rPr>
        <w:t xml:space="preserve"> in passing to some of the resources available may </w:t>
      </w:r>
      <w:r w:rsidR="0092290D">
        <w:rPr>
          <w:rFonts w:cs="Arial"/>
          <w:bCs/>
          <w:iCs/>
        </w:rPr>
        <w:t xml:space="preserve">perhaps </w:t>
      </w:r>
      <w:r w:rsidR="007223A0">
        <w:rPr>
          <w:rFonts w:cs="Arial"/>
          <w:bCs/>
          <w:iCs/>
        </w:rPr>
        <w:t>be of interest (</w:t>
      </w:r>
      <w:r w:rsidR="0092290D">
        <w:rPr>
          <w:rFonts w:cs="Arial"/>
          <w:bCs/>
          <w:iCs/>
        </w:rPr>
        <w:t>3</w:t>
      </w:r>
      <w:r w:rsidR="000210AD">
        <w:rPr>
          <w:rFonts w:cs="Arial"/>
          <w:bCs/>
          <w:iCs/>
        </w:rPr>
        <w:t>b</w:t>
      </w:r>
      <w:r w:rsidR="007223A0">
        <w:rPr>
          <w:rFonts w:cs="Arial"/>
          <w:bCs/>
          <w:iCs/>
        </w:rPr>
        <w:t>).</w:t>
      </w:r>
    </w:p>
    <w:p w14:paraId="605E0E4A" w14:textId="3FF28D19" w:rsidR="0092290D" w:rsidRDefault="0092290D" w:rsidP="00EB3C21">
      <w:pPr>
        <w:rPr>
          <w:rFonts w:cs="Arial"/>
          <w:bCs/>
          <w:iCs/>
        </w:rPr>
      </w:pPr>
    </w:p>
    <w:p w14:paraId="571BCA94" w14:textId="127D6B63" w:rsidR="0092290D" w:rsidRDefault="001C33D9" w:rsidP="00EB3C21">
      <w:pPr>
        <w:rPr>
          <w:rFonts w:cs="Arial"/>
          <w:bCs/>
          <w:iCs/>
        </w:rPr>
      </w:pPr>
      <w:hyperlink w:anchor="_Interventions_to_support_1" w:history="1">
        <w:r w:rsidR="0092290D" w:rsidRPr="0092290D">
          <w:rPr>
            <w:rStyle w:val="Hyperlink"/>
            <w:rFonts w:cs="Arial"/>
            <w:bCs/>
            <w:iCs/>
          </w:rPr>
          <w:t xml:space="preserve">Interventions to support healthcare </w:t>
        </w:r>
        <w:r w:rsidR="008F1E37">
          <w:rPr>
            <w:rStyle w:val="Hyperlink"/>
            <w:rFonts w:cs="Arial"/>
            <w:bCs/>
            <w:iCs/>
          </w:rPr>
          <w:t>workers</w:t>
        </w:r>
        <w:r w:rsidR="0092290D" w:rsidRPr="0092290D">
          <w:rPr>
            <w:rStyle w:val="Hyperlink"/>
            <w:rFonts w:cs="Arial"/>
            <w:bCs/>
            <w:iCs/>
          </w:rPr>
          <w:t xml:space="preserve"> during ebola</w:t>
        </w:r>
        <w:r w:rsidR="008F1E37">
          <w:rPr>
            <w:rStyle w:val="Hyperlink"/>
            <w:rFonts w:cs="Arial"/>
            <w:bCs/>
            <w:iCs/>
          </w:rPr>
          <w:t>, swine flu,</w:t>
        </w:r>
        <w:r w:rsidR="00641236">
          <w:rPr>
            <w:rStyle w:val="Hyperlink"/>
            <w:rFonts w:cs="Arial"/>
            <w:bCs/>
            <w:iCs/>
          </w:rPr>
          <w:t xml:space="preserve"> and</w:t>
        </w:r>
        <w:r w:rsidR="0092290D" w:rsidRPr="0092290D">
          <w:rPr>
            <w:rStyle w:val="Hyperlink"/>
            <w:rFonts w:cs="Arial"/>
            <w:bCs/>
            <w:iCs/>
          </w:rPr>
          <w:t xml:space="preserve"> SARS</w:t>
        </w:r>
      </w:hyperlink>
      <w:r w:rsidR="0092290D">
        <w:rPr>
          <w:rFonts w:cs="Arial"/>
          <w:bCs/>
          <w:iCs/>
        </w:rPr>
        <w:t xml:space="preserve">: A number of articles discuss interventions to support HCW during </w:t>
      </w:r>
      <w:r w:rsidR="00666E5F">
        <w:rPr>
          <w:rFonts w:cs="Arial"/>
          <w:bCs/>
          <w:iCs/>
        </w:rPr>
        <w:t>infectious disease epidemics</w:t>
      </w:r>
      <w:r w:rsidR="0092290D">
        <w:rPr>
          <w:rFonts w:cs="Arial"/>
          <w:bCs/>
          <w:iCs/>
        </w:rPr>
        <w:t>. These include:</w:t>
      </w:r>
    </w:p>
    <w:p w14:paraId="244A4F77" w14:textId="0385FE01" w:rsidR="00BD52F7" w:rsidRPr="00BD52F7" w:rsidRDefault="00BD52F7" w:rsidP="0092290D">
      <w:pPr>
        <w:pStyle w:val="ListParagraph"/>
        <w:numPr>
          <w:ilvl w:val="0"/>
          <w:numId w:val="32"/>
        </w:numPr>
        <w:rPr>
          <w:rFonts w:cs="Arial"/>
          <w:bCs/>
          <w:iCs/>
        </w:rPr>
      </w:pPr>
      <w:r>
        <w:rPr>
          <w:rFonts w:cs="Arial"/>
          <w:bCs/>
          <w:iCs/>
        </w:rPr>
        <w:t xml:space="preserve">A group of interventions in </w:t>
      </w:r>
      <w:r w:rsidR="00666E5F">
        <w:rPr>
          <w:rFonts w:cs="Arial"/>
          <w:bCs/>
          <w:iCs/>
        </w:rPr>
        <w:t>a</w:t>
      </w:r>
      <w:r>
        <w:rPr>
          <w:rFonts w:cs="Arial"/>
          <w:bCs/>
          <w:iCs/>
        </w:rPr>
        <w:t xml:space="preserve"> Singapore</w:t>
      </w:r>
      <w:r w:rsidR="00666E5F">
        <w:rPr>
          <w:rFonts w:cs="Arial"/>
          <w:bCs/>
          <w:iCs/>
        </w:rPr>
        <w:t>an hospital</w:t>
      </w:r>
      <w:r>
        <w:rPr>
          <w:rFonts w:cs="Arial"/>
          <w:bCs/>
          <w:iCs/>
        </w:rPr>
        <w:t>. This included regular communications</w:t>
      </w:r>
      <w:r w:rsidR="00666E5F">
        <w:rPr>
          <w:rFonts w:cs="Arial"/>
          <w:bCs/>
          <w:iCs/>
        </w:rPr>
        <w:t xml:space="preserve"> from senior leaders</w:t>
      </w:r>
      <w:r>
        <w:rPr>
          <w:rFonts w:cs="Arial"/>
          <w:bCs/>
          <w:iCs/>
        </w:rPr>
        <w:t>, food and welfare gift packs, and social events to provide an appropriate environment to relax when HCW were socially distant from family and friends</w:t>
      </w:r>
      <w:r w:rsidR="00641236">
        <w:rPr>
          <w:rFonts w:cs="Arial"/>
          <w:bCs/>
          <w:iCs/>
        </w:rPr>
        <w:t>. The authors assess the impact of this package of interventions on coping styles</w:t>
      </w:r>
      <w:r>
        <w:rPr>
          <w:rFonts w:cs="Arial"/>
          <w:bCs/>
          <w:iCs/>
        </w:rPr>
        <w:t xml:space="preserve"> </w:t>
      </w:r>
      <w:r w:rsidR="00641236">
        <w:rPr>
          <w:rFonts w:cs="Arial"/>
          <w:bCs/>
          <w:iCs/>
        </w:rPr>
        <w:t>(4c).</w:t>
      </w:r>
    </w:p>
    <w:p w14:paraId="0CD1D2D0" w14:textId="2D258449" w:rsidR="0092290D" w:rsidRPr="006572F4" w:rsidRDefault="00666E5F" w:rsidP="0092290D">
      <w:pPr>
        <w:pStyle w:val="ListParagraph"/>
        <w:numPr>
          <w:ilvl w:val="0"/>
          <w:numId w:val="32"/>
        </w:numPr>
        <w:rPr>
          <w:rFonts w:cs="Arial"/>
          <w:bCs/>
          <w:iCs/>
        </w:rPr>
      </w:pPr>
      <w:r>
        <w:t xml:space="preserve">The </w:t>
      </w:r>
      <w:r w:rsidR="0092290D">
        <w:t xml:space="preserve">Anticipate, Plan and Deter (APD) Responder Risk and Resilience Model in </w:t>
      </w:r>
      <w:r w:rsidR="007827C5">
        <w:t>th</w:t>
      </w:r>
      <w:r w:rsidR="002F1D5C">
        <w:t>e</w:t>
      </w:r>
      <w:r w:rsidR="007827C5">
        <w:t xml:space="preserve"> American army in Africa</w:t>
      </w:r>
      <w:r w:rsidR="0092290D">
        <w:t xml:space="preserve"> (4a)</w:t>
      </w:r>
    </w:p>
    <w:p w14:paraId="3474993E" w14:textId="16BBA200" w:rsidR="006572F4" w:rsidRPr="00641236" w:rsidRDefault="00641236" w:rsidP="0092290D">
      <w:pPr>
        <w:pStyle w:val="ListParagraph"/>
        <w:numPr>
          <w:ilvl w:val="0"/>
          <w:numId w:val="32"/>
        </w:numPr>
        <w:rPr>
          <w:rFonts w:cs="Arial"/>
          <w:bCs/>
          <w:iCs/>
        </w:rPr>
      </w:pPr>
      <w:r>
        <w:t>“resources that facilitate reflection on the effects of extraordinary stressors” (more detail not available without reading the full article) (4d)</w:t>
      </w:r>
    </w:p>
    <w:p w14:paraId="37428EE6" w14:textId="05EECC4D" w:rsidR="00641236" w:rsidRPr="0092290D" w:rsidRDefault="00641236" w:rsidP="0092290D">
      <w:pPr>
        <w:pStyle w:val="ListParagraph"/>
        <w:numPr>
          <w:ilvl w:val="0"/>
          <w:numId w:val="32"/>
        </w:numPr>
        <w:rPr>
          <w:rFonts w:cs="Arial"/>
          <w:bCs/>
          <w:iCs/>
        </w:rPr>
      </w:pPr>
      <w:r>
        <w:rPr>
          <w:rFonts w:cs="Arial"/>
          <w:bCs/>
          <w:iCs/>
        </w:rPr>
        <w:t>Group therapy (4e)</w:t>
      </w:r>
    </w:p>
    <w:p w14:paraId="401333E5" w14:textId="119A1125" w:rsidR="0092290D" w:rsidRPr="0092290D" w:rsidRDefault="0092290D" w:rsidP="0092290D">
      <w:pPr>
        <w:rPr>
          <w:rFonts w:cs="Arial"/>
          <w:bCs/>
          <w:iCs/>
        </w:rPr>
      </w:pPr>
      <w:r>
        <w:t xml:space="preserve">A news article also refers to the Nursing and Midwifery Council taking the impact of pandemic flu into account if nurses or midwives are </w:t>
      </w:r>
      <w:r w:rsidR="002F1D5C">
        <w:t>reported to the regulator</w:t>
      </w:r>
      <w:r>
        <w:t xml:space="preserve"> (4b). </w:t>
      </w:r>
    </w:p>
    <w:p w14:paraId="18E3EB7C" w14:textId="5B2509EA" w:rsidR="003B05C1" w:rsidRDefault="003B05C1" w:rsidP="00EB3C21">
      <w:pPr>
        <w:rPr>
          <w:rFonts w:cs="Arial"/>
          <w:bCs/>
          <w:iCs/>
        </w:rPr>
      </w:pPr>
    </w:p>
    <w:p w14:paraId="36FA3CA9" w14:textId="38A9E30B" w:rsidR="00641236" w:rsidRDefault="001C33D9" w:rsidP="00EB3C21">
      <w:hyperlink w:anchor="_Causes_of_impact" w:history="1">
        <w:r w:rsidR="00641236" w:rsidRPr="00641236">
          <w:rPr>
            <w:rStyle w:val="Hyperlink"/>
            <w:rFonts w:cs="Arial"/>
            <w:bCs/>
            <w:iCs/>
          </w:rPr>
          <w:t>Causes of impact of covid-19 on healthcare staff</w:t>
        </w:r>
      </w:hyperlink>
      <w:r w:rsidR="00641236">
        <w:rPr>
          <w:rFonts w:cs="Arial"/>
          <w:bCs/>
          <w:iCs/>
        </w:rPr>
        <w:t xml:space="preserve">: Three articles from a Chinese setting discuss which staff are most vulnerable during covid-19. </w:t>
      </w:r>
      <w:r w:rsidR="007827C5">
        <w:rPr>
          <w:rFonts w:cs="Arial"/>
          <w:bCs/>
          <w:iCs/>
        </w:rPr>
        <w:t>One article</w:t>
      </w:r>
      <w:r w:rsidR="00641236">
        <w:rPr>
          <w:rFonts w:cs="Arial"/>
          <w:bCs/>
          <w:iCs/>
        </w:rPr>
        <w:t xml:space="preserve"> found tha</w:t>
      </w:r>
      <w:r w:rsidR="007827C5">
        <w:rPr>
          <w:rFonts w:cs="Arial"/>
          <w:bCs/>
          <w:iCs/>
        </w:rPr>
        <w:t xml:space="preserve">t young women were most affected, but also presents a complex model of vulnerability to mental health disturbances (5a). Another found front-line nurses were less stressed than nurses not treating patients with covid-19 (5b). </w:t>
      </w:r>
      <w:r w:rsidR="002F1D5C">
        <w:rPr>
          <w:rFonts w:cs="Arial"/>
          <w:bCs/>
          <w:iCs/>
        </w:rPr>
        <w:t>A</w:t>
      </w:r>
      <w:r w:rsidR="007827C5">
        <w:rPr>
          <w:rFonts w:cs="Arial"/>
          <w:bCs/>
          <w:iCs/>
        </w:rPr>
        <w:t xml:space="preserve"> third found that “</w:t>
      </w:r>
      <w:r w:rsidR="007827C5">
        <w:t xml:space="preserve">Levels of social support for medical staff were significantly associated with self-efficacy and sleep quality and negatively associated with the degree of anxiety and stress” (5c). </w:t>
      </w:r>
    </w:p>
    <w:p w14:paraId="596A4A14" w14:textId="466E1892" w:rsidR="007827C5" w:rsidRDefault="007827C5" w:rsidP="00EB3C21"/>
    <w:p w14:paraId="08B17953" w14:textId="77777777" w:rsidR="00666E5F" w:rsidRDefault="00666E5F" w:rsidP="00EB3C21"/>
    <w:p w14:paraId="3759D662" w14:textId="67BBC01B" w:rsidR="00990A6C" w:rsidRDefault="00990A6C" w:rsidP="00EB3C21">
      <w:pPr>
        <w:rPr>
          <w:rFonts w:cs="Arial"/>
          <w:bCs/>
          <w:iCs/>
        </w:rPr>
      </w:pPr>
      <w:r w:rsidRPr="00FA2CB0">
        <w:rPr>
          <w:rFonts w:cs="Arial"/>
          <w:b/>
          <w:iCs/>
        </w:rPr>
        <w:t>Unfortunately there appears to be no literature</w:t>
      </w:r>
      <w:r>
        <w:rPr>
          <w:rFonts w:cs="Arial"/>
          <w:bCs/>
          <w:iCs/>
        </w:rPr>
        <w:t xml:space="preserve"> on supporting </w:t>
      </w:r>
      <w:r w:rsidR="008F1E37">
        <w:rPr>
          <w:rFonts w:cs="Arial"/>
          <w:bCs/>
          <w:iCs/>
        </w:rPr>
        <w:t>HCW</w:t>
      </w:r>
      <w:r>
        <w:rPr>
          <w:rFonts w:cs="Arial"/>
          <w:bCs/>
          <w:iCs/>
        </w:rPr>
        <w:t xml:space="preserve"> with the long term consequences of infectious disease outbreaks such as covid-19, SARS, or MERS. There is evidence of ongoing posttraumatic stress and mental health concerns as a result of this type of epidemic,</w:t>
      </w:r>
      <w:r w:rsidR="00B15553">
        <w:rPr>
          <w:rFonts w:cs="Arial"/>
          <w:bCs/>
          <w:iCs/>
        </w:rPr>
        <w:t xml:space="preserve"> as well as a possible increase in</w:t>
      </w:r>
      <w:r w:rsidR="008F1E37">
        <w:rPr>
          <w:rFonts w:cs="Arial"/>
          <w:bCs/>
          <w:iCs/>
        </w:rPr>
        <w:t xml:space="preserve"> staff</w:t>
      </w:r>
      <w:r w:rsidR="00B15553">
        <w:rPr>
          <w:rFonts w:cs="Arial"/>
          <w:bCs/>
          <w:iCs/>
        </w:rPr>
        <w:t xml:space="preserve"> turnover. However,</w:t>
      </w:r>
      <w:r>
        <w:rPr>
          <w:rFonts w:cs="Arial"/>
          <w:bCs/>
          <w:iCs/>
        </w:rPr>
        <w:t xml:space="preserve"> the research is</w:t>
      </w:r>
      <w:r w:rsidR="00B15553">
        <w:rPr>
          <w:rFonts w:cs="Arial"/>
          <w:bCs/>
          <w:iCs/>
        </w:rPr>
        <w:t xml:space="preserve"> quite</w:t>
      </w:r>
      <w:r>
        <w:rPr>
          <w:rFonts w:cs="Arial"/>
          <w:bCs/>
          <w:iCs/>
        </w:rPr>
        <w:t xml:space="preserve"> limited. </w:t>
      </w:r>
    </w:p>
    <w:p w14:paraId="28C5BF20" w14:textId="4541F701" w:rsidR="00AC6AEF" w:rsidRDefault="00AC6AEF" w:rsidP="00EB3C21">
      <w:pPr>
        <w:rPr>
          <w:rFonts w:cs="Arial"/>
          <w:bCs/>
          <w:iCs/>
        </w:rPr>
      </w:pPr>
    </w:p>
    <w:p w14:paraId="0B56FFC8" w14:textId="77777777" w:rsidR="00F327B6" w:rsidRDefault="00F327B6" w:rsidP="00AC6AEF">
      <w:pPr>
        <w:rPr>
          <w:rFonts w:cs="Arial"/>
          <w:bCs/>
          <w:iCs/>
        </w:rPr>
      </w:pPr>
      <w:r>
        <w:rPr>
          <w:rFonts w:cs="Arial"/>
          <w:bCs/>
          <w:iCs/>
        </w:rPr>
        <w:t xml:space="preserve">Two </w:t>
      </w:r>
      <w:r w:rsidR="00AC6AEF">
        <w:rPr>
          <w:rFonts w:cs="Arial"/>
          <w:bCs/>
          <w:iCs/>
        </w:rPr>
        <w:t>article</w:t>
      </w:r>
      <w:r>
        <w:rPr>
          <w:rFonts w:cs="Arial"/>
          <w:bCs/>
          <w:iCs/>
        </w:rPr>
        <w:t>s</w:t>
      </w:r>
      <w:r w:rsidR="00AC6AEF">
        <w:rPr>
          <w:rFonts w:cs="Arial"/>
          <w:bCs/>
          <w:iCs/>
        </w:rPr>
        <w:t xml:space="preserve"> w</w:t>
      </w:r>
      <w:r>
        <w:rPr>
          <w:rFonts w:cs="Arial"/>
          <w:bCs/>
          <w:iCs/>
        </w:rPr>
        <w:t>ere</w:t>
      </w:r>
      <w:r w:rsidR="00AC6AEF">
        <w:rPr>
          <w:rFonts w:cs="Arial"/>
          <w:bCs/>
          <w:iCs/>
        </w:rPr>
        <w:t xml:space="preserve"> retrieved after these results were sent: </w:t>
      </w:r>
    </w:p>
    <w:p w14:paraId="0EADCD0A" w14:textId="18120A50" w:rsidR="00AC6AEF" w:rsidRPr="00F327B6" w:rsidRDefault="00F327B6" w:rsidP="00F327B6">
      <w:pPr>
        <w:rPr>
          <w:rFonts w:cs="Arial"/>
          <w:bCs/>
          <w:iCs/>
        </w:rPr>
      </w:pPr>
      <w:r w:rsidRPr="00F327B6">
        <w:rPr>
          <w:rFonts w:cs="Arial"/>
          <w:bCs/>
          <w:iCs/>
        </w:rPr>
        <w:t>1.</w:t>
      </w:r>
      <w:r>
        <w:rPr>
          <w:rFonts w:cs="Arial"/>
          <w:bCs/>
          <w:iCs/>
        </w:rPr>
        <w:t xml:space="preserve"> </w:t>
      </w:r>
      <w:r w:rsidR="00AC6AEF" w:rsidRPr="00F327B6">
        <w:rPr>
          <w:rFonts w:cs="Arial"/>
          <w:bCs/>
          <w:iCs/>
        </w:rPr>
        <w:t>“Amazed, guilty, excited, incompetent and frustrated — how NHS leaders feel amid the crisis” by Niall Dickson, in Health Service Journal 7 April 2020.</w:t>
      </w:r>
    </w:p>
    <w:p w14:paraId="2328427A" w14:textId="77777777" w:rsidR="00F327B6" w:rsidRDefault="00F327B6" w:rsidP="00AC6AEF">
      <w:pPr>
        <w:rPr>
          <w:rFonts w:cs="Arial"/>
          <w:bCs/>
          <w:iCs/>
        </w:rPr>
      </w:pPr>
    </w:p>
    <w:p w14:paraId="712FEE33" w14:textId="6DFA41C0" w:rsidR="00F327B6" w:rsidRDefault="00F327B6" w:rsidP="00AC6AEF">
      <w:pPr>
        <w:rPr>
          <w:rFonts w:cs="Arial"/>
          <w:bCs/>
          <w:iCs/>
        </w:rPr>
      </w:pPr>
      <w:r>
        <w:rPr>
          <w:rFonts w:cs="Arial"/>
          <w:bCs/>
          <w:iCs/>
        </w:rPr>
        <w:lastRenderedPageBreak/>
        <w:t>2. “NHS staff to be offered mental health support for Covid-19 ‘shell shock’ ” by Amelia Hill, in the Guardian, 8</w:t>
      </w:r>
      <w:r w:rsidRPr="00F327B6">
        <w:rPr>
          <w:rFonts w:cs="Arial"/>
          <w:bCs/>
          <w:iCs/>
          <w:vertAlign w:val="superscript"/>
        </w:rPr>
        <w:t>th</w:t>
      </w:r>
      <w:r>
        <w:rPr>
          <w:rFonts w:cs="Arial"/>
          <w:bCs/>
          <w:iCs/>
        </w:rPr>
        <w:t xml:space="preserve"> April 2020.</w:t>
      </w:r>
    </w:p>
    <w:p w14:paraId="4A956D62" w14:textId="34B9444F" w:rsidR="00EB3C21" w:rsidRDefault="001C33D9" w:rsidP="00EB3C21">
      <w:hyperlink r:id="rId11" w:history="1">
        <w:r w:rsidR="00F327B6">
          <w:rPr>
            <w:rStyle w:val="Hyperlink"/>
          </w:rPr>
          <w:t>https://www.theguardian.com/society/2020/apr/08/nhs-staff-mental-health-shell-shock-tackling-covid-19-coronavirus?CMP=share_btn_tw</w:t>
        </w:r>
      </w:hyperlink>
    </w:p>
    <w:p w14:paraId="427E515B" w14:textId="2FEEB08E" w:rsidR="00F327B6" w:rsidRDefault="00F327B6" w:rsidP="00EB3C21">
      <w:pPr>
        <w:rPr>
          <w:rFonts w:cs="Arial"/>
          <w:bCs/>
        </w:rPr>
      </w:pPr>
      <w:r>
        <w:t xml:space="preserve">A search of the website of NHS Practitioner Health (referred to in this article) retrieved this link </w:t>
      </w:r>
      <w:hyperlink r:id="rId12" w:history="1">
        <w:r>
          <w:rPr>
            <w:rStyle w:val="Hyperlink"/>
          </w:rPr>
          <w:t>https://www.practitionerhealth.nhs.uk/covid-19-workforce-wellbeing</w:t>
        </w:r>
      </w:hyperlink>
      <w:r>
        <w:t xml:space="preserve"> but not the press release on which the article is based.</w:t>
      </w:r>
    </w:p>
    <w:p w14:paraId="29803187" w14:textId="77777777" w:rsidR="00AC6AEF" w:rsidRDefault="00AC6AEF" w:rsidP="00EB3C21">
      <w:pPr>
        <w:rPr>
          <w:rFonts w:cs="Arial"/>
          <w:bCs/>
        </w:rPr>
      </w:pPr>
    </w:p>
    <w:p w14:paraId="3DFD39E6" w14:textId="21238656" w:rsidR="003B1D2B" w:rsidRDefault="003B1D2B" w:rsidP="006421B7">
      <w:pPr>
        <w:pBdr>
          <w:top w:val="single" w:sz="24" w:space="1" w:color="808080"/>
          <w:left w:val="single" w:sz="24" w:space="4" w:color="808080"/>
          <w:bottom w:val="single" w:sz="24" w:space="1" w:color="808080"/>
          <w:right w:val="single" w:sz="24" w:space="4" w:color="808080"/>
        </w:pBdr>
        <w:jc w:val="center"/>
        <w:rPr>
          <w:rFonts w:cs="Arial"/>
        </w:rPr>
      </w:pPr>
    </w:p>
    <w:p w14:paraId="46EAF814" w14:textId="140977FB" w:rsidR="006421B7" w:rsidRDefault="006421B7" w:rsidP="006421B7">
      <w:pPr>
        <w:pBdr>
          <w:top w:val="single" w:sz="24" w:space="1" w:color="808080"/>
          <w:left w:val="single" w:sz="24" w:space="4" w:color="808080"/>
          <w:bottom w:val="single" w:sz="24" w:space="1" w:color="808080"/>
          <w:right w:val="single" w:sz="24" w:space="4" w:color="808080"/>
        </w:pBdr>
        <w:jc w:val="center"/>
        <w:rPr>
          <w:rFonts w:cs="Arial"/>
          <w:color w:val="000000" w:themeColor="text1"/>
        </w:rPr>
      </w:pPr>
      <w:r w:rsidRPr="00CD4B4F">
        <w:rPr>
          <w:rFonts w:cs="Arial"/>
          <w:b/>
          <w:color w:val="000000" w:themeColor="text1"/>
        </w:rPr>
        <w:t>Disclaimer:</w:t>
      </w:r>
      <w:r w:rsidRPr="00CD4B4F">
        <w:rPr>
          <w:rFonts w:cs="Arial"/>
          <w:color w:val="000000" w:themeColor="text1"/>
        </w:rPr>
        <w:t xml:space="preserve"> Please note that the information supplied by the Library </w:t>
      </w:r>
      <w:r>
        <w:rPr>
          <w:rFonts w:cs="Arial"/>
          <w:color w:val="000000" w:themeColor="text1"/>
        </w:rPr>
        <w:t xml:space="preserve">and Knowledge Service </w:t>
      </w:r>
      <w:r w:rsidRPr="00CD4B4F">
        <w:rPr>
          <w:rFonts w:cs="Arial"/>
          <w:color w:val="000000" w:themeColor="text1"/>
        </w:rPr>
        <w:t>in response to a literature search is for information purposes only.</w:t>
      </w:r>
      <w:r w:rsidR="00FF7374" w:rsidRPr="00CD4B4F">
        <w:rPr>
          <w:rFonts w:cs="Arial"/>
          <w:color w:val="000000" w:themeColor="text1"/>
        </w:rPr>
        <w:t xml:space="preserve"> Every </w:t>
      </w:r>
      <w:r w:rsidR="00FF7374">
        <w:rPr>
          <w:rFonts w:cs="Arial"/>
          <w:color w:val="000000" w:themeColor="text1"/>
        </w:rPr>
        <w:t xml:space="preserve">reasonable </w:t>
      </w:r>
      <w:r w:rsidR="00FF7374" w:rsidRPr="00CD4B4F">
        <w:rPr>
          <w:rFonts w:cs="Arial"/>
          <w:color w:val="000000" w:themeColor="text1"/>
        </w:rPr>
        <w:t xml:space="preserve">effort will be made to ensure that this information is accurate, up-to-date and complete. However, it is possible that it may not be representative of the whole body of evidence. </w:t>
      </w:r>
      <w:r w:rsidRPr="00CD4B4F">
        <w:rPr>
          <w:rFonts w:cs="Arial"/>
          <w:color w:val="000000" w:themeColor="text1"/>
        </w:rPr>
        <w:t>No responsibility can be accepted by the Library for any action taken on the basis of this information.</w:t>
      </w:r>
    </w:p>
    <w:p w14:paraId="1FF0E374" w14:textId="77777777" w:rsidR="003D7677" w:rsidRDefault="003D7677" w:rsidP="006421B7">
      <w:pPr>
        <w:pBdr>
          <w:top w:val="single" w:sz="24" w:space="1" w:color="808080"/>
          <w:left w:val="single" w:sz="24" w:space="4" w:color="808080"/>
          <w:bottom w:val="single" w:sz="24" w:space="1" w:color="808080"/>
          <w:right w:val="single" w:sz="24" w:space="4" w:color="808080"/>
        </w:pBdr>
        <w:jc w:val="center"/>
        <w:rPr>
          <w:rFonts w:cs="Arial"/>
          <w:color w:val="000000" w:themeColor="text1"/>
        </w:rPr>
      </w:pPr>
    </w:p>
    <w:p w14:paraId="1E68636D" w14:textId="6B900BD9" w:rsidR="00A120EF" w:rsidRDefault="006421B7" w:rsidP="006421B7">
      <w:pPr>
        <w:pBdr>
          <w:top w:val="single" w:sz="24" w:space="1" w:color="808080"/>
          <w:left w:val="single" w:sz="24" w:space="4" w:color="808080"/>
          <w:bottom w:val="single" w:sz="24" w:space="1" w:color="808080"/>
          <w:right w:val="single" w:sz="24" w:space="4" w:color="808080"/>
        </w:pBdr>
        <w:jc w:val="center"/>
        <w:rPr>
          <w:rStyle w:val="Hyperlink"/>
          <w:rFonts w:cs="Arial"/>
          <w:shd w:val="clear" w:color="auto" w:fill="FFFFFF"/>
        </w:rPr>
      </w:pPr>
      <w:r w:rsidRPr="005C329E">
        <w:rPr>
          <w:iCs/>
        </w:rPr>
        <w:t>Guidance or information relating to specific drug queries or procedures should be referr</w:t>
      </w:r>
      <w:r>
        <w:rPr>
          <w:iCs/>
        </w:rPr>
        <w:t>ed to Medicines Information on</w:t>
      </w:r>
      <w:r w:rsidR="00ED155C">
        <w:rPr>
          <w:iCs/>
        </w:rPr>
        <w:t xml:space="preserve"> </w:t>
      </w:r>
      <w:hyperlink r:id="rId13" w:tgtFrame="_blank" w:history="1">
        <w:r w:rsidR="00ED155C">
          <w:rPr>
            <w:rStyle w:val="Hyperlink"/>
            <w:rFonts w:cs="Arial"/>
            <w:shd w:val="clear" w:color="auto" w:fill="FFFFFF"/>
          </w:rPr>
          <w:t>UHDB.MedicinesInformation@nhs.net</w:t>
        </w:r>
      </w:hyperlink>
      <w:r w:rsidR="00ED155C">
        <w:rPr>
          <w:rFonts w:ascii="Calibri" w:hAnsi="Calibri"/>
          <w:color w:val="000000"/>
          <w:shd w:val="clear" w:color="auto" w:fill="FFFFFF"/>
        </w:rPr>
        <w:t xml:space="preserve">​ </w:t>
      </w:r>
      <w:r w:rsidR="00ED155C">
        <w:rPr>
          <w:iCs/>
        </w:rPr>
        <w:t xml:space="preserve">or </w:t>
      </w:r>
      <w:r>
        <w:rPr>
          <w:iCs/>
        </w:rPr>
        <w:t xml:space="preserve">RDH ext. 85379 </w:t>
      </w:r>
      <w:r>
        <w:rPr>
          <w:rFonts w:cs="Arial"/>
        </w:rPr>
        <w:t>or Burton ext.</w:t>
      </w:r>
      <w:r w:rsidRPr="00CD4B4F">
        <w:rPr>
          <w:rFonts w:cs="Arial"/>
        </w:rPr>
        <w:t xml:space="preserve"> </w:t>
      </w:r>
      <w:r>
        <w:rPr>
          <w:rFonts w:cs="Arial"/>
        </w:rPr>
        <w:t xml:space="preserve">5168 or </w:t>
      </w:r>
      <w:r w:rsidRPr="00CD4B4F">
        <w:rPr>
          <w:rFonts w:cs="Arial"/>
        </w:rPr>
        <w:t>5101.</w:t>
      </w:r>
      <w:r>
        <w:rPr>
          <w:iCs/>
        </w:rPr>
        <w:t xml:space="preserve"> For local UHDB</w:t>
      </w:r>
      <w:r w:rsidRPr="005C329E">
        <w:rPr>
          <w:iCs/>
        </w:rPr>
        <w:t xml:space="preserve"> guidelines and policies please refer to </w:t>
      </w:r>
      <w:r>
        <w:rPr>
          <w:iCs/>
        </w:rPr>
        <w:t>the red</w:t>
      </w:r>
      <w:r w:rsidR="00ED155C">
        <w:rPr>
          <w:iCs/>
        </w:rPr>
        <w:t xml:space="preserve"> / pink Policies</w:t>
      </w:r>
      <w:r>
        <w:rPr>
          <w:iCs/>
        </w:rPr>
        <w:t xml:space="preserve"> button on the Trust intranet, or </w:t>
      </w:r>
      <w:hyperlink r:id="rId14" w:history="1">
        <w:r w:rsidR="004C7448" w:rsidRPr="00D22454">
          <w:rPr>
            <w:rStyle w:val="Hyperlink"/>
            <w:rFonts w:cs="Arial"/>
            <w:shd w:val="clear" w:color="auto" w:fill="FFFFFF"/>
          </w:rPr>
          <w:t>https://derby.koha-ptfs.co.uk/cgi-bin/koha/opac-main.pl</w:t>
        </w:r>
      </w:hyperlink>
    </w:p>
    <w:p w14:paraId="102386F6" w14:textId="77777777" w:rsidR="003B1D2B" w:rsidRDefault="003B1D2B" w:rsidP="006421B7">
      <w:pPr>
        <w:pBdr>
          <w:top w:val="single" w:sz="24" w:space="1" w:color="808080"/>
          <w:left w:val="single" w:sz="24" w:space="4" w:color="808080"/>
          <w:bottom w:val="single" w:sz="24" w:space="1" w:color="808080"/>
          <w:right w:val="single" w:sz="24" w:space="4" w:color="808080"/>
        </w:pBdr>
        <w:jc w:val="center"/>
        <w:rPr>
          <w:rStyle w:val="Strong"/>
          <w:rFonts w:cs="Arial"/>
          <w:b w:val="0"/>
          <w:color w:val="0000FF"/>
          <w:u w:val="single"/>
          <w:shd w:val="clear" w:color="auto" w:fill="FFFFFF"/>
        </w:rPr>
      </w:pPr>
    </w:p>
    <w:p w14:paraId="6A9A1688" w14:textId="77777777" w:rsidR="000828CE" w:rsidRDefault="000828CE" w:rsidP="006421B7">
      <w:pPr>
        <w:rPr>
          <w:rFonts w:cs="Arial"/>
          <w:b/>
          <w:bCs/>
          <w:szCs w:val="20"/>
        </w:rPr>
      </w:pPr>
    </w:p>
    <w:p w14:paraId="770F04DA" w14:textId="3A9A63B0" w:rsidR="006421B7" w:rsidRPr="00FF7374" w:rsidRDefault="006421B7" w:rsidP="006421B7">
      <w:pPr>
        <w:rPr>
          <w:rFonts w:cs="Arial"/>
          <w:bCs/>
          <w:szCs w:val="20"/>
        </w:rPr>
      </w:pPr>
      <w:r>
        <w:rPr>
          <w:rFonts w:cs="Arial"/>
          <w:b/>
          <w:bCs/>
          <w:szCs w:val="20"/>
        </w:rPr>
        <w:t>Current at</w:t>
      </w:r>
      <w:r w:rsidRPr="00ED170E">
        <w:rPr>
          <w:rFonts w:cs="Arial"/>
          <w:b/>
          <w:bCs/>
          <w:szCs w:val="20"/>
        </w:rPr>
        <w:t xml:space="preserve">: </w:t>
      </w:r>
      <w:r w:rsidR="00A17C79">
        <w:rPr>
          <w:rFonts w:cs="Arial"/>
          <w:bCs/>
          <w:szCs w:val="20"/>
        </w:rPr>
        <w:t>7</w:t>
      </w:r>
      <w:r w:rsidR="00A17C79" w:rsidRPr="00A17C79">
        <w:rPr>
          <w:rFonts w:cs="Arial"/>
          <w:bCs/>
          <w:szCs w:val="20"/>
          <w:vertAlign w:val="superscript"/>
        </w:rPr>
        <w:t>th</w:t>
      </w:r>
      <w:r w:rsidR="00A17C79">
        <w:rPr>
          <w:rFonts w:cs="Arial"/>
          <w:bCs/>
          <w:szCs w:val="20"/>
        </w:rPr>
        <w:t xml:space="preserve"> </w:t>
      </w:r>
      <w:r w:rsidR="00EB3C21">
        <w:rPr>
          <w:rFonts w:cs="Arial"/>
          <w:bCs/>
          <w:szCs w:val="20"/>
        </w:rPr>
        <w:t>April</w:t>
      </w:r>
      <w:r w:rsidR="00214947">
        <w:rPr>
          <w:rFonts w:cs="Arial"/>
          <w:bCs/>
          <w:szCs w:val="20"/>
        </w:rPr>
        <w:t xml:space="preserve"> 2020</w:t>
      </w:r>
    </w:p>
    <w:p w14:paraId="163A1B81" w14:textId="77777777" w:rsidR="006421B7" w:rsidRDefault="006421B7" w:rsidP="006421B7">
      <w:pPr>
        <w:rPr>
          <w:rFonts w:cs="Arial"/>
          <w:b/>
          <w:bCs/>
          <w:szCs w:val="20"/>
        </w:rPr>
      </w:pPr>
    </w:p>
    <w:p w14:paraId="4E3DE487" w14:textId="268B0FD4" w:rsidR="006421B7" w:rsidRDefault="006421B7" w:rsidP="006421B7">
      <w:pPr>
        <w:rPr>
          <w:bCs/>
        </w:rPr>
      </w:pPr>
      <w:r w:rsidRPr="00ED170E">
        <w:rPr>
          <w:b/>
          <w:bCs/>
        </w:rPr>
        <w:t>Time taken</w:t>
      </w:r>
      <w:r>
        <w:rPr>
          <w:b/>
          <w:bCs/>
        </w:rPr>
        <w:t xml:space="preserve"> for search</w:t>
      </w:r>
      <w:r w:rsidRPr="00ED170E">
        <w:rPr>
          <w:b/>
          <w:bCs/>
        </w:rPr>
        <w:t>:</w:t>
      </w:r>
      <w:r w:rsidR="008B521C">
        <w:rPr>
          <w:bCs/>
        </w:rPr>
        <w:t xml:space="preserve"> </w:t>
      </w:r>
      <w:r w:rsidR="00A17C79">
        <w:rPr>
          <w:bCs/>
        </w:rPr>
        <w:t>8</w:t>
      </w:r>
      <w:r w:rsidR="004E55D8">
        <w:rPr>
          <w:bCs/>
        </w:rPr>
        <w:t xml:space="preserve"> </w:t>
      </w:r>
      <w:r w:rsidR="000365CA">
        <w:rPr>
          <w:bCs/>
        </w:rPr>
        <w:t>hour</w:t>
      </w:r>
      <w:r w:rsidR="00FF7374">
        <w:rPr>
          <w:bCs/>
        </w:rPr>
        <w:t>s</w:t>
      </w:r>
      <w:r w:rsidRPr="005E5663">
        <w:rPr>
          <w:bCs/>
        </w:rPr>
        <w:t>.</w:t>
      </w:r>
    </w:p>
    <w:p w14:paraId="1DC996C4" w14:textId="4D9B2550" w:rsidR="00F57B03" w:rsidRPr="00F57B03" w:rsidRDefault="00F57B03" w:rsidP="006421B7">
      <w:pPr>
        <w:rPr>
          <w:rFonts w:cs="Arial"/>
          <w:b/>
          <w:bCs/>
          <w:color w:val="808080"/>
          <w:szCs w:val="20"/>
        </w:rPr>
      </w:pPr>
      <w:r w:rsidRPr="004F2947">
        <w:rPr>
          <w:rFonts w:cs="Arial"/>
          <w:b/>
          <w:bCs/>
          <w:color w:val="808080"/>
          <w:szCs w:val="20"/>
        </w:rPr>
        <w:t>___________________________________________________________________</w:t>
      </w:r>
    </w:p>
    <w:p w14:paraId="70D92BDF" w14:textId="77777777" w:rsidR="006606CA" w:rsidRDefault="006606CA" w:rsidP="006421B7"/>
    <w:p w14:paraId="19AFA7F1" w14:textId="77777777" w:rsidR="006421B7" w:rsidRDefault="006421B7" w:rsidP="006421B7">
      <w:r w:rsidRPr="004F2947">
        <w:t>I hope that I have interpreted your request correctly. Please let me know if you w</w:t>
      </w:r>
      <w:r>
        <w:t>ould like me to search further.</w:t>
      </w:r>
    </w:p>
    <w:p w14:paraId="689E3561" w14:textId="77777777" w:rsidR="00242408" w:rsidRDefault="00242408" w:rsidP="006421B7">
      <w:pPr>
        <w:rPr>
          <w:b/>
        </w:rPr>
      </w:pPr>
    </w:p>
    <w:p w14:paraId="5D2266B6" w14:textId="77777777" w:rsidR="00F57B03" w:rsidRPr="004F2947" w:rsidRDefault="00F57B03" w:rsidP="006421B7">
      <w:pPr>
        <w:rPr>
          <w:b/>
        </w:rPr>
      </w:pPr>
      <w:r w:rsidRPr="004F2947">
        <w:rPr>
          <w:b/>
        </w:rPr>
        <w:t>Accessing Articles</w:t>
      </w:r>
    </w:p>
    <w:p w14:paraId="0BCB4676" w14:textId="77777777" w:rsidR="00F57B03" w:rsidRPr="00C40EE7" w:rsidRDefault="005E5663" w:rsidP="006421B7">
      <w:r>
        <w:t xml:space="preserve">Links are provided where online access to the full-text is available. </w:t>
      </w:r>
      <w:r w:rsidR="00F57B03">
        <w:t xml:space="preserve">An </w:t>
      </w:r>
      <w:r>
        <w:t>Open</w:t>
      </w:r>
      <w:r w:rsidR="00F57B03" w:rsidRPr="004F2947">
        <w:t>Athens username and password may be required for online access to articles.</w:t>
      </w:r>
      <w:r w:rsidR="00F57B03">
        <w:t xml:space="preserve"> </w:t>
      </w:r>
      <w:r w:rsidR="00F57B03">
        <w:rPr>
          <w:rFonts w:cs="Arial"/>
        </w:rPr>
        <w:t xml:space="preserve">You can register for one here: </w:t>
      </w:r>
      <w:hyperlink r:id="rId15" w:history="1">
        <w:r w:rsidR="00F57B03" w:rsidRPr="00A42D7A">
          <w:rPr>
            <w:rStyle w:val="Hyperlink"/>
            <w:rFonts w:cs="Arial"/>
          </w:rPr>
          <w:t>https://openathens.nice.org.uk/</w:t>
        </w:r>
      </w:hyperlink>
    </w:p>
    <w:p w14:paraId="105AD764" w14:textId="77777777" w:rsidR="00F57B03" w:rsidRDefault="00F57B03" w:rsidP="006421B7">
      <w:pPr>
        <w:rPr>
          <w:rFonts w:cs="Arial"/>
        </w:rPr>
      </w:pPr>
    </w:p>
    <w:p w14:paraId="0805C57D" w14:textId="77777777" w:rsidR="005E5663" w:rsidRDefault="005E5663" w:rsidP="006421B7">
      <w:pPr>
        <w:rPr>
          <w:rFonts w:cs="Arial"/>
        </w:rPr>
      </w:pPr>
      <w:r>
        <w:rPr>
          <w:rFonts w:cs="Arial"/>
        </w:rPr>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r:id="rId16" w:history="1">
        <w:r w:rsidRPr="00E5353A">
          <w:rPr>
            <w:rStyle w:val="Hyperlink"/>
            <w:rFonts w:cs="Arial"/>
          </w:rPr>
          <w:t>http://journals.nice.org.uk/</w:t>
        </w:r>
      </w:hyperlink>
      <w:r>
        <w:rPr>
          <w:rFonts w:cs="Arial"/>
        </w:rPr>
        <w:t>. [Log in to OpenAthens via the link in the top tight-hand corner]</w:t>
      </w:r>
      <w:r w:rsidR="001D7F09">
        <w:rPr>
          <w:rFonts w:cs="Arial"/>
        </w:rPr>
        <w:t>.</w:t>
      </w:r>
    </w:p>
    <w:p w14:paraId="6075FBB0" w14:textId="77777777" w:rsidR="005E5663" w:rsidRPr="00ED59DF" w:rsidRDefault="005E5663" w:rsidP="006421B7">
      <w:pPr>
        <w:rPr>
          <w:rFonts w:cs="Arial"/>
        </w:rPr>
      </w:pPr>
    </w:p>
    <w:p w14:paraId="29458061" w14:textId="77777777" w:rsidR="00F57B03" w:rsidRPr="005E5663" w:rsidRDefault="00F57B03" w:rsidP="006421B7">
      <w:pPr>
        <w:rPr>
          <w:rFonts w:cs="Arial"/>
        </w:rPr>
      </w:pPr>
      <w:r w:rsidRPr="00C40EE7">
        <w:rPr>
          <w:rStyle w:val="Emphasis"/>
          <w:rFonts w:cs="Arial"/>
          <w:i w:val="0"/>
          <w:color w:val="000000"/>
          <w:shd w:val="clear" w:color="auto" w:fill="FFFFFF"/>
        </w:rPr>
        <w:t>If the full-text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7"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8" w:history="1">
        <w:r w:rsidRPr="00D8721E">
          <w:rPr>
            <w:rStyle w:val="Hyperlink"/>
          </w:rPr>
          <w:t>http://www.uhdblibrary.co.uk/ills</w:t>
        </w:r>
      </w:hyperlink>
      <w:r w:rsidR="001D7F09">
        <w:rPr>
          <w:rStyle w:val="Hyperlink"/>
        </w:rPr>
        <w:t>.</w:t>
      </w:r>
    </w:p>
    <w:p w14:paraId="5E91011C" w14:textId="77777777" w:rsidR="007F687F" w:rsidRDefault="007F687F" w:rsidP="006421B7"/>
    <w:p w14:paraId="3910C8F7" w14:textId="77777777" w:rsidR="006421B7" w:rsidRDefault="006421B7" w:rsidP="006421B7">
      <w:pPr>
        <w:rPr>
          <w:rFonts w:cs="Arial"/>
          <w:color w:val="000000" w:themeColor="text1"/>
          <w:shd w:val="clear" w:color="auto" w:fill="FFFFFF"/>
        </w:rPr>
      </w:pPr>
      <w:r w:rsidRPr="00ED170E">
        <w:rPr>
          <w:rFonts w:cs="Arial"/>
          <w:b/>
          <w:color w:val="000000" w:themeColor="text1"/>
          <w:shd w:val="clear" w:color="auto" w:fill="FFFFFF"/>
        </w:rPr>
        <w:t>Please acknowledge this work in any resulting paper or presentation as:</w:t>
      </w:r>
      <w:r w:rsidRPr="00ED170E">
        <w:rPr>
          <w:rFonts w:cs="Arial"/>
          <w:color w:val="000000" w:themeColor="text1"/>
          <w:shd w:val="clear" w:color="auto" w:fill="FFFFFF"/>
        </w:rPr>
        <w:t> </w:t>
      </w:r>
    </w:p>
    <w:p w14:paraId="53FA7E86" w14:textId="783D2609" w:rsidR="006421B7" w:rsidRDefault="006421B7" w:rsidP="001C6F00">
      <w:pPr>
        <w:rPr>
          <w:rFonts w:cs="Arial"/>
          <w:color w:val="000000" w:themeColor="text1"/>
          <w:shd w:val="clear" w:color="auto" w:fill="FFFFFF"/>
        </w:rPr>
      </w:pPr>
      <w:r w:rsidRPr="00ED170E">
        <w:rPr>
          <w:rFonts w:cs="Arial"/>
          <w:color w:val="000000" w:themeColor="text1"/>
          <w:shd w:val="clear" w:color="auto" w:fill="FFFFFF"/>
        </w:rPr>
        <w:t>Evidence Search:</w:t>
      </w:r>
      <w:r w:rsidR="0057067C">
        <w:rPr>
          <w:rFonts w:cs="Arial"/>
          <w:color w:val="000000" w:themeColor="text1"/>
          <w:shd w:val="clear" w:color="auto" w:fill="FFFFFF"/>
        </w:rPr>
        <w:t xml:space="preserve"> </w:t>
      </w:r>
      <w:r w:rsidR="003B05C1">
        <w:rPr>
          <w:rFonts w:cs="Arial"/>
          <w:color w:val="000000" w:themeColor="text1"/>
          <w:shd w:val="clear" w:color="auto" w:fill="FFFFFF"/>
        </w:rPr>
        <w:t>Staff wellbeing after covid-19</w:t>
      </w:r>
      <w:r w:rsidR="00A66B39">
        <w:rPr>
          <w:rFonts w:cs="Arial"/>
          <w:color w:val="000000" w:themeColor="text1"/>
          <w:shd w:val="clear" w:color="auto" w:fill="FFFFFF"/>
        </w:rPr>
        <w:t xml:space="preserve"> </w:t>
      </w:r>
      <w:r w:rsidR="005F64A7">
        <w:rPr>
          <w:rFonts w:cs="Arial"/>
          <w:color w:val="000000" w:themeColor="text1"/>
          <w:shd w:val="clear" w:color="auto" w:fill="FFFFFF"/>
        </w:rPr>
        <w:t>(LS</w:t>
      </w:r>
      <w:r w:rsidR="003B05C1">
        <w:rPr>
          <w:rFonts w:cs="Arial"/>
          <w:color w:val="000000" w:themeColor="text1"/>
          <w:shd w:val="clear" w:color="auto" w:fill="FFFFFF"/>
        </w:rPr>
        <w:t>2</w:t>
      </w:r>
      <w:r w:rsidR="005F64A7">
        <w:rPr>
          <w:rFonts w:cs="Arial"/>
          <w:color w:val="000000" w:themeColor="text1"/>
          <w:shd w:val="clear" w:color="auto" w:fill="FFFFFF"/>
        </w:rPr>
        <w:t>)</w:t>
      </w:r>
      <w:r>
        <w:rPr>
          <w:rFonts w:cs="Arial"/>
          <w:color w:val="000000" w:themeColor="text1"/>
          <w:shd w:val="clear" w:color="auto" w:fill="FFFFFF"/>
        </w:rPr>
        <w:t xml:space="preserve">. Lindsay Snell (2019). </w:t>
      </w:r>
      <w:r w:rsidRPr="006421B7">
        <w:rPr>
          <w:rFonts w:cs="Arial"/>
          <w:shd w:val="clear" w:color="auto" w:fill="FFFFFF"/>
        </w:rPr>
        <w:t xml:space="preserve">Derby, </w:t>
      </w:r>
      <w:r w:rsidRPr="00ED170E">
        <w:rPr>
          <w:rFonts w:cs="Arial"/>
          <w:color w:val="000000" w:themeColor="text1"/>
          <w:shd w:val="clear" w:color="auto" w:fill="FFFFFF"/>
        </w:rPr>
        <w:t>UK: University Hospitals of Derby &amp; Burton NHS Foundation Trust</w:t>
      </w:r>
      <w:r>
        <w:rPr>
          <w:rFonts w:cs="Arial"/>
          <w:color w:val="000000" w:themeColor="text1"/>
          <w:shd w:val="clear" w:color="auto" w:fill="FFFFFF"/>
        </w:rPr>
        <w:t xml:space="preserve"> Library and Knowledge Service</w:t>
      </w:r>
      <w:r w:rsidRPr="00ED170E">
        <w:rPr>
          <w:rFonts w:cs="Arial"/>
          <w:color w:val="000000" w:themeColor="text1"/>
          <w:shd w:val="clear" w:color="auto" w:fill="FFFFFF"/>
        </w:rPr>
        <w:t>.</w:t>
      </w:r>
    </w:p>
    <w:p w14:paraId="70C9533D" w14:textId="77777777" w:rsidR="000E39D5" w:rsidRDefault="000E39D5" w:rsidP="006421B7">
      <w:pPr>
        <w:rPr>
          <w:rFonts w:cs="Arial"/>
          <w:color w:val="000000" w:themeColor="text1"/>
          <w:shd w:val="clear" w:color="auto" w:fill="FFFFFF"/>
        </w:rPr>
      </w:pPr>
    </w:p>
    <w:p w14:paraId="3BCC07AE" w14:textId="77777777" w:rsidR="00F57B03" w:rsidRPr="004F2947" w:rsidRDefault="00F57B03" w:rsidP="006421B7">
      <w:pPr>
        <w:rPr>
          <w:b/>
        </w:rPr>
      </w:pPr>
      <w:r w:rsidRPr="004F2947">
        <w:rPr>
          <w:b/>
        </w:rPr>
        <w:t>Feedback</w:t>
      </w:r>
    </w:p>
    <w:p w14:paraId="0B6FEB66" w14:textId="21C91E80" w:rsidR="000E1CDC" w:rsidRDefault="000E1CDC" w:rsidP="006421B7">
      <w:r>
        <w:lastRenderedPageBreak/>
        <w:t xml:space="preserve">Once you have read this report, I would appreciate it if you would complete our online literature search feedback form </w:t>
      </w:r>
      <w:r w:rsidR="00F57B03" w:rsidRPr="004F2947">
        <w:t>at:</w:t>
      </w:r>
    </w:p>
    <w:p w14:paraId="0A00519B" w14:textId="77777777" w:rsidR="00927080" w:rsidRDefault="00927080" w:rsidP="006421B7"/>
    <w:p w14:paraId="494757A3" w14:textId="6221D64D" w:rsidR="00927080" w:rsidRDefault="001C33D9" w:rsidP="006421B7">
      <w:hyperlink r:id="rId19" w:history="1">
        <w:r w:rsidR="001E288E" w:rsidRPr="00CF4675">
          <w:rPr>
            <w:rStyle w:val="Hyperlink"/>
          </w:rPr>
          <w:t>https://www.smartsurvey.co.uk/s/LiteratureSearchFeedback20192020/</w:t>
        </w:r>
      </w:hyperlink>
      <w:r w:rsidR="001E288E">
        <w:t xml:space="preserve"> </w:t>
      </w:r>
    </w:p>
    <w:p w14:paraId="47273811" w14:textId="77777777" w:rsidR="001E288E" w:rsidRDefault="001E288E" w:rsidP="006421B7"/>
    <w:p w14:paraId="46C0F582" w14:textId="77777777" w:rsidR="000E1CDC" w:rsidRDefault="005E5663" w:rsidP="006421B7">
      <w:r>
        <w:t>This relates to this specific search and will help us to monitor and improve our service. Many Thanks.</w:t>
      </w:r>
    </w:p>
    <w:p w14:paraId="739753E4" w14:textId="77777777" w:rsidR="00C65DA2" w:rsidRDefault="00C65DA2" w:rsidP="006421B7"/>
    <w:p w14:paraId="0F7A3F9A" w14:textId="46A66BA3" w:rsidR="00E40D96" w:rsidRDefault="006421B7" w:rsidP="006421B7">
      <w:r>
        <w:t>Kind regards,</w:t>
      </w:r>
    </w:p>
    <w:p w14:paraId="5FE6AE77" w14:textId="3EEA0D45" w:rsidR="001E182B"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Lindsay Snell</w:t>
      </w:r>
    </w:p>
    <w:p w14:paraId="1E4ADA49" w14:textId="77777777" w:rsidR="00927080" w:rsidRPr="00F57B03" w:rsidRDefault="00927080" w:rsidP="006421B7">
      <w:pPr>
        <w:pStyle w:val="NormalWeb"/>
        <w:spacing w:before="0" w:beforeAutospacing="0" w:after="0" w:afterAutospacing="0"/>
        <w:rPr>
          <w:rFonts w:ascii="Arial" w:eastAsia="Times New Roman" w:hAnsi="Arial" w:cs="Times New Roman"/>
        </w:rPr>
      </w:pPr>
    </w:p>
    <w:p w14:paraId="2FBFFBED" w14:textId="345509BA" w:rsidR="00B55914"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Clinical Librarian</w:t>
      </w:r>
    </w:p>
    <w:p w14:paraId="73306DC4" w14:textId="233D01F3" w:rsidR="000E1CDC" w:rsidRPr="00F57B03"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 xml:space="preserve">Email: </w:t>
      </w:r>
      <w:hyperlink r:id="rId20" w:history="1">
        <w:r w:rsidRPr="002321FB">
          <w:rPr>
            <w:rStyle w:val="Hyperlink"/>
            <w:rFonts w:ascii="Arial" w:eastAsia="Times New Roman" w:hAnsi="Arial" w:cs="Times New Roman"/>
          </w:rPr>
          <w:t>Lindsay.snell@nhs.net</w:t>
        </w:r>
      </w:hyperlink>
      <w:r>
        <w:rPr>
          <w:rFonts w:ascii="Arial" w:eastAsia="Times New Roman" w:hAnsi="Arial" w:cs="Times New Roman"/>
        </w:rPr>
        <w:t xml:space="preserve"> </w:t>
      </w:r>
    </w:p>
    <w:p w14:paraId="23EFDAA9" w14:textId="76807A9A" w:rsidR="000E1CDC"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 xml:space="preserve">Tel: </w:t>
      </w:r>
      <w:r w:rsidR="00B55914" w:rsidRPr="00F57B03">
        <w:rPr>
          <w:rFonts w:ascii="Arial" w:eastAsia="Times New Roman" w:hAnsi="Arial" w:cs="Times New Roman"/>
        </w:rPr>
        <w:t>Ext.</w:t>
      </w:r>
      <w:r w:rsidR="00E070CE">
        <w:rPr>
          <w:rFonts w:ascii="Arial" w:eastAsia="Times New Roman" w:hAnsi="Arial" w:cs="Times New Roman"/>
        </w:rPr>
        <w:t xml:space="preserve"> </w:t>
      </w:r>
      <w:r>
        <w:rPr>
          <w:rFonts w:ascii="Arial" w:eastAsia="Times New Roman" w:hAnsi="Arial" w:cs="Times New Roman"/>
        </w:rPr>
        <w:t>88156</w:t>
      </w:r>
    </w:p>
    <w:p w14:paraId="523AD7DC" w14:textId="77777777" w:rsidR="00912D65" w:rsidRPr="00F57B03" w:rsidRDefault="00F57B03" w:rsidP="006421B7">
      <w:pPr>
        <w:rPr>
          <w:rFonts w:cs="Arial"/>
          <w:b/>
          <w:bCs/>
          <w:color w:val="808080"/>
          <w:szCs w:val="20"/>
        </w:rPr>
      </w:pPr>
      <w:r w:rsidRPr="004F2947">
        <w:rPr>
          <w:rFonts w:cs="Arial"/>
          <w:b/>
          <w:bCs/>
          <w:color w:val="808080"/>
          <w:szCs w:val="20"/>
        </w:rPr>
        <w:t>___________________________________________________________________</w:t>
      </w:r>
    </w:p>
    <w:p w14:paraId="3677EA4A" w14:textId="77777777" w:rsidR="000E1CDC" w:rsidRPr="004F2947" w:rsidRDefault="001C33D9" w:rsidP="006421B7">
      <w:pPr>
        <w:jc w:val="right"/>
      </w:pPr>
      <w:hyperlink w:anchor="_Summary" w:history="1">
        <w:r w:rsidR="000E1CDC" w:rsidRPr="004F2947">
          <w:rPr>
            <w:rStyle w:val="Hyperlink"/>
          </w:rPr>
          <w:t>Back to top</w:t>
        </w:r>
      </w:hyperlink>
    </w:p>
    <w:p w14:paraId="3163EAC8" w14:textId="77777777" w:rsidR="001E182B" w:rsidRDefault="001E182B" w:rsidP="006421B7">
      <w:pPr>
        <w:rPr>
          <w:b/>
          <w:bCs/>
        </w:rPr>
      </w:pPr>
    </w:p>
    <w:p w14:paraId="555BB5EA" w14:textId="5C2C9670" w:rsidR="006421B7" w:rsidRPr="006421B7" w:rsidRDefault="006421B7" w:rsidP="006421B7">
      <w:pPr>
        <w:rPr>
          <w:b/>
          <w:bCs/>
          <w:sz w:val="32"/>
          <w:szCs w:val="32"/>
        </w:rPr>
      </w:pPr>
      <w:r w:rsidRPr="006421B7">
        <w:rPr>
          <w:b/>
          <w:bCs/>
          <w:sz w:val="32"/>
          <w:szCs w:val="32"/>
        </w:rPr>
        <w:t>Results</w:t>
      </w:r>
    </w:p>
    <w:p w14:paraId="6C993331" w14:textId="4D4BC8A0" w:rsidR="00F46A13" w:rsidRPr="00F46A13" w:rsidRDefault="00F46A13" w:rsidP="00F46A13">
      <w:pPr>
        <w:pStyle w:val="Heading1"/>
      </w:pPr>
      <w:bookmarkStart w:id="0" w:name="_Guidelines"/>
      <w:bookmarkStart w:id="1" w:name="_Neurological_conditions"/>
      <w:bookmarkStart w:id="2" w:name="_Quantitative_studies"/>
      <w:bookmarkStart w:id="3" w:name="_Guidelines_and_policy"/>
      <w:bookmarkStart w:id="4" w:name="_Guideline"/>
      <w:bookmarkStart w:id="5" w:name="_General_articles"/>
      <w:bookmarkStart w:id="6" w:name="_Selective_eating_and"/>
      <w:bookmarkStart w:id="7" w:name="_Rehabilitation"/>
      <w:bookmarkStart w:id="8" w:name="_Exacerbation_phenotypes"/>
      <w:bookmarkStart w:id="9" w:name="_Comparisons_of_slippers"/>
      <w:bookmarkStart w:id="10" w:name="_Slippers"/>
      <w:bookmarkStart w:id="11" w:name="_Hospital_policies"/>
      <w:bookmarkStart w:id="12" w:name="_Obesity,_osteoporosis,_and"/>
      <w:bookmarkStart w:id="13" w:name="_Systematic_reviews"/>
      <w:bookmarkStart w:id="14" w:name="_Atypical_Parkinsons:_management"/>
      <w:bookmarkStart w:id="15" w:name="_Interventions"/>
      <w:bookmarkStart w:id="16" w:name="_1._Epilepsies:_diagnosis"/>
      <w:bookmarkStart w:id="17" w:name="_Deprivation_and_bone"/>
      <w:bookmarkStart w:id="18" w:name="_Services_and_service"/>
      <w:bookmarkStart w:id="19" w:name="_Guidance"/>
      <w:bookmarkStart w:id="20" w:name="_Comparisons_of_discharge"/>
      <w:bookmarkStart w:id="21" w:name="_Overviews"/>
      <w:bookmarkStart w:id="22" w:name="_Long_term_impact"/>
      <w:bookmarkStart w:id="23" w:name="6a8e0dd6-2fe2-ad57-a3d4-a99cfcb344ec-1"/>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F46A13">
        <w:t xml:space="preserve">Long term impact of SARS </w:t>
      </w:r>
      <w:r w:rsidR="00CF2129">
        <w:t xml:space="preserve">or MERS </w:t>
      </w:r>
      <w:r w:rsidRPr="00F46A13">
        <w:t xml:space="preserve">on healthcare </w:t>
      </w:r>
      <w:r w:rsidR="00B15553">
        <w:t>workers</w:t>
      </w:r>
    </w:p>
    <w:p w14:paraId="1C37DC8A" w14:textId="1539CC5F" w:rsidR="00F46A13" w:rsidRDefault="00941674" w:rsidP="00F46A13">
      <w:pPr>
        <w:pStyle w:val="Heading2"/>
      </w:pPr>
      <w:bookmarkStart w:id="24" w:name="e2cc4878-f5f1-cbfb-7f3b-3c087831587e-25"/>
      <w:r>
        <w:t>1a</w:t>
      </w:r>
      <w:r w:rsidR="00F46A13">
        <w:t>. Emotional, memory and daily function among health care worker survivors with SARS</w:t>
      </w:r>
      <w:bookmarkEnd w:id="24"/>
    </w:p>
    <w:p w14:paraId="26144A17" w14:textId="77777777" w:rsidR="00F46A13" w:rsidRDefault="00F46A13" w:rsidP="00F46A13">
      <w:r>
        <w:rPr>
          <w:b/>
        </w:rPr>
        <w:t xml:space="preserve">Author(s): </w:t>
      </w:r>
      <w:r>
        <w:t>Shi, Chuan; Yu, Xin; Hong, Nan; Chan, Raymond C. K.; Chen, Yufang; He, Yi</w:t>
      </w:r>
    </w:p>
    <w:p w14:paraId="736B116B" w14:textId="02DC7831" w:rsidR="00F46A13" w:rsidRDefault="00F46A13" w:rsidP="00F46A13">
      <w:r>
        <w:rPr>
          <w:b/>
        </w:rPr>
        <w:t xml:space="preserve">Source: </w:t>
      </w:r>
      <w:r>
        <w:t>Chinese Mental Health Journal; Sep 2011; vol. 25 (no. 9); p. 660-665</w:t>
      </w:r>
    </w:p>
    <w:p w14:paraId="5EFB96D6" w14:textId="5D7B463C" w:rsidR="00A11248" w:rsidRPr="00A11248" w:rsidRDefault="00A11248" w:rsidP="00F46A13">
      <w:pPr>
        <w:rPr>
          <w:i/>
          <w:iCs/>
        </w:rPr>
      </w:pPr>
      <w:r w:rsidRPr="00A11248">
        <w:rPr>
          <w:i/>
          <w:iCs/>
        </w:rPr>
        <w:t xml:space="preserve">Note: It is unclear whether this article is in English or in Chinese. </w:t>
      </w:r>
    </w:p>
    <w:p w14:paraId="6D88377F" w14:textId="77777777" w:rsidR="00F46A13" w:rsidRDefault="00F46A13" w:rsidP="00F46A13">
      <w:r>
        <w:t xml:space="preserve">Objective: To investigate the emotional, memory and daily function as well as psychosomatic relations of health care workers in Severe Acute Respiratory Syndrome (SARS) survivors. Method: A total of 43 health care worker SARS survivors and 41 healthy control subjects in three hospitals in Beijing were assessed depression with the Self-Rating Depression Scale (SDS), pain with Visual Analogue Scale (VAS), daily function with Activities of Daily Living Scale (ADLS), and memory function with World Health Organization-University of California-Los Angeles Auditory Verbal Learning Test (WHO-UCLA AVLT) and Rey-Osterrieth Complex Figure Test (ROCF). The depression was classified according to the severity index (total score/80). Results: The cohort experienced lasting and striking depression (mild, moderate and severe depression were 31 % , 35% and 17%) and pain (VAS = 5. 2 ± 2. 2). Compared with the healthy control group, SARS survivors had more intrusion errors (P = 0. 047). Pain was positively correlated with emotion ( r = 0. 40,  P = 0. 031) and daily functioning ( r = 0. 47,  P = 0.01). The duration of methylprednisolone treatment was also positively correlated with daily functioning ( r = 0. 38,  P = 0.041). Conclusion: Depression and pain are the major problems of SARS survivors which should be concerned about and handled to the physicians in general or infectious disease hospitals. Long-term utilization and overdosage of glucocorticoid are cautioned against in SARS treatment </w:t>
      </w:r>
    </w:p>
    <w:p w14:paraId="1DC5E645" w14:textId="77777777" w:rsidR="00F46A13" w:rsidRDefault="00F46A13" w:rsidP="00F46A13">
      <w:r>
        <w:t>(PsycINFO Database Record (c) 2016 APA, all rights reserved)  (Source: journal abstract)</w:t>
      </w:r>
    </w:p>
    <w:p w14:paraId="4C1FA488" w14:textId="77777777" w:rsidR="00F46A13" w:rsidRDefault="00F46A13" w:rsidP="00F46A13"/>
    <w:p w14:paraId="70A4D526" w14:textId="293FD74E" w:rsidR="00F46A13" w:rsidRDefault="00941674" w:rsidP="00F46A13">
      <w:pPr>
        <w:pStyle w:val="Heading2"/>
      </w:pPr>
      <w:bookmarkStart w:id="25" w:name="f609894c-fc60-73d4-136c-5c4772ff14fa-35"/>
      <w:r>
        <w:t>1b</w:t>
      </w:r>
      <w:r w:rsidR="00F46A13">
        <w:t>. Mental Symptoms in Different Health Professionals During the SARS Attack: A Follow-up Study.</w:t>
      </w:r>
      <w:bookmarkEnd w:id="25"/>
    </w:p>
    <w:p w14:paraId="7E9205E4" w14:textId="77777777" w:rsidR="00F46A13" w:rsidRDefault="00F46A13" w:rsidP="00F46A13">
      <w:r>
        <w:rPr>
          <w:b/>
        </w:rPr>
        <w:t xml:space="preserve">Author(s): </w:t>
      </w:r>
      <w:r>
        <w:t>Lung, For-Wey; Lu, Yi-Ching; Chang, Yong-Yuan; Shu, Bih-Ching</w:t>
      </w:r>
    </w:p>
    <w:p w14:paraId="42F8FC08" w14:textId="77777777" w:rsidR="00F46A13" w:rsidRDefault="00F46A13" w:rsidP="00F46A13">
      <w:r>
        <w:rPr>
          <w:b/>
        </w:rPr>
        <w:t xml:space="preserve">Source: </w:t>
      </w:r>
      <w:r>
        <w:t>The Psychiatric quarterly; Jun 2009; vol. 80 (no. 2); p. 107-116</w:t>
      </w:r>
    </w:p>
    <w:p w14:paraId="64E990A7" w14:textId="77777777" w:rsidR="00F46A13" w:rsidRDefault="00F46A13" w:rsidP="00F46A13">
      <w:r>
        <w:t xml:space="preserve">Available  at </w:t>
      </w:r>
      <w:hyperlink r:id="rId21" w:history="1">
        <w:r>
          <w:rPr>
            <w:color w:val="0000EE"/>
          </w:rPr>
          <w:t>The Psychiatric quarterly</w:t>
        </w:r>
      </w:hyperlink>
      <w:r>
        <w:t xml:space="preserve"> -  from EBSCO (MEDLINE Complete) </w:t>
      </w:r>
    </w:p>
    <w:p w14:paraId="6F5F3706" w14:textId="77777777" w:rsidR="00F46A13" w:rsidRDefault="00F46A13" w:rsidP="00F46A13">
      <w:r>
        <w:lastRenderedPageBreak/>
        <w:t xml:space="preserve">Available  at </w:t>
      </w:r>
      <w:hyperlink r:id="rId22" w:history="1">
        <w:r>
          <w:rPr>
            <w:color w:val="0000EE"/>
          </w:rPr>
          <w:t>The Psychiatric quarterly</w:t>
        </w:r>
      </w:hyperlink>
      <w:r>
        <w:t xml:space="preserve"> -  from ProQuest (Health Research Premium) - NHS Version </w:t>
      </w:r>
    </w:p>
    <w:p w14:paraId="32CED1A6" w14:textId="77777777" w:rsidR="00F46A13" w:rsidRDefault="00F46A13" w:rsidP="00F46A13">
      <w:r>
        <w:t xml:space="preserve">Available  at </w:t>
      </w:r>
      <w:hyperlink r:id="rId23" w:history="1">
        <w:r>
          <w:rPr>
            <w:color w:val="0000EE"/>
          </w:rPr>
          <w:t>The Psychiatric quarterly</w:t>
        </w:r>
      </w:hyperlink>
      <w:r>
        <w:t xml:space="preserve"> -  from EBSCO (Psychology and Behavioral Sciences Collection) </w:t>
      </w:r>
    </w:p>
    <w:p w14:paraId="434D9982" w14:textId="0DF2DB1D" w:rsidR="00F46A13" w:rsidRDefault="00F46A13" w:rsidP="00F46A13">
      <w:r>
        <w:t>AIM The aims of the study were to assess the psychological impact of SARS bio-disaster on healthcare workers. METHODS The participants were 127 healthcare workers who had taken care of suspected SARS patients. All participants completed the Chinese Health Questionnaire (CHQ), Eysenck Personality Questionnaire, and Parental Bonding Instrument at the first stage and the CHQ again a year later. RESULTS Healthcare workers that had mental symptoms at follow-up reported the symptoms were associated with daily-life stress and not the SARS crisis. The physicians had more somatic symptoms than nurses, suggesting different professions have different impact on mental health. Additionally, individual's early maternal attachment and neuroticism were found to have greater effect on mental health of life-threatening stress. CONCLUSIONS Life-threatening and daily-life stress show two different patterns of influence on mental health. These results provided a preclinical model for understanding, and preventing, human stress-related psychiatric disorders in the future.</w:t>
      </w:r>
    </w:p>
    <w:p w14:paraId="1306DFA7" w14:textId="77777777" w:rsidR="00F46A13" w:rsidRDefault="00F46A13" w:rsidP="00F46A13">
      <w:r>
        <w:rPr>
          <w:b/>
        </w:rPr>
        <w:t xml:space="preserve">Database: </w:t>
      </w:r>
      <w:r>
        <w:t>Medline</w:t>
      </w:r>
    </w:p>
    <w:p w14:paraId="09BED1D4" w14:textId="77777777" w:rsidR="00F46A13" w:rsidRDefault="00F46A13" w:rsidP="00F46A13"/>
    <w:p w14:paraId="550A0784" w14:textId="7DD612C4" w:rsidR="00E15478" w:rsidRDefault="001972E4" w:rsidP="00E15478">
      <w:pPr>
        <w:pStyle w:val="Heading2"/>
      </w:pPr>
      <w:bookmarkStart w:id="26" w:name="6dc66ac8-cbaf-1b9b-e9e1-dd224f69d8d8-45"/>
      <w:r>
        <w:t>1c</w:t>
      </w:r>
      <w:r w:rsidR="00E15478">
        <w:t>. Immediate and sustained psychological impact of an emerging infectious disease outbreak on health care workers</w:t>
      </w:r>
      <w:bookmarkEnd w:id="26"/>
    </w:p>
    <w:p w14:paraId="7CCF3D20" w14:textId="77777777" w:rsidR="00E15478" w:rsidRDefault="00E15478" w:rsidP="00E15478">
      <w:r>
        <w:rPr>
          <w:b/>
        </w:rPr>
        <w:t xml:space="preserve">Author(s): </w:t>
      </w:r>
      <w:r>
        <w:t>McAlonan, Grainne M.; Lee, Antoinette M.; Cheung, Vinci; Cheung, Charlton; Tsang, Kenneth W. T.; Sham, Pak C.; Chua, Siew E.; Wong, Josephine G. W. S.</w:t>
      </w:r>
    </w:p>
    <w:p w14:paraId="3568DD3A" w14:textId="77777777" w:rsidR="00E15478" w:rsidRDefault="00E15478" w:rsidP="00E15478">
      <w:r>
        <w:rPr>
          <w:b/>
        </w:rPr>
        <w:t xml:space="preserve">Source: </w:t>
      </w:r>
      <w:r>
        <w:t>The Canadian Journal of Psychiatry / La Revue canadienne de psychiatrie; Apr 2007; vol. 52 (no. 4); p. 241-247</w:t>
      </w:r>
    </w:p>
    <w:p w14:paraId="12FBC36E" w14:textId="77777777" w:rsidR="00E15478" w:rsidRDefault="00E15478" w:rsidP="00E15478">
      <w:r>
        <w:t xml:space="preserve">Available  at </w:t>
      </w:r>
      <w:hyperlink r:id="rId24" w:history="1">
        <w:r>
          <w:rPr>
            <w:color w:val="0000EE"/>
          </w:rPr>
          <w:t>Canadian journal of psychiatry. Revue canadienne de psychiatrie</w:t>
        </w:r>
      </w:hyperlink>
      <w:r>
        <w:t xml:space="preserve"> -  from Europe PubMed Central - Open Access </w:t>
      </w:r>
    </w:p>
    <w:p w14:paraId="5F84FFC4" w14:textId="77777777" w:rsidR="00E15478" w:rsidRDefault="00E15478" w:rsidP="00E15478">
      <w:r>
        <w:t xml:space="preserve">Available  at </w:t>
      </w:r>
      <w:hyperlink r:id="rId25" w:history="1">
        <w:r>
          <w:rPr>
            <w:color w:val="0000EE"/>
          </w:rPr>
          <w:t>Canadian journal of psychiatry. Revue canadienne de psychiatrie</w:t>
        </w:r>
      </w:hyperlink>
      <w:r>
        <w:t xml:space="preserve"> -  from ProQuest (Health Research Premium) - NHS Version </w:t>
      </w:r>
    </w:p>
    <w:p w14:paraId="0C54F3DF" w14:textId="77777777" w:rsidR="00E15478" w:rsidRDefault="00E15478" w:rsidP="00E15478">
      <w:r>
        <w:t xml:space="preserve">Available  at </w:t>
      </w:r>
      <w:hyperlink r:id="rId26" w:history="1">
        <w:r>
          <w:rPr>
            <w:color w:val="0000EE"/>
          </w:rPr>
          <w:t>Canadian journal of psychiatry. Revue canadienne de psychiatrie</w:t>
        </w:r>
      </w:hyperlink>
      <w:r>
        <w:t xml:space="preserve"> -  from Unpaywall </w:t>
      </w:r>
    </w:p>
    <w:p w14:paraId="321C7A8B" w14:textId="77777777" w:rsidR="00E15478" w:rsidRDefault="00E15478" w:rsidP="00E15478">
      <w:r>
        <w:t xml:space="preserve">Objective: To assess the immediate and sustained psychological health of health care workers who were at high risk of exposure during the severe acute respiratory syndrome (SARS) outbreak. Methods: At the peak of the 2003 SARS outbreak, we assessed health care workers in 2 acute care Hong Kong general hospitals with the Perceived Stress Scale (PSS-10). One year later, we reassessed these health care workers with the PSS-10, the 21-Item Depression and Anxiety Scale (DASS-21), and the Impact of Events Scale-Revised (IES-R). We recruited high-risk health care workers who practised respiratory medicine and compared them with nonrespiratory medicine workers, who formed the low-risk health care worker control group. Results: In 2003, high-risk health care workers had elevated stress levels (PSS-10 score = 17.0) that were not significantly different from levels in low-risk health care worker control subjects (PSS-10 score = 15.9). More high-risk health care workers reported fatigue, poor sleep, worry about health, and fear of social contact, despite their confidence in infection-control measures. By 2004, however, stress levels in the high-risk group were not only higher (PSS-10 score = 18.6) but also significantly higher than scores among low-risk health care worker control subjects (PSS-10 score = 14.8, P &lt; 0.05). In 2004, the perceived stress levels in the high-risk group were associated with higher depression, anxiety, and posttraumatic stress scores (P &lt; 0.001). Posttraumatic stress scores were a partial mediator of the relation between </w:t>
      </w:r>
      <w:r>
        <w:lastRenderedPageBreak/>
        <w:t>the high risk of exposure to SARS and higher perceived stress. Conclusions: Health care workers who were at high risk of contracting SARS appear not only to have chronic stress but also higher levels of depression and anxiety. Front-line staff could benefit from stress management as part of preparation for future outbreaks. (PsycINFO Database Record (c) 2016 APA, all rights reserved)  (Source: journal abstract)</w:t>
      </w:r>
    </w:p>
    <w:p w14:paraId="0995F9BF" w14:textId="77777777" w:rsidR="00E15478" w:rsidRDefault="00E15478" w:rsidP="00E15478"/>
    <w:p w14:paraId="77637EE7" w14:textId="58C812A5" w:rsidR="009A754F" w:rsidRDefault="001972E4" w:rsidP="009A754F">
      <w:pPr>
        <w:pStyle w:val="Heading2"/>
      </w:pPr>
      <w:bookmarkStart w:id="27" w:name="d22c1a6f-4ae3-bed2-03b7-736bbb52a50c-50"/>
      <w:r>
        <w:t>1d</w:t>
      </w:r>
      <w:r w:rsidR="009A754F">
        <w:t>. Long-term psychological and occupational effects of providing hospital healthcare during SARS outbreak.</w:t>
      </w:r>
      <w:bookmarkEnd w:id="27"/>
    </w:p>
    <w:p w14:paraId="3F0869AA" w14:textId="77777777" w:rsidR="009A754F" w:rsidRDefault="009A754F" w:rsidP="009A754F">
      <w:r>
        <w:rPr>
          <w:b/>
        </w:rPr>
        <w:t xml:space="preserve">Author(s): </w:t>
      </w:r>
      <w:r>
        <w:t>Maunder, Robert G; Lancee, William J; Balderson, Kenneth E; Bennett, Jocelyn P; Borgundvaag, Bjug; Evans, Susan; Fernandes, Christopher M B; Goldbloom, David S; Gupta, Mona; Hunter, Jonathan J; McGillis Hall, Linda; Nagle, Lynn M; Pain, Clare; Peczeniuk, Sonia S; Raymond, Glenna; Read, Nancy; Rourke, Sean B; Steinberg, Rosalie J; Stewart, Thomas E; VanDeVelde-Coke, Susan; Veldhorst, Georgina G; Wasylenki, Donald A</w:t>
      </w:r>
    </w:p>
    <w:p w14:paraId="40CA8170" w14:textId="77777777" w:rsidR="009A754F" w:rsidRDefault="009A754F" w:rsidP="009A754F">
      <w:r>
        <w:rPr>
          <w:b/>
        </w:rPr>
        <w:t xml:space="preserve">Source: </w:t>
      </w:r>
      <w:r>
        <w:t>Emerging infectious diseases; Dec 2006; vol. 12 (no. 12); p. 1924-1932</w:t>
      </w:r>
    </w:p>
    <w:p w14:paraId="33D487FF" w14:textId="77777777" w:rsidR="009A754F" w:rsidRDefault="009A754F" w:rsidP="009A754F">
      <w:r>
        <w:t xml:space="preserve">Available  at </w:t>
      </w:r>
      <w:hyperlink r:id="rId27" w:history="1">
        <w:r>
          <w:rPr>
            <w:color w:val="0000EE"/>
          </w:rPr>
          <w:t>Emerging infectious diseases</w:t>
        </w:r>
      </w:hyperlink>
      <w:r>
        <w:t xml:space="preserve"> -  from EBSCO (MEDLINE Complete) </w:t>
      </w:r>
    </w:p>
    <w:p w14:paraId="7B720119" w14:textId="77777777" w:rsidR="009A754F" w:rsidRDefault="009A754F" w:rsidP="009A754F">
      <w:r>
        <w:t>Healthcare workers (HCWs) found the 2003 outbreak of severe acute respiratory syndrome (SARS) to be stressful, but the long-term impact is not known. From 13 to 26 months after the SARS outbreak, 769 HCWs at 9 Toronto hospitals that treated SARS patients and 4 Hamilton hospitals that did not treat SARS patients completed a survey of several adverse outcomes. Toronto HCWs reported significantly higher levels of burnout (p = 0.019), psychological distress (p&lt;0.001), and posttraumatic stress (p&lt;0.001). Toronto workers were more likely to have reduced patient contact and work hours and to report behavioral consequences of stress. Variance in adverse outcomes was explained by a protective effect of the perceived adequacy of training and support and by a provocative effect of maladaptive coping style and other individual factors. The results reinforce the value of effective staff support and training in preparation for future outbreaks.</w:t>
      </w:r>
    </w:p>
    <w:p w14:paraId="5FA11683" w14:textId="1780A462" w:rsidR="009A754F" w:rsidRDefault="009A754F" w:rsidP="009A754F">
      <w:r>
        <w:rPr>
          <w:b/>
        </w:rPr>
        <w:t xml:space="preserve">Database: </w:t>
      </w:r>
      <w:r>
        <w:t>Medline</w:t>
      </w:r>
    </w:p>
    <w:p w14:paraId="3D2F05FD" w14:textId="5EEE0757" w:rsidR="001B2E6B" w:rsidRDefault="001B2E6B" w:rsidP="009A754F"/>
    <w:p w14:paraId="170F313F" w14:textId="076702B0" w:rsidR="000A242D" w:rsidRDefault="0079205C" w:rsidP="0079205C">
      <w:pPr>
        <w:pStyle w:val="Heading1"/>
      </w:pPr>
      <w:bookmarkStart w:id="28" w:name="_Medium_term_impact"/>
      <w:bookmarkEnd w:id="28"/>
      <w:r>
        <w:t xml:space="preserve">Medium term impact of SARS and MERS on healthcare </w:t>
      </w:r>
      <w:r w:rsidR="00B15553">
        <w:t>workers</w:t>
      </w:r>
    </w:p>
    <w:p w14:paraId="4ED16D5E" w14:textId="7756FD88" w:rsidR="00A90DF0" w:rsidRDefault="00A90DF0" w:rsidP="00A90DF0">
      <w:pPr>
        <w:pStyle w:val="Heading2"/>
      </w:pPr>
      <w:r>
        <w:t>2a. Assessing the Presence of Post-Traumatic Stress and Turnover Intention Among Nurses Post-Middle East Respiratory Syndrome Outbreak: The Importance of Supervisor Support.</w:t>
      </w:r>
    </w:p>
    <w:p w14:paraId="535D8354" w14:textId="77777777" w:rsidR="00A90DF0" w:rsidRDefault="00A90DF0" w:rsidP="00A90DF0">
      <w:r>
        <w:rPr>
          <w:b/>
        </w:rPr>
        <w:t xml:space="preserve">Author(s): </w:t>
      </w:r>
      <w:r>
        <w:t>Jung, Heeja; Jung, Sun Young; Lee, Mi Hyang; Kim, Mi Sun</w:t>
      </w:r>
    </w:p>
    <w:p w14:paraId="45841D4F" w14:textId="77777777" w:rsidR="00A90DF0" w:rsidRDefault="00A90DF0" w:rsidP="00A90DF0">
      <w:r>
        <w:rPr>
          <w:b/>
        </w:rPr>
        <w:t xml:space="preserve">Source: </w:t>
      </w:r>
      <w:r>
        <w:t>Workplace health &amp; safety; Mar 2020 ; p. 2165079919897693</w:t>
      </w:r>
    </w:p>
    <w:p w14:paraId="786539D6" w14:textId="77777777" w:rsidR="00A90DF0" w:rsidRDefault="00A90DF0" w:rsidP="00A90DF0">
      <w:r>
        <w:t xml:space="preserve">Background: South Korea faced the Middle East Respiratory Syndrome (MERS) outbreak for the first time in 2015, which resulted in 186 infected patients and 39 deaths. This study investigated the level of post-traumatic stress disorder (PTSD) and turnover intention, the relationship between PTSD and turnover intention, and the buffering effect of supervisor support among nurses post-MERS outbreak. Methods: In total, 300 nurses from three of 15 isolation hospitals in South Korea were invited to participate. We collected data pertaining to PTSD, turnover intention, supervisor support, work-related factors, and socio-demographic factors through a structured survey distributed to the nurses at the hospitals after the outbreak. For the statistical analyses, descriptive statistics and multiple regression were employed. Findings: Of the 147 participants, 33.3% were involved in the direct care of the infected patients, whereas 66.7% were involved in the direct care of the suspected patients. More than half (57.1%) of the nurses experienced PTSD, with 25.1% experienced full PTSD and 32.0% with moderate or some level of PTSD. The mean score of turnover intention was 16.3, with the score range of 4 to 20. The multiple </w:t>
      </w:r>
      <w:r>
        <w:lastRenderedPageBreak/>
        <w:t>regression analysis revealed that PTSD was positively associated with turnover intention, and supervisor support had a strong buffering effect. Conclusion/Application to Practice: These findings confirmed that after a fatal infectious disease outbreak like MERS, nurses experience high level of PTSD and show high intention to leave. Organizational strategies to help nurses to cope with stress and to prevent turnover intention, especially using supervisor support, would be beneficial.</w:t>
      </w:r>
    </w:p>
    <w:p w14:paraId="5E68B449" w14:textId="77777777" w:rsidR="00A90DF0" w:rsidRDefault="00A90DF0" w:rsidP="00A90DF0">
      <w:r>
        <w:rPr>
          <w:b/>
        </w:rPr>
        <w:t xml:space="preserve">Database: </w:t>
      </w:r>
      <w:r>
        <w:t>Medline</w:t>
      </w:r>
    </w:p>
    <w:p w14:paraId="71D943EF" w14:textId="77777777" w:rsidR="00A90DF0" w:rsidRDefault="00A90DF0" w:rsidP="00A90DF0"/>
    <w:p w14:paraId="5243F509" w14:textId="5C00A05D" w:rsidR="00111B63" w:rsidRDefault="00111B63" w:rsidP="00111B63">
      <w:pPr>
        <w:pStyle w:val="Heading2"/>
      </w:pPr>
      <w:r>
        <w:t>2b. Psychological impact of the 2015 MERS outbreak on hospital workers and quarantined hemodialysis patients.</w:t>
      </w:r>
    </w:p>
    <w:p w14:paraId="141C328A" w14:textId="77777777" w:rsidR="00111B63" w:rsidRDefault="00111B63" w:rsidP="00111B63">
      <w:r w:rsidRPr="0079205C">
        <w:rPr>
          <w:b/>
          <w:bCs/>
        </w:rPr>
        <w:t xml:space="preserve">Author(s): </w:t>
      </w:r>
      <w:r>
        <w:t>Lee SM et al.</w:t>
      </w:r>
    </w:p>
    <w:p w14:paraId="18CB8A90" w14:textId="77777777" w:rsidR="00111B63" w:rsidRDefault="00111B63" w:rsidP="00111B63">
      <w:r w:rsidRPr="00F50D83">
        <w:rPr>
          <w:b/>
          <w:bCs/>
          <w:lang w:val="fr-FR"/>
        </w:rPr>
        <w:t xml:space="preserve">Source: </w:t>
      </w:r>
      <w:r w:rsidRPr="00F50D83">
        <w:rPr>
          <w:lang w:val="fr-FR"/>
        </w:rPr>
        <w:t xml:space="preserve">Compr Psychiatry. 2018 Nov;87:123-127. doi: 10.1016/j.comppsych.2018.10.003. </w:t>
      </w:r>
      <w:r>
        <w:t>Epub 2018 Oct 13.</w:t>
      </w:r>
    </w:p>
    <w:p w14:paraId="538F7327" w14:textId="77777777" w:rsidR="00111B63" w:rsidRDefault="001C33D9" w:rsidP="00111B63">
      <w:hyperlink r:id="rId28" w:history="1">
        <w:r w:rsidR="00111B63">
          <w:rPr>
            <w:rStyle w:val="Hyperlink"/>
          </w:rPr>
          <w:t>https://www.ncbi.nlm.nih.gov/pmc/articles/PMC7094631/</w:t>
        </w:r>
      </w:hyperlink>
      <w:r w:rsidR="00111B63">
        <w:t xml:space="preserve"> </w:t>
      </w:r>
    </w:p>
    <w:p w14:paraId="41418BE4" w14:textId="77777777" w:rsidR="00111B63" w:rsidRDefault="00111B63" w:rsidP="00111B63">
      <w:r>
        <w:t>OBJECTIVES: This study aimed to assess the immediate stress and psychological impact experienced by quarantined patients undergoing hemodialysis and university hospital workers who treated patients Middle East respiratory syndrome (MERS) during its outbreak. DESIGN: The group of subjects consisted of 1800 hospital practitioners and 73 quarantined patients undergoing hemodialysis. The Impact of Events Scale-Revised (IES-R) was administered to the practitioners twice, once during the hospital shutdown and again one month after the shutdown. The Mini International Neuropsychiatric Interview and Hospital Anxiety and Depression Scale were administered to patients undergoing hemodialysis. RESULTS: During the initial stages of the MERS outbreak, healthcare workers who performed MERS-related tasks scored significantly higher on the total IES-R and its subscales. In the second assessment of the high-risk group, the sleep and numbness subscale scores from the IES-R differed depending on the implementation of home quarantine, and the intrusion subscale scores differed depending on the performance of MERS-related tasks. CONCLUSION: Medical staff that performed MERS-related tasks showed the highest risk for post-traumatic stress disorder symptoms even after time had elapsed. The risk increased even after home quarantine. Prompt and continuous psychiatric intervention is needed in high mortality infectious disease outbreaks.</w:t>
      </w:r>
    </w:p>
    <w:p w14:paraId="0AA072D0" w14:textId="77777777" w:rsidR="00111B63" w:rsidRDefault="00111B63" w:rsidP="00111B63">
      <w:r>
        <w:t>Copyright © 2018 Elsevier Inc. All rights reserved.</w:t>
      </w:r>
    </w:p>
    <w:p w14:paraId="486145E4" w14:textId="77777777" w:rsidR="00111B63" w:rsidRDefault="00111B63" w:rsidP="00111B63"/>
    <w:p w14:paraId="3685A358" w14:textId="3F569D89" w:rsidR="002F1D5C" w:rsidRDefault="002F1D5C" w:rsidP="002F1D5C">
      <w:pPr>
        <w:pStyle w:val="Heading2"/>
      </w:pPr>
      <w:r>
        <w:t>2c. Impact of severe acute respiratory syndrome care on the general health status of healthcare workers in Taiwan.</w:t>
      </w:r>
    </w:p>
    <w:p w14:paraId="3FD82C34" w14:textId="77777777" w:rsidR="002F1D5C" w:rsidRDefault="002F1D5C" w:rsidP="002F1D5C">
      <w:r w:rsidRPr="0079205C">
        <w:rPr>
          <w:b/>
          <w:bCs/>
        </w:rPr>
        <w:t>Author(s):</w:t>
      </w:r>
      <w:r>
        <w:t xml:space="preserve"> Chen NH et al.</w:t>
      </w:r>
    </w:p>
    <w:p w14:paraId="63249A6F" w14:textId="77777777" w:rsidR="002F1D5C" w:rsidRPr="0079205C" w:rsidRDefault="002F1D5C" w:rsidP="002F1D5C">
      <w:r w:rsidRPr="0079205C">
        <w:rPr>
          <w:b/>
          <w:bCs/>
        </w:rPr>
        <w:t xml:space="preserve">Source: </w:t>
      </w:r>
      <w:r>
        <w:t>Infect Control Hosp Epidemiol. 2007 Jan;28(1):75-9. Epub 2006 Dec 15.</w:t>
      </w:r>
    </w:p>
    <w:p w14:paraId="0E458279" w14:textId="77777777" w:rsidR="002F1D5C" w:rsidRDefault="002F1D5C" w:rsidP="002F1D5C">
      <w:r>
        <w:t xml:space="preserve">BACKGROUND: The impact of the outbreak of severe acute respiratory syndrome (SARS) was enormous, but few studies have focused on the infectious and general health status of healthcare workers (HCWs) who treated patients with SARS. DESIGN: We prospectively evaluated the general health status of HCWs during the SARS epidemic. The Medical Outcome Study Short-Form 36 Survey was given to all HCWs immediately after caring for patients with SARS and 4 weeks after self-quarantine and off-duty shifts. Tests for detection of SARS coronavirus antibody were performed for HCWs at these 2 time points and for control subjects during the SARS epidemic. SETTING: Tertiary care referral center in Taipei, Taiwan. SUBJECTS: Ninety SARS-care task force members (SARS HCWs) and 82 control subjects. RESULTS: All serum specimens tested negative for SARS antibody. Survey scores for SARS HCWs immediately after care were significantly lower than those for the control group (P&lt;.05 by the t test) in 6 categories. Vitality, social </w:t>
      </w:r>
      <w:r>
        <w:lastRenderedPageBreak/>
        <w:t>functioning, and mental health immediately after care and vitality and mental health after self-quarantine and off-duty shifts were among the worst subscales. The social functioning, role emotional, and role physical subscales significantly improved after self-quarantine and off-duty shifts (P&lt;.05, by paired t test). The length of contact time (mean number of contact-hours per day) with patients with SARS was associated with some subscales (role emotional, role physical, and mental health) to a mild extent. The total number of contact-hours with symptomatic patients with SARS was a borderline predictor (adjusted R2=0.069; P=.038) of mental health score. CONCLUSIONS: The impact of the SARS outbreak on SARS HCWs was significant in many dimensions of general health. The vitality and mental health status of SARS HCWs 1 month after self-quarantine and off-duty shifts remained inferior to those of the control group.</w:t>
      </w:r>
    </w:p>
    <w:p w14:paraId="1BAB0FE3" w14:textId="77777777" w:rsidR="002F1D5C" w:rsidRDefault="002F1D5C" w:rsidP="002F1D5C"/>
    <w:p w14:paraId="455BCA5A" w14:textId="04085E30" w:rsidR="00B15553" w:rsidRDefault="00B15553" w:rsidP="00B15553">
      <w:pPr>
        <w:pStyle w:val="Heading2"/>
      </w:pPr>
      <w:r>
        <w:t>2d. The psychological effect of severe acute respiratory syndrome on emergency department staff.</w:t>
      </w:r>
    </w:p>
    <w:p w14:paraId="6D6EB1DD" w14:textId="77777777" w:rsidR="00B15553" w:rsidRDefault="00B15553" w:rsidP="00B15553">
      <w:r w:rsidRPr="0079205C">
        <w:rPr>
          <w:b/>
          <w:bCs/>
        </w:rPr>
        <w:t>Author(s):</w:t>
      </w:r>
      <w:r>
        <w:t xml:space="preserve"> Lin CY et al.</w:t>
      </w:r>
    </w:p>
    <w:p w14:paraId="4AAA5CF3" w14:textId="77777777" w:rsidR="00B15553" w:rsidRDefault="00B15553" w:rsidP="00B15553">
      <w:r w:rsidRPr="0079205C">
        <w:rPr>
          <w:b/>
          <w:bCs/>
        </w:rPr>
        <w:t>Source:</w:t>
      </w:r>
      <w:r>
        <w:t xml:space="preserve"> Emerg Med J. 2007 Jan;24(1):12-7.</w:t>
      </w:r>
    </w:p>
    <w:p w14:paraId="04BCC540" w14:textId="77777777" w:rsidR="00B15553" w:rsidRDefault="00B15553" w:rsidP="00B15553">
      <w:r>
        <w:t>BACKGROUND: The severe acute respiratory syndrome (SARS) outbreak in 2003 affected 29 countries. The SARS outbreak was unique in its rapid transmission and it resulted in heavy stress in first-line healthcare workers, particularly in the emergency department. AIM: To determine the influence of SARS on the psychological status, including post-traumatic stress disorder (PTSD) symptoms, of the staff in the emergency department. METHODS: To investigate whether different working conditions in the hospital led to different psychological effects on healthcare workers, the psychological effect on emergency department staff in the high-risk ward was compared with that on psychiatric ward staff in the medium-risk ward. Davidson Trauma Scale-Chinese version (DTS-C) and Chinese Health Questionnaire-12 (CHQ-12) items were designed to check the psychological status of the staff in the month after the end of the SARS outbreak. RESULTS: 86 of 92 (93.5%) medical staff considered the SARS outbreak to be a traumatic experience. The DTS-C scores of staff in the emergency department and in the psychiatric ward were significantly different (p = 0.04). No significant difference in CHQ score was observed between the two groups. Emergency department staff had more severe PTSD symptoms than staff in the psychiatric ward. CONCLUSION: SARS was a traumatic experience for healthcare providers in Taiwan. Most staff in the emergency department and in the psychiatric ward had PTSD. Emergency department staff had more severe PTSD symptoms than staff in the psychiatric ward.</w:t>
      </w:r>
    </w:p>
    <w:p w14:paraId="58E7DC19" w14:textId="77777777" w:rsidR="00B15553" w:rsidRDefault="00B15553" w:rsidP="00B15553">
      <w:r>
        <w:t>PMID: 17183035 PMCID: PMC2658141 DOI: 10.1136/emj.2006.035089</w:t>
      </w:r>
    </w:p>
    <w:p w14:paraId="51F39F98" w14:textId="77777777" w:rsidR="00B15553" w:rsidRDefault="00B15553" w:rsidP="00B15553">
      <w:r>
        <w:t>[Indexed for MEDLINE] Free PMC Article</w:t>
      </w:r>
    </w:p>
    <w:p w14:paraId="0A3E755F" w14:textId="77777777" w:rsidR="00B15553" w:rsidRDefault="00B15553" w:rsidP="00B15553"/>
    <w:p w14:paraId="63ED5094" w14:textId="262591CF" w:rsidR="008F1E37" w:rsidRDefault="008F1E37" w:rsidP="008F1E37">
      <w:pPr>
        <w:pStyle w:val="Heading2"/>
      </w:pPr>
      <w:bookmarkStart w:id="29" w:name="165e359a-cc6e-6d6f-10aa-6a59b21a5bda-55"/>
      <w:r>
        <w:t>2e. Nurses' perceptions of severe acute respiratory syndrome: Relationship between commitment and intention to leave nursing</w:t>
      </w:r>
      <w:bookmarkEnd w:id="29"/>
    </w:p>
    <w:p w14:paraId="22392B3D" w14:textId="77777777" w:rsidR="008F1E37" w:rsidRDefault="008F1E37" w:rsidP="008F1E37">
      <w:r>
        <w:rPr>
          <w:b/>
        </w:rPr>
        <w:t xml:space="preserve">Author(s): </w:t>
      </w:r>
      <w:r>
        <w:t>Chang, Chao-Sung; Du, Pey-Lan; Huang, Ing-Chung</w:t>
      </w:r>
    </w:p>
    <w:p w14:paraId="063C851A" w14:textId="77777777" w:rsidR="008F1E37" w:rsidRDefault="008F1E37" w:rsidP="008F1E37">
      <w:r>
        <w:rPr>
          <w:b/>
        </w:rPr>
        <w:t xml:space="preserve">Source: </w:t>
      </w:r>
      <w:r>
        <w:t>Journal of Advanced Nursing; Apr 2006; vol. 54 (no. 2); p. 171-179</w:t>
      </w:r>
    </w:p>
    <w:p w14:paraId="5ACAE3ED" w14:textId="77777777" w:rsidR="008F1E37" w:rsidRDefault="008F1E37" w:rsidP="008F1E37">
      <w:r>
        <w:t xml:space="preserve">Available  at </w:t>
      </w:r>
      <w:hyperlink r:id="rId29" w:history="1">
        <w:r>
          <w:rPr>
            <w:color w:val="0000EE"/>
          </w:rPr>
          <w:t>Journal of Advanced Nursing</w:t>
        </w:r>
      </w:hyperlink>
      <w:r>
        <w:t xml:space="preserve"> -  from Wiley Online Library Medicine and Nursing Collection 2019 - NHS </w:t>
      </w:r>
    </w:p>
    <w:p w14:paraId="3496DEC1" w14:textId="77777777" w:rsidR="008F1E37" w:rsidRDefault="008F1E37" w:rsidP="008F1E37">
      <w:r>
        <w:t xml:space="preserve">Aims: This paper reports a study which aimed to: (1) investigate the relationship between nurses' commitment to the nursing profession and organization and their intention to leave; (2) investigate nurses' perceptions of the possibility of acquiring severe acute respiratory syndrome infection and its moderation of their commitment to the nursing profession and the organization and their consequent intentions to leave the profession and the organization following the severe acute respiratory </w:t>
      </w:r>
      <w:r>
        <w:lastRenderedPageBreak/>
        <w:t xml:space="preserve">syndrome outbreak. Background: The outbreak of severe acute respiratory syndrome in 2003 resulted in a fatality rate of approximately 11%. Nurses in hospitals caring for patients with severe acute respiratory syndrome maintained close contact with the infected patients. The high risk of infection and death associated with caring for patients with severe acute respiratory syndrome had a great impact on nurse retention in hospitals. Nurse turnover in many countries where these outbreaks occurred has been high since the first outbreak occurred in March 2003. Methods: Three hundred and thirty nurses working at a Taiwan hospital during the time of the severe acute respiratory syndrome outbreak completed the Meyer, Allen &amp; Smith Organizational and Occupational Commitment Scales, Intention to Leave and Perceived Stress of Infection Scales between July and August 2003. Results: All three components of occupational and organizational commitments were negatively associated with nurses' intentions to leave the nursing profession and the organization. Nurses' perceptions of the possibility of acquiring severe acute respiratory syndrome infection through caring for these patients had a moderating effect on the relationship between commitment and the intention to leave. Conclusions: Perceived risk to life from infection has a possible influence on the commitment/intention-to-leave model in hospital nurses caring for patients with severe acute respiratory syndrome, and this information can inform hospital and nursing managers about nurse retention following a severe acute respiratory syndrome outbreak and the management of commitment in the context of nursing human resources management. </w:t>
      </w:r>
    </w:p>
    <w:p w14:paraId="1AEC5BEC" w14:textId="77777777" w:rsidR="008F1E37" w:rsidRDefault="008F1E37" w:rsidP="008F1E37">
      <w:r>
        <w:t>(PsycINFO Database Record (c) 2016 APA, all rights reserved)  (Source: journal abstract)</w:t>
      </w:r>
    </w:p>
    <w:p w14:paraId="788F1CFC" w14:textId="77777777" w:rsidR="008F1E37" w:rsidRDefault="008F1E37" w:rsidP="008F1E37"/>
    <w:p w14:paraId="11F44899" w14:textId="3EC5F109" w:rsidR="008F254B" w:rsidRDefault="008F254B" w:rsidP="008F254B">
      <w:pPr>
        <w:pStyle w:val="Heading2"/>
      </w:pPr>
      <w:bookmarkStart w:id="30" w:name="f1c2499c-afbf-b48c-49f3-c12c00b0add5-59"/>
      <w:r>
        <w:t>2f. An exploratory study of nurses suffering from severe acute respiratory syndrome (SARS).</w:t>
      </w:r>
      <w:bookmarkEnd w:id="30"/>
    </w:p>
    <w:p w14:paraId="6391D040" w14:textId="77777777" w:rsidR="008F254B" w:rsidRDefault="008F254B" w:rsidP="008F254B">
      <w:r>
        <w:rPr>
          <w:b/>
        </w:rPr>
        <w:t xml:space="preserve">Author(s): </w:t>
      </w:r>
      <w:r>
        <w:t>Mok, Esther; Chung, Betty P M; Chung, Joanne W Y; Wong, Thomas K S</w:t>
      </w:r>
    </w:p>
    <w:p w14:paraId="6BEF09B4" w14:textId="77777777" w:rsidR="008F254B" w:rsidRDefault="008F254B" w:rsidP="008F254B">
      <w:r>
        <w:rPr>
          <w:b/>
        </w:rPr>
        <w:t xml:space="preserve">Source: </w:t>
      </w:r>
      <w:r>
        <w:t>International journal of nursing practice; Aug 2005; vol. 11 (no. 4); p. 150-160</w:t>
      </w:r>
    </w:p>
    <w:p w14:paraId="4C543228" w14:textId="77777777" w:rsidR="008F254B" w:rsidRDefault="008F254B" w:rsidP="008F254B">
      <w:r>
        <w:t xml:space="preserve">Available  at </w:t>
      </w:r>
      <w:hyperlink r:id="rId30" w:history="1">
        <w:r>
          <w:rPr>
            <w:color w:val="0000EE"/>
          </w:rPr>
          <w:t>International journal of nursing practice</w:t>
        </w:r>
      </w:hyperlink>
      <w:r>
        <w:t xml:space="preserve"> -  from Wiley Online Library Medicine and Nursing Collection 2019 - NHS </w:t>
      </w:r>
    </w:p>
    <w:p w14:paraId="5514F46F" w14:textId="77777777" w:rsidR="008F254B" w:rsidRDefault="008F254B" w:rsidP="008F254B">
      <w:r>
        <w:t>In 2003, severe acute respiratory syndrome (SARS) came to be recognized as a newly emergent form of disease that is highly contagious. The aim of this study was to describe the perceptions of nurses with SARS in Hong Kong, as the perceptions of nurses who have suffered from SARS have not been studied. Ten nurses who had suffered from SARS were interviewed, either face-to-face or by telephone, about their subjective experiences. These interviews provided in-depth, descriptive data, which were analysed using content analysis. Nine broad categories were identified: uncertainty, information control, feelings of anger and guilt, lack of preparation and fear of death, feelings of isolation and loneliness, physical effects, support, change of perspective of life, and change of perspective of nursing. Although the dreaded disease affected the nurses tremendously, both physically and psychologically, it has also had its positive side. As a result of experiencing the illness, the participants came to treasure relationships, health and everyday life more. In caring for patients, they came to see the world more from the perspective of the patients. They found that they need to take the time to reassure patients and families and to seriously listen to all of their concerns.</w:t>
      </w:r>
    </w:p>
    <w:p w14:paraId="1FF2203E" w14:textId="77777777" w:rsidR="008F254B" w:rsidRDefault="008F254B" w:rsidP="008F254B">
      <w:r>
        <w:rPr>
          <w:b/>
        </w:rPr>
        <w:t xml:space="preserve">Database: </w:t>
      </w:r>
      <w:r>
        <w:t>Medline</w:t>
      </w:r>
    </w:p>
    <w:p w14:paraId="52010891" w14:textId="77777777" w:rsidR="008F254B" w:rsidRDefault="008F254B" w:rsidP="008F254B"/>
    <w:p w14:paraId="5262289F" w14:textId="79E2778E" w:rsidR="005A2D0A" w:rsidRDefault="00A30130" w:rsidP="005A2D0A">
      <w:pPr>
        <w:pStyle w:val="Heading2"/>
      </w:pPr>
      <w:bookmarkStart w:id="31" w:name="_Interventions_to_support"/>
      <w:bookmarkStart w:id="32" w:name="a16a1edf-2b97-8458-7c9b-349ba9087268-63"/>
      <w:bookmarkStart w:id="33" w:name="4df7d954-9a47-1553-90d5-72ea4f155769-75"/>
      <w:bookmarkStart w:id="34" w:name="fcfb59c6-2821-fc5d-da1e-98c29c3b7911-73"/>
      <w:bookmarkEnd w:id="31"/>
      <w:r>
        <w:lastRenderedPageBreak/>
        <w:t>2g</w:t>
      </w:r>
      <w:r w:rsidR="005A2D0A">
        <w:t>. Fear of severe acute respiratory syndrome (SARS) among health care workers.</w:t>
      </w:r>
      <w:bookmarkEnd w:id="32"/>
    </w:p>
    <w:p w14:paraId="1ABD2F62" w14:textId="77777777" w:rsidR="005A2D0A" w:rsidRDefault="005A2D0A" w:rsidP="005A2D0A">
      <w:r>
        <w:rPr>
          <w:b/>
        </w:rPr>
        <w:t xml:space="preserve">Author(s): </w:t>
      </w:r>
      <w:r>
        <w:t>Ho, Samuel M Y; Kwong-Lo, Rosalie S Y; Mak, Christine W Y; Wong, Joe S</w:t>
      </w:r>
    </w:p>
    <w:p w14:paraId="66CF9159" w14:textId="77777777" w:rsidR="005A2D0A" w:rsidRDefault="005A2D0A" w:rsidP="005A2D0A">
      <w:r>
        <w:rPr>
          <w:b/>
        </w:rPr>
        <w:t xml:space="preserve">Source: </w:t>
      </w:r>
      <w:r>
        <w:t>Journal of consulting and clinical psychology; Apr 2005; vol. 73 (no. 2); p. 344-349</w:t>
      </w:r>
    </w:p>
    <w:p w14:paraId="4407FFDD" w14:textId="77777777" w:rsidR="005A2D0A" w:rsidRDefault="005A2D0A" w:rsidP="005A2D0A">
      <w:r>
        <w:t xml:space="preserve">Available  at </w:t>
      </w:r>
      <w:hyperlink r:id="rId31" w:history="1">
        <w:r>
          <w:rPr>
            <w:color w:val="0000EE"/>
          </w:rPr>
          <w:t>Journal of consulting and clinical psychology</w:t>
        </w:r>
      </w:hyperlink>
      <w:r>
        <w:t xml:space="preserve"> -  from ProQuest PsycARTICLES - NHS </w:t>
      </w:r>
    </w:p>
    <w:p w14:paraId="01EF96C8" w14:textId="77777777" w:rsidR="005A2D0A" w:rsidRDefault="005A2D0A" w:rsidP="005A2D0A">
      <w:r>
        <w:t>In this study, the authors examined fear related to severe acute respiratory syndrome (SARS) among 2 samples of hospital staff in Hong Kong. Sample 1 included health care workers (n=82) and was assessed during the peak of the SARS epidemic. Sample 2 included hospital staff who recovered from SARS (n=97). The results show that participants in both samples had equal, if not more, concern about infecting others (especially family members) than being self-infected. Sample 1 participants had stronger fear related to infection than Sample 2 participants, who seemed to be concerned more about other health problems and discrimination. Participants with lower self-efficacy tended to have higher fear related to SARS. Fear related to SARS was also correlated positively with posttraumatic stress symptoms among respondents of Sample 2 (recovered staff). Interventions based on these findings are described.</w:t>
      </w:r>
    </w:p>
    <w:p w14:paraId="5F7833CC" w14:textId="77777777" w:rsidR="005A2D0A" w:rsidRDefault="005A2D0A" w:rsidP="005A2D0A">
      <w:r>
        <w:rPr>
          <w:b/>
        </w:rPr>
        <w:t xml:space="preserve">Database: </w:t>
      </w:r>
      <w:r>
        <w:t>Medline</w:t>
      </w:r>
    </w:p>
    <w:p w14:paraId="2167FB58" w14:textId="77777777" w:rsidR="005A2D0A" w:rsidRDefault="005A2D0A" w:rsidP="005A2D0A"/>
    <w:bookmarkEnd w:id="33"/>
    <w:p w14:paraId="49D0F1BB" w14:textId="3DD5D8C1" w:rsidR="00134D87" w:rsidRDefault="00A30130" w:rsidP="00134D87">
      <w:pPr>
        <w:pStyle w:val="Heading2"/>
      </w:pPr>
      <w:r>
        <w:t>2</w:t>
      </w:r>
      <w:r w:rsidR="00666E5F">
        <w:t>h</w:t>
      </w:r>
      <w:r w:rsidR="00134D87">
        <w:t>. Psychological impact of the SARS outbreak on a Singaporean rehabilitation department...including commentary by Leong I, Thompson DR</w:t>
      </w:r>
      <w:bookmarkEnd w:id="34"/>
    </w:p>
    <w:p w14:paraId="6FD66C05" w14:textId="77777777" w:rsidR="00134D87" w:rsidRDefault="00134D87" w:rsidP="00134D87">
      <w:r>
        <w:rPr>
          <w:b/>
        </w:rPr>
        <w:t xml:space="preserve">Author(s): </w:t>
      </w:r>
      <w:r>
        <w:t>Sin SS; Huak CY</w:t>
      </w:r>
    </w:p>
    <w:p w14:paraId="0FFAFAE6" w14:textId="77777777" w:rsidR="00134D87" w:rsidRDefault="00134D87" w:rsidP="00134D87">
      <w:r>
        <w:rPr>
          <w:b/>
        </w:rPr>
        <w:t xml:space="preserve">Source: </w:t>
      </w:r>
      <w:r>
        <w:t>International Journal of Therapy &amp; Rehabilitation; Sep 2004; vol. 11 (no. 9); p. 417-424</w:t>
      </w:r>
    </w:p>
    <w:p w14:paraId="2A77FF6E" w14:textId="77777777" w:rsidR="00134D87" w:rsidRDefault="00134D87" w:rsidP="00134D87">
      <w:r>
        <w:t xml:space="preserve">Available  at </w:t>
      </w:r>
      <w:hyperlink r:id="rId32" w:history="1">
        <w:r>
          <w:rPr>
            <w:color w:val="0000EE"/>
          </w:rPr>
          <w:t>International Journal of Therapy and Rehabilitation</w:t>
        </w:r>
      </w:hyperlink>
      <w:r>
        <w:t xml:space="preserve"> -  from Unpaywall </w:t>
      </w:r>
    </w:p>
    <w:p w14:paraId="588EE970" w14:textId="77777777" w:rsidR="00134D87" w:rsidRDefault="00134D87" w:rsidP="00134D87">
      <w:r>
        <w:t>Severe acute respiratory syndrome (SARS) developed in Singapore in March 2003. It started from three index cases and rapidly multiplied in the hospitals. The total number of probable SARS cases was 238 of which 42% was health-care workers. This article describes the psychological impact of the SARS outbreak on the staff of a rehabilitative services department in a general hospital in Singapore 2 months after the outbreak.In total, 55 rehabilitation staff were asked to participate in this voluntary survey, consisting of self-reported measures on demographics, the General Health Questionnaire (GHQ) and the Impact of Events Scale (IES). A questionnaire measuring changes in life priorities as a result of SARS and ways that people coped with SARS was also administered. A total of 23.4% of subjects had GHQ scores higher than 5, indicating presence of psychiatric symptoms, while 12.8% of them scored more than 30 for IES, indicating presence of post-traumatic stress symptoms. Support from colleagues, taking precautionary measures and getting dear directives and disease information had helped participants to cope with the psychological impact of the epidemic. Health-care facilities need to look into infection control, good information dissemination and emotional support structures for staff to help their employees cope with the psychological impact of epidemic outbreaks.</w:t>
      </w:r>
    </w:p>
    <w:p w14:paraId="7D9E5CA7" w14:textId="77777777" w:rsidR="00134D87" w:rsidRDefault="00134D87" w:rsidP="00134D87">
      <w:r>
        <w:rPr>
          <w:b/>
        </w:rPr>
        <w:t xml:space="preserve">Database: </w:t>
      </w:r>
      <w:r>
        <w:t>CINAHL</w:t>
      </w:r>
    </w:p>
    <w:p w14:paraId="3F55733F" w14:textId="77777777" w:rsidR="00134D87" w:rsidRDefault="00134D87" w:rsidP="00134D87"/>
    <w:p w14:paraId="308EE12B" w14:textId="412B94A0" w:rsidR="00134D87" w:rsidRDefault="00666E5F" w:rsidP="00134D87">
      <w:pPr>
        <w:pStyle w:val="Heading2"/>
      </w:pPr>
      <w:bookmarkStart w:id="35" w:name="60d4511d-7184-7031-5e50-45711060be02-78"/>
      <w:r>
        <w:t>2i</w:t>
      </w:r>
      <w:r w:rsidR="00134D87">
        <w:t>. Psychological impact of the 2003 severe acute respiratory syndrome outbreak on health care workers in a medium size regional general hospital in Singapore.</w:t>
      </w:r>
      <w:bookmarkEnd w:id="35"/>
    </w:p>
    <w:p w14:paraId="746103BD" w14:textId="77777777" w:rsidR="00134D87" w:rsidRDefault="00134D87" w:rsidP="00134D87">
      <w:r>
        <w:rPr>
          <w:b/>
        </w:rPr>
        <w:t xml:space="preserve">Author(s): </w:t>
      </w:r>
      <w:r>
        <w:t>Chan, Angelina O M; Huak, Chan Yiong</w:t>
      </w:r>
    </w:p>
    <w:p w14:paraId="48D950B0" w14:textId="77777777" w:rsidR="00134D87" w:rsidRDefault="00134D87" w:rsidP="00134D87">
      <w:r>
        <w:rPr>
          <w:b/>
        </w:rPr>
        <w:t xml:space="preserve">Source: </w:t>
      </w:r>
      <w:r>
        <w:t>Occupational medicine (Oxford, England); May 2004; vol. 54 (no. 3); p. 190-196</w:t>
      </w:r>
    </w:p>
    <w:p w14:paraId="53F9407C" w14:textId="77777777" w:rsidR="00134D87" w:rsidRDefault="00134D87" w:rsidP="00134D87">
      <w:r>
        <w:lastRenderedPageBreak/>
        <w:t xml:space="preserve">Available  at </w:t>
      </w:r>
      <w:hyperlink r:id="rId33" w:history="1">
        <w:r>
          <w:rPr>
            <w:color w:val="0000EE"/>
          </w:rPr>
          <w:t>Occupational medicine (Oxford, England)</w:t>
        </w:r>
      </w:hyperlink>
      <w:r>
        <w:t xml:space="preserve"> -  from HighWire - Free Full Text </w:t>
      </w:r>
    </w:p>
    <w:p w14:paraId="1C2BB901" w14:textId="77777777" w:rsidR="00134D87" w:rsidRDefault="00134D87" w:rsidP="00134D87">
      <w:r>
        <w:t xml:space="preserve">Available  at </w:t>
      </w:r>
      <w:hyperlink r:id="rId34" w:history="1">
        <w:r>
          <w:rPr>
            <w:color w:val="0000EE"/>
          </w:rPr>
          <w:t>Occupational medicine (Oxford, England)</w:t>
        </w:r>
      </w:hyperlink>
      <w:r>
        <w:t xml:space="preserve"> -  from EBSCO (MEDLINE Complete) </w:t>
      </w:r>
    </w:p>
    <w:p w14:paraId="54651AAD" w14:textId="77777777" w:rsidR="00134D87" w:rsidRDefault="00134D87" w:rsidP="00134D87">
      <w:r>
        <w:t xml:space="preserve">Available  at </w:t>
      </w:r>
      <w:hyperlink r:id="rId35" w:history="1">
        <w:r>
          <w:rPr>
            <w:color w:val="0000EE"/>
          </w:rPr>
          <w:t>Occupational medicine (Oxford, England)</w:t>
        </w:r>
      </w:hyperlink>
      <w:r>
        <w:t xml:space="preserve"> -  from Unpaywall </w:t>
      </w:r>
    </w:p>
    <w:p w14:paraId="45BD4B58" w14:textId="77777777" w:rsidR="00134D87" w:rsidRDefault="00134D87" w:rsidP="00134D87">
      <w:r>
        <w:t>AIMS To describe the psychological impact of severe acute respiratory syndrome (SARS) on health care workers in a regional general hospital 2 months post-outbreak. METHOD Doctors and nurses were encouraged to participate. The survey consisted of self-report measures: demographics, the General Health Questionnaire (GHQ) 28 and Impact of Events Scale (IES). A questionnaire enquiring about changes in life's priorities due to SARS and circumstances that helped with coping was used. Participation was strictly voluntary and responses anonymous. RESULTS In total 177 out of 661 (27%) participants [40 out of 113 (35%) doctors and 137 out of 544 (25%) nurses] had a GHQ 28 score &gt;or=5. Doctors [P = 0.026, odds ratio (OR) = 1.6 and 95% confidence interval (CI) = 1.1-2.5] and single health care workers were at higher risk (P = 0.048, OR = 1.4 and 95% CI = 1.02-2.0) compared to nurses and those who were married. Approximately 20% of the participants had IES scores &gt;or=30, indicating the presence of post-traumatic stress disorder (PTSD). Four areas were classified as more important using factor analysis: health and relationship with the family, relationship with friends/colleagues, work and spiritual. The areas for coping strategies were clear directives/precautionary measures, ability to give feedback to/obtain support from management, support from supervisors/colleagues, support from the family, ability to talk to someone and religious convictions. Support from supervisors/colleagues was a significant negative predictor for psychiatric symptoms and PTSD. Work and clear communication of directives/precautionary measures also helped reduce psychiatric symptoms. CONCLUSIONS Many health care workers were emotionally affected and traumatized during the SARS outbreak. Hence, it is important for health care institutions to provide psychosocial support and intervention for their health care workers.</w:t>
      </w:r>
    </w:p>
    <w:p w14:paraId="0A004969" w14:textId="77777777" w:rsidR="00134D87" w:rsidRDefault="00134D87" w:rsidP="00134D87">
      <w:r>
        <w:rPr>
          <w:b/>
        </w:rPr>
        <w:t xml:space="preserve">Database: </w:t>
      </w:r>
      <w:r>
        <w:t>Medline</w:t>
      </w:r>
    </w:p>
    <w:p w14:paraId="480CFDD6" w14:textId="77777777" w:rsidR="00134D87" w:rsidRDefault="00134D87" w:rsidP="00134D87"/>
    <w:p w14:paraId="7C8403A6" w14:textId="1870EA59" w:rsidR="003F164E" w:rsidRDefault="003F164E" w:rsidP="003F164E">
      <w:pPr>
        <w:pStyle w:val="Heading1"/>
      </w:pPr>
      <w:r>
        <w:t xml:space="preserve">Interventions to support healthcare </w:t>
      </w:r>
      <w:r w:rsidR="00B15553">
        <w:t>workers</w:t>
      </w:r>
      <w:r w:rsidR="00651958">
        <w:t xml:space="preserve"> during covid-19</w:t>
      </w:r>
    </w:p>
    <w:p w14:paraId="441771B4" w14:textId="365BE603" w:rsidR="003F164E" w:rsidRDefault="0092290D" w:rsidP="003F164E">
      <w:pPr>
        <w:pStyle w:val="Heading2"/>
      </w:pPr>
      <w:bookmarkStart w:id="36" w:name="021ab5cc-e2cd-e9fb-040d-a3a5a9910a07-2"/>
      <w:r>
        <w:t>3</w:t>
      </w:r>
      <w:r w:rsidR="00AA19CB">
        <w:t>a</w:t>
      </w:r>
      <w:r w:rsidR="003F164E">
        <w:t>. Mental health care for medical staff in China during the COVID-19 outbreak.</w:t>
      </w:r>
      <w:bookmarkEnd w:id="36"/>
    </w:p>
    <w:p w14:paraId="5271D66A" w14:textId="77777777" w:rsidR="003F164E" w:rsidRDefault="003F164E" w:rsidP="003F164E">
      <w:r>
        <w:rPr>
          <w:b/>
        </w:rPr>
        <w:t xml:space="preserve">Author(s): </w:t>
      </w:r>
      <w:r>
        <w:t>Chen, Qiongni; Liang, Mining; Li, Yamin; Guo, Jincai; Fei, Dongxue; Wang, Ling; He, Li; Sheng, Caihua; Cai, Yiwen; Li, Xiaojuan; Wang, Jianjian; Zhang, Zhanzhou</w:t>
      </w:r>
    </w:p>
    <w:p w14:paraId="743B7A0B" w14:textId="77777777" w:rsidR="003F164E" w:rsidRDefault="003F164E" w:rsidP="003F164E">
      <w:r>
        <w:rPr>
          <w:b/>
        </w:rPr>
        <w:t xml:space="preserve">Source: </w:t>
      </w:r>
      <w:r>
        <w:t>The lancet. Psychiatry; Apr 2020; vol. 7 (no. 4); p. e15</w:t>
      </w:r>
    </w:p>
    <w:p w14:paraId="28C5FA86" w14:textId="77777777" w:rsidR="003F164E" w:rsidRDefault="003F164E" w:rsidP="003F164E">
      <w:r>
        <w:rPr>
          <w:b/>
        </w:rPr>
        <w:t xml:space="preserve">Publication Type(s): </w:t>
      </w:r>
      <w:r>
        <w:t>Letter</w:t>
      </w:r>
    </w:p>
    <w:p w14:paraId="4E28AA57" w14:textId="77777777" w:rsidR="003F164E" w:rsidRDefault="003F164E" w:rsidP="003F164E">
      <w:r>
        <w:t xml:space="preserve">Available  at </w:t>
      </w:r>
      <w:hyperlink r:id="rId36" w:history="1">
        <w:r>
          <w:rPr>
            <w:color w:val="0000EE"/>
          </w:rPr>
          <w:t>The lancet. Psychiatry</w:t>
        </w:r>
      </w:hyperlink>
      <w:r>
        <w:t xml:space="preserve"> -  from ClinicalKey </w:t>
      </w:r>
    </w:p>
    <w:p w14:paraId="091BA646" w14:textId="77777777" w:rsidR="003F164E" w:rsidRDefault="003F164E" w:rsidP="003F164E">
      <w:r>
        <w:t xml:space="preserve">Available  at </w:t>
      </w:r>
      <w:hyperlink r:id="rId37" w:history="1">
        <w:r>
          <w:rPr>
            <w:color w:val="0000EE"/>
          </w:rPr>
          <w:t>The lancet. Psychiatry</w:t>
        </w:r>
      </w:hyperlink>
      <w:r>
        <w:t xml:space="preserve"> -  from Unpaywall </w:t>
      </w:r>
    </w:p>
    <w:p w14:paraId="04C676AB" w14:textId="77777777" w:rsidR="003F164E" w:rsidRDefault="003F164E" w:rsidP="003F164E">
      <w:r>
        <w:rPr>
          <w:b/>
        </w:rPr>
        <w:t xml:space="preserve">Database: </w:t>
      </w:r>
      <w:r>
        <w:t>Medline</w:t>
      </w:r>
    </w:p>
    <w:p w14:paraId="4CC32A2E" w14:textId="5836A124" w:rsidR="003F164E" w:rsidRDefault="003F164E" w:rsidP="003F164E"/>
    <w:p w14:paraId="3B25DAA9" w14:textId="05EFD46B" w:rsidR="00651958" w:rsidRDefault="0092290D" w:rsidP="00651958">
      <w:pPr>
        <w:pStyle w:val="Heading2"/>
      </w:pPr>
      <w:bookmarkStart w:id="37" w:name="27e14512-3434-b223-6ac4-72355952a18c-6"/>
      <w:r>
        <w:t>3</w:t>
      </w:r>
      <w:r w:rsidR="000210AD">
        <w:t>b</w:t>
      </w:r>
      <w:r w:rsidR="00651958">
        <w:t>. Doctors' wellbeing: self-care during the covid-19 pandemic</w:t>
      </w:r>
      <w:bookmarkEnd w:id="37"/>
    </w:p>
    <w:p w14:paraId="36426B4C" w14:textId="77777777" w:rsidR="00651958" w:rsidRDefault="00651958" w:rsidP="00651958">
      <w:r>
        <w:rPr>
          <w:b/>
        </w:rPr>
        <w:t xml:space="preserve">Author(s): </w:t>
      </w:r>
      <w:r>
        <w:t>Unadkat S.; Farquhar M.</w:t>
      </w:r>
    </w:p>
    <w:p w14:paraId="2D1B1DA6" w14:textId="77777777" w:rsidR="00651958" w:rsidRDefault="00651958" w:rsidP="00651958">
      <w:r>
        <w:rPr>
          <w:b/>
        </w:rPr>
        <w:t xml:space="preserve">Source: </w:t>
      </w:r>
      <w:r>
        <w:t>BMJ (Clinical research ed.); Mar 2020; vol. 368</w:t>
      </w:r>
    </w:p>
    <w:p w14:paraId="044D3762" w14:textId="77777777" w:rsidR="00651958" w:rsidRDefault="00651958" w:rsidP="00651958">
      <w:r>
        <w:t xml:space="preserve">Available  at </w:t>
      </w:r>
      <w:hyperlink r:id="rId38" w:history="1">
        <w:r>
          <w:rPr>
            <w:color w:val="0000EE"/>
          </w:rPr>
          <w:t>BMJ (Clinical research ed.)</w:t>
        </w:r>
      </w:hyperlink>
      <w:r>
        <w:t xml:space="preserve"> -  from BMJ Journals </w:t>
      </w:r>
    </w:p>
    <w:p w14:paraId="2152686B" w14:textId="77777777" w:rsidR="00651958" w:rsidRDefault="00651958" w:rsidP="00651958">
      <w:r>
        <w:t xml:space="preserve">Available  at </w:t>
      </w:r>
      <w:hyperlink r:id="rId39" w:history="1">
        <w:r>
          <w:rPr>
            <w:color w:val="0000EE"/>
          </w:rPr>
          <w:t>BMJ (Clinical research ed.)</w:t>
        </w:r>
      </w:hyperlink>
      <w:r>
        <w:t xml:space="preserve"> -  from Unpaywall </w:t>
      </w:r>
    </w:p>
    <w:p w14:paraId="717CA516" w14:textId="77777777" w:rsidR="00651958" w:rsidRDefault="00651958" w:rsidP="00651958">
      <w:r>
        <w:rPr>
          <w:b/>
        </w:rPr>
        <w:t xml:space="preserve">Database: </w:t>
      </w:r>
      <w:r>
        <w:t>EMBASE</w:t>
      </w:r>
    </w:p>
    <w:p w14:paraId="55D6437D" w14:textId="77777777" w:rsidR="00651958" w:rsidRDefault="00651958" w:rsidP="00651958"/>
    <w:p w14:paraId="18F20FC0" w14:textId="49A01000" w:rsidR="00651958" w:rsidRDefault="00651958" w:rsidP="00651958">
      <w:pPr>
        <w:pStyle w:val="Heading1"/>
      </w:pPr>
      <w:bookmarkStart w:id="38" w:name="_Interventions_to_support_1"/>
      <w:bookmarkEnd w:id="38"/>
      <w:r>
        <w:lastRenderedPageBreak/>
        <w:t xml:space="preserve">Interventions to support healthcare </w:t>
      </w:r>
      <w:r w:rsidR="00B15553">
        <w:t>workers</w:t>
      </w:r>
      <w:r>
        <w:t xml:space="preserve"> during ebola, SARS, </w:t>
      </w:r>
      <w:r w:rsidR="00E15478">
        <w:t>and swine flu</w:t>
      </w:r>
    </w:p>
    <w:p w14:paraId="3B97FA16" w14:textId="1C0D75F9" w:rsidR="00651958" w:rsidRDefault="0092290D" w:rsidP="00651958">
      <w:pPr>
        <w:pStyle w:val="Heading2"/>
      </w:pPr>
      <w:bookmarkStart w:id="39" w:name="9a6796b8-8187-5db4-cece-0663ee8ba67c-8"/>
      <w:r>
        <w:t>4a</w:t>
      </w:r>
      <w:r w:rsidR="00651958">
        <w:t>. Maximizing the resilience of healthcare workers in multi-hazard events: Lessons from the 2014–2015 Ebola response in Africa</w:t>
      </w:r>
      <w:bookmarkEnd w:id="39"/>
    </w:p>
    <w:p w14:paraId="5061EC37" w14:textId="77777777" w:rsidR="00651958" w:rsidRDefault="00651958" w:rsidP="00651958">
      <w:r>
        <w:rPr>
          <w:b/>
        </w:rPr>
        <w:t xml:space="preserve">Author(s): </w:t>
      </w:r>
      <w:r>
        <w:t>Schreiber, Merritt; Cates, David S; Formanski, Stephen; King, Michael</w:t>
      </w:r>
    </w:p>
    <w:p w14:paraId="57AFEC18" w14:textId="77777777" w:rsidR="00651958" w:rsidRDefault="00651958" w:rsidP="00651958">
      <w:r>
        <w:rPr>
          <w:b/>
        </w:rPr>
        <w:t xml:space="preserve">Source: </w:t>
      </w:r>
      <w:r>
        <w:t>Military Medicine; 2019; vol. 184 (no. Suppl)</w:t>
      </w:r>
    </w:p>
    <w:p w14:paraId="13014710" w14:textId="77777777" w:rsidR="00651958" w:rsidRDefault="00651958" w:rsidP="00651958">
      <w:r>
        <w:t xml:space="preserve">Available  at </w:t>
      </w:r>
      <w:hyperlink r:id="rId40" w:history="1">
        <w:r>
          <w:rPr>
            <w:color w:val="0000EE"/>
          </w:rPr>
          <w:t>Military medicine</w:t>
        </w:r>
      </w:hyperlink>
      <w:r>
        <w:t xml:space="preserve"> -  from EBSCO (MEDLINE Complete) </w:t>
      </w:r>
    </w:p>
    <w:p w14:paraId="330FEB55" w14:textId="77777777" w:rsidR="00651958" w:rsidRDefault="00651958" w:rsidP="00651958">
      <w:r>
        <w:t xml:space="preserve">Available  at </w:t>
      </w:r>
      <w:hyperlink r:id="rId41" w:history="1">
        <w:r>
          <w:rPr>
            <w:color w:val="0000EE"/>
          </w:rPr>
          <w:t>Military medicine</w:t>
        </w:r>
      </w:hyperlink>
      <w:r>
        <w:t xml:space="preserve"> -  from Unpaywall </w:t>
      </w:r>
    </w:p>
    <w:p w14:paraId="04C3F067" w14:textId="77777777" w:rsidR="00651958" w:rsidRDefault="00651958" w:rsidP="00651958">
      <w:r>
        <w:t xml:space="preserve">There is increasing knowledge that health care workers (HCWs) can experience a variety of emotional impacts when responding to disasters and terrorism events. The Anticipate, Plan and Deter (APD) Responder Risk and Resilience Model was developed to provide a new, evidence-informed method for understanding and managing psychological impacts among HCWs. APD includes pre-deployment development of an individualized resilience plan and an in-theater, real-time self-triage system, which together allow HCWs to assess and manage the full range of psychological risk and resilience for themselves and their families. The inclusion of objective mental health risk factors to prompt activation of a coping plan, in connection with unit leadership real-time situational awareness, enables the first known evidence-driven "targeted action" plan to address responder risk early before Post Traumatic Stress Disorder and impairment become established. This paper describes pilot work using the self-triage system component in Alameda County’s Urban Shield and the Philippines’ Typhoon Haiyan, and then reports a case example of the full APD model implementation in West Africa’s Ebola epidemic. </w:t>
      </w:r>
    </w:p>
    <w:p w14:paraId="6BEA4EB2" w14:textId="7F301D86" w:rsidR="00651958" w:rsidRDefault="00651958" w:rsidP="00651958">
      <w:r>
        <w:t>PsycINFO Database Record (c) 2020 APA, all rights reserved</w:t>
      </w:r>
    </w:p>
    <w:p w14:paraId="32F4FFD7" w14:textId="173F9941" w:rsidR="00CC1D3A" w:rsidRDefault="00CC1D3A" w:rsidP="00651958"/>
    <w:p w14:paraId="6D039B29" w14:textId="2D23AF71" w:rsidR="007F06D7" w:rsidRDefault="0092290D" w:rsidP="007F06D7">
      <w:pPr>
        <w:pStyle w:val="Heading2"/>
      </w:pPr>
      <w:bookmarkStart w:id="40" w:name="004004f5-4682-953c-7334-16e38d80fcd5-33"/>
      <w:bookmarkStart w:id="41" w:name="663eaa99-6643-c4f3-8cbe-1154aa5e7cdb-34"/>
      <w:r>
        <w:t>4b</w:t>
      </w:r>
      <w:r w:rsidR="007F06D7">
        <w:t>. NMC will take into account the pressures of swine flu pandemic.</w:t>
      </w:r>
      <w:bookmarkEnd w:id="40"/>
    </w:p>
    <w:p w14:paraId="3E646A0F" w14:textId="77777777" w:rsidR="007F06D7" w:rsidRDefault="007F06D7" w:rsidP="007F06D7">
      <w:r>
        <w:rPr>
          <w:b/>
        </w:rPr>
        <w:t xml:space="preserve">Author(s): </w:t>
      </w:r>
      <w:r>
        <w:t>Harrison S; Snow T</w:t>
      </w:r>
    </w:p>
    <w:p w14:paraId="2D458629" w14:textId="77777777" w:rsidR="007F06D7" w:rsidRDefault="007F06D7" w:rsidP="007F06D7">
      <w:r>
        <w:rPr>
          <w:b/>
        </w:rPr>
        <w:t xml:space="preserve">Source: </w:t>
      </w:r>
      <w:r>
        <w:t>Nursing Standard; Oct 2009; vol. 24 (no. 7); p. 10-10</w:t>
      </w:r>
    </w:p>
    <w:p w14:paraId="5F389C06" w14:textId="77777777" w:rsidR="007F06D7" w:rsidRDefault="007F06D7" w:rsidP="007F06D7">
      <w:r>
        <w:t xml:space="preserve">Available  at </w:t>
      </w:r>
      <w:hyperlink r:id="rId42" w:history="1">
        <w:r>
          <w:rPr>
            <w:color w:val="0000EE"/>
          </w:rPr>
          <w:t>Nursing Standard</w:t>
        </w:r>
      </w:hyperlink>
      <w:r>
        <w:t xml:space="preserve"> -  from ProQuest (Health Research Premium) - NHS Version </w:t>
      </w:r>
    </w:p>
    <w:p w14:paraId="19C676D0" w14:textId="77777777" w:rsidR="007F06D7" w:rsidRDefault="007F06D7" w:rsidP="007F06D7">
      <w:r>
        <w:t>The Nursing and Midwifery Council (NMC) will consider extraordinary pressures endured by nurses if they are reported to the regulator during the swine flu pandemic.</w:t>
      </w:r>
    </w:p>
    <w:p w14:paraId="6DC8BADD" w14:textId="77777777" w:rsidR="007F06D7" w:rsidRDefault="007F06D7" w:rsidP="007F06D7">
      <w:r>
        <w:rPr>
          <w:b/>
        </w:rPr>
        <w:t xml:space="preserve">Database: </w:t>
      </w:r>
      <w:r>
        <w:t>CINAHL</w:t>
      </w:r>
    </w:p>
    <w:p w14:paraId="48B59E0E" w14:textId="77777777" w:rsidR="007F06D7" w:rsidRDefault="007F06D7" w:rsidP="007F06D7"/>
    <w:p w14:paraId="0BC87BE3" w14:textId="304B454A" w:rsidR="007F06D7" w:rsidRDefault="00BD52F7" w:rsidP="007F06D7">
      <w:pPr>
        <w:pStyle w:val="Heading2"/>
      </w:pPr>
      <w:bookmarkStart w:id="42" w:name="9599738f-cb61-1fc3-f92c-7d96ae49bce8-76"/>
      <w:bookmarkStart w:id="43" w:name="ee1b89bb-a3f1-7555-eaa3-3e703cb9e583-66"/>
      <w:bookmarkEnd w:id="41"/>
      <w:r>
        <w:t>4c</w:t>
      </w:r>
      <w:r w:rsidR="007F06D7">
        <w:t>. Coping responses of emergency physicians and nurses to the 2003 severe acute respiratory syndrome outbreak.</w:t>
      </w:r>
    </w:p>
    <w:p w14:paraId="25457255" w14:textId="77777777" w:rsidR="007F06D7" w:rsidRDefault="007F06D7" w:rsidP="007F06D7">
      <w:r>
        <w:rPr>
          <w:b/>
        </w:rPr>
        <w:t xml:space="preserve">Author(s): </w:t>
      </w:r>
      <w:r>
        <w:t>Phua, D H; Tang, H K; Tham, K Y</w:t>
      </w:r>
    </w:p>
    <w:p w14:paraId="743FE990" w14:textId="77777777" w:rsidR="007F06D7" w:rsidRDefault="007F06D7" w:rsidP="007F06D7">
      <w:r>
        <w:rPr>
          <w:b/>
        </w:rPr>
        <w:t xml:space="preserve">Source: </w:t>
      </w:r>
      <w:r>
        <w:t>Academic emergency medicine : official journal of the Society for Academic Emergency Medicine; Apr 2005; vol. 12 (no. 4); p. 322-328</w:t>
      </w:r>
    </w:p>
    <w:p w14:paraId="52F02C7A" w14:textId="77777777" w:rsidR="007F06D7" w:rsidRDefault="007F06D7" w:rsidP="007F06D7">
      <w:r>
        <w:t xml:space="preserve">Available  at </w:t>
      </w:r>
      <w:hyperlink r:id="rId43" w:history="1">
        <w:r>
          <w:rPr>
            <w:color w:val="0000EE"/>
          </w:rPr>
          <w:t>Academic emergency medicine : official journal of the Society for Academic Emergency Medicine</w:t>
        </w:r>
      </w:hyperlink>
      <w:r>
        <w:t xml:space="preserve"> -  from Wiley Online Library </w:t>
      </w:r>
    </w:p>
    <w:p w14:paraId="62E72533" w14:textId="77777777" w:rsidR="007F06D7" w:rsidRDefault="007F06D7" w:rsidP="007F06D7">
      <w:r>
        <w:t xml:space="preserve">OBJECTIVES During the 2003 severe acute respiratory syndrome (SARS) outbreak, health care workers (HCWs) experienced unusual stressors. The study hospital introduced psychosocial interventions to help HCWs. This study aimed to examine the coping strategies adopted by the emergency department (ED) HCWs who cared for the SARS patients. METHODS In November 2003, a self-administered questionnaire of physicians and nurses was conducted in the hospital ED that is the national SARS screening center in Singapore. Data collected included demographics and responses to these instruments: 1) the Coping Orientation to Problems Experienced (COPE) to assess coping strategies, 2) the Impact of Event Scale (IES) to measure psychological reactions, and 3) the General Health Questionnaire 28 (GHQ 28) to measure psychiatric morbidity. RESULTS Thirty-eight of 41 (92.7%) </w:t>
      </w:r>
      <w:r>
        <w:lastRenderedPageBreak/>
        <w:t>physicians and 58 of 83 (69.9%) nurses responded. The respondents reported a preference for problem-focused and emotion-focused coping measures. The physicians chose humor as a coping response significantly more frequently (p &lt; 0.001) than nurses, scoring 9.61/16 (95% CI = 8.52 to 10.69), compared with the nurses' score of 7.05/16 (95% CI = 6.28 to 7.83). The Filipino HCWs turned to religion as a coping response significantly more frequently (p &lt; 0.001) than the non-Filipino HCWs, scoring 14.38/16 (95% CI = 13.33 to 15.42), compared with 9.93/16 (95% CI = 9.00 to 10.87) for the non-Filipinos. Psychiatric morbidity was 17.7% on the IES and 18.8% on the GHQ 28, with the trend for physicians to report lower psychiatric morbidity. CONCLUSIONS With a supportive hospital environment, ED HCWs chose adaptive coping in response to the outbreak and reported low psychiatric morbidity. Physicians chose humor and Filipinos chose turning to religion as their preferred responses. Psychosocial interventions to help HCWs need to take these preferences into account.</w:t>
      </w:r>
    </w:p>
    <w:p w14:paraId="588B1069" w14:textId="77777777" w:rsidR="007F06D7" w:rsidRDefault="007F06D7" w:rsidP="007F06D7">
      <w:r>
        <w:rPr>
          <w:b/>
        </w:rPr>
        <w:t xml:space="preserve">Database: </w:t>
      </w:r>
      <w:r>
        <w:t>Medline</w:t>
      </w:r>
    </w:p>
    <w:p w14:paraId="6A0161C9" w14:textId="77777777" w:rsidR="007F06D7" w:rsidRDefault="007F06D7" w:rsidP="007F06D7"/>
    <w:p w14:paraId="668622FA" w14:textId="7CF619BE" w:rsidR="007F06D7" w:rsidRDefault="00641236" w:rsidP="007F06D7">
      <w:pPr>
        <w:pStyle w:val="Heading2"/>
      </w:pPr>
      <w:r>
        <w:t>4d</w:t>
      </w:r>
      <w:r w:rsidR="007F06D7">
        <w:t>. The experience of the 2003 SARS outbreak as a traumatic stress among frontline healthcare workers in Toronto: lessons learned.</w:t>
      </w:r>
      <w:bookmarkEnd w:id="42"/>
    </w:p>
    <w:p w14:paraId="42F8CC87" w14:textId="77777777" w:rsidR="007F06D7" w:rsidRDefault="007F06D7" w:rsidP="007F06D7">
      <w:r>
        <w:rPr>
          <w:b/>
        </w:rPr>
        <w:t xml:space="preserve">Author(s): </w:t>
      </w:r>
      <w:r>
        <w:t>Maunder, Robert</w:t>
      </w:r>
    </w:p>
    <w:p w14:paraId="5DCB2C9C" w14:textId="77777777" w:rsidR="007F06D7" w:rsidRDefault="007F06D7" w:rsidP="007F06D7">
      <w:r>
        <w:rPr>
          <w:b/>
        </w:rPr>
        <w:t xml:space="preserve">Source: </w:t>
      </w:r>
      <w:r>
        <w:t>Philosophical transactions of the Royal Society of London. Series B, Biological sciences; Jul 2004; vol. 359 (no. 1447); p. 1117-1125</w:t>
      </w:r>
    </w:p>
    <w:p w14:paraId="567B4725" w14:textId="77777777" w:rsidR="007F06D7" w:rsidRDefault="007F06D7" w:rsidP="007F06D7">
      <w:r>
        <w:t>The outbreak of severe acute respiratory syndrome (SARS) in the first half of 2003 in Canada was unprecedented in several respects. Understanding the psychological impact of the outbreak on healthcare workers, especially those in hospitals, is important in planning for future outbreaks of emerging infectious diseases. This review draws upon qualitative and quantitative studies of the SARS outbreak in Toronto to outline the factors that contributed to healthcare workers' experiencing the outbreak as a psychological trauma. Overall, it is estimated that a high degree of distress was experienced by 29-35% of hospital workers. Three categories of contributory factors were identified. Relevant contextual factors were being a nurse, having contact with SARS patients and having children. Contributing attitudinal factors and processes were experiencing job stress, perceiving stigmatization, coping by avoiding crowds and colleagues, and feeling scrutinized. Pre-existing trait factors also contributed to vulnerability. Lessons learned from the outbreak include: (i) that effort is required to mitigate the psychological impact of infection control procedures, especially the interpersonal isolation that these procedures promote; (ii) that effective risk communication is a priority early in an outbreak; (iii) that healthcare workers may have a role in influencing patterns of media coverage that increase or decrease morale; (iv) that healthcare workers benefit from resources that facilitate reflection on the effects of extraordinary stressors; and (v) that healthcare workers benefit from practical interventions that demonstrate tangible support from institutions.</w:t>
      </w:r>
    </w:p>
    <w:p w14:paraId="5265348D" w14:textId="77777777" w:rsidR="007F06D7" w:rsidRDefault="007F06D7" w:rsidP="007F06D7">
      <w:r>
        <w:rPr>
          <w:b/>
        </w:rPr>
        <w:t xml:space="preserve">Database: </w:t>
      </w:r>
      <w:r>
        <w:t>Medline</w:t>
      </w:r>
    </w:p>
    <w:p w14:paraId="0F9DE476" w14:textId="77777777" w:rsidR="007F06D7" w:rsidRDefault="007F06D7" w:rsidP="007F06D7"/>
    <w:p w14:paraId="3752312C" w14:textId="00F5D523" w:rsidR="007F06D7" w:rsidRDefault="00641236" w:rsidP="007F06D7">
      <w:pPr>
        <w:pStyle w:val="Heading2"/>
      </w:pPr>
      <w:bookmarkStart w:id="44" w:name="00beedf0-d49e-39a6-9044-3f2ca1bf39c6-80"/>
      <w:r>
        <w:t>4e</w:t>
      </w:r>
      <w:r w:rsidR="007F06D7">
        <w:t>. The psychological impact of SARS on health care providers</w:t>
      </w:r>
      <w:bookmarkEnd w:id="44"/>
    </w:p>
    <w:p w14:paraId="67354890" w14:textId="77777777" w:rsidR="007F06D7" w:rsidRDefault="007F06D7" w:rsidP="007F06D7">
      <w:r>
        <w:rPr>
          <w:b/>
        </w:rPr>
        <w:t xml:space="preserve">Author(s): </w:t>
      </w:r>
      <w:r>
        <w:t>Khee K.S.; Lee L.B.; Chai O.T.; Loong C.K.; Ming C.W.; Kheng T.H.</w:t>
      </w:r>
    </w:p>
    <w:p w14:paraId="022DA584" w14:textId="77777777" w:rsidR="007F06D7" w:rsidRDefault="007F06D7" w:rsidP="007F06D7">
      <w:r>
        <w:rPr>
          <w:b/>
        </w:rPr>
        <w:t xml:space="preserve">Source: </w:t>
      </w:r>
      <w:r>
        <w:t>Critical Care and Shock; May 2004; vol. 7 (no. 2); p. 99-106</w:t>
      </w:r>
    </w:p>
    <w:p w14:paraId="2C336D54" w14:textId="77777777" w:rsidR="007F06D7" w:rsidRDefault="007F06D7" w:rsidP="007F06D7">
      <w:r>
        <w:t xml:space="preserve">The Severe Acute Respiratory Syndrome (SARS) triggered a devastating and deadly outbreak in Singapore. The impact that this deadly disease caused was like no other; healthcare facilities were overwhelmed with patients, healthcare providers continuously fell victims of the disease, and the uncertainty of the natural history of the disease kept the world in a general state of panic. Though numerous studies </w:t>
      </w:r>
      <w:r>
        <w:lastRenderedPageBreak/>
        <w:t>have been developed regarding SARS, this study focuses on the emotional issues that healthcare providers faced during the outbreak. During the time of the study and in the midst of the outbreak, the psychology team developed a program for mental health among healthcare providers. The program consisted of group session therapy where a total of 16 groups were developed mainly comprised of nurses and physicians. The emotional stress that healthcare providers faced during the outbreak was overwhelming creating confusion and mixed emotions that made their jobs an extraordinary challenge.</w:t>
      </w:r>
    </w:p>
    <w:p w14:paraId="4BF60815" w14:textId="77777777" w:rsidR="007F06D7" w:rsidRDefault="007F06D7" w:rsidP="007F06D7">
      <w:r>
        <w:rPr>
          <w:b/>
        </w:rPr>
        <w:t xml:space="preserve">Database: </w:t>
      </w:r>
      <w:r>
        <w:t>EMBASE</w:t>
      </w:r>
    </w:p>
    <w:p w14:paraId="38A0F2EF" w14:textId="77777777" w:rsidR="007F06D7" w:rsidRDefault="007F06D7" w:rsidP="007F06D7"/>
    <w:p w14:paraId="32ABB6DF" w14:textId="144E59B1" w:rsidR="003F164E" w:rsidRDefault="003F164E" w:rsidP="003F164E">
      <w:pPr>
        <w:pStyle w:val="Heading1"/>
      </w:pPr>
      <w:bookmarkStart w:id="45" w:name="_Causes_of_impact"/>
      <w:bookmarkEnd w:id="43"/>
      <w:bookmarkEnd w:id="45"/>
      <w:r>
        <w:t xml:space="preserve">Causes of impact of covid-19 on healthcare </w:t>
      </w:r>
      <w:r w:rsidR="00B15553">
        <w:t>workers</w:t>
      </w:r>
    </w:p>
    <w:p w14:paraId="6A632037" w14:textId="2736785E" w:rsidR="000210AD" w:rsidRDefault="00641236" w:rsidP="000210AD">
      <w:pPr>
        <w:pStyle w:val="Heading2"/>
      </w:pPr>
      <w:bookmarkStart w:id="46" w:name="c5e58632-d315-5cfb-3c51-396112b7d4a4-4"/>
      <w:r>
        <w:t>5a</w:t>
      </w:r>
      <w:r w:rsidR="000210AD">
        <w:t>. Impact on Mental Health and Perceptions of Psychological Care among Medical and Nursing Staff in Wuhan during the 2019 Novel Coronavirus Disease Outbreak: a Cross-sectional Study.</w:t>
      </w:r>
    </w:p>
    <w:p w14:paraId="77D7D843" w14:textId="77777777" w:rsidR="000210AD" w:rsidRDefault="000210AD" w:rsidP="000210AD">
      <w:r w:rsidRPr="007F06D7">
        <w:rPr>
          <w:b/>
          <w:bCs/>
        </w:rPr>
        <w:t xml:space="preserve">Author(s): </w:t>
      </w:r>
      <w:r>
        <w:t>Kang L, et al.</w:t>
      </w:r>
    </w:p>
    <w:p w14:paraId="2E906CF7" w14:textId="77777777" w:rsidR="000210AD" w:rsidRDefault="000210AD" w:rsidP="000210AD">
      <w:r w:rsidRPr="007F06D7">
        <w:rPr>
          <w:b/>
          <w:bCs/>
        </w:rPr>
        <w:t xml:space="preserve">Source: </w:t>
      </w:r>
      <w:r>
        <w:t>Brain Behav Immun. 2020 Mar 30. pii: S0889-1591(20)30348-2. doi: 10.1016/j.bbi.2020.03.028. [Epub ahead of print]</w:t>
      </w:r>
    </w:p>
    <w:p w14:paraId="75B1057C" w14:textId="77777777" w:rsidR="000210AD" w:rsidRDefault="001C33D9" w:rsidP="000210AD">
      <w:hyperlink r:id="rId44" w:history="1">
        <w:r w:rsidR="000210AD">
          <w:rPr>
            <w:rStyle w:val="Hyperlink"/>
          </w:rPr>
          <w:t>https://www.ncbi.nlm.nih.gov/pmc/articles/PMC7118532/</w:t>
        </w:r>
      </w:hyperlink>
      <w:r w:rsidR="000210AD">
        <w:t xml:space="preserve"> </w:t>
      </w:r>
    </w:p>
    <w:p w14:paraId="232C6A5F" w14:textId="77777777" w:rsidR="000210AD" w:rsidRDefault="000210AD" w:rsidP="000210AD">
      <w:r>
        <w:t>The severe 2019 outbreak of novel coronavirus disease (COVID-19), which was first reported in Wuhan, would be expected to impact the mental health of local medical and nursing staff and thus lead them to seek help. However, those outcomes have yet to be established using epidemiological data. To explore the mental health status of medical and nursing staff and the efficacy, or lack thereof, of critically connecting psychological needs to receiving psychological care, we conducted a quantitative study. This is the first paper on the mental health of medical and nursing staff in Wuhan. Notably, among 994 medical and nursing staff working in Wuhan, 36.9% had subthreshold mental health disturbances (mean PHQ-9: 2.4), 34.4% had mild disturbances (mean PHQ-9: 5.4), 22.4% had moderate disturbances (mean PHQ-9: 9.0), and 6.2% had severe disturbance (mean PHQ-9: 15.1) in the immediate wake of the viral epidemic. The noted burden fell particularly heavily on young women. Of all participants, 36.3% had accessed psychological materials (such as books on mental health), 50.4% had accessed psychological resources available through media (such as online push messages on mental health self-help coping methods), and 17.5% had participated in counseling or psychotherapy. Trends in levels of psychological distress and factors such as exposure to infected people and psychological assistance were identified. Although staff accessed limited mental healthcare services, distressed staff nonetheless saw these services as important resources to alleviate acute mental health disturbances and improve their physical health perceptions. These findings emphasize the importance of being prepared to support frontline workers through mental health interventions at times of widespread crisis.</w:t>
      </w:r>
    </w:p>
    <w:p w14:paraId="79F98FF5" w14:textId="77777777" w:rsidR="000210AD" w:rsidRDefault="000210AD" w:rsidP="000210AD">
      <w:r>
        <w:t>Copyright © 2020. Published by Elsevier Inc.</w:t>
      </w:r>
    </w:p>
    <w:p w14:paraId="761494D9" w14:textId="77777777" w:rsidR="000210AD" w:rsidRDefault="000210AD" w:rsidP="000210AD"/>
    <w:p w14:paraId="2F7EA41A" w14:textId="79835846" w:rsidR="00F46A13" w:rsidRDefault="00641236" w:rsidP="00F46A13">
      <w:pPr>
        <w:pStyle w:val="Heading2"/>
      </w:pPr>
      <w:r>
        <w:t>5b</w:t>
      </w:r>
      <w:r w:rsidR="00F46A13">
        <w:t>. Vicarious traumatization in the general public, members, and non-members of medical teams aiding in COVID-19 control</w:t>
      </w:r>
    </w:p>
    <w:p w14:paraId="286A4367" w14:textId="77777777" w:rsidR="00F46A13" w:rsidRDefault="00F46A13" w:rsidP="00F46A13">
      <w:r>
        <w:rPr>
          <w:b/>
        </w:rPr>
        <w:t xml:space="preserve">Author(s): </w:t>
      </w:r>
      <w:r>
        <w:t>Li Z.; Ge J.; Yang M.; Feng J.; Qiao M.; Pan Y.; Liu S.; Zhang H.; Liu C.; Yang C.; Jiang R.; Zhou Q.; Bi J.; Zhan G.; Xu X.; Wang L.; Zhou C.; Yang J.; Zhu B.; Hu Y.; Hashimoto K.; Jia Y.; Wang H.; Wang R.</w:t>
      </w:r>
    </w:p>
    <w:p w14:paraId="0FA8849D" w14:textId="77777777" w:rsidR="00F46A13" w:rsidRDefault="00F46A13" w:rsidP="00F46A13">
      <w:r>
        <w:rPr>
          <w:b/>
        </w:rPr>
        <w:t xml:space="preserve">Source: </w:t>
      </w:r>
      <w:r>
        <w:t>Brain, Behavior, and Immunity; 2020</w:t>
      </w:r>
    </w:p>
    <w:p w14:paraId="4EF4255E" w14:textId="77777777" w:rsidR="00F46A13" w:rsidRDefault="00F46A13" w:rsidP="00F46A13">
      <w:r>
        <w:t xml:space="preserve">Available  at </w:t>
      </w:r>
      <w:hyperlink r:id="rId45" w:history="1">
        <w:r>
          <w:rPr>
            <w:color w:val="0000EE"/>
          </w:rPr>
          <w:t>Brain, behavior, and immunity</w:t>
        </w:r>
      </w:hyperlink>
      <w:r>
        <w:t xml:space="preserve"> -  from ClinicalKey </w:t>
      </w:r>
    </w:p>
    <w:p w14:paraId="074A790B" w14:textId="77777777" w:rsidR="00F46A13" w:rsidRDefault="00F46A13" w:rsidP="00F46A13">
      <w:r>
        <w:t xml:space="preserve">Available  at </w:t>
      </w:r>
      <w:hyperlink r:id="rId46" w:history="1">
        <w:r>
          <w:rPr>
            <w:color w:val="0000EE"/>
          </w:rPr>
          <w:t>Brain, behavior, and immunity</w:t>
        </w:r>
      </w:hyperlink>
      <w:r>
        <w:t xml:space="preserve"> -  from Unpaywall </w:t>
      </w:r>
    </w:p>
    <w:p w14:paraId="4F125211" w14:textId="77777777" w:rsidR="00F46A13" w:rsidRDefault="00F46A13" w:rsidP="00F46A13">
      <w:r>
        <w:lastRenderedPageBreak/>
        <w:t>Since December 2019, more than 79,000 people have been diagnosed with infection of the Corona Virus Disease 2019 (COVID-19). A large number of medical staff was sent to Wuhan city and Hubei province to aid COVID-19 control. Psychological stress, especially vicarious traumatization caused by the COVID-19 pandemic, should not be ignored. To address this concern, the study employed a total of 214 general public and 526 nurses (i.e., 234 front-line nurses and 292 non-front-line nurses) to evaluate vicarious traumatization scores via a mobile app-based questionnaire. Front-line nurses are engaged in the process of providing care for patients with COVID-19. The results showed that the vicarious traumatization scores for front-line nurses including scores for physiological and psychological responses, were significantly lower than those of non-front-line nurses (P &lt; 0.001). Interestingly, the vicarious traumatization scores of the general public were significantly higher than those of the front-line nurses (P &lt; 0.001); however, no statistical difference was observed compared to the scores of non-front-line nurses (P &gt; 0.05). Therefore, increased attention should be paid to the psychological problems of the medical staff, especially non-front-line nurses, and general public under the situation of the spread and control of COVID-19. Early strategies that aim to prevent and treat vicarious traumatization in medical staff and general public are extremely necessary. Copyright © 2020 Elsevier Inc.</w:t>
      </w:r>
    </w:p>
    <w:p w14:paraId="0CE3436D" w14:textId="77777777" w:rsidR="00F46A13" w:rsidRDefault="00F46A13" w:rsidP="00F46A13">
      <w:r>
        <w:rPr>
          <w:b/>
        </w:rPr>
        <w:t xml:space="preserve">Database: </w:t>
      </w:r>
      <w:r>
        <w:t>EMBASE</w:t>
      </w:r>
    </w:p>
    <w:p w14:paraId="059E59A2" w14:textId="77777777" w:rsidR="00F46A13" w:rsidRDefault="00F46A13" w:rsidP="00F46A13"/>
    <w:p w14:paraId="05A2156A" w14:textId="1838EE92" w:rsidR="003F164E" w:rsidRDefault="00641236" w:rsidP="003F164E">
      <w:pPr>
        <w:pStyle w:val="Heading2"/>
      </w:pPr>
      <w:r>
        <w:t>5c</w:t>
      </w:r>
      <w:r w:rsidR="003F164E">
        <w:t>. The Effects of Social Support on Sleep Quality of Medical Staff Treating Patients with Coronavirus Disease 2019 (COVID-19) in January and February 2020 in China.</w:t>
      </w:r>
      <w:bookmarkEnd w:id="46"/>
    </w:p>
    <w:p w14:paraId="361C38DC" w14:textId="77777777" w:rsidR="003F164E" w:rsidRDefault="003F164E" w:rsidP="003F164E">
      <w:r>
        <w:rPr>
          <w:b/>
        </w:rPr>
        <w:t xml:space="preserve">Author(s): </w:t>
      </w:r>
      <w:r>
        <w:t>Xiao, Han; Zhang, Yan; Kong, Desheng; Li, Shiyue; Yang, Ningxi</w:t>
      </w:r>
    </w:p>
    <w:p w14:paraId="73BE0FFC" w14:textId="77777777" w:rsidR="003F164E" w:rsidRDefault="003F164E" w:rsidP="003F164E">
      <w:r>
        <w:rPr>
          <w:b/>
        </w:rPr>
        <w:t xml:space="preserve">Source: </w:t>
      </w:r>
      <w:r>
        <w:t>Medical science monitor : international medical journal of experimental and clinical research; Mar 2020; vol. 26 ; p. e923549</w:t>
      </w:r>
    </w:p>
    <w:p w14:paraId="77AD48BE" w14:textId="77777777" w:rsidR="003F164E" w:rsidRDefault="003F164E" w:rsidP="003F164E">
      <w:r>
        <w:t xml:space="preserve">Available  at </w:t>
      </w:r>
      <w:hyperlink r:id="rId47" w:history="1">
        <w:r>
          <w:rPr>
            <w:color w:val="0000EE"/>
          </w:rPr>
          <w:t>Medical science monitor : international medical journal of experimental and clinical research</w:t>
        </w:r>
      </w:hyperlink>
      <w:r>
        <w:t xml:space="preserve"> -  from Europe PubMed Central - Open Access </w:t>
      </w:r>
    </w:p>
    <w:p w14:paraId="4DCC8B1F" w14:textId="77777777" w:rsidR="003F164E" w:rsidRDefault="003F164E" w:rsidP="003F164E">
      <w:r>
        <w:t xml:space="preserve">Available  at </w:t>
      </w:r>
      <w:hyperlink r:id="rId48" w:history="1">
        <w:r>
          <w:rPr>
            <w:color w:val="0000EE"/>
          </w:rPr>
          <w:t>Medical science monitor : international medical journal of experimental and clinical research</w:t>
        </w:r>
      </w:hyperlink>
      <w:r>
        <w:t xml:space="preserve"> -  from EBSCO (MEDLINE Complete) </w:t>
      </w:r>
    </w:p>
    <w:p w14:paraId="3B0205E5" w14:textId="50D5E41B" w:rsidR="003F164E" w:rsidRDefault="003F164E" w:rsidP="003F164E">
      <w:r>
        <w:t xml:space="preserve">BACKGROUND Coronavirus disease 2019 (COVID-19), formerly known as severe acute respiratory syndrome coronavirus 2 (SARS-CoV-2) and 2019 novel coronavirus (2019-nCoV), was first identified in December 2019 in Wuhan City, China. Structural equation modeling (SEM) is a multivariate analysis method to determine the structural relationship between measured variables. This observational study aimed to use SEM to determine the effects of social support on sleep quality and function of medical staff who treated patients with COVID-19 in January and February 2020 in Wuhan, China. MATERIAL AND METHODS A one-month cross-sectional observational study included 180 medical staff who treated patients with COVID-19 infection. Levels of anxiety, self-efficacy, stress, sleep quality, and social support were measured using the and the Self-Rating Anxiety Scale (SAS), the General Self-Efficacy Scale (GSES), the Stanford Acute Stress Reaction (SASR) questionnaire, the Pittsburgh Sleep Quality Index (PSQI), and the Social Support Rate Scale (SSRS), respectively. Pearson's correlation analysis and SEM identified the interactions between these factors. RESULTS Levels of social support for medical staff were significantly associated with self-efficacy and sleep quality and negatively associated with the degree of anxiety and stress. Levels of anxiety were significantly associated with the levels of stress, which negatively impacted self-efficacy and sleep quality. Anxiety, stress, and self-efficacy were mediating variables associated with social support and sleep quality. CONCLUSIONS SEM showed that medical staff in China who were treating patients </w:t>
      </w:r>
      <w:r>
        <w:lastRenderedPageBreak/>
        <w:t>with COVID-19 infection during January and February 2020 had levels of anxiety, stress, and self-efficacy that were dependent on sleep quality and social support.</w:t>
      </w:r>
    </w:p>
    <w:p w14:paraId="57A8EFAB" w14:textId="77777777" w:rsidR="003F164E" w:rsidRDefault="003F164E" w:rsidP="003F164E">
      <w:r>
        <w:rPr>
          <w:b/>
        </w:rPr>
        <w:t xml:space="preserve">Database: </w:t>
      </w:r>
      <w:r>
        <w:t>Medline</w:t>
      </w:r>
    </w:p>
    <w:p w14:paraId="33E30D79" w14:textId="77777777" w:rsidR="003F164E" w:rsidRDefault="003F164E" w:rsidP="003F164E"/>
    <w:p w14:paraId="21F328FA" w14:textId="6423EFF5" w:rsidR="00C30A04" w:rsidRDefault="00C30A04" w:rsidP="00C30A04">
      <w:pPr>
        <w:pStyle w:val="Heading1"/>
      </w:pPr>
      <w:bookmarkStart w:id="47" w:name="_Qualitative_research_on"/>
      <w:bookmarkEnd w:id="23"/>
      <w:bookmarkEnd w:id="47"/>
      <w:r>
        <w:t>Case studies</w:t>
      </w:r>
    </w:p>
    <w:p w14:paraId="6E93673A" w14:textId="3191302F" w:rsidR="00A11248" w:rsidRDefault="009B0682" w:rsidP="00A11248">
      <w:pPr>
        <w:pStyle w:val="Heading2"/>
      </w:pPr>
      <w:bookmarkStart w:id="48" w:name="cfc1f14a-81ed-3414-9c65-2a9ddfeebca2-40"/>
      <w:bookmarkStart w:id="49" w:name="5fe684b6-f9d3-2c9a-62a9-678bb257dfb2-74"/>
      <w:bookmarkStart w:id="50" w:name="1cadcfea-1cc3-3fe1-1a74-ce08a778077b-93"/>
      <w:r>
        <w:t>6</w:t>
      </w:r>
      <w:r w:rsidR="007A3F74">
        <w:t>a</w:t>
      </w:r>
      <w:r w:rsidR="00A11248">
        <w:t>. SARS the aftermath: for some nurses, contracting SARS had unexpected consequences.</w:t>
      </w:r>
      <w:bookmarkEnd w:id="48"/>
    </w:p>
    <w:p w14:paraId="27EC1861" w14:textId="77777777" w:rsidR="00A11248" w:rsidRDefault="00A11248" w:rsidP="00A11248">
      <w:r>
        <w:rPr>
          <w:b/>
        </w:rPr>
        <w:t xml:space="preserve">Author(s): </w:t>
      </w:r>
      <w:r>
        <w:t>Stringer H</w:t>
      </w:r>
    </w:p>
    <w:p w14:paraId="277001E7" w14:textId="77777777" w:rsidR="00A11248" w:rsidRDefault="00A11248" w:rsidP="00A11248">
      <w:r>
        <w:rPr>
          <w:b/>
        </w:rPr>
        <w:t xml:space="preserve">Source: </w:t>
      </w:r>
      <w:r>
        <w:t>NurseWeek (15475131); Apr 2008; vol. 15 (no. 8); p. 30-31</w:t>
      </w:r>
    </w:p>
    <w:p w14:paraId="0F05CB65" w14:textId="77777777" w:rsidR="00A11248" w:rsidRDefault="00A11248" w:rsidP="00A11248">
      <w:r>
        <w:t>The 2003 SARS outbreak claimed several lives. Many of those who contracted SARS -- but survived -- continue to battle health problems, such as fatigue, shortness of breath, anxiety, and depression, that seems to stem from the initial infection.</w:t>
      </w:r>
    </w:p>
    <w:p w14:paraId="6C589850" w14:textId="77777777" w:rsidR="00A11248" w:rsidRDefault="00A11248" w:rsidP="00A11248">
      <w:r>
        <w:rPr>
          <w:b/>
        </w:rPr>
        <w:t xml:space="preserve">Database: </w:t>
      </w:r>
      <w:r>
        <w:t>CINAHL</w:t>
      </w:r>
    </w:p>
    <w:p w14:paraId="1DD81EDD" w14:textId="77777777" w:rsidR="00A11248" w:rsidRDefault="00A11248" w:rsidP="00A11248"/>
    <w:p w14:paraId="0724CA0C" w14:textId="51657E88" w:rsidR="00A11248" w:rsidRDefault="009B0682" w:rsidP="00A11248">
      <w:pPr>
        <w:pStyle w:val="Heading2"/>
      </w:pPr>
      <w:r>
        <w:t>6</w:t>
      </w:r>
      <w:r w:rsidR="00C70D17">
        <w:t>b</w:t>
      </w:r>
      <w:r w:rsidR="00A11248">
        <w:t>. SARS nurses shunned after recovery.</w:t>
      </w:r>
      <w:bookmarkEnd w:id="49"/>
    </w:p>
    <w:p w14:paraId="2967E5F5" w14:textId="77777777" w:rsidR="00A11248" w:rsidRDefault="00A11248" w:rsidP="00A11248">
      <w:r>
        <w:rPr>
          <w:b/>
        </w:rPr>
        <w:t xml:space="preserve">Source: </w:t>
      </w:r>
      <w:r>
        <w:t>Nursing Standard; Sep 2004; vol. 18 (no. 51); p. 4-4</w:t>
      </w:r>
    </w:p>
    <w:p w14:paraId="11EDB94E" w14:textId="77777777" w:rsidR="00A11248" w:rsidRDefault="00A11248" w:rsidP="00A11248">
      <w:r>
        <w:t xml:space="preserve">Available  at </w:t>
      </w:r>
      <w:hyperlink r:id="rId49" w:history="1">
        <w:r>
          <w:rPr>
            <w:color w:val="0000EE"/>
          </w:rPr>
          <w:t>Nursing Standard</w:t>
        </w:r>
      </w:hyperlink>
      <w:r>
        <w:t xml:space="preserve"> -  from ProQuest (Health Research Premium) - NHS Version </w:t>
      </w:r>
    </w:p>
    <w:p w14:paraId="67EA9BE2" w14:textId="062C5F0F" w:rsidR="00A11248" w:rsidRDefault="00A11248" w:rsidP="00A11248">
      <w:r>
        <w:rPr>
          <w:b/>
        </w:rPr>
        <w:t xml:space="preserve">Database: </w:t>
      </w:r>
      <w:r>
        <w:t>CINAHL</w:t>
      </w:r>
    </w:p>
    <w:p w14:paraId="6F476D9B" w14:textId="6BC2D6C3" w:rsidR="00BD52F7" w:rsidRDefault="00BD52F7" w:rsidP="00A11248"/>
    <w:p w14:paraId="6351E318" w14:textId="3EE570F2" w:rsidR="00194B21" w:rsidRDefault="009B0682" w:rsidP="00194B21">
      <w:pPr>
        <w:pStyle w:val="Heading2"/>
      </w:pPr>
      <w:r>
        <w:t>6</w:t>
      </w:r>
      <w:r w:rsidR="00194B21">
        <w:t>c. SARS unmasked: a report on the nursing experience with SARS in Toronto</w:t>
      </w:r>
    </w:p>
    <w:p w14:paraId="5781EB6E" w14:textId="77777777" w:rsidR="00194B21" w:rsidRDefault="00194B21" w:rsidP="00194B21">
      <w:r>
        <w:t>Registered Nurses Association of Ontario (2003).</w:t>
      </w:r>
    </w:p>
    <w:p w14:paraId="2E31C164" w14:textId="77777777" w:rsidR="00194B21" w:rsidRDefault="001C33D9" w:rsidP="00194B21">
      <w:hyperlink r:id="rId50" w:history="1">
        <w:r w:rsidR="00194B21">
          <w:rPr>
            <w:rStyle w:val="Hyperlink"/>
          </w:rPr>
          <w:t>http://www.archives.gov.on.ca/en/e_records/sars/hearings/01Mon.pdf/Mon_10_45_RNAO.pdf</w:t>
        </w:r>
      </w:hyperlink>
      <w:r w:rsidR="00194B21">
        <w:t xml:space="preserve"> </w:t>
      </w:r>
    </w:p>
    <w:p w14:paraId="45D4D86B" w14:textId="77777777" w:rsidR="00194B21" w:rsidRDefault="00194B21" w:rsidP="00194B21"/>
    <w:bookmarkEnd w:id="50"/>
    <w:p w14:paraId="4C2B4CEA" w14:textId="1598CB13" w:rsidR="00DB4768" w:rsidRPr="004F2947" w:rsidRDefault="00DB4768" w:rsidP="00DB4768">
      <w:pPr>
        <w:rPr>
          <w:rFonts w:cs="Arial"/>
          <w:b/>
          <w:bCs/>
          <w:color w:val="808080"/>
          <w:szCs w:val="20"/>
        </w:rPr>
      </w:pPr>
      <w:r w:rsidRPr="004F2947">
        <w:rPr>
          <w:rFonts w:cs="Arial"/>
          <w:b/>
          <w:bCs/>
          <w:color w:val="808080"/>
          <w:szCs w:val="20"/>
        </w:rPr>
        <w:t>_</w:t>
      </w:r>
      <w:r w:rsidR="00194B21">
        <w:rPr>
          <w:rFonts w:cs="Arial"/>
          <w:b/>
          <w:bCs/>
          <w:color w:val="808080"/>
          <w:szCs w:val="20"/>
        </w:rPr>
        <w:t>_</w:t>
      </w:r>
      <w:r w:rsidR="00F17E91">
        <w:rPr>
          <w:rFonts w:cs="Arial"/>
          <w:b/>
          <w:bCs/>
          <w:color w:val="808080"/>
          <w:szCs w:val="20"/>
        </w:rPr>
        <w:t>_</w:t>
      </w:r>
      <w:r w:rsidRPr="004F2947">
        <w:rPr>
          <w:rFonts w:cs="Arial"/>
          <w:b/>
          <w:bCs/>
          <w:color w:val="808080"/>
          <w:szCs w:val="20"/>
        </w:rPr>
        <w:t>________________________________________________________________</w:t>
      </w:r>
    </w:p>
    <w:p w14:paraId="4878C1B7" w14:textId="77777777" w:rsidR="005D0DB2" w:rsidRDefault="005D0DB2" w:rsidP="005D0DB2"/>
    <w:p w14:paraId="156EA5EC" w14:textId="77777777" w:rsidR="00DB4768" w:rsidRPr="004F2947" w:rsidRDefault="001C33D9" w:rsidP="00DB4768">
      <w:pPr>
        <w:jc w:val="right"/>
      </w:pPr>
      <w:hyperlink w:anchor="_Summary" w:history="1">
        <w:r w:rsidR="00DB4768" w:rsidRPr="004F2947">
          <w:rPr>
            <w:rStyle w:val="Hyperlink"/>
          </w:rPr>
          <w:t>Back to top</w:t>
        </w:r>
      </w:hyperlink>
    </w:p>
    <w:p w14:paraId="27410AE3" w14:textId="77777777" w:rsidR="00445B7D" w:rsidRDefault="00445B7D" w:rsidP="00DB4768">
      <w:pPr>
        <w:rPr>
          <w:b/>
          <w:bCs/>
        </w:rPr>
      </w:pPr>
    </w:p>
    <w:p w14:paraId="6B531A09" w14:textId="2DC82A8B" w:rsidR="00120B8B" w:rsidRDefault="00DB4768" w:rsidP="007C2E9C">
      <w:r>
        <w:rPr>
          <w:b/>
          <w:bCs/>
        </w:rPr>
        <w:t xml:space="preserve">Databases searched: </w:t>
      </w:r>
      <w:r w:rsidR="00120B8B" w:rsidRPr="007A4D78">
        <w:t>MEDLINE, EMBASE</w:t>
      </w:r>
      <w:r w:rsidR="00651F50">
        <w:t>,</w:t>
      </w:r>
      <w:r w:rsidR="00CD1DD8">
        <w:t xml:space="preserve"> Cinahl, </w:t>
      </w:r>
      <w:r w:rsidR="003B05C1">
        <w:t>PsycInfo</w:t>
      </w:r>
      <w:r w:rsidR="00C30A04">
        <w:t xml:space="preserve">, PubMed, </w:t>
      </w:r>
      <w:r w:rsidR="0039592C">
        <w:t xml:space="preserve">Health Service Journal, </w:t>
      </w:r>
      <w:r w:rsidR="00C30A04">
        <w:t>Google, Evidence for Policy and Practice Information and Co-Ordinating Centre</w:t>
      </w:r>
      <w:r w:rsidR="00120B8B">
        <w:t>.</w:t>
      </w:r>
    </w:p>
    <w:p w14:paraId="728FCE4F" w14:textId="77777777" w:rsidR="00DB4768" w:rsidRDefault="00DB4768" w:rsidP="00120B8B">
      <w:pPr>
        <w:rPr>
          <w:b/>
          <w:bCs/>
        </w:rPr>
      </w:pPr>
    </w:p>
    <w:p w14:paraId="11EAA93C" w14:textId="5D6849EC" w:rsidR="00DB4768" w:rsidRDefault="00DB4768" w:rsidP="00DB4768">
      <w:pPr>
        <w:rPr>
          <w:b/>
          <w:bCs/>
        </w:rPr>
      </w:pPr>
      <w:r>
        <w:rPr>
          <w:b/>
          <w:bCs/>
        </w:rPr>
        <w:t xml:space="preserve">Search History: </w:t>
      </w:r>
    </w:p>
    <w:p w14:paraId="04E8D980" w14:textId="77777777" w:rsidR="00EB3C21" w:rsidRDefault="00EB3C21" w:rsidP="00DB4768">
      <w:pPr>
        <w:rPr>
          <w:b/>
          <w:bCs/>
        </w:rPr>
      </w:pPr>
    </w:p>
    <w:tbl>
      <w:tblPr>
        <w:tblW w:w="9315" w:type="dxa"/>
        <w:tblInd w:w="10" w:type="dxa"/>
        <w:tblCellMar>
          <w:left w:w="10" w:type="dxa"/>
          <w:right w:w="10" w:type="dxa"/>
        </w:tblCellMar>
        <w:tblLook w:val="04A0" w:firstRow="1" w:lastRow="0" w:firstColumn="1" w:lastColumn="0" w:noHBand="0" w:noVBand="1"/>
      </w:tblPr>
      <w:tblGrid>
        <w:gridCol w:w="538"/>
        <w:gridCol w:w="1437"/>
        <w:gridCol w:w="6237"/>
        <w:gridCol w:w="1103"/>
      </w:tblGrid>
      <w:tr w:rsidR="003B05C1" w14:paraId="2A2D5FC9" w14:textId="77777777" w:rsidTr="003B05C1">
        <w:trPr>
          <w:trHeight w:val="591"/>
        </w:trPr>
        <w:tc>
          <w:tcPr>
            <w:tcW w:w="538" w:type="dxa"/>
          </w:tcPr>
          <w:p w14:paraId="37EBDD0F" w14:textId="77777777" w:rsidR="003B05C1" w:rsidRPr="00442478" w:rsidRDefault="003B05C1" w:rsidP="003B05C1">
            <w:pPr>
              <w:rPr>
                <w:rFonts w:cs="Arial"/>
                <w:b/>
              </w:rPr>
            </w:pPr>
            <w:r w:rsidRPr="00442478">
              <w:rPr>
                <w:rFonts w:cs="Arial"/>
                <w:b/>
              </w:rPr>
              <w:t>#</w:t>
            </w:r>
          </w:p>
        </w:tc>
        <w:tc>
          <w:tcPr>
            <w:tcW w:w="1437" w:type="dxa"/>
          </w:tcPr>
          <w:p w14:paraId="6E8C53D3" w14:textId="77777777" w:rsidR="003B05C1" w:rsidRPr="00442478" w:rsidRDefault="003B05C1" w:rsidP="003B05C1">
            <w:pPr>
              <w:rPr>
                <w:rFonts w:cs="Arial"/>
                <w:b/>
              </w:rPr>
            </w:pPr>
            <w:r w:rsidRPr="00442478">
              <w:rPr>
                <w:rFonts w:cs="Arial"/>
                <w:b/>
              </w:rPr>
              <w:t>Database</w:t>
            </w:r>
          </w:p>
        </w:tc>
        <w:tc>
          <w:tcPr>
            <w:tcW w:w="6237" w:type="dxa"/>
          </w:tcPr>
          <w:p w14:paraId="1878BB84" w14:textId="77777777" w:rsidR="003B05C1" w:rsidRPr="00442478" w:rsidRDefault="003B05C1" w:rsidP="003B05C1">
            <w:pPr>
              <w:rPr>
                <w:rFonts w:cs="Arial"/>
                <w:b/>
              </w:rPr>
            </w:pPr>
            <w:r w:rsidRPr="00442478">
              <w:rPr>
                <w:rFonts w:cs="Arial"/>
                <w:b/>
              </w:rPr>
              <w:t>Search term</w:t>
            </w:r>
          </w:p>
        </w:tc>
        <w:tc>
          <w:tcPr>
            <w:tcW w:w="1103" w:type="dxa"/>
          </w:tcPr>
          <w:p w14:paraId="6ABE8626" w14:textId="77777777" w:rsidR="003B05C1" w:rsidRPr="00442478" w:rsidRDefault="003B05C1" w:rsidP="003B05C1">
            <w:pPr>
              <w:rPr>
                <w:rFonts w:cs="Arial"/>
                <w:b/>
              </w:rPr>
            </w:pPr>
            <w:r w:rsidRPr="00442478">
              <w:rPr>
                <w:rFonts w:cs="Arial"/>
                <w:b/>
              </w:rPr>
              <w:t>Results</w:t>
            </w:r>
          </w:p>
        </w:tc>
      </w:tr>
      <w:tr w:rsidR="003B05C1" w14:paraId="26088624" w14:textId="77777777" w:rsidTr="003B05C1">
        <w:trPr>
          <w:trHeight w:val="624"/>
        </w:trPr>
        <w:tc>
          <w:tcPr>
            <w:tcW w:w="538" w:type="dxa"/>
          </w:tcPr>
          <w:p w14:paraId="29C05ECA" w14:textId="77777777" w:rsidR="003B05C1" w:rsidRPr="00442478" w:rsidRDefault="003B05C1" w:rsidP="003B05C1">
            <w:pPr>
              <w:rPr>
                <w:rFonts w:cs="Arial"/>
              </w:rPr>
            </w:pPr>
            <w:r w:rsidRPr="00442478">
              <w:rPr>
                <w:rFonts w:cs="Arial"/>
              </w:rPr>
              <w:t>1</w:t>
            </w:r>
          </w:p>
        </w:tc>
        <w:tc>
          <w:tcPr>
            <w:tcW w:w="1437" w:type="dxa"/>
          </w:tcPr>
          <w:p w14:paraId="54012AC5" w14:textId="77777777" w:rsidR="003B05C1" w:rsidRPr="00442478" w:rsidRDefault="003B05C1" w:rsidP="003B05C1">
            <w:pPr>
              <w:rPr>
                <w:rFonts w:cs="Arial"/>
              </w:rPr>
            </w:pPr>
            <w:r w:rsidRPr="00442478">
              <w:rPr>
                <w:rFonts w:cs="Arial"/>
              </w:rPr>
              <w:t>PsycINFO</w:t>
            </w:r>
          </w:p>
        </w:tc>
        <w:tc>
          <w:tcPr>
            <w:tcW w:w="6237" w:type="dxa"/>
          </w:tcPr>
          <w:p w14:paraId="4BD2BB08" w14:textId="77777777" w:rsidR="003B05C1" w:rsidRPr="00442478" w:rsidRDefault="003B05C1" w:rsidP="003B05C1">
            <w:pPr>
              <w:rPr>
                <w:rFonts w:cs="Arial"/>
              </w:rPr>
            </w:pPr>
            <w:r w:rsidRPr="00442478">
              <w:rPr>
                <w:rFonts w:cs="Arial"/>
              </w:rPr>
              <w:t>exp "HEALTH PERSONNEL"/</w:t>
            </w:r>
          </w:p>
        </w:tc>
        <w:tc>
          <w:tcPr>
            <w:tcW w:w="1103" w:type="dxa"/>
          </w:tcPr>
          <w:p w14:paraId="6E5DF839" w14:textId="77777777" w:rsidR="003B05C1" w:rsidRPr="00442478" w:rsidRDefault="003B05C1" w:rsidP="003B05C1">
            <w:pPr>
              <w:rPr>
                <w:rFonts w:cs="Arial"/>
              </w:rPr>
            </w:pPr>
            <w:r w:rsidRPr="00442478">
              <w:rPr>
                <w:rFonts w:cs="Arial"/>
              </w:rPr>
              <w:t>156811</w:t>
            </w:r>
          </w:p>
        </w:tc>
      </w:tr>
      <w:tr w:rsidR="003B05C1" w14:paraId="3B985E02" w14:textId="77777777" w:rsidTr="003B05C1">
        <w:trPr>
          <w:trHeight w:val="624"/>
        </w:trPr>
        <w:tc>
          <w:tcPr>
            <w:tcW w:w="538" w:type="dxa"/>
          </w:tcPr>
          <w:p w14:paraId="300EC80E" w14:textId="77777777" w:rsidR="003B05C1" w:rsidRPr="00442478" w:rsidRDefault="003B05C1" w:rsidP="003B05C1">
            <w:pPr>
              <w:rPr>
                <w:rFonts w:cs="Arial"/>
              </w:rPr>
            </w:pPr>
            <w:r w:rsidRPr="00442478">
              <w:rPr>
                <w:rFonts w:cs="Arial"/>
              </w:rPr>
              <w:t>2</w:t>
            </w:r>
          </w:p>
        </w:tc>
        <w:tc>
          <w:tcPr>
            <w:tcW w:w="1437" w:type="dxa"/>
          </w:tcPr>
          <w:p w14:paraId="421D84AC" w14:textId="77777777" w:rsidR="003B05C1" w:rsidRPr="00442478" w:rsidRDefault="003B05C1" w:rsidP="003B05C1">
            <w:pPr>
              <w:rPr>
                <w:rFonts w:cs="Arial"/>
              </w:rPr>
            </w:pPr>
            <w:r w:rsidRPr="00442478">
              <w:rPr>
                <w:rFonts w:cs="Arial"/>
              </w:rPr>
              <w:t>PsycINFO</w:t>
            </w:r>
          </w:p>
        </w:tc>
        <w:tc>
          <w:tcPr>
            <w:tcW w:w="6237" w:type="dxa"/>
          </w:tcPr>
          <w:p w14:paraId="01778E2F" w14:textId="77777777" w:rsidR="003B05C1" w:rsidRPr="00442478" w:rsidRDefault="003B05C1" w:rsidP="003B05C1">
            <w:pPr>
              <w:rPr>
                <w:rFonts w:cs="Arial"/>
              </w:rPr>
            </w:pPr>
            <w:r w:rsidRPr="00442478">
              <w:rPr>
                <w:rFonts w:cs="Arial"/>
              </w:rPr>
              <w:t>("healthcare personnel" OR "health care personnel" OR "health personnel").ti</w:t>
            </w:r>
          </w:p>
        </w:tc>
        <w:tc>
          <w:tcPr>
            <w:tcW w:w="1103" w:type="dxa"/>
          </w:tcPr>
          <w:p w14:paraId="6296506D" w14:textId="77777777" w:rsidR="003B05C1" w:rsidRPr="00442478" w:rsidRDefault="003B05C1" w:rsidP="003B05C1">
            <w:pPr>
              <w:rPr>
                <w:rFonts w:cs="Arial"/>
              </w:rPr>
            </w:pPr>
            <w:r w:rsidRPr="00442478">
              <w:rPr>
                <w:rFonts w:cs="Arial"/>
              </w:rPr>
              <w:t>167</w:t>
            </w:r>
          </w:p>
        </w:tc>
      </w:tr>
      <w:tr w:rsidR="003B05C1" w14:paraId="3F2048FA" w14:textId="77777777" w:rsidTr="003B05C1">
        <w:trPr>
          <w:trHeight w:val="624"/>
        </w:trPr>
        <w:tc>
          <w:tcPr>
            <w:tcW w:w="538" w:type="dxa"/>
          </w:tcPr>
          <w:p w14:paraId="5F5B540F" w14:textId="77777777" w:rsidR="003B05C1" w:rsidRPr="00442478" w:rsidRDefault="003B05C1" w:rsidP="003B05C1">
            <w:pPr>
              <w:rPr>
                <w:rFonts w:cs="Arial"/>
              </w:rPr>
            </w:pPr>
            <w:r w:rsidRPr="00442478">
              <w:rPr>
                <w:rFonts w:cs="Arial"/>
              </w:rPr>
              <w:t>3</w:t>
            </w:r>
          </w:p>
        </w:tc>
        <w:tc>
          <w:tcPr>
            <w:tcW w:w="1437" w:type="dxa"/>
          </w:tcPr>
          <w:p w14:paraId="4DB49B6A" w14:textId="77777777" w:rsidR="003B05C1" w:rsidRPr="00442478" w:rsidRDefault="003B05C1" w:rsidP="003B05C1">
            <w:pPr>
              <w:rPr>
                <w:rFonts w:cs="Arial"/>
              </w:rPr>
            </w:pPr>
            <w:r w:rsidRPr="00442478">
              <w:rPr>
                <w:rFonts w:cs="Arial"/>
              </w:rPr>
              <w:t>PsycINFO</w:t>
            </w:r>
          </w:p>
        </w:tc>
        <w:tc>
          <w:tcPr>
            <w:tcW w:w="6237" w:type="dxa"/>
          </w:tcPr>
          <w:p w14:paraId="24BB14CA" w14:textId="77777777" w:rsidR="003B05C1" w:rsidRPr="00442478" w:rsidRDefault="003B05C1" w:rsidP="003B05C1">
            <w:pPr>
              <w:rPr>
                <w:rFonts w:cs="Arial"/>
              </w:rPr>
            </w:pPr>
            <w:r w:rsidRPr="00442478">
              <w:rPr>
                <w:rFonts w:cs="Arial"/>
              </w:rPr>
              <w:t>("healthcare staff" OR "health care staff" OR "health staff").ti</w:t>
            </w:r>
          </w:p>
        </w:tc>
        <w:tc>
          <w:tcPr>
            <w:tcW w:w="1103" w:type="dxa"/>
          </w:tcPr>
          <w:p w14:paraId="381956B6" w14:textId="77777777" w:rsidR="003B05C1" w:rsidRPr="00442478" w:rsidRDefault="003B05C1" w:rsidP="003B05C1">
            <w:pPr>
              <w:rPr>
                <w:rFonts w:cs="Arial"/>
              </w:rPr>
            </w:pPr>
            <w:r w:rsidRPr="00442478">
              <w:rPr>
                <w:rFonts w:cs="Arial"/>
              </w:rPr>
              <w:t>193</w:t>
            </w:r>
          </w:p>
        </w:tc>
      </w:tr>
      <w:tr w:rsidR="003B05C1" w14:paraId="74FFAF04" w14:textId="77777777" w:rsidTr="003B05C1">
        <w:trPr>
          <w:trHeight w:val="624"/>
        </w:trPr>
        <w:tc>
          <w:tcPr>
            <w:tcW w:w="538" w:type="dxa"/>
          </w:tcPr>
          <w:p w14:paraId="549C75E3" w14:textId="77777777" w:rsidR="003B05C1" w:rsidRPr="00442478" w:rsidRDefault="003B05C1" w:rsidP="003B05C1">
            <w:pPr>
              <w:rPr>
                <w:rFonts w:cs="Arial"/>
              </w:rPr>
            </w:pPr>
            <w:r w:rsidRPr="00442478">
              <w:rPr>
                <w:rFonts w:cs="Arial"/>
              </w:rPr>
              <w:t>4</w:t>
            </w:r>
          </w:p>
        </w:tc>
        <w:tc>
          <w:tcPr>
            <w:tcW w:w="1437" w:type="dxa"/>
          </w:tcPr>
          <w:p w14:paraId="116361DB" w14:textId="77777777" w:rsidR="003B05C1" w:rsidRPr="00442478" w:rsidRDefault="003B05C1" w:rsidP="003B05C1">
            <w:pPr>
              <w:rPr>
                <w:rFonts w:cs="Arial"/>
              </w:rPr>
            </w:pPr>
            <w:r w:rsidRPr="00442478">
              <w:rPr>
                <w:rFonts w:cs="Arial"/>
              </w:rPr>
              <w:t>PsycINFO</w:t>
            </w:r>
          </w:p>
        </w:tc>
        <w:tc>
          <w:tcPr>
            <w:tcW w:w="6237" w:type="dxa"/>
          </w:tcPr>
          <w:p w14:paraId="2CADC09D" w14:textId="77777777" w:rsidR="003B05C1" w:rsidRPr="00442478" w:rsidRDefault="003B05C1" w:rsidP="003B05C1">
            <w:pPr>
              <w:rPr>
                <w:rFonts w:cs="Arial"/>
              </w:rPr>
            </w:pPr>
            <w:r w:rsidRPr="00442478">
              <w:rPr>
                <w:rFonts w:cs="Arial"/>
              </w:rPr>
              <w:t>(nurses).ti,ab</w:t>
            </w:r>
          </w:p>
        </w:tc>
        <w:tc>
          <w:tcPr>
            <w:tcW w:w="1103" w:type="dxa"/>
          </w:tcPr>
          <w:p w14:paraId="20C30767" w14:textId="77777777" w:rsidR="003B05C1" w:rsidRPr="00442478" w:rsidRDefault="003B05C1" w:rsidP="003B05C1">
            <w:pPr>
              <w:rPr>
                <w:rFonts w:cs="Arial"/>
              </w:rPr>
            </w:pPr>
            <w:r w:rsidRPr="00442478">
              <w:rPr>
                <w:rFonts w:cs="Arial"/>
              </w:rPr>
              <w:t>47334</w:t>
            </w:r>
          </w:p>
        </w:tc>
      </w:tr>
      <w:tr w:rsidR="003B05C1" w14:paraId="09B459D0" w14:textId="77777777" w:rsidTr="003B05C1">
        <w:trPr>
          <w:trHeight w:val="624"/>
        </w:trPr>
        <w:tc>
          <w:tcPr>
            <w:tcW w:w="538" w:type="dxa"/>
          </w:tcPr>
          <w:p w14:paraId="0FEA19ED" w14:textId="77777777" w:rsidR="003B05C1" w:rsidRPr="00442478" w:rsidRDefault="003B05C1" w:rsidP="003B05C1">
            <w:pPr>
              <w:rPr>
                <w:rFonts w:cs="Arial"/>
              </w:rPr>
            </w:pPr>
            <w:r w:rsidRPr="00442478">
              <w:rPr>
                <w:rFonts w:cs="Arial"/>
              </w:rPr>
              <w:t>5</w:t>
            </w:r>
          </w:p>
        </w:tc>
        <w:tc>
          <w:tcPr>
            <w:tcW w:w="1437" w:type="dxa"/>
          </w:tcPr>
          <w:p w14:paraId="22F15B1D" w14:textId="77777777" w:rsidR="003B05C1" w:rsidRPr="00442478" w:rsidRDefault="003B05C1" w:rsidP="003B05C1">
            <w:pPr>
              <w:rPr>
                <w:rFonts w:cs="Arial"/>
              </w:rPr>
            </w:pPr>
            <w:r w:rsidRPr="00442478">
              <w:rPr>
                <w:rFonts w:cs="Arial"/>
              </w:rPr>
              <w:t>PsycINFO</w:t>
            </w:r>
          </w:p>
        </w:tc>
        <w:tc>
          <w:tcPr>
            <w:tcW w:w="6237" w:type="dxa"/>
          </w:tcPr>
          <w:p w14:paraId="20411BFD" w14:textId="77777777" w:rsidR="003B05C1" w:rsidRPr="00442478" w:rsidRDefault="003B05C1" w:rsidP="003B05C1">
            <w:pPr>
              <w:rPr>
                <w:rFonts w:cs="Arial"/>
              </w:rPr>
            </w:pPr>
            <w:r w:rsidRPr="00442478">
              <w:rPr>
                <w:rFonts w:cs="Arial"/>
              </w:rPr>
              <w:t>(doctors).ti,ab</w:t>
            </w:r>
          </w:p>
        </w:tc>
        <w:tc>
          <w:tcPr>
            <w:tcW w:w="1103" w:type="dxa"/>
          </w:tcPr>
          <w:p w14:paraId="7CDB7214" w14:textId="77777777" w:rsidR="003B05C1" w:rsidRPr="00442478" w:rsidRDefault="003B05C1" w:rsidP="003B05C1">
            <w:pPr>
              <w:rPr>
                <w:rFonts w:cs="Arial"/>
              </w:rPr>
            </w:pPr>
            <w:r w:rsidRPr="00442478">
              <w:rPr>
                <w:rFonts w:cs="Arial"/>
              </w:rPr>
              <w:t>15454</w:t>
            </w:r>
          </w:p>
        </w:tc>
      </w:tr>
      <w:tr w:rsidR="003B05C1" w14:paraId="702AC863" w14:textId="77777777" w:rsidTr="003B05C1">
        <w:trPr>
          <w:trHeight w:val="624"/>
        </w:trPr>
        <w:tc>
          <w:tcPr>
            <w:tcW w:w="538" w:type="dxa"/>
          </w:tcPr>
          <w:p w14:paraId="66E62D71" w14:textId="77777777" w:rsidR="003B05C1" w:rsidRPr="00442478" w:rsidRDefault="003B05C1" w:rsidP="003B05C1">
            <w:pPr>
              <w:rPr>
                <w:rFonts w:cs="Arial"/>
              </w:rPr>
            </w:pPr>
            <w:r w:rsidRPr="00442478">
              <w:rPr>
                <w:rFonts w:cs="Arial"/>
              </w:rPr>
              <w:t>6</w:t>
            </w:r>
          </w:p>
        </w:tc>
        <w:tc>
          <w:tcPr>
            <w:tcW w:w="1437" w:type="dxa"/>
          </w:tcPr>
          <w:p w14:paraId="276A40B0" w14:textId="77777777" w:rsidR="003B05C1" w:rsidRPr="00442478" w:rsidRDefault="003B05C1" w:rsidP="003B05C1">
            <w:pPr>
              <w:rPr>
                <w:rFonts w:cs="Arial"/>
              </w:rPr>
            </w:pPr>
            <w:r w:rsidRPr="00442478">
              <w:rPr>
                <w:rFonts w:cs="Arial"/>
              </w:rPr>
              <w:t>PsycINFO</w:t>
            </w:r>
          </w:p>
        </w:tc>
        <w:tc>
          <w:tcPr>
            <w:tcW w:w="6237" w:type="dxa"/>
          </w:tcPr>
          <w:p w14:paraId="32406459" w14:textId="77777777" w:rsidR="003B05C1" w:rsidRPr="00442478" w:rsidRDefault="003B05C1" w:rsidP="003B05C1">
            <w:pPr>
              <w:rPr>
                <w:rFonts w:cs="Arial"/>
              </w:rPr>
            </w:pPr>
            <w:r w:rsidRPr="00442478">
              <w:rPr>
                <w:rFonts w:cs="Arial"/>
              </w:rPr>
              <w:t>(physicians).ti,ab</w:t>
            </w:r>
          </w:p>
        </w:tc>
        <w:tc>
          <w:tcPr>
            <w:tcW w:w="1103" w:type="dxa"/>
          </w:tcPr>
          <w:p w14:paraId="6B567DF3" w14:textId="77777777" w:rsidR="003B05C1" w:rsidRPr="00442478" w:rsidRDefault="003B05C1" w:rsidP="003B05C1">
            <w:pPr>
              <w:rPr>
                <w:rFonts w:cs="Arial"/>
              </w:rPr>
            </w:pPr>
            <w:r w:rsidRPr="00442478">
              <w:rPr>
                <w:rFonts w:cs="Arial"/>
              </w:rPr>
              <w:t>40770</w:t>
            </w:r>
          </w:p>
        </w:tc>
      </w:tr>
      <w:tr w:rsidR="003B05C1" w14:paraId="4FBE4B09" w14:textId="77777777" w:rsidTr="003B05C1">
        <w:trPr>
          <w:trHeight w:val="624"/>
        </w:trPr>
        <w:tc>
          <w:tcPr>
            <w:tcW w:w="538" w:type="dxa"/>
          </w:tcPr>
          <w:p w14:paraId="34567A92" w14:textId="77777777" w:rsidR="003B05C1" w:rsidRPr="00442478" w:rsidRDefault="003B05C1" w:rsidP="003B05C1">
            <w:pPr>
              <w:rPr>
                <w:rFonts w:cs="Arial"/>
              </w:rPr>
            </w:pPr>
            <w:r w:rsidRPr="00442478">
              <w:rPr>
                <w:rFonts w:cs="Arial"/>
              </w:rPr>
              <w:lastRenderedPageBreak/>
              <w:t>7</w:t>
            </w:r>
          </w:p>
        </w:tc>
        <w:tc>
          <w:tcPr>
            <w:tcW w:w="1437" w:type="dxa"/>
          </w:tcPr>
          <w:p w14:paraId="74A90F93" w14:textId="77777777" w:rsidR="003B05C1" w:rsidRPr="00442478" w:rsidRDefault="003B05C1" w:rsidP="003B05C1">
            <w:pPr>
              <w:rPr>
                <w:rFonts w:cs="Arial"/>
              </w:rPr>
            </w:pPr>
            <w:r w:rsidRPr="00442478">
              <w:rPr>
                <w:rFonts w:cs="Arial"/>
              </w:rPr>
              <w:t>PsycINFO</w:t>
            </w:r>
          </w:p>
        </w:tc>
        <w:tc>
          <w:tcPr>
            <w:tcW w:w="6237" w:type="dxa"/>
          </w:tcPr>
          <w:p w14:paraId="14C760C2" w14:textId="77777777" w:rsidR="003B05C1" w:rsidRPr="00442478" w:rsidRDefault="003B05C1" w:rsidP="003B05C1">
            <w:pPr>
              <w:rPr>
                <w:rFonts w:cs="Arial"/>
              </w:rPr>
            </w:pPr>
            <w:r w:rsidRPr="00442478">
              <w:rPr>
                <w:rFonts w:cs="Arial"/>
              </w:rPr>
              <w:t>(physiotherapists).ti,ab</w:t>
            </w:r>
          </w:p>
        </w:tc>
        <w:tc>
          <w:tcPr>
            <w:tcW w:w="1103" w:type="dxa"/>
          </w:tcPr>
          <w:p w14:paraId="3FD7AAC0" w14:textId="77777777" w:rsidR="003B05C1" w:rsidRPr="00442478" w:rsidRDefault="003B05C1" w:rsidP="003B05C1">
            <w:pPr>
              <w:rPr>
                <w:rFonts w:cs="Arial"/>
              </w:rPr>
            </w:pPr>
            <w:r w:rsidRPr="00442478">
              <w:rPr>
                <w:rFonts w:cs="Arial"/>
              </w:rPr>
              <w:t>882</w:t>
            </w:r>
          </w:p>
        </w:tc>
      </w:tr>
      <w:tr w:rsidR="003B05C1" w14:paraId="0BAC86F6" w14:textId="77777777" w:rsidTr="003B05C1">
        <w:trPr>
          <w:trHeight w:val="624"/>
        </w:trPr>
        <w:tc>
          <w:tcPr>
            <w:tcW w:w="538" w:type="dxa"/>
          </w:tcPr>
          <w:p w14:paraId="52517674" w14:textId="77777777" w:rsidR="003B05C1" w:rsidRPr="00442478" w:rsidRDefault="003B05C1" w:rsidP="003B05C1">
            <w:pPr>
              <w:rPr>
                <w:rFonts w:cs="Arial"/>
              </w:rPr>
            </w:pPr>
            <w:r w:rsidRPr="00442478">
              <w:rPr>
                <w:rFonts w:cs="Arial"/>
              </w:rPr>
              <w:t>8</w:t>
            </w:r>
          </w:p>
        </w:tc>
        <w:tc>
          <w:tcPr>
            <w:tcW w:w="1437" w:type="dxa"/>
          </w:tcPr>
          <w:p w14:paraId="1A3A2658" w14:textId="77777777" w:rsidR="003B05C1" w:rsidRPr="00442478" w:rsidRDefault="003B05C1" w:rsidP="003B05C1">
            <w:pPr>
              <w:rPr>
                <w:rFonts w:cs="Arial"/>
              </w:rPr>
            </w:pPr>
            <w:r w:rsidRPr="00442478">
              <w:rPr>
                <w:rFonts w:cs="Arial"/>
              </w:rPr>
              <w:t>PsycINFO</w:t>
            </w:r>
          </w:p>
        </w:tc>
        <w:tc>
          <w:tcPr>
            <w:tcW w:w="6237" w:type="dxa"/>
          </w:tcPr>
          <w:p w14:paraId="43DDCE84" w14:textId="77777777" w:rsidR="003B05C1" w:rsidRPr="00442478" w:rsidRDefault="003B05C1" w:rsidP="003B05C1">
            <w:pPr>
              <w:rPr>
                <w:rFonts w:cs="Arial"/>
              </w:rPr>
            </w:pPr>
            <w:r w:rsidRPr="00442478">
              <w:rPr>
                <w:rFonts w:cs="Arial"/>
              </w:rPr>
              <w:t>(occupational ADJ therapists).ti,ab</w:t>
            </w:r>
          </w:p>
        </w:tc>
        <w:tc>
          <w:tcPr>
            <w:tcW w:w="1103" w:type="dxa"/>
          </w:tcPr>
          <w:p w14:paraId="2F4881E9" w14:textId="77777777" w:rsidR="003B05C1" w:rsidRPr="00442478" w:rsidRDefault="003B05C1" w:rsidP="003B05C1">
            <w:pPr>
              <w:rPr>
                <w:rFonts w:cs="Arial"/>
              </w:rPr>
            </w:pPr>
            <w:r w:rsidRPr="00442478">
              <w:rPr>
                <w:rFonts w:cs="Arial"/>
              </w:rPr>
              <w:t>4082</w:t>
            </w:r>
          </w:p>
        </w:tc>
      </w:tr>
      <w:tr w:rsidR="003B05C1" w14:paraId="01EA69D1" w14:textId="77777777" w:rsidTr="003B05C1">
        <w:trPr>
          <w:trHeight w:val="624"/>
        </w:trPr>
        <w:tc>
          <w:tcPr>
            <w:tcW w:w="538" w:type="dxa"/>
          </w:tcPr>
          <w:p w14:paraId="74C2517F" w14:textId="77777777" w:rsidR="003B05C1" w:rsidRPr="00442478" w:rsidRDefault="003B05C1" w:rsidP="003B05C1">
            <w:pPr>
              <w:rPr>
                <w:rFonts w:cs="Arial"/>
              </w:rPr>
            </w:pPr>
            <w:r w:rsidRPr="00442478">
              <w:rPr>
                <w:rFonts w:cs="Arial"/>
              </w:rPr>
              <w:t>9</w:t>
            </w:r>
          </w:p>
        </w:tc>
        <w:tc>
          <w:tcPr>
            <w:tcW w:w="1437" w:type="dxa"/>
          </w:tcPr>
          <w:p w14:paraId="5DBD75F0" w14:textId="77777777" w:rsidR="003B05C1" w:rsidRPr="00442478" w:rsidRDefault="003B05C1" w:rsidP="003B05C1">
            <w:pPr>
              <w:rPr>
                <w:rFonts w:cs="Arial"/>
              </w:rPr>
            </w:pPr>
            <w:r w:rsidRPr="00442478">
              <w:rPr>
                <w:rFonts w:cs="Arial"/>
              </w:rPr>
              <w:t>PsycINFO</w:t>
            </w:r>
          </w:p>
        </w:tc>
        <w:tc>
          <w:tcPr>
            <w:tcW w:w="6237" w:type="dxa"/>
          </w:tcPr>
          <w:p w14:paraId="48625B51" w14:textId="77777777" w:rsidR="003B05C1" w:rsidRPr="00442478" w:rsidRDefault="003B05C1" w:rsidP="003B05C1">
            <w:pPr>
              <w:rPr>
                <w:rFonts w:cs="Arial"/>
              </w:rPr>
            </w:pPr>
            <w:r w:rsidRPr="00442478">
              <w:rPr>
                <w:rFonts w:cs="Arial"/>
              </w:rPr>
              <w:t>(physical ADJ therapists).ti,ab</w:t>
            </w:r>
          </w:p>
        </w:tc>
        <w:tc>
          <w:tcPr>
            <w:tcW w:w="1103" w:type="dxa"/>
          </w:tcPr>
          <w:p w14:paraId="0056182F" w14:textId="77777777" w:rsidR="003B05C1" w:rsidRPr="00442478" w:rsidRDefault="003B05C1" w:rsidP="003B05C1">
            <w:pPr>
              <w:rPr>
                <w:rFonts w:cs="Arial"/>
              </w:rPr>
            </w:pPr>
            <w:r w:rsidRPr="00442478">
              <w:rPr>
                <w:rFonts w:cs="Arial"/>
              </w:rPr>
              <w:t>811</w:t>
            </w:r>
          </w:p>
        </w:tc>
      </w:tr>
      <w:tr w:rsidR="003B05C1" w14:paraId="1791D139" w14:textId="77777777" w:rsidTr="003B05C1">
        <w:trPr>
          <w:trHeight w:val="624"/>
        </w:trPr>
        <w:tc>
          <w:tcPr>
            <w:tcW w:w="538" w:type="dxa"/>
          </w:tcPr>
          <w:p w14:paraId="18EA26E2" w14:textId="77777777" w:rsidR="003B05C1" w:rsidRPr="00442478" w:rsidRDefault="003B05C1" w:rsidP="003B05C1">
            <w:pPr>
              <w:rPr>
                <w:rFonts w:cs="Arial"/>
              </w:rPr>
            </w:pPr>
            <w:r w:rsidRPr="00442478">
              <w:rPr>
                <w:rFonts w:cs="Arial"/>
              </w:rPr>
              <w:t>49</w:t>
            </w:r>
          </w:p>
        </w:tc>
        <w:tc>
          <w:tcPr>
            <w:tcW w:w="1437" w:type="dxa"/>
          </w:tcPr>
          <w:p w14:paraId="69E2778A" w14:textId="77777777" w:rsidR="003B05C1" w:rsidRPr="00442478" w:rsidRDefault="003B05C1" w:rsidP="003B05C1">
            <w:pPr>
              <w:rPr>
                <w:rFonts w:cs="Arial"/>
              </w:rPr>
            </w:pPr>
            <w:r w:rsidRPr="00442478">
              <w:rPr>
                <w:rFonts w:cs="Arial"/>
              </w:rPr>
              <w:t>PsycINFO</w:t>
            </w:r>
          </w:p>
        </w:tc>
        <w:tc>
          <w:tcPr>
            <w:tcW w:w="6237" w:type="dxa"/>
          </w:tcPr>
          <w:p w14:paraId="3010E614" w14:textId="77777777" w:rsidR="003B05C1" w:rsidRPr="00442478" w:rsidRDefault="003B05C1" w:rsidP="003B05C1">
            <w:pPr>
              <w:rPr>
                <w:rFonts w:cs="Arial"/>
              </w:rPr>
            </w:pPr>
            <w:r w:rsidRPr="00442478">
              <w:rPr>
                <w:rFonts w:cs="Arial"/>
              </w:rPr>
              <w:t>"SOCIAL SUPPORT"/</w:t>
            </w:r>
          </w:p>
        </w:tc>
        <w:tc>
          <w:tcPr>
            <w:tcW w:w="1103" w:type="dxa"/>
          </w:tcPr>
          <w:p w14:paraId="13574F81" w14:textId="77777777" w:rsidR="003B05C1" w:rsidRPr="00442478" w:rsidRDefault="003B05C1" w:rsidP="003B05C1">
            <w:pPr>
              <w:rPr>
                <w:rFonts w:cs="Arial"/>
              </w:rPr>
            </w:pPr>
            <w:r w:rsidRPr="00442478">
              <w:rPr>
                <w:rFonts w:cs="Arial"/>
              </w:rPr>
              <w:t>55473</w:t>
            </w:r>
          </w:p>
        </w:tc>
      </w:tr>
      <w:tr w:rsidR="003B05C1" w14:paraId="35A0993B" w14:textId="77777777" w:rsidTr="003B05C1">
        <w:trPr>
          <w:trHeight w:val="624"/>
        </w:trPr>
        <w:tc>
          <w:tcPr>
            <w:tcW w:w="538" w:type="dxa"/>
          </w:tcPr>
          <w:p w14:paraId="50142483" w14:textId="77777777" w:rsidR="003B05C1" w:rsidRPr="00442478" w:rsidRDefault="003B05C1" w:rsidP="003B05C1">
            <w:pPr>
              <w:rPr>
                <w:rFonts w:cs="Arial"/>
              </w:rPr>
            </w:pPr>
            <w:r w:rsidRPr="00442478">
              <w:rPr>
                <w:rFonts w:cs="Arial"/>
              </w:rPr>
              <w:t>50</w:t>
            </w:r>
          </w:p>
        </w:tc>
        <w:tc>
          <w:tcPr>
            <w:tcW w:w="1437" w:type="dxa"/>
          </w:tcPr>
          <w:p w14:paraId="2FC9A742" w14:textId="77777777" w:rsidR="003B05C1" w:rsidRPr="00442478" w:rsidRDefault="003B05C1" w:rsidP="003B05C1">
            <w:pPr>
              <w:rPr>
                <w:rFonts w:cs="Arial"/>
              </w:rPr>
            </w:pPr>
            <w:r w:rsidRPr="00442478">
              <w:rPr>
                <w:rFonts w:cs="Arial"/>
              </w:rPr>
              <w:t>PsycINFO</w:t>
            </w:r>
          </w:p>
        </w:tc>
        <w:tc>
          <w:tcPr>
            <w:tcW w:w="6237" w:type="dxa"/>
          </w:tcPr>
          <w:p w14:paraId="66225781" w14:textId="77777777" w:rsidR="003B05C1" w:rsidRPr="00442478" w:rsidRDefault="003B05C1" w:rsidP="003B05C1">
            <w:pPr>
              <w:rPr>
                <w:rFonts w:cs="Arial"/>
              </w:rPr>
            </w:pPr>
            <w:r w:rsidRPr="00442478">
              <w:rPr>
                <w:rFonts w:cs="Arial"/>
              </w:rPr>
              <w:t>exp "HUMAN RESOURCE MANAGEMENT"/</w:t>
            </w:r>
          </w:p>
        </w:tc>
        <w:tc>
          <w:tcPr>
            <w:tcW w:w="1103" w:type="dxa"/>
          </w:tcPr>
          <w:p w14:paraId="4E83E979" w14:textId="77777777" w:rsidR="003B05C1" w:rsidRPr="00442478" w:rsidRDefault="003B05C1" w:rsidP="003B05C1">
            <w:pPr>
              <w:rPr>
                <w:rFonts w:cs="Arial"/>
              </w:rPr>
            </w:pPr>
            <w:r w:rsidRPr="00442478">
              <w:rPr>
                <w:rFonts w:cs="Arial"/>
              </w:rPr>
              <w:t>50656</w:t>
            </w:r>
          </w:p>
        </w:tc>
      </w:tr>
      <w:tr w:rsidR="003B05C1" w14:paraId="7F791C2E" w14:textId="77777777" w:rsidTr="003B05C1">
        <w:trPr>
          <w:trHeight w:val="624"/>
        </w:trPr>
        <w:tc>
          <w:tcPr>
            <w:tcW w:w="538" w:type="dxa"/>
          </w:tcPr>
          <w:p w14:paraId="6D2330D7" w14:textId="77777777" w:rsidR="003B05C1" w:rsidRPr="00442478" w:rsidRDefault="003B05C1" w:rsidP="003B05C1">
            <w:pPr>
              <w:rPr>
                <w:rFonts w:cs="Arial"/>
              </w:rPr>
            </w:pPr>
            <w:r w:rsidRPr="00442478">
              <w:rPr>
                <w:rFonts w:cs="Arial"/>
              </w:rPr>
              <w:t>51</w:t>
            </w:r>
          </w:p>
        </w:tc>
        <w:tc>
          <w:tcPr>
            <w:tcW w:w="1437" w:type="dxa"/>
          </w:tcPr>
          <w:p w14:paraId="7A15A216" w14:textId="77777777" w:rsidR="003B05C1" w:rsidRPr="00442478" w:rsidRDefault="003B05C1" w:rsidP="003B05C1">
            <w:pPr>
              <w:rPr>
                <w:rFonts w:cs="Arial"/>
              </w:rPr>
            </w:pPr>
            <w:r w:rsidRPr="00442478">
              <w:rPr>
                <w:rFonts w:cs="Arial"/>
              </w:rPr>
              <w:t>PsycINFO</w:t>
            </w:r>
          </w:p>
        </w:tc>
        <w:tc>
          <w:tcPr>
            <w:tcW w:w="6237" w:type="dxa"/>
          </w:tcPr>
          <w:p w14:paraId="2AF81B1B" w14:textId="77777777" w:rsidR="003B05C1" w:rsidRPr="00442478" w:rsidRDefault="003B05C1" w:rsidP="003B05C1">
            <w:pPr>
              <w:rPr>
                <w:rFonts w:cs="Arial"/>
              </w:rPr>
            </w:pPr>
            <w:r w:rsidRPr="00442478">
              <w:rPr>
                <w:rFonts w:cs="Arial"/>
              </w:rPr>
              <w:t>(aftermath OR debrief* OR de-brief*).ti,ab</w:t>
            </w:r>
          </w:p>
        </w:tc>
        <w:tc>
          <w:tcPr>
            <w:tcW w:w="1103" w:type="dxa"/>
          </w:tcPr>
          <w:p w14:paraId="0B34B10E" w14:textId="77777777" w:rsidR="003B05C1" w:rsidRPr="00442478" w:rsidRDefault="003B05C1" w:rsidP="003B05C1">
            <w:pPr>
              <w:rPr>
                <w:rFonts w:cs="Arial"/>
              </w:rPr>
            </w:pPr>
            <w:r w:rsidRPr="00442478">
              <w:rPr>
                <w:rFonts w:cs="Arial"/>
              </w:rPr>
              <w:t>8335</w:t>
            </w:r>
          </w:p>
        </w:tc>
      </w:tr>
      <w:tr w:rsidR="003B05C1" w14:paraId="2865D53F" w14:textId="77777777" w:rsidTr="003B05C1">
        <w:trPr>
          <w:trHeight w:val="624"/>
        </w:trPr>
        <w:tc>
          <w:tcPr>
            <w:tcW w:w="538" w:type="dxa"/>
          </w:tcPr>
          <w:p w14:paraId="643B1675" w14:textId="77777777" w:rsidR="003B05C1" w:rsidRPr="00442478" w:rsidRDefault="003B05C1" w:rsidP="003B05C1">
            <w:pPr>
              <w:rPr>
                <w:rFonts w:cs="Arial"/>
              </w:rPr>
            </w:pPr>
            <w:r w:rsidRPr="00442478">
              <w:rPr>
                <w:rFonts w:cs="Arial"/>
              </w:rPr>
              <w:t>52</w:t>
            </w:r>
          </w:p>
        </w:tc>
        <w:tc>
          <w:tcPr>
            <w:tcW w:w="1437" w:type="dxa"/>
          </w:tcPr>
          <w:p w14:paraId="49D9692F" w14:textId="77777777" w:rsidR="003B05C1" w:rsidRPr="00442478" w:rsidRDefault="003B05C1" w:rsidP="003B05C1">
            <w:pPr>
              <w:rPr>
                <w:rFonts w:cs="Arial"/>
              </w:rPr>
            </w:pPr>
            <w:r w:rsidRPr="00442478">
              <w:rPr>
                <w:rFonts w:cs="Arial"/>
              </w:rPr>
              <w:t>PsycINFO</w:t>
            </w:r>
          </w:p>
        </w:tc>
        <w:tc>
          <w:tcPr>
            <w:tcW w:w="6237" w:type="dxa"/>
          </w:tcPr>
          <w:p w14:paraId="34A51262" w14:textId="77777777" w:rsidR="003B05C1" w:rsidRPr="00442478" w:rsidRDefault="003B05C1" w:rsidP="003B05C1">
            <w:pPr>
              <w:rPr>
                <w:rFonts w:cs="Arial"/>
              </w:rPr>
            </w:pPr>
            <w:r w:rsidRPr="00442478">
              <w:rPr>
                <w:rFonts w:cs="Arial"/>
              </w:rPr>
              <w:t>(support OR recovery).ti</w:t>
            </w:r>
          </w:p>
        </w:tc>
        <w:tc>
          <w:tcPr>
            <w:tcW w:w="1103" w:type="dxa"/>
          </w:tcPr>
          <w:p w14:paraId="3BBEF911" w14:textId="77777777" w:rsidR="003B05C1" w:rsidRPr="00442478" w:rsidRDefault="003B05C1" w:rsidP="003B05C1">
            <w:pPr>
              <w:rPr>
                <w:rFonts w:cs="Arial"/>
              </w:rPr>
            </w:pPr>
            <w:r w:rsidRPr="00442478">
              <w:rPr>
                <w:rFonts w:cs="Arial"/>
              </w:rPr>
              <w:t>58693</w:t>
            </w:r>
          </w:p>
        </w:tc>
      </w:tr>
      <w:tr w:rsidR="003B05C1" w14:paraId="2A7487EA" w14:textId="77777777" w:rsidTr="003B05C1">
        <w:trPr>
          <w:trHeight w:val="624"/>
        </w:trPr>
        <w:tc>
          <w:tcPr>
            <w:tcW w:w="538" w:type="dxa"/>
          </w:tcPr>
          <w:p w14:paraId="65B2A415" w14:textId="77777777" w:rsidR="003B05C1" w:rsidRPr="00442478" w:rsidRDefault="003B05C1" w:rsidP="003B05C1">
            <w:pPr>
              <w:rPr>
                <w:rFonts w:cs="Arial"/>
              </w:rPr>
            </w:pPr>
            <w:r w:rsidRPr="00442478">
              <w:rPr>
                <w:rFonts w:cs="Arial"/>
              </w:rPr>
              <w:t>53</w:t>
            </w:r>
          </w:p>
        </w:tc>
        <w:tc>
          <w:tcPr>
            <w:tcW w:w="1437" w:type="dxa"/>
          </w:tcPr>
          <w:p w14:paraId="114D9D70" w14:textId="77777777" w:rsidR="003B05C1" w:rsidRPr="00442478" w:rsidRDefault="003B05C1" w:rsidP="003B05C1">
            <w:pPr>
              <w:rPr>
                <w:rFonts w:cs="Arial"/>
              </w:rPr>
            </w:pPr>
            <w:r w:rsidRPr="00442478">
              <w:rPr>
                <w:rFonts w:cs="Arial"/>
              </w:rPr>
              <w:t>PsycINFO</w:t>
            </w:r>
          </w:p>
        </w:tc>
        <w:tc>
          <w:tcPr>
            <w:tcW w:w="6237" w:type="dxa"/>
          </w:tcPr>
          <w:p w14:paraId="699D8310" w14:textId="77777777" w:rsidR="003B05C1" w:rsidRPr="00442478" w:rsidRDefault="003B05C1" w:rsidP="003B05C1">
            <w:pPr>
              <w:rPr>
                <w:rFonts w:cs="Arial"/>
              </w:rPr>
            </w:pPr>
            <w:r w:rsidRPr="00442478">
              <w:rPr>
                <w:rFonts w:cs="Arial"/>
              </w:rPr>
              <w:t>exp "DEBRIEFING (PSYCHOLOGICAL)"/</w:t>
            </w:r>
          </w:p>
        </w:tc>
        <w:tc>
          <w:tcPr>
            <w:tcW w:w="1103" w:type="dxa"/>
          </w:tcPr>
          <w:p w14:paraId="5AB9F18D" w14:textId="77777777" w:rsidR="003B05C1" w:rsidRPr="00442478" w:rsidRDefault="003B05C1" w:rsidP="003B05C1">
            <w:pPr>
              <w:rPr>
                <w:rFonts w:cs="Arial"/>
              </w:rPr>
            </w:pPr>
            <w:r w:rsidRPr="00442478">
              <w:rPr>
                <w:rFonts w:cs="Arial"/>
              </w:rPr>
              <w:t>283</w:t>
            </w:r>
          </w:p>
        </w:tc>
      </w:tr>
      <w:tr w:rsidR="003B05C1" w14:paraId="393D2601" w14:textId="77777777" w:rsidTr="003B05C1">
        <w:trPr>
          <w:trHeight w:val="624"/>
        </w:trPr>
        <w:tc>
          <w:tcPr>
            <w:tcW w:w="538" w:type="dxa"/>
          </w:tcPr>
          <w:p w14:paraId="538EDFBE" w14:textId="77777777" w:rsidR="003B05C1" w:rsidRPr="00442478" w:rsidRDefault="003B05C1" w:rsidP="003B05C1">
            <w:pPr>
              <w:rPr>
                <w:rFonts w:cs="Arial"/>
              </w:rPr>
            </w:pPr>
            <w:r w:rsidRPr="00442478">
              <w:rPr>
                <w:rFonts w:cs="Arial"/>
              </w:rPr>
              <w:t>55</w:t>
            </w:r>
          </w:p>
        </w:tc>
        <w:tc>
          <w:tcPr>
            <w:tcW w:w="1437" w:type="dxa"/>
          </w:tcPr>
          <w:p w14:paraId="2B2A5DA8" w14:textId="77777777" w:rsidR="003B05C1" w:rsidRPr="00442478" w:rsidRDefault="003B05C1" w:rsidP="003B05C1">
            <w:pPr>
              <w:rPr>
                <w:rFonts w:cs="Arial"/>
              </w:rPr>
            </w:pPr>
            <w:r w:rsidRPr="00442478">
              <w:rPr>
                <w:rFonts w:cs="Arial"/>
              </w:rPr>
              <w:t>PsycINFO</w:t>
            </w:r>
          </w:p>
        </w:tc>
        <w:tc>
          <w:tcPr>
            <w:tcW w:w="6237" w:type="dxa"/>
          </w:tcPr>
          <w:p w14:paraId="1357C383" w14:textId="77777777" w:rsidR="003B05C1" w:rsidRPr="00442478" w:rsidRDefault="003B05C1" w:rsidP="003B05C1">
            <w:pPr>
              <w:rPr>
                <w:rFonts w:cs="Arial"/>
              </w:rPr>
            </w:pPr>
            <w:r w:rsidRPr="00442478">
              <w:rPr>
                <w:rFonts w:cs="Arial"/>
              </w:rPr>
              <w:t>exp "OCCUPATIONAL HEALTH"/</w:t>
            </w:r>
          </w:p>
        </w:tc>
        <w:tc>
          <w:tcPr>
            <w:tcW w:w="1103" w:type="dxa"/>
          </w:tcPr>
          <w:p w14:paraId="28F42506" w14:textId="77777777" w:rsidR="003B05C1" w:rsidRPr="00442478" w:rsidRDefault="003B05C1" w:rsidP="003B05C1">
            <w:pPr>
              <w:rPr>
                <w:rFonts w:cs="Arial"/>
              </w:rPr>
            </w:pPr>
            <w:r w:rsidRPr="00442478">
              <w:rPr>
                <w:rFonts w:cs="Arial"/>
              </w:rPr>
              <w:t>3702</w:t>
            </w:r>
          </w:p>
        </w:tc>
      </w:tr>
      <w:tr w:rsidR="003B05C1" w14:paraId="2B3C6B2C" w14:textId="77777777" w:rsidTr="003B05C1">
        <w:trPr>
          <w:trHeight w:val="624"/>
        </w:trPr>
        <w:tc>
          <w:tcPr>
            <w:tcW w:w="538" w:type="dxa"/>
          </w:tcPr>
          <w:p w14:paraId="79E7D17F" w14:textId="77777777" w:rsidR="003B05C1" w:rsidRPr="00442478" w:rsidRDefault="003B05C1" w:rsidP="003B05C1">
            <w:pPr>
              <w:rPr>
                <w:rFonts w:cs="Arial"/>
              </w:rPr>
            </w:pPr>
            <w:r w:rsidRPr="00442478">
              <w:rPr>
                <w:rFonts w:cs="Arial"/>
              </w:rPr>
              <w:t>56</w:t>
            </w:r>
          </w:p>
        </w:tc>
        <w:tc>
          <w:tcPr>
            <w:tcW w:w="1437" w:type="dxa"/>
          </w:tcPr>
          <w:p w14:paraId="4D5CECDF" w14:textId="77777777" w:rsidR="003B05C1" w:rsidRPr="00442478" w:rsidRDefault="003B05C1" w:rsidP="003B05C1">
            <w:pPr>
              <w:rPr>
                <w:rFonts w:cs="Arial"/>
              </w:rPr>
            </w:pPr>
            <w:r w:rsidRPr="00442478">
              <w:rPr>
                <w:rFonts w:cs="Arial"/>
              </w:rPr>
              <w:t>PsycINFO</w:t>
            </w:r>
          </w:p>
        </w:tc>
        <w:tc>
          <w:tcPr>
            <w:tcW w:w="6237" w:type="dxa"/>
          </w:tcPr>
          <w:p w14:paraId="00F80B0C" w14:textId="77777777" w:rsidR="003B05C1" w:rsidRPr="00442478" w:rsidRDefault="003B05C1" w:rsidP="003B05C1">
            <w:pPr>
              <w:rPr>
                <w:rFonts w:cs="Arial"/>
              </w:rPr>
            </w:pPr>
            <w:r w:rsidRPr="00442478">
              <w:rPr>
                <w:rFonts w:cs="Arial"/>
              </w:rPr>
              <w:t>"WORKING CONDITIONS"/</w:t>
            </w:r>
          </w:p>
        </w:tc>
        <w:tc>
          <w:tcPr>
            <w:tcW w:w="1103" w:type="dxa"/>
          </w:tcPr>
          <w:p w14:paraId="46CC6B47" w14:textId="77777777" w:rsidR="003B05C1" w:rsidRPr="00442478" w:rsidRDefault="003B05C1" w:rsidP="003B05C1">
            <w:pPr>
              <w:rPr>
                <w:rFonts w:cs="Arial"/>
              </w:rPr>
            </w:pPr>
            <w:r w:rsidRPr="00442478">
              <w:rPr>
                <w:rFonts w:cs="Arial"/>
              </w:rPr>
              <w:t>22560</w:t>
            </w:r>
          </w:p>
        </w:tc>
      </w:tr>
      <w:tr w:rsidR="003B05C1" w14:paraId="24001A4A" w14:textId="77777777" w:rsidTr="003B05C1">
        <w:trPr>
          <w:trHeight w:val="624"/>
        </w:trPr>
        <w:tc>
          <w:tcPr>
            <w:tcW w:w="538" w:type="dxa"/>
          </w:tcPr>
          <w:p w14:paraId="47E836E6" w14:textId="77777777" w:rsidR="003B05C1" w:rsidRPr="00442478" w:rsidRDefault="003B05C1" w:rsidP="003B05C1">
            <w:pPr>
              <w:rPr>
                <w:rFonts w:cs="Arial"/>
              </w:rPr>
            </w:pPr>
            <w:r w:rsidRPr="00442478">
              <w:rPr>
                <w:rFonts w:cs="Arial"/>
              </w:rPr>
              <w:t>57</w:t>
            </w:r>
          </w:p>
        </w:tc>
        <w:tc>
          <w:tcPr>
            <w:tcW w:w="1437" w:type="dxa"/>
          </w:tcPr>
          <w:p w14:paraId="328EED12" w14:textId="77777777" w:rsidR="003B05C1" w:rsidRPr="00442478" w:rsidRDefault="003B05C1" w:rsidP="003B05C1">
            <w:pPr>
              <w:rPr>
                <w:rFonts w:cs="Arial"/>
              </w:rPr>
            </w:pPr>
            <w:r w:rsidRPr="00442478">
              <w:rPr>
                <w:rFonts w:cs="Arial"/>
              </w:rPr>
              <w:t>PsycINFO</w:t>
            </w:r>
          </w:p>
        </w:tc>
        <w:tc>
          <w:tcPr>
            <w:tcW w:w="6237" w:type="dxa"/>
          </w:tcPr>
          <w:p w14:paraId="3029AB60" w14:textId="77777777" w:rsidR="003B05C1" w:rsidRPr="00442478" w:rsidRDefault="003B05C1" w:rsidP="003B05C1">
            <w:pPr>
              <w:rPr>
                <w:rFonts w:cs="Arial"/>
              </w:rPr>
            </w:pPr>
            <w:r w:rsidRPr="00442478">
              <w:rPr>
                <w:rFonts w:cs="Arial"/>
              </w:rPr>
              <w:t>"SOCIAL ENVIRONMENTS"/</w:t>
            </w:r>
          </w:p>
        </w:tc>
        <w:tc>
          <w:tcPr>
            <w:tcW w:w="1103" w:type="dxa"/>
          </w:tcPr>
          <w:p w14:paraId="49A04190" w14:textId="77777777" w:rsidR="003B05C1" w:rsidRPr="00442478" w:rsidRDefault="003B05C1" w:rsidP="003B05C1">
            <w:pPr>
              <w:rPr>
                <w:rFonts w:cs="Arial"/>
              </w:rPr>
            </w:pPr>
            <w:r w:rsidRPr="00442478">
              <w:rPr>
                <w:rFonts w:cs="Arial"/>
              </w:rPr>
              <w:t>7004</w:t>
            </w:r>
          </w:p>
        </w:tc>
      </w:tr>
      <w:tr w:rsidR="003B05C1" w14:paraId="55C9B736" w14:textId="77777777" w:rsidTr="003B05C1">
        <w:trPr>
          <w:trHeight w:val="624"/>
        </w:trPr>
        <w:tc>
          <w:tcPr>
            <w:tcW w:w="538" w:type="dxa"/>
          </w:tcPr>
          <w:p w14:paraId="32FD4EB8" w14:textId="77777777" w:rsidR="003B05C1" w:rsidRPr="00442478" w:rsidRDefault="003B05C1" w:rsidP="003B05C1">
            <w:pPr>
              <w:rPr>
                <w:rFonts w:cs="Arial"/>
              </w:rPr>
            </w:pPr>
            <w:r w:rsidRPr="00442478">
              <w:rPr>
                <w:rFonts w:cs="Arial"/>
              </w:rPr>
              <w:t>58</w:t>
            </w:r>
          </w:p>
        </w:tc>
        <w:tc>
          <w:tcPr>
            <w:tcW w:w="1437" w:type="dxa"/>
          </w:tcPr>
          <w:p w14:paraId="3AC1A769" w14:textId="77777777" w:rsidR="003B05C1" w:rsidRPr="00442478" w:rsidRDefault="003B05C1" w:rsidP="003B05C1">
            <w:pPr>
              <w:rPr>
                <w:rFonts w:cs="Arial"/>
              </w:rPr>
            </w:pPr>
            <w:r w:rsidRPr="00442478">
              <w:rPr>
                <w:rFonts w:cs="Arial"/>
              </w:rPr>
              <w:t>PsycINFO</w:t>
            </w:r>
          </w:p>
        </w:tc>
        <w:tc>
          <w:tcPr>
            <w:tcW w:w="6237" w:type="dxa"/>
          </w:tcPr>
          <w:p w14:paraId="32403452" w14:textId="77777777" w:rsidR="003B05C1" w:rsidRPr="00442478" w:rsidRDefault="003B05C1" w:rsidP="003B05C1">
            <w:pPr>
              <w:rPr>
                <w:rFonts w:cs="Arial"/>
              </w:rPr>
            </w:pPr>
            <w:r w:rsidRPr="00442478">
              <w:rPr>
                <w:rFonts w:cs="Arial"/>
              </w:rPr>
              <w:t>exp "WELL BEING"/</w:t>
            </w:r>
          </w:p>
        </w:tc>
        <w:tc>
          <w:tcPr>
            <w:tcW w:w="1103" w:type="dxa"/>
          </w:tcPr>
          <w:p w14:paraId="64240B13" w14:textId="77777777" w:rsidR="003B05C1" w:rsidRPr="00442478" w:rsidRDefault="003B05C1" w:rsidP="003B05C1">
            <w:pPr>
              <w:rPr>
                <w:rFonts w:cs="Arial"/>
              </w:rPr>
            </w:pPr>
            <w:r w:rsidRPr="00442478">
              <w:rPr>
                <w:rFonts w:cs="Arial"/>
              </w:rPr>
              <w:t>41355</w:t>
            </w:r>
          </w:p>
        </w:tc>
      </w:tr>
      <w:tr w:rsidR="003B05C1" w14:paraId="19EA1E13" w14:textId="77777777" w:rsidTr="003B05C1">
        <w:trPr>
          <w:trHeight w:val="624"/>
        </w:trPr>
        <w:tc>
          <w:tcPr>
            <w:tcW w:w="538" w:type="dxa"/>
          </w:tcPr>
          <w:p w14:paraId="36866E41" w14:textId="77777777" w:rsidR="003B05C1" w:rsidRPr="00442478" w:rsidRDefault="003B05C1" w:rsidP="003B05C1">
            <w:pPr>
              <w:rPr>
                <w:rFonts w:cs="Arial"/>
              </w:rPr>
            </w:pPr>
            <w:r w:rsidRPr="00442478">
              <w:rPr>
                <w:rFonts w:cs="Arial"/>
              </w:rPr>
              <w:t>59</w:t>
            </w:r>
          </w:p>
        </w:tc>
        <w:tc>
          <w:tcPr>
            <w:tcW w:w="1437" w:type="dxa"/>
          </w:tcPr>
          <w:p w14:paraId="5E409312" w14:textId="77777777" w:rsidR="003B05C1" w:rsidRPr="00442478" w:rsidRDefault="003B05C1" w:rsidP="003B05C1">
            <w:pPr>
              <w:rPr>
                <w:rFonts w:cs="Arial"/>
              </w:rPr>
            </w:pPr>
            <w:r w:rsidRPr="00442478">
              <w:rPr>
                <w:rFonts w:cs="Arial"/>
              </w:rPr>
              <w:t>PsycINFO</w:t>
            </w:r>
          </w:p>
        </w:tc>
        <w:tc>
          <w:tcPr>
            <w:tcW w:w="6237" w:type="dxa"/>
          </w:tcPr>
          <w:p w14:paraId="6E57031C" w14:textId="77777777" w:rsidR="003B05C1" w:rsidRPr="00442478" w:rsidRDefault="003B05C1" w:rsidP="003B05C1">
            <w:pPr>
              <w:rPr>
                <w:rFonts w:cs="Arial"/>
              </w:rPr>
            </w:pPr>
            <w:r w:rsidRPr="00442478">
              <w:rPr>
                <w:rFonts w:cs="Arial"/>
              </w:rPr>
              <w:t>HEALTH/</w:t>
            </w:r>
          </w:p>
        </w:tc>
        <w:tc>
          <w:tcPr>
            <w:tcW w:w="1103" w:type="dxa"/>
          </w:tcPr>
          <w:p w14:paraId="1B1F46C1" w14:textId="77777777" w:rsidR="003B05C1" w:rsidRPr="00442478" w:rsidRDefault="003B05C1" w:rsidP="003B05C1">
            <w:pPr>
              <w:rPr>
                <w:rFonts w:cs="Arial"/>
              </w:rPr>
            </w:pPr>
            <w:r w:rsidRPr="00442478">
              <w:rPr>
                <w:rFonts w:cs="Arial"/>
              </w:rPr>
              <w:t>52135</w:t>
            </w:r>
          </w:p>
        </w:tc>
      </w:tr>
      <w:tr w:rsidR="003B05C1" w14:paraId="0888ED38" w14:textId="77777777" w:rsidTr="003B05C1">
        <w:trPr>
          <w:trHeight w:val="624"/>
        </w:trPr>
        <w:tc>
          <w:tcPr>
            <w:tcW w:w="538" w:type="dxa"/>
          </w:tcPr>
          <w:p w14:paraId="45908F13" w14:textId="77777777" w:rsidR="003B05C1" w:rsidRPr="00442478" w:rsidRDefault="003B05C1" w:rsidP="003B05C1">
            <w:pPr>
              <w:rPr>
                <w:rFonts w:cs="Arial"/>
              </w:rPr>
            </w:pPr>
            <w:r w:rsidRPr="00442478">
              <w:rPr>
                <w:rFonts w:cs="Arial"/>
              </w:rPr>
              <w:t>60</w:t>
            </w:r>
          </w:p>
        </w:tc>
        <w:tc>
          <w:tcPr>
            <w:tcW w:w="1437" w:type="dxa"/>
          </w:tcPr>
          <w:p w14:paraId="55CDB361" w14:textId="77777777" w:rsidR="003B05C1" w:rsidRPr="00442478" w:rsidRDefault="003B05C1" w:rsidP="003B05C1">
            <w:pPr>
              <w:rPr>
                <w:rFonts w:cs="Arial"/>
              </w:rPr>
            </w:pPr>
            <w:r w:rsidRPr="00442478">
              <w:rPr>
                <w:rFonts w:cs="Arial"/>
              </w:rPr>
              <w:t>PsycINFO</w:t>
            </w:r>
          </w:p>
        </w:tc>
        <w:tc>
          <w:tcPr>
            <w:tcW w:w="6237" w:type="dxa"/>
          </w:tcPr>
          <w:p w14:paraId="4F676428" w14:textId="77777777" w:rsidR="003B05C1" w:rsidRPr="00442478" w:rsidRDefault="003B05C1" w:rsidP="003B05C1">
            <w:pPr>
              <w:rPr>
                <w:rFonts w:cs="Arial"/>
              </w:rPr>
            </w:pPr>
            <w:r w:rsidRPr="00442478">
              <w:rPr>
                <w:rFonts w:cs="Arial"/>
              </w:rPr>
              <w:t>exp "OCCUPATIONAL STRESS"/</w:t>
            </w:r>
          </w:p>
        </w:tc>
        <w:tc>
          <w:tcPr>
            <w:tcW w:w="1103" w:type="dxa"/>
          </w:tcPr>
          <w:p w14:paraId="4C7A3D27" w14:textId="77777777" w:rsidR="003B05C1" w:rsidRPr="00442478" w:rsidRDefault="003B05C1" w:rsidP="003B05C1">
            <w:pPr>
              <w:rPr>
                <w:rFonts w:cs="Arial"/>
              </w:rPr>
            </w:pPr>
            <w:r w:rsidRPr="00442478">
              <w:rPr>
                <w:rFonts w:cs="Arial"/>
              </w:rPr>
              <w:t>20857</w:t>
            </w:r>
          </w:p>
        </w:tc>
      </w:tr>
      <w:tr w:rsidR="003B05C1" w14:paraId="5B51B01F" w14:textId="77777777" w:rsidTr="003B05C1">
        <w:trPr>
          <w:trHeight w:val="624"/>
        </w:trPr>
        <w:tc>
          <w:tcPr>
            <w:tcW w:w="538" w:type="dxa"/>
          </w:tcPr>
          <w:p w14:paraId="08012DFA" w14:textId="77777777" w:rsidR="003B05C1" w:rsidRPr="00442478" w:rsidRDefault="003B05C1" w:rsidP="003B05C1">
            <w:pPr>
              <w:rPr>
                <w:rFonts w:cs="Arial"/>
              </w:rPr>
            </w:pPr>
            <w:r w:rsidRPr="00442478">
              <w:rPr>
                <w:rFonts w:cs="Arial"/>
              </w:rPr>
              <w:t>61</w:t>
            </w:r>
          </w:p>
        </w:tc>
        <w:tc>
          <w:tcPr>
            <w:tcW w:w="1437" w:type="dxa"/>
          </w:tcPr>
          <w:p w14:paraId="304D7EE0" w14:textId="77777777" w:rsidR="003B05C1" w:rsidRPr="00442478" w:rsidRDefault="003B05C1" w:rsidP="003B05C1">
            <w:pPr>
              <w:rPr>
                <w:rFonts w:cs="Arial"/>
              </w:rPr>
            </w:pPr>
            <w:r w:rsidRPr="00442478">
              <w:rPr>
                <w:rFonts w:cs="Arial"/>
              </w:rPr>
              <w:t>PsycINFO</w:t>
            </w:r>
          </w:p>
        </w:tc>
        <w:tc>
          <w:tcPr>
            <w:tcW w:w="6237" w:type="dxa"/>
          </w:tcPr>
          <w:p w14:paraId="280933EA" w14:textId="77777777" w:rsidR="003B05C1" w:rsidRPr="00442478" w:rsidRDefault="003B05C1" w:rsidP="003B05C1">
            <w:pPr>
              <w:rPr>
                <w:rFonts w:cs="Arial"/>
              </w:rPr>
            </w:pPr>
            <w:r w:rsidRPr="00442478">
              <w:rPr>
                <w:rFonts w:cs="Arial"/>
              </w:rPr>
              <w:t>exp PSYCHOTHERAPY/</w:t>
            </w:r>
          </w:p>
        </w:tc>
        <w:tc>
          <w:tcPr>
            <w:tcW w:w="1103" w:type="dxa"/>
          </w:tcPr>
          <w:p w14:paraId="04195800" w14:textId="77777777" w:rsidR="003B05C1" w:rsidRPr="00442478" w:rsidRDefault="003B05C1" w:rsidP="003B05C1">
            <w:pPr>
              <w:rPr>
                <w:rFonts w:cs="Arial"/>
              </w:rPr>
            </w:pPr>
            <w:r w:rsidRPr="00442478">
              <w:rPr>
                <w:rFonts w:cs="Arial"/>
              </w:rPr>
              <w:t>198793</w:t>
            </w:r>
          </w:p>
        </w:tc>
      </w:tr>
      <w:tr w:rsidR="003B05C1" w14:paraId="71958126" w14:textId="77777777" w:rsidTr="003B05C1">
        <w:trPr>
          <w:trHeight w:val="624"/>
        </w:trPr>
        <w:tc>
          <w:tcPr>
            <w:tcW w:w="538" w:type="dxa"/>
          </w:tcPr>
          <w:p w14:paraId="67DE70F9" w14:textId="77777777" w:rsidR="003B05C1" w:rsidRPr="00442478" w:rsidRDefault="003B05C1" w:rsidP="003B05C1">
            <w:pPr>
              <w:rPr>
                <w:rFonts w:cs="Arial"/>
              </w:rPr>
            </w:pPr>
            <w:r w:rsidRPr="00442478">
              <w:rPr>
                <w:rFonts w:cs="Arial"/>
              </w:rPr>
              <w:t>62</w:t>
            </w:r>
          </w:p>
        </w:tc>
        <w:tc>
          <w:tcPr>
            <w:tcW w:w="1437" w:type="dxa"/>
          </w:tcPr>
          <w:p w14:paraId="5BA0E6E2" w14:textId="77777777" w:rsidR="003B05C1" w:rsidRPr="00442478" w:rsidRDefault="003B05C1" w:rsidP="003B05C1">
            <w:pPr>
              <w:rPr>
                <w:rFonts w:cs="Arial"/>
              </w:rPr>
            </w:pPr>
            <w:r w:rsidRPr="00442478">
              <w:rPr>
                <w:rFonts w:cs="Arial"/>
              </w:rPr>
              <w:t>PsycINFO</w:t>
            </w:r>
          </w:p>
        </w:tc>
        <w:tc>
          <w:tcPr>
            <w:tcW w:w="6237" w:type="dxa"/>
          </w:tcPr>
          <w:p w14:paraId="46C6518E" w14:textId="77777777" w:rsidR="003B05C1" w:rsidRPr="00442478" w:rsidRDefault="003B05C1" w:rsidP="003B05C1">
            <w:pPr>
              <w:rPr>
                <w:rFonts w:cs="Arial"/>
              </w:rPr>
            </w:pPr>
            <w:r w:rsidRPr="00442478">
              <w:rPr>
                <w:rFonts w:cs="Arial"/>
              </w:rPr>
              <w:t>exp COUNSELING/</w:t>
            </w:r>
          </w:p>
        </w:tc>
        <w:tc>
          <w:tcPr>
            <w:tcW w:w="1103" w:type="dxa"/>
          </w:tcPr>
          <w:p w14:paraId="41338C2D" w14:textId="77777777" w:rsidR="003B05C1" w:rsidRPr="00442478" w:rsidRDefault="003B05C1" w:rsidP="003B05C1">
            <w:pPr>
              <w:rPr>
                <w:rFonts w:cs="Arial"/>
              </w:rPr>
            </w:pPr>
            <w:r w:rsidRPr="00442478">
              <w:rPr>
                <w:rFonts w:cs="Arial"/>
              </w:rPr>
              <w:t>76083</w:t>
            </w:r>
          </w:p>
        </w:tc>
      </w:tr>
      <w:tr w:rsidR="003B05C1" w14:paraId="5F135AD3" w14:textId="77777777" w:rsidTr="003B05C1">
        <w:trPr>
          <w:trHeight w:val="624"/>
        </w:trPr>
        <w:tc>
          <w:tcPr>
            <w:tcW w:w="538" w:type="dxa"/>
          </w:tcPr>
          <w:p w14:paraId="0F8870BD" w14:textId="77777777" w:rsidR="003B05C1" w:rsidRPr="00442478" w:rsidRDefault="003B05C1" w:rsidP="003B05C1">
            <w:pPr>
              <w:rPr>
                <w:rFonts w:cs="Arial"/>
              </w:rPr>
            </w:pPr>
            <w:r w:rsidRPr="00442478">
              <w:rPr>
                <w:rFonts w:cs="Arial"/>
              </w:rPr>
              <w:t>63</w:t>
            </w:r>
          </w:p>
        </w:tc>
        <w:tc>
          <w:tcPr>
            <w:tcW w:w="1437" w:type="dxa"/>
          </w:tcPr>
          <w:p w14:paraId="0059C5BA" w14:textId="77777777" w:rsidR="003B05C1" w:rsidRPr="00442478" w:rsidRDefault="003B05C1" w:rsidP="003B05C1">
            <w:pPr>
              <w:rPr>
                <w:rFonts w:cs="Arial"/>
              </w:rPr>
            </w:pPr>
            <w:r w:rsidRPr="00442478">
              <w:rPr>
                <w:rFonts w:cs="Arial"/>
              </w:rPr>
              <w:t>PsycINFO</w:t>
            </w:r>
          </w:p>
        </w:tc>
        <w:tc>
          <w:tcPr>
            <w:tcW w:w="6237" w:type="dxa"/>
          </w:tcPr>
          <w:p w14:paraId="0F03137D" w14:textId="77777777" w:rsidR="003B05C1" w:rsidRPr="00442478" w:rsidRDefault="003B05C1" w:rsidP="003B05C1">
            <w:pPr>
              <w:rPr>
                <w:rFonts w:cs="Arial"/>
              </w:rPr>
            </w:pPr>
            <w:r w:rsidRPr="00442478">
              <w:rPr>
                <w:rFonts w:cs="Arial"/>
              </w:rPr>
              <w:t>"RESILIENCE (PSYCHOLOGICAL)"/</w:t>
            </w:r>
          </w:p>
        </w:tc>
        <w:tc>
          <w:tcPr>
            <w:tcW w:w="1103" w:type="dxa"/>
          </w:tcPr>
          <w:p w14:paraId="040F6E9E" w14:textId="77777777" w:rsidR="003B05C1" w:rsidRPr="00442478" w:rsidRDefault="003B05C1" w:rsidP="003B05C1">
            <w:pPr>
              <w:rPr>
                <w:rFonts w:cs="Arial"/>
              </w:rPr>
            </w:pPr>
            <w:r w:rsidRPr="00442478">
              <w:rPr>
                <w:rFonts w:cs="Arial"/>
              </w:rPr>
              <w:t>13862</w:t>
            </w:r>
          </w:p>
        </w:tc>
      </w:tr>
      <w:tr w:rsidR="003B05C1" w14:paraId="4E353FE5" w14:textId="77777777" w:rsidTr="003B05C1">
        <w:trPr>
          <w:trHeight w:val="624"/>
        </w:trPr>
        <w:tc>
          <w:tcPr>
            <w:tcW w:w="538" w:type="dxa"/>
          </w:tcPr>
          <w:p w14:paraId="0490423B" w14:textId="77777777" w:rsidR="003B05C1" w:rsidRPr="00442478" w:rsidRDefault="003B05C1" w:rsidP="003B05C1">
            <w:pPr>
              <w:rPr>
                <w:rFonts w:cs="Arial"/>
              </w:rPr>
            </w:pPr>
            <w:r w:rsidRPr="00442478">
              <w:rPr>
                <w:rFonts w:cs="Arial"/>
              </w:rPr>
              <w:t>64</w:t>
            </w:r>
          </w:p>
        </w:tc>
        <w:tc>
          <w:tcPr>
            <w:tcW w:w="1437" w:type="dxa"/>
          </w:tcPr>
          <w:p w14:paraId="2D497480" w14:textId="77777777" w:rsidR="003B05C1" w:rsidRPr="00442478" w:rsidRDefault="003B05C1" w:rsidP="003B05C1">
            <w:pPr>
              <w:rPr>
                <w:rFonts w:cs="Arial"/>
              </w:rPr>
            </w:pPr>
            <w:r w:rsidRPr="00442478">
              <w:rPr>
                <w:rFonts w:cs="Arial"/>
              </w:rPr>
              <w:t>PsycINFO</w:t>
            </w:r>
          </w:p>
        </w:tc>
        <w:tc>
          <w:tcPr>
            <w:tcW w:w="6237" w:type="dxa"/>
          </w:tcPr>
          <w:p w14:paraId="76072CA3" w14:textId="77777777" w:rsidR="003B05C1" w:rsidRPr="00442478" w:rsidRDefault="003B05C1" w:rsidP="003B05C1">
            <w:pPr>
              <w:rPr>
                <w:rFonts w:cs="Arial"/>
              </w:rPr>
            </w:pPr>
            <w:r w:rsidRPr="00442478">
              <w:rPr>
                <w:rFonts w:cs="Arial"/>
              </w:rPr>
              <w:t>exp "EMOTIONAL ADJUSTMENT"/</w:t>
            </w:r>
          </w:p>
        </w:tc>
        <w:tc>
          <w:tcPr>
            <w:tcW w:w="1103" w:type="dxa"/>
          </w:tcPr>
          <w:p w14:paraId="0C4856C3" w14:textId="77777777" w:rsidR="003B05C1" w:rsidRPr="00442478" w:rsidRDefault="003B05C1" w:rsidP="003B05C1">
            <w:pPr>
              <w:rPr>
                <w:rFonts w:cs="Arial"/>
              </w:rPr>
            </w:pPr>
            <w:r w:rsidRPr="00442478">
              <w:rPr>
                <w:rFonts w:cs="Arial"/>
              </w:rPr>
              <w:t>21346</w:t>
            </w:r>
          </w:p>
        </w:tc>
      </w:tr>
      <w:tr w:rsidR="003B05C1" w14:paraId="05074CF1" w14:textId="77777777" w:rsidTr="003B05C1">
        <w:trPr>
          <w:trHeight w:val="624"/>
        </w:trPr>
        <w:tc>
          <w:tcPr>
            <w:tcW w:w="538" w:type="dxa"/>
          </w:tcPr>
          <w:p w14:paraId="6BE111D9" w14:textId="77777777" w:rsidR="003B05C1" w:rsidRPr="00442478" w:rsidRDefault="003B05C1" w:rsidP="003B05C1">
            <w:pPr>
              <w:rPr>
                <w:rFonts w:cs="Arial"/>
              </w:rPr>
            </w:pPr>
            <w:r w:rsidRPr="00442478">
              <w:rPr>
                <w:rFonts w:cs="Arial"/>
              </w:rPr>
              <w:t>65</w:t>
            </w:r>
          </w:p>
        </w:tc>
        <w:tc>
          <w:tcPr>
            <w:tcW w:w="1437" w:type="dxa"/>
          </w:tcPr>
          <w:p w14:paraId="3476B3FC" w14:textId="77777777" w:rsidR="003B05C1" w:rsidRPr="00442478" w:rsidRDefault="003B05C1" w:rsidP="003B05C1">
            <w:pPr>
              <w:rPr>
                <w:rFonts w:cs="Arial"/>
              </w:rPr>
            </w:pPr>
            <w:r w:rsidRPr="00442478">
              <w:rPr>
                <w:rFonts w:cs="Arial"/>
              </w:rPr>
              <w:t>PsycINFO</w:t>
            </w:r>
          </w:p>
        </w:tc>
        <w:tc>
          <w:tcPr>
            <w:tcW w:w="6237" w:type="dxa"/>
          </w:tcPr>
          <w:p w14:paraId="48E391A7" w14:textId="77777777" w:rsidR="003B05C1" w:rsidRPr="00442478" w:rsidRDefault="003B05C1" w:rsidP="003B05C1">
            <w:pPr>
              <w:rPr>
                <w:rFonts w:cs="Arial"/>
              </w:rPr>
            </w:pPr>
            <w:r w:rsidRPr="00442478">
              <w:rPr>
                <w:rFonts w:cs="Arial"/>
              </w:rPr>
              <w:t>(burnout).ti,ab</w:t>
            </w:r>
          </w:p>
        </w:tc>
        <w:tc>
          <w:tcPr>
            <w:tcW w:w="1103" w:type="dxa"/>
          </w:tcPr>
          <w:p w14:paraId="5D579BF7" w14:textId="77777777" w:rsidR="003B05C1" w:rsidRPr="00442478" w:rsidRDefault="003B05C1" w:rsidP="003B05C1">
            <w:pPr>
              <w:rPr>
                <w:rFonts w:cs="Arial"/>
              </w:rPr>
            </w:pPr>
            <w:r w:rsidRPr="00442478">
              <w:rPr>
                <w:rFonts w:cs="Arial"/>
              </w:rPr>
              <w:t>11404</w:t>
            </w:r>
          </w:p>
        </w:tc>
      </w:tr>
      <w:tr w:rsidR="003B05C1" w14:paraId="538857C0" w14:textId="77777777" w:rsidTr="003B05C1">
        <w:trPr>
          <w:trHeight w:val="624"/>
        </w:trPr>
        <w:tc>
          <w:tcPr>
            <w:tcW w:w="538" w:type="dxa"/>
          </w:tcPr>
          <w:p w14:paraId="041F76D9" w14:textId="77777777" w:rsidR="003B05C1" w:rsidRPr="00442478" w:rsidRDefault="003B05C1" w:rsidP="003B05C1">
            <w:pPr>
              <w:rPr>
                <w:rFonts w:cs="Arial"/>
              </w:rPr>
            </w:pPr>
            <w:r w:rsidRPr="00442478">
              <w:rPr>
                <w:rFonts w:cs="Arial"/>
              </w:rPr>
              <w:t>66</w:t>
            </w:r>
          </w:p>
        </w:tc>
        <w:tc>
          <w:tcPr>
            <w:tcW w:w="1437" w:type="dxa"/>
          </w:tcPr>
          <w:p w14:paraId="461F0646" w14:textId="77777777" w:rsidR="003B05C1" w:rsidRPr="00442478" w:rsidRDefault="003B05C1" w:rsidP="003B05C1">
            <w:pPr>
              <w:rPr>
                <w:rFonts w:cs="Arial"/>
              </w:rPr>
            </w:pPr>
            <w:r w:rsidRPr="00442478">
              <w:rPr>
                <w:rFonts w:cs="Arial"/>
              </w:rPr>
              <w:t>PsycINFO</w:t>
            </w:r>
          </w:p>
        </w:tc>
        <w:tc>
          <w:tcPr>
            <w:tcW w:w="6237" w:type="dxa"/>
          </w:tcPr>
          <w:p w14:paraId="2F40820C" w14:textId="77777777" w:rsidR="003B05C1" w:rsidRPr="00442478" w:rsidRDefault="003B05C1" w:rsidP="003B05C1">
            <w:pPr>
              <w:rPr>
                <w:rFonts w:cs="Arial"/>
              </w:rPr>
            </w:pPr>
            <w:r w:rsidRPr="00442478">
              <w:rPr>
                <w:rFonts w:cs="Arial"/>
              </w:rPr>
              <w:t>(burn-out).ti,ab</w:t>
            </w:r>
          </w:p>
        </w:tc>
        <w:tc>
          <w:tcPr>
            <w:tcW w:w="1103" w:type="dxa"/>
          </w:tcPr>
          <w:p w14:paraId="58C9DF4C" w14:textId="77777777" w:rsidR="003B05C1" w:rsidRPr="00442478" w:rsidRDefault="003B05C1" w:rsidP="003B05C1">
            <w:pPr>
              <w:rPr>
                <w:rFonts w:cs="Arial"/>
              </w:rPr>
            </w:pPr>
            <w:r w:rsidRPr="00442478">
              <w:rPr>
                <w:rFonts w:cs="Arial"/>
              </w:rPr>
              <w:t>484</w:t>
            </w:r>
          </w:p>
        </w:tc>
      </w:tr>
      <w:tr w:rsidR="003B05C1" w14:paraId="37395B86" w14:textId="77777777" w:rsidTr="003B05C1">
        <w:trPr>
          <w:trHeight w:val="624"/>
        </w:trPr>
        <w:tc>
          <w:tcPr>
            <w:tcW w:w="538" w:type="dxa"/>
          </w:tcPr>
          <w:p w14:paraId="309B453B" w14:textId="77777777" w:rsidR="003B05C1" w:rsidRPr="00442478" w:rsidRDefault="003B05C1" w:rsidP="003B05C1">
            <w:pPr>
              <w:rPr>
                <w:rFonts w:cs="Arial"/>
              </w:rPr>
            </w:pPr>
            <w:r w:rsidRPr="00442478">
              <w:rPr>
                <w:rFonts w:cs="Arial"/>
              </w:rPr>
              <w:t>71</w:t>
            </w:r>
          </w:p>
        </w:tc>
        <w:tc>
          <w:tcPr>
            <w:tcW w:w="1437" w:type="dxa"/>
          </w:tcPr>
          <w:p w14:paraId="4FBBB22A" w14:textId="77777777" w:rsidR="003B05C1" w:rsidRPr="00442478" w:rsidRDefault="003B05C1" w:rsidP="003B05C1">
            <w:pPr>
              <w:rPr>
                <w:rFonts w:cs="Arial"/>
              </w:rPr>
            </w:pPr>
            <w:r w:rsidRPr="00442478">
              <w:rPr>
                <w:rFonts w:cs="Arial"/>
              </w:rPr>
              <w:t>PsycINFO</w:t>
            </w:r>
          </w:p>
        </w:tc>
        <w:tc>
          <w:tcPr>
            <w:tcW w:w="6237" w:type="dxa"/>
          </w:tcPr>
          <w:p w14:paraId="6EAEC4E7" w14:textId="77777777" w:rsidR="003B05C1" w:rsidRPr="00442478" w:rsidRDefault="003B05C1" w:rsidP="003B05C1">
            <w:pPr>
              <w:rPr>
                <w:rFonts w:cs="Arial"/>
              </w:rPr>
            </w:pPr>
            <w:r w:rsidRPr="00442478">
              <w:rPr>
                <w:rFonts w:cs="Arial"/>
              </w:rPr>
              <w:t>"COPING BEHAVIOR"/ OR "DEBRIEFING (PSYCHOLOGICAL)"/</w:t>
            </w:r>
          </w:p>
        </w:tc>
        <w:tc>
          <w:tcPr>
            <w:tcW w:w="1103" w:type="dxa"/>
          </w:tcPr>
          <w:p w14:paraId="41C4D558" w14:textId="77777777" w:rsidR="003B05C1" w:rsidRPr="00442478" w:rsidRDefault="003B05C1" w:rsidP="003B05C1">
            <w:pPr>
              <w:rPr>
                <w:rFonts w:cs="Arial"/>
              </w:rPr>
            </w:pPr>
            <w:r w:rsidRPr="00442478">
              <w:rPr>
                <w:rFonts w:cs="Arial"/>
              </w:rPr>
              <w:t>47455</w:t>
            </w:r>
          </w:p>
        </w:tc>
      </w:tr>
      <w:tr w:rsidR="003B05C1" w14:paraId="1E2889BB" w14:textId="77777777" w:rsidTr="003B05C1">
        <w:trPr>
          <w:trHeight w:val="624"/>
        </w:trPr>
        <w:tc>
          <w:tcPr>
            <w:tcW w:w="538" w:type="dxa"/>
          </w:tcPr>
          <w:p w14:paraId="2E78F341" w14:textId="77777777" w:rsidR="003B05C1" w:rsidRPr="00442478" w:rsidRDefault="003B05C1" w:rsidP="003B05C1">
            <w:pPr>
              <w:rPr>
                <w:rFonts w:cs="Arial"/>
              </w:rPr>
            </w:pPr>
            <w:r w:rsidRPr="00442478">
              <w:rPr>
                <w:rFonts w:cs="Arial"/>
              </w:rPr>
              <w:t>72</w:t>
            </w:r>
          </w:p>
        </w:tc>
        <w:tc>
          <w:tcPr>
            <w:tcW w:w="1437" w:type="dxa"/>
          </w:tcPr>
          <w:p w14:paraId="7118DAB4" w14:textId="77777777" w:rsidR="003B05C1" w:rsidRPr="00442478" w:rsidRDefault="003B05C1" w:rsidP="003B05C1">
            <w:pPr>
              <w:rPr>
                <w:rFonts w:cs="Arial"/>
              </w:rPr>
            </w:pPr>
            <w:r w:rsidRPr="00442478">
              <w:rPr>
                <w:rFonts w:cs="Arial"/>
              </w:rPr>
              <w:t>PsycINFO</w:t>
            </w:r>
          </w:p>
        </w:tc>
        <w:tc>
          <w:tcPr>
            <w:tcW w:w="6237" w:type="dxa"/>
          </w:tcPr>
          <w:p w14:paraId="618B2047" w14:textId="77777777" w:rsidR="003B05C1" w:rsidRPr="00442478" w:rsidRDefault="003B05C1" w:rsidP="003B05C1">
            <w:pPr>
              <w:rPr>
                <w:rFonts w:cs="Arial"/>
              </w:rPr>
            </w:pPr>
            <w:r w:rsidRPr="00442478">
              <w:rPr>
                <w:rFonts w:cs="Arial"/>
              </w:rPr>
              <w:t>"STRESS AND COPING MEASURES"/</w:t>
            </w:r>
          </w:p>
        </w:tc>
        <w:tc>
          <w:tcPr>
            <w:tcW w:w="1103" w:type="dxa"/>
          </w:tcPr>
          <w:p w14:paraId="31622B6C" w14:textId="77777777" w:rsidR="003B05C1" w:rsidRPr="00442478" w:rsidRDefault="003B05C1" w:rsidP="003B05C1">
            <w:pPr>
              <w:rPr>
                <w:rFonts w:cs="Arial"/>
              </w:rPr>
            </w:pPr>
            <w:r w:rsidRPr="00442478">
              <w:rPr>
                <w:rFonts w:cs="Arial"/>
              </w:rPr>
              <w:t>165</w:t>
            </w:r>
          </w:p>
        </w:tc>
      </w:tr>
      <w:tr w:rsidR="003B05C1" w14:paraId="2A8FA97D" w14:textId="77777777" w:rsidTr="003B05C1">
        <w:trPr>
          <w:trHeight w:val="624"/>
        </w:trPr>
        <w:tc>
          <w:tcPr>
            <w:tcW w:w="538" w:type="dxa"/>
          </w:tcPr>
          <w:p w14:paraId="143886F4" w14:textId="77777777" w:rsidR="003B05C1" w:rsidRPr="00442478" w:rsidRDefault="003B05C1" w:rsidP="003B05C1">
            <w:pPr>
              <w:rPr>
                <w:rFonts w:cs="Arial"/>
              </w:rPr>
            </w:pPr>
            <w:r w:rsidRPr="00442478">
              <w:rPr>
                <w:rFonts w:cs="Arial"/>
              </w:rPr>
              <w:t>73</w:t>
            </w:r>
          </w:p>
        </w:tc>
        <w:tc>
          <w:tcPr>
            <w:tcW w:w="1437" w:type="dxa"/>
          </w:tcPr>
          <w:p w14:paraId="579E0512" w14:textId="77777777" w:rsidR="003B05C1" w:rsidRPr="00442478" w:rsidRDefault="003B05C1" w:rsidP="003B05C1">
            <w:pPr>
              <w:rPr>
                <w:rFonts w:cs="Arial"/>
              </w:rPr>
            </w:pPr>
            <w:r w:rsidRPr="00442478">
              <w:rPr>
                <w:rFonts w:cs="Arial"/>
              </w:rPr>
              <w:t>PsycINFO</w:t>
            </w:r>
          </w:p>
        </w:tc>
        <w:tc>
          <w:tcPr>
            <w:tcW w:w="6237" w:type="dxa"/>
          </w:tcPr>
          <w:p w14:paraId="643579D9" w14:textId="77777777" w:rsidR="003B05C1" w:rsidRPr="00442478" w:rsidRDefault="003B05C1" w:rsidP="003B05C1">
            <w:pPr>
              <w:rPr>
                <w:rFonts w:cs="Arial"/>
              </w:rPr>
            </w:pPr>
            <w:r w:rsidRPr="00442478">
              <w:rPr>
                <w:rFonts w:cs="Arial"/>
              </w:rPr>
              <w:t>"EMOTIONAL TRAUMA"/ OR "RECOVERY (DISORDERS)"/</w:t>
            </w:r>
          </w:p>
        </w:tc>
        <w:tc>
          <w:tcPr>
            <w:tcW w:w="1103" w:type="dxa"/>
          </w:tcPr>
          <w:p w14:paraId="729072C3" w14:textId="77777777" w:rsidR="003B05C1" w:rsidRPr="00442478" w:rsidRDefault="003B05C1" w:rsidP="003B05C1">
            <w:pPr>
              <w:rPr>
                <w:rFonts w:cs="Arial"/>
              </w:rPr>
            </w:pPr>
            <w:r w:rsidRPr="00442478">
              <w:rPr>
                <w:rFonts w:cs="Arial"/>
              </w:rPr>
              <w:t>27322</w:t>
            </w:r>
          </w:p>
        </w:tc>
      </w:tr>
      <w:tr w:rsidR="003B05C1" w14:paraId="35874B83" w14:textId="77777777" w:rsidTr="003B05C1">
        <w:trPr>
          <w:trHeight w:val="624"/>
        </w:trPr>
        <w:tc>
          <w:tcPr>
            <w:tcW w:w="538" w:type="dxa"/>
          </w:tcPr>
          <w:p w14:paraId="6465E39E" w14:textId="77777777" w:rsidR="003B05C1" w:rsidRPr="00442478" w:rsidRDefault="003B05C1" w:rsidP="003B05C1">
            <w:pPr>
              <w:rPr>
                <w:rFonts w:cs="Arial"/>
              </w:rPr>
            </w:pPr>
            <w:r w:rsidRPr="00442478">
              <w:rPr>
                <w:rFonts w:cs="Arial"/>
              </w:rPr>
              <w:lastRenderedPageBreak/>
              <w:t>74</w:t>
            </w:r>
          </w:p>
        </w:tc>
        <w:tc>
          <w:tcPr>
            <w:tcW w:w="1437" w:type="dxa"/>
          </w:tcPr>
          <w:p w14:paraId="33DA21FB" w14:textId="77777777" w:rsidR="003B05C1" w:rsidRPr="00442478" w:rsidRDefault="003B05C1" w:rsidP="003B05C1">
            <w:pPr>
              <w:rPr>
                <w:rFonts w:cs="Arial"/>
              </w:rPr>
            </w:pPr>
            <w:r w:rsidRPr="00442478">
              <w:rPr>
                <w:rFonts w:cs="Arial"/>
              </w:rPr>
              <w:t>PsycINFO</w:t>
            </w:r>
          </w:p>
        </w:tc>
        <w:tc>
          <w:tcPr>
            <w:tcW w:w="6237" w:type="dxa"/>
          </w:tcPr>
          <w:p w14:paraId="52565E25" w14:textId="77777777" w:rsidR="003B05C1" w:rsidRPr="00442478" w:rsidRDefault="003B05C1" w:rsidP="003B05C1">
            <w:pPr>
              <w:rPr>
                <w:rFonts w:cs="Arial"/>
              </w:rPr>
            </w:pPr>
            <w:r w:rsidRPr="00442478">
              <w:rPr>
                <w:rFonts w:cs="Arial"/>
              </w:rPr>
              <w:t>(49 OR 50 OR 51 OR 52 OR 53 OR 55 OR 56 OR 57 OR 58 OR 59 OR 60 OR 61 OR 62 OR 63 OR 64 OR 65 OR 66 OR 71 OR 72 OR 73)</w:t>
            </w:r>
          </w:p>
        </w:tc>
        <w:tc>
          <w:tcPr>
            <w:tcW w:w="1103" w:type="dxa"/>
          </w:tcPr>
          <w:p w14:paraId="5666819D" w14:textId="77777777" w:rsidR="003B05C1" w:rsidRPr="00442478" w:rsidRDefault="003B05C1" w:rsidP="003B05C1">
            <w:pPr>
              <w:rPr>
                <w:rFonts w:cs="Arial"/>
              </w:rPr>
            </w:pPr>
            <w:r w:rsidRPr="00442478">
              <w:rPr>
                <w:rFonts w:cs="Arial"/>
              </w:rPr>
              <w:t>592460</w:t>
            </w:r>
          </w:p>
        </w:tc>
      </w:tr>
      <w:tr w:rsidR="003B05C1" w14:paraId="23F44E5B" w14:textId="77777777" w:rsidTr="003B05C1">
        <w:trPr>
          <w:trHeight w:val="624"/>
        </w:trPr>
        <w:tc>
          <w:tcPr>
            <w:tcW w:w="538" w:type="dxa"/>
          </w:tcPr>
          <w:p w14:paraId="2268B483" w14:textId="77777777" w:rsidR="003B05C1" w:rsidRPr="00442478" w:rsidRDefault="003B05C1" w:rsidP="003B05C1">
            <w:pPr>
              <w:rPr>
                <w:rFonts w:cs="Arial"/>
              </w:rPr>
            </w:pPr>
            <w:r w:rsidRPr="00442478">
              <w:rPr>
                <w:rFonts w:cs="Arial"/>
              </w:rPr>
              <w:t>78</w:t>
            </w:r>
          </w:p>
        </w:tc>
        <w:tc>
          <w:tcPr>
            <w:tcW w:w="1437" w:type="dxa"/>
          </w:tcPr>
          <w:p w14:paraId="25E1C9DA" w14:textId="77777777" w:rsidR="003B05C1" w:rsidRPr="00442478" w:rsidRDefault="003B05C1" w:rsidP="003B05C1">
            <w:pPr>
              <w:rPr>
                <w:rFonts w:cs="Arial"/>
              </w:rPr>
            </w:pPr>
            <w:r w:rsidRPr="00442478">
              <w:rPr>
                <w:rFonts w:cs="Arial"/>
              </w:rPr>
              <w:t>Medline</w:t>
            </w:r>
          </w:p>
        </w:tc>
        <w:tc>
          <w:tcPr>
            <w:tcW w:w="6237" w:type="dxa"/>
          </w:tcPr>
          <w:p w14:paraId="620975E0" w14:textId="77777777" w:rsidR="003B05C1" w:rsidRPr="00442478" w:rsidRDefault="003B05C1" w:rsidP="003B05C1">
            <w:pPr>
              <w:rPr>
                <w:rFonts w:cs="Arial"/>
              </w:rPr>
            </w:pPr>
            <w:r w:rsidRPr="00442478">
              <w:rPr>
                <w:rFonts w:cs="Arial"/>
              </w:rPr>
              <w:t>exp "HEALTH PERSONNEL"/ OR "ATTITUDE OF HEALTH PERSONNEL"/</w:t>
            </w:r>
          </w:p>
        </w:tc>
        <w:tc>
          <w:tcPr>
            <w:tcW w:w="1103" w:type="dxa"/>
          </w:tcPr>
          <w:p w14:paraId="1FFC0FBB" w14:textId="77777777" w:rsidR="003B05C1" w:rsidRPr="00442478" w:rsidRDefault="003B05C1" w:rsidP="003B05C1">
            <w:pPr>
              <w:rPr>
                <w:rFonts w:cs="Arial"/>
              </w:rPr>
            </w:pPr>
            <w:r w:rsidRPr="00442478">
              <w:rPr>
                <w:rFonts w:cs="Arial"/>
              </w:rPr>
              <w:t>566126</w:t>
            </w:r>
          </w:p>
        </w:tc>
      </w:tr>
      <w:tr w:rsidR="003B05C1" w14:paraId="48E5669C" w14:textId="77777777" w:rsidTr="003B05C1">
        <w:trPr>
          <w:trHeight w:val="624"/>
        </w:trPr>
        <w:tc>
          <w:tcPr>
            <w:tcW w:w="538" w:type="dxa"/>
          </w:tcPr>
          <w:p w14:paraId="6E6EAF3B" w14:textId="77777777" w:rsidR="003B05C1" w:rsidRPr="00442478" w:rsidRDefault="003B05C1" w:rsidP="003B05C1">
            <w:pPr>
              <w:rPr>
                <w:rFonts w:cs="Arial"/>
              </w:rPr>
            </w:pPr>
            <w:r w:rsidRPr="00442478">
              <w:rPr>
                <w:rFonts w:cs="Arial"/>
              </w:rPr>
              <w:t>79</w:t>
            </w:r>
          </w:p>
        </w:tc>
        <w:tc>
          <w:tcPr>
            <w:tcW w:w="1437" w:type="dxa"/>
          </w:tcPr>
          <w:p w14:paraId="274550CA" w14:textId="77777777" w:rsidR="003B05C1" w:rsidRPr="00442478" w:rsidRDefault="003B05C1" w:rsidP="003B05C1">
            <w:pPr>
              <w:rPr>
                <w:rFonts w:cs="Arial"/>
              </w:rPr>
            </w:pPr>
            <w:r w:rsidRPr="00442478">
              <w:rPr>
                <w:rFonts w:cs="Arial"/>
              </w:rPr>
              <w:t>Medline</w:t>
            </w:r>
          </w:p>
        </w:tc>
        <w:tc>
          <w:tcPr>
            <w:tcW w:w="6237" w:type="dxa"/>
          </w:tcPr>
          <w:p w14:paraId="29390DA8" w14:textId="77777777" w:rsidR="003B05C1" w:rsidRPr="00442478" w:rsidRDefault="003B05C1" w:rsidP="003B05C1">
            <w:pPr>
              <w:rPr>
                <w:rFonts w:cs="Arial"/>
              </w:rPr>
            </w:pPr>
            <w:r w:rsidRPr="00442478">
              <w:rPr>
                <w:rFonts w:cs="Arial"/>
              </w:rPr>
              <w:t>("healthcare personnel" OR "health care personnel" OR "health personnel").ti</w:t>
            </w:r>
          </w:p>
        </w:tc>
        <w:tc>
          <w:tcPr>
            <w:tcW w:w="1103" w:type="dxa"/>
          </w:tcPr>
          <w:p w14:paraId="0CCDA952" w14:textId="77777777" w:rsidR="003B05C1" w:rsidRPr="00442478" w:rsidRDefault="003B05C1" w:rsidP="003B05C1">
            <w:pPr>
              <w:rPr>
                <w:rFonts w:cs="Arial"/>
              </w:rPr>
            </w:pPr>
            <w:r w:rsidRPr="00442478">
              <w:rPr>
                <w:rFonts w:cs="Arial"/>
              </w:rPr>
              <w:t>1881</w:t>
            </w:r>
          </w:p>
        </w:tc>
      </w:tr>
      <w:tr w:rsidR="003B05C1" w14:paraId="43450688" w14:textId="77777777" w:rsidTr="003B05C1">
        <w:trPr>
          <w:trHeight w:val="624"/>
        </w:trPr>
        <w:tc>
          <w:tcPr>
            <w:tcW w:w="538" w:type="dxa"/>
          </w:tcPr>
          <w:p w14:paraId="239E54E0" w14:textId="77777777" w:rsidR="003B05C1" w:rsidRPr="00442478" w:rsidRDefault="003B05C1" w:rsidP="003B05C1">
            <w:pPr>
              <w:rPr>
                <w:rFonts w:cs="Arial"/>
              </w:rPr>
            </w:pPr>
            <w:r w:rsidRPr="00442478">
              <w:rPr>
                <w:rFonts w:cs="Arial"/>
              </w:rPr>
              <w:t>80</w:t>
            </w:r>
          </w:p>
        </w:tc>
        <w:tc>
          <w:tcPr>
            <w:tcW w:w="1437" w:type="dxa"/>
          </w:tcPr>
          <w:p w14:paraId="0C2AE5ED" w14:textId="77777777" w:rsidR="003B05C1" w:rsidRPr="00442478" w:rsidRDefault="003B05C1" w:rsidP="003B05C1">
            <w:pPr>
              <w:rPr>
                <w:rFonts w:cs="Arial"/>
              </w:rPr>
            </w:pPr>
            <w:r w:rsidRPr="00442478">
              <w:rPr>
                <w:rFonts w:cs="Arial"/>
              </w:rPr>
              <w:t>Medline</w:t>
            </w:r>
          </w:p>
        </w:tc>
        <w:tc>
          <w:tcPr>
            <w:tcW w:w="6237" w:type="dxa"/>
          </w:tcPr>
          <w:p w14:paraId="64C372B0" w14:textId="77777777" w:rsidR="003B05C1" w:rsidRPr="00442478" w:rsidRDefault="003B05C1" w:rsidP="003B05C1">
            <w:pPr>
              <w:rPr>
                <w:rFonts w:cs="Arial"/>
              </w:rPr>
            </w:pPr>
            <w:r w:rsidRPr="00442478">
              <w:rPr>
                <w:rFonts w:cs="Arial"/>
              </w:rPr>
              <w:t>("healthcare staff" OR "health care staff" OR "health staff").ti</w:t>
            </w:r>
          </w:p>
        </w:tc>
        <w:tc>
          <w:tcPr>
            <w:tcW w:w="1103" w:type="dxa"/>
          </w:tcPr>
          <w:p w14:paraId="3913AF9E" w14:textId="77777777" w:rsidR="003B05C1" w:rsidRPr="00442478" w:rsidRDefault="003B05C1" w:rsidP="003B05C1">
            <w:pPr>
              <w:rPr>
                <w:rFonts w:cs="Arial"/>
              </w:rPr>
            </w:pPr>
            <w:r w:rsidRPr="00442478">
              <w:rPr>
                <w:rFonts w:cs="Arial"/>
              </w:rPr>
              <w:t>534</w:t>
            </w:r>
          </w:p>
        </w:tc>
      </w:tr>
      <w:tr w:rsidR="003B05C1" w14:paraId="55014F15" w14:textId="77777777" w:rsidTr="003B05C1">
        <w:trPr>
          <w:trHeight w:val="624"/>
        </w:trPr>
        <w:tc>
          <w:tcPr>
            <w:tcW w:w="538" w:type="dxa"/>
          </w:tcPr>
          <w:p w14:paraId="4A1869D8" w14:textId="77777777" w:rsidR="003B05C1" w:rsidRPr="00442478" w:rsidRDefault="003B05C1" w:rsidP="003B05C1">
            <w:pPr>
              <w:rPr>
                <w:rFonts w:cs="Arial"/>
              </w:rPr>
            </w:pPr>
            <w:r w:rsidRPr="00442478">
              <w:rPr>
                <w:rFonts w:cs="Arial"/>
              </w:rPr>
              <w:t>81</w:t>
            </w:r>
          </w:p>
        </w:tc>
        <w:tc>
          <w:tcPr>
            <w:tcW w:w="1437" w:type="dxa"/>
          </w:tcPr>
          <w:p w14:paraId="25A16687" w14:textId="77777777" w:rsidR="003B05C1" w:rsidRPr="00442478" w:rsidRDefault="003B05C1" w:rsidP="003B05C1">
            <w:pPr>
              <w:rPr>
                <w:rFonts w:cs="Arial"/>
              </w:rPr>
            </w:pPr>
            <w:r w:rsidRPr="00442478">
              <w:rPr>
                <w:rFonts w:cs="Arial"/>
              </w:rPr>
              <w:t>Medline</w:t>
            </w:r>
          </w:p>
        </w:tc>
        <w:tc>
          <w:tcPr>
            <w:tcW w:w="6237" w:type="dxa"/>
          </w:tcPr>
          <w:p w14:paraId="3BE70177" w14:textId="77777777" w:rsidR="003B05C1" w:rsidRPr="00442478" w:rsidRDefault="003B05C1" w:rsidP="003B05C1">
            <w:pPr>
              <w:rPr>
                <w:rFonts w:cs="Arial"/>
              </w:rPr>
            </w:pPr>
            <w:r w:rsidRPr="00442478">
              <w:rPr>
                <w:rFonts w:cs="Arial"/>
              </w:rPr>
              <w:t>(nurses).ti,ab</w:t>
            </w:r>
          </w:p>
        </w:tc>
        <w:tc>
          <w:tcPr>
            <w:tcW w:w="1103" w:type="dxa"/>
          </w:tcPr>
          <w:p w14:paraId="28300374" w14:textId="77777777" w:rsidR="003B05C1" w:rsidRPr="00442478" w:rsidRDefault="003B05C1" w:rsidP="003B05C1">
            <w:pPr>
              <w:rPr>
                <w:rFonts w:cs="Arial"/>
              </w:rPr>
            </w:pPr>
            <w:r w:rsidRPr="00442478">
              <w:rPr>
                <w:rFonts w:cs="Arial"/>
              </w:rPr>
              <w:t>178073</w:t>
            </w:r>
          </w:p>
        </w:tc>
      </w:tr>
      <w:tr w:rsidR="003B05C1" w14:paraId="755A843D" w14:textId="77777777" w:rsidTr="003B05C1">
        <w:trPr>
          <w:trHeight w:val="624"/>
        </w:trPr>
        <w:tc>
          <w:tcPr>
            <w:tcW w:w="538" w:type="dxa"/>
          </w:tcPr>
          <w:p w14:paraId="2E43BF95" w14:textId="77777777" w:rsidR="003B05C1" w:rsidRPr="00442478" w:rsidRDefault="003B05C1" w:rsidP="003B05C1">
            <w:pPr>
              <w:rPr>
                <w:rFonts w:cs="Arial"/>
              </w:rPr>
            </w:pPr>
            <w:r w:rsidRPr="00442478">
              <w:rPr>
                <w:rFonts w:cs="Arial"/>
              </w:rPr>
              <w:t>82</w:t>
            </w:r>
          </w:p>
        </w:tc>
        <w:tc>
          <w:tcPr>
            <w:tcW w:w="1437" w:type="dxa"/>
          </w:tcPr>
          <w:p w14:paraId="781980A1" w14:textId="77777777" w:rsidR="003B05C1" w:rsidRPr="00442478" w:rsidRDefault="003B05C1" w:rsidP="003B05C1">
            <w:pPr>
              <w:rPr>
                <w:rFonts w:cs="Arial"/>
              </w:rPr>
            </w:pPr>
            <w:r w:rsidRPr="00442478">
              <w:rPr>
                <w:rFonts w:cs="Arial"/>
              </w:rPr>
              <w:t>Medline</w:t>
            </w:r>
          </w:p>
        </w:tc>
        <w:tc>
          <w:tcPr>
            <w:tcW w:w="6237" w:type="dxa"/>
          </w:tcPr>
          <w:p w14:paraId="0568A7F6" w14:textId="77777777" w:rsidR="003B05C1" w:rsidRPr="00442478" w:rsidRDefault="003B05C1" w:rsidP="003B05C1">
            <w:pPr>
              <w:rPr>
                <w:rFonts w:cs="Arial"/>
              </w:rPr>
            </w:pPr>
            <w:r w:rsidRPr="00442478">
              <w:rPr>
                <w:rFonts w:cs="Arial"/>
              </w:rPr>
              <w:t>(doctors).ti,ab</w:t>
            </w:r>
          </w:p>
        </w:tc>
        <w:tc>
          <w:tcPr>
            <w:tcW w:w="1103" w:type="dxa"/>
          </w:tcPr>
          <w:p w14:paraId="1B004B6E" w14:textId="77777777" w:rsidR="003B05C1" w:rsidRPr="00442478" w:rsidRDefault="003B05C1" w:rsidP="003B05C1">
            <w:pPr>
              <w:rPr>
                <w:rFonts w:cs="Arial"/>
              </w:rPr>
            </w:pPr>
            <w:r w:rsidRPr="00442478">
              <w:rPr>
                <w:rFonts w:cs="Arial"/>
              </w:rPr>
              <w:t>73068</w:t>
            </w:r>
          </w:p>
        </w:tc>
      </w:tr>
      <w:tr w:rsidR="003B05C1" w14:paraId="3AD8D0AB" w14:textId="77777777" w:rsidTr="003B05C1">
        <w:trPr>
          <w:trHeight w:val="624"/>
        </w:trPr>
        <w:tc>
          <w:tcPr>
            <w:tcW w:w="538" w:type="dxa"/>
          </w:tcPr>
          <w:p w14:paraId="2C900ABA" w14:textId="77777777" w:rsidR="003B05C1" w:rsidRPr="00442478" w:rsidRDefault="003B05C1" w:rsidP="003B05C1">
            <w:pPr>
              <w:rPr>
                <w:rFonts w:cs="Arial"/>
              </w:rPr>
            </w:pPr>
            <w:r w:rsidRPr="00442478">
              <w:rPr>
                <w:rFonts w:cs="Arial"/>
              </w:rPr>
              <w:t>83</w:t>
            </w:r>
          </w:p>
        </w:tc>
        <w:tc>
          <w:tcPr>
            <w:tcW w:w="1437" w:type="dxa"/>
          </w:tcPr>
          <w:p w14:paraId="2CF85112" w14:textId="77777777" w:rsidR="003B05C1" w:rsidRPr="00442478" w:rsidRDefault="003B05C1" w:rsidP="003B05C1">
            <w:pPr>
              <w:rPr>
                <w:rFonts w:cs="Arial"/>
              </w:rPr>
            </w:pPr>
            <w:r w:rsidRPr="00442478">
              <w:rPr>
                <w:rFonts w:cs="Arial"/>
              </w:rPr>
              <w:t>Medline</w:t>
            </w:r>
          </w:p>
        </w:tc>
        <w:tc>
          <w:tcPr>
            <w:tcW w:w="6237" w:type="dxa"/>
          </w:tcPr>
          <w:p w14:paraId="4D4AEEAA" w14:textId="77777777" w:rsidR="003B05C1" w:rsidRPr="00442478" w:rsidRDefault="003B05C1" w:rsidP="003B05C1">
            <w:pPr>
              <w:rPr>
                <w:rFonts w:cs="Arial"/>
              </w:rPr>
            </w:pPr>
            <w:r w:rsidRPr="00442478">
              <w:rPr>
                <w:rFonts w:cs="Arial"/>
              </w:rPr>
              <w:t>(physicians).ti,ab</w:t>
            </w:r>
          </w:p>
        </w:tc>
        <w:tc>
          <w:tcPr>
            <w:tcW w:w="1103" w:type="dxa"/>
          </w:tcPr>
          <w:p w14:paraId="4EB2C267" w14:textId="77777777" w:rsidR="003B05C1" w:rsidRPr="00442478" w:rsidRDefault="003B05C1" w:rsidP="003B05C1">
            <w:pPr>
              <w:rPr>
                <w:rFonts w:cs="Arial"/>
              </w:rPr>
            </w:pPr>
            <w:r w:rsidRPr="00442478">
              <w:rPr>
                <w:rFonts w:cs="Arial"/>
              </w:rPr>
              <w:t>237933</w:t>
            </w:r>
          </w:p>
        </w:tc>
      </w:tr>
      <w:tr w:rsidR="003B05C1" w14:paraId="1FC9F95D" w14:textId="77777777" w:rsidTr="003B05C1">
        <w:trPr>
          <w:trHeight w:val="624"/>
        </w:trPr>
        <w:tc>
          <w:tcPr>
            <w:tcW w:w="538" w:type="dxa"/>
          </w:tcPr>
          <w:p w14:paraId="2ACA1580" w14:textId="77777777" w:rsidR="003B05C1" w:rsidRPr="00442478" w:rsidRDefault="003B05C1" w:rsidP="003B05C1">
            <w:pPr>
              <w:rPr>
                <w:rFonts w:cs="Arial"/>
              </w:rPr>
            </w:pPr>
            <w:r w:rsidRPr="00442478">
              <w:rPr>
                <w:rFonts w:cs="Arial"/>
              </w:rPr>
              <w:t>84</w:t>
            </w:r>
          </w:p>
        </w:tc>
        <w:tc>
          <w:tcPr>
            <w:tcW w:w="1437" w:type="dxa"/>
          </w:tcPr>
          <w:p w14:paraId="25A7A020" w14:textId="77777777" w:rsidR="003B05C1" w:rsidRPr="00442478" w:rsidRDefault="003B05C1" w:rsidP="003B05C1">
            <w:pPr>
              <w:rPr>
                <w:rFonts w:cs="Arial"/>
              </w:rPr>
            </w:pPr>
            <w:r w:rsidRPr="00442478">
              <w:rPr>
                <w:rFonts w:cs="Arial"/>
              </w:rPr>
              <w:t>Medline</w:t>
            </w:r>
          </w:p>
        </w:tc>
        <w:tc>
          <w:tcPr>
            <w:tcW w:w="6237" w:type="dxa"/>
          </w:tcPr>
          <w:p w14:paraId="2AB6B030" w14:textId="77777777" w:rsidR="003B05C1" w:rsidRPr="00442478" w:rsidRDefault="003B05C1" w:rsidP="003B05C1">
            <w:pPr>
              <w:rPr>
                <w:rFonts w:cs="Arial"/>
              </w:rPr>
            </w:pPr>
            <w:r w:rsidRPr="00442478">
              <w:rPr>
                <w:rFonts w:cs="Arial"/>
              </w:rPr>
              <w:t>(physiotherapists).ti,ab</w:t>
            </w:r>
          </w:p>
        </w:tc>
        <w:tc>
          <w:tcPr>
            <w:tcW w:w="1103" w:type="dxa"/>
          </w:tcPr>
          <w:p w14:paraId="3D91DCA2" w14:textId="77777777" w:rsidR="003B05C1" w:rsidRPr="00442478" w:rsidRDefault="003B05C1" w:rsidP="003B05C1">
            <w:pPr>
              <w:rPr>
                <w:rFonts w:cs="Arial"/>
              </w:rPr>
            </w:pPr>
            <w:r w:rsidRPr="00442478">
              <w:rPr>
                <w:rFonts w:cs="Arial"/>
              </w:rPr>
              <w:t>4890</w:t>
            </w:r>
          </w:p>
        </w:tc>
      </w:tr>
      <w:tr w:rsidR="003B05C1" w14:paraId="46FA4302" w14:textId="77777777" w:rsidTr="003B05C1">
        <w:trPr>
          <w:trHeight w:val="624"/>
        </w:trPr>
        <w:tc>
          <w:tcPr>
            <w:tcW w:w="538" w:type="dxa"/>
          </w:tcPr>
          <w:p w14:paraId="22701557" w14:textId="77777777" w:rsidR="003B05C1" w:rsidRPr="00442478" w:rsidRDefault="003B05C1" w:rsidP="003B05C1">
            <w:pPr>
              <w:rPr>
                <w:rFonts w:cs="Arial"/>
              </w:rPr>
            </w:pPr>
            <w:r w:rsidRPr="00442478">
              <w:rPr>
                <w:rFonts w:cs="Arial"/>
              </w:rPr>
              <w:t>85</w:t>
            </w:r>
          </w:p>
        </w:tc>
        <w:tc>
          <w:tcPr>
            <w:tcW w:w="1437" w:type="dxa"/>
          </w:tcPr>
          <w:p w14:paraId="40EF790E" w14:textId="77777777" w:rsidR="003B05C1" w:rsidRPr="00442478" w:rsidRDefault="003B05C1" w:rsidP="003B05C1">
            <w:pPr>
              <w:rPr>
                <w:rFonts w:cs="Arial"/>
              </w:rPr>
            </w:pPr>
            <w:r w:rsidRPr="00442478">
              <w:rPr>
                <w:rFonts w:cs="Arial"/>
              </w:rPr>
              <w:t>Medline</w:t>
            </w:r>
          </w:p>
        </w:tc>
        <w:tc>
          <w:tcPr>
            <w:tcW w:w="6237" w:type="dxa"/>
          </w:tcPr>
          <w:p w14:paraId="3E03EEBE" w14:textId="77777777" w:rsidR="003B05C1" w:rsidRPr="00442478" w:rsidRDefault="003B05C1" w:rsidP="003B05C1">
            <w:pPr>
              <w:rPr>
                <w:rFonts w:cs="Arial"/>
              </w:rPr>
            </w:pPr>
            <w:r w:rsidRPr="00442478">
              <w:rPr>
                <w:rFonts w:cs="Arial"/>
              </w:rPr>
              <w:t>(occupational ADJ therapists).ti,ab</w:t>
            </w:r>
          </w:p>
        </w:tc>
        <w:tc>
          <w:tcPr>
            <w:tcW w:w="1103" w:type="dxa"/>
          </w:tcPr>
          <w:p w14:paraId="37EAD500" w14:textId="77777777" w:rsidR="003B05C1" w:rsidRPr="00442478" w:rsidRDefault="003B05C1" w:rsidP="003B05C1">
            <w:pPr>
              <w:rPr>
                <w:rFonts w:cs="Arial"/>
              </w:rPr>
            </w:pPr>
            <w:r w:rsidRPr="00442478">
              <w:rPr>
                <w:rFonts w:cs="Arial"/>
              </w:rPr>
              <w:t>4255</w:t>
            </w:r>
          </w:p>
        </w:tc>
      </w:tr>
      <w:tr w:rsidR="003B05C1" w14:paraId="3EE6CEDA" w14:textId="77777777" w:rsidTr="003B05C1">
        <w:trPr>
          <w:trHeight w:val="624"/>
        </w:trPr>
        <w:tc>
          <w:tcPr>
            <w:tcW w:w="538" w:type="dxa"/>
          </w:tcPr>
          <w:p w14:paraId="09E96DAF" w14:textId="77777777" w:rsidR="003B05C1" w:rsidRPr="00442478" w:rsidRDefault="003B05C1" w:rsidP="003B05C1">
            <w:pPr>
              <w:rPr>
                <w:rFonts w:cs="Arial"/>
              </w:rPr>
            </w:pPr>
            <w:r w:rsidRPr="00442478">
              <w:rPr>
                <w:rFonts w:cs="Arial"/>
              </w:rPr>
              <w:t>86</w:t>
            </w:r>
          </w:p>
        </w:tc>
        <w:tc>
          <w:tcPr>
            <w:tcW w:w="1437" w:type="dxa"/>
          </w:tcPr>
          <w:p w14:paraId="5B2190C3" w14:textId="77777777" w:rsidR="003B05C1" w:rsidRPr="00442478" w:rsidRDefault="003B05C1" w:rsidP="003B05C1">
            <w:pPr>
              <w:rPr>
                <w:rFonts w:cs="Arial"/>
              </w:rPr>
            </w:pPr>
            <w:r w:rsidRPr="00442478">
              <w:rPr>
                <w:rFonts w:cs="Arial"/>
              </w:rPr>
              <w:t>Medline</w:t>
            </w:r>
          </w:p>
        </w:tc>
        <w:tc>
          <w:tcPr>
            <w:tcW w:w="6237" w:type="dxa"/>
          </w:tcPr>
          <w:p w14:paraId="31BB7FE7" w14:textId="77777777" w:rsidR="003B05C1" w:rsidRPr="00442478" w:rsidRDefault="003B05C1" w:rsidP="003B05C1">
            <w:pPr>
              <w:rPr>
                <w:rFonts w:cs="Arial"/>
              </w:rPr>
            </w:pPr>
            <w:r w:rsidRPr="00442478">
              <w:rPr>
                <w:rFonts w:cs="Arial"/>
              </w:rPr>
              <w:t>(physical ADJ therapists).ti,ab</w:t>
            </w:r>
          </w:p>
        </w:tc>
        <w:tc>
          <w:tcPr>
            <w:tcW w:w="1103" w:type="dxa"/>
          </w:tcPr>
          <w:p w14:paraId="01268C73" w14:textId="77777777" w:rsidR="003B05C1" w:rsidRPr="00442478" w:rsidRDefault="003B05C1" w:rsidP="003B05C1">
            <w:pPr>
              <w:rPr>
                <w:rFonts w:cs="Arial"/>
              </w:rPr>
            </w:pPr>
            <w:r w:rsidRPr="00442478">
              <w:rPr>
                <w:rFonts w:cs="Arial"/>
              </w:rPr>
              <w:t>4108</w:t>
            </w:r>
          </w:p>
        </w:tc>
      </w:tr>
      <w:tr w:rsidR="003B05C1" w14:paraId="494056B6" w14:textId="77777777" w:rsidTr="003B05C1">
        <w:trPr>
          <w:trHeight w:val="624"/>
        </w:trPr>
        <w:tc>
          <w:tcPr>
            <w:tcW w:w="538" w:type="dxa"/>
          </w:tcPr>
          <w:p w14:paraId="379A4814" w14:textId="77777777" w:rsidR="003B05C1" w:rsidRPr="00442478" w:rsidRDefault="003B05C1" w:rsidP="003B05C1">
            <w:pPr>
              <w:rPr>
                <w:rFonts w:cs="Arial"/>
              </w:rPr>
            </w:pPr>
            <w:r w:rsidRPr="00442478">
              <w:rPr>
                <w:rFonts w:cs="Arial"/>
              </w:rPr>
              <w:t>87</w:t>
            </w:r>
          </w:p>
        </w:tc>
        <w:tc>
          <w:tcPr>
            <w:tcW w:w="1437" w:type="dxa"/>
          </w:tcPr>
          <w:p w14:paraId="34CC0620" w14:textId="77777777" w:rsidR="003B05C1" w:rsidRPr="00442478" w:rsidRDefault="003B05C1" w:rsidP="003B05C1">
            <w:pPr>
              <w:rPr>
                <w:rFonts w:cs="Arial"/>
              </w:rPr>
            </w:pPr>
            <w:r w:rsidRPr="00442478">
              <w:rPr>
                <w:rFonts w:cs="Arial"/>
              </w:rPr>
              <w:t>Medline</w:t>
            </w:r>
          </w:p>
        </w:tc>
        <w:tc>
          <w:tcPr>
            <w:tcW w:w="6237" w:type="dxa"/>
          </w:tcPr>
          <w:p w14:paraId="1213D1D2" w14:textId="77777777" w:rsidR="003B05C1" w:rsidRPr="00442478" w:rsidRDefault="003B05C1" w:rsidP="003B05C1">
            <w:pPr>
              <w:rPr>
                <w:rFonts w:cs="Arial"/>
              </w:rPr>
            </w:pPr>
            <w:r w:rsidRPr="00442478">
              <w:rPr>
                <w:rFonts w:cs="Arial"/>
              </w:rPr>
              <w:t>(78 OR 79 OR 80 OR 81 OR 82 OR 83 OR 84 OR 85 OR 86)</w:t>
            </w:r>
          </w:p>
        </w:tc>
        <w:tc>
          <w:tcPr>
            <w:tcW w:w="1103" w:type="dxa"/>
          </w:tcPr>
          <w:p w14:paraId="1D6510C0" w14:textId="77777777" w:rsidR="003B05C1" w:rsidRPr="00442478" w:rsidRDefault="003B05C1" w:rsidP="003B05C1">
            <w:pPr>
              <w:rPr>
                <w:rFonts w:cs="Arial"/>
              </w:rPr>
            </w:pPr>
            <w:r w:rsidRPr="00442478">
              <w:rPr>
                <w:rFonts w:cs="Arial"/>
              </w:rPr>
              <w:t>900806</w:t>
            </w:r>
          </w:p>
        </w:tc>
      </w:tr>
      <w:tr w:rsidR="003B05C1" w14:paraId="4AF962DC" w14:textId="77777777" w:rsidTr="003B05C1">
        <w:trPr>
          <w:trHeight w:val="624"/>
        </w:trPr>
        <w:tc>
          <w:tcPr>
            <w:tcW w:w="538" w:type="dxa"/>
          </w:tcPr>
          <w:p w14:paraId="444B7077" w14:textId="77777777" w:rsidR="003B05C1" w:rsidRPr="00442478" w:rsidRDefault="003B05C1" w:rsidP="003B05C1">
            <w:pPr>
              <w:rPr>
                <w:rFonts w:cs="Arial"/>
              </w:rPr>
            </w:pPr>
            <w:r w:rsidRPr="00442478">
              <w:rPr>
                <w:rFonts w:cs="Arial"/>
              </w:rPr>
              <w:t>127</w:t>
            </w:r>
          </w:p>
        </w:tc>
        <w:tc>
          <w:tcPr>
            <w:tcW w:w="1437" w:type="dxa"/>
          </w:tcPr>
          <w:p w14:paraId="1D2651BC" w14:textId="77777777" w:rsidR="003B05C1" w:rsidRPr="00442478" w:rsidRDefault="003B05C1" w:rsidP="003B05C1">
            <w:pPr>
              <w:rPr>
                <w:rFonts w:cs="Arial"/>
              </w:rPr>
            </w:pPr>
            <w:r w:rsidRPr="00442478">
              <w:rPr>
                <w:rFonts w:cs="Arial"/>
              </w:rPr>
              <w:t>Medline</w:t>
            </w:r>
          </w:p>
        </w:tc>
        <w:tc>
          <w:tcPr>
            <w:tcW w:w="6237" w:type="dxa"/>
          </w:tcPr>
          <w:p w14:paraId="621A5E3B" w14:textId="77777777" w:rsidR="003B05C1" w:rsidRPr="00442478" w:rsidRDefault="003B05C1" w:rsidP="003B05C1">
            <w:pPr>
              <w:rPr>
                <w:rFonts w:cs="Arial"/>
              </w:rPr>
            </w:pPr>
            <w:r w:rsidRPr="00442478">
              <w:rPr>
                <w:rFonts w:cs="Arial"/>
              </w:rPr>
              <w:t>(aftermath OR debrief* OR de-brief*).ti,ab</w:t>
            </w:r>
          </w:p>
        </w:tc>
        <w:tc>
          <w:tcPr>
            <w:tcW w:w="1103" w:type="dxa"/>
          </w:tcPr>
          <w:p w14:paraId="289DDB78" w14:textId="77777777" w:rsidR="003B05C1" w:rsidRPr="00442478" w:rsidRDefault="003B05C1" w:rsidP="003B05C1">
            <w:pPr>
              <w:rPr>
                <w:rFonts w:cs="Arial"/>
              </w:rPr>
            </w:pPr>
            <w:r w:rsidRPr="00442478">
              <w:rPr>
                <w:rFonts w:cs="Arial"/>
              </w:rPr>
              <w:t>8653</w:t>
            </w:r>
          </w:p>
        </w:tc>
      </w:tr>
      <w:tr w:rsidR="003B05C1" w14:paraId="6E0DF6BB" w14:textId="77777777" w:rsidTr="003B05C1">
        <w:trPr>
          <w:trHeight w:val="624"/>
        </w:trPr>
        <w:tc>
          <w:tcPr>
            <w:tcW w:w="538" w:type="dxa"/>
          </w:tcPr>
          <w:p w14:paraId="5C526AB6" w14:textId="77777777" w:rsidR="003B05C1" w:rsidRPr="00442478" w:rsidRDefault="003B05C1" w:rsidP="003B05C1">
            <w:pPr>
              <w:rPr>
                <w:rFonts w:cs="Arial"/>
              </w:rPr>
            </w:pPr>
            <w:r w:rsidRPr="00442478">
              <w:rPr>
                <w:rFonts w:cs="Arial"/>
              </w:rPr>
              <w:t>128</w:t>
            </w:r>
          </w:p>
        </w:tc>
        <w:tc>
          <w:tcPr>
            <w:tcW w:w="1437" w:type="dxa"/>
          </w:tcPr>
          <w:p w14:paraId="60D4AB52" w14:textId="77777777" w:rsidR="003B05C1" w:rsidRPr="00442478" w:rsidRDefault="003B05C1" w:rsidP="003B05C1">
            <w:pPr>
              <w:rPr>
                <w:rFonts w:cs="Arial"/>
              </w:rPr>
            </w:pPr>
            <w:r w:rsidRPr="00442478">
              <w:rPr>
                <w:rFonts w:cs="Arial"/>
              </w:rPr>
              <w:t>Medline</w:t>
            </w:r>
          </w:p>
        </w:tc>
        <w:tc>
          <w:tcPr>
            <w:tcW w:w="6237" w:type="dxa"/>
          </w:tcPr>
          <w:p w14:paraId="59BD5582" w14:textId="77777777" w:rsidR="003B05C1" w:rsidRPr="00442478" w:rsidRDefault="003B05C1" w:rsidP="003B05C1">
            <w:pPr>
              <w:rPr>
                <w:rFonts w:cs="Arial"/>
              </w:rPr>
            </w:pPr>
            <w:r w:rsidRPr="00442478">
              <w:rPr>
                <w:rFonts w:cs="Arial"/>
              </w:rPr>
              <w:t>(support OR recovery).ti</w:t>
            </w:r>
          </w:p>
        </w:tc>
        <w:tc>
          <w:tcPr>
            <w:tcW w:w="1103" w:type="dxa"/>
          </w:tcPr>
          <w:p w14:paraId="4F864B92" w14:textId="77777777" w:rsidR="003B05C1" w:rsidRPr="00442478" w:rsidRDefault="003B05C1" w:rsidP="003B05C1">
            <w:pPr>
              <w:rPr>
                <w:rFonts w:cs="Arial"/>
              </w:rPr>
            </w:pPr>
            <w:r w:rsidRPr="00442478">
              <w:rPr>
                <w:rFonts w:cs="Arial"/>
              </w:rPr>
              <w:t>155427</w:t>
            </w:r>
          </w:p>
        </w:tc>
      </w:tr>
      <w:tr w:rsidR="003B05C1" w14:paraId="1AF48C3D" w14:textId="77777777" w:rsidTr="003B05C1">
        <w:trPr>
          <w:trHeight w:val="624"/>
        </w:trPr>
        <w:tc>
          <w:tcPr>
            <w:tcW w:w="538" w:type="dxa"/>
          </w:tcPr>
          <w:p w14:paraId="28BF43D8" w14:textId="77777777" w:rsidR="003B05C1" w:rsidRPr="00442478" w:rsidRDefault="003B05C1" w:rsidP="003B05C1">
            <w:pPr>
              <w:rPr>
                <w:rFonts w:cs="Arial"/>
              </w:rPr>
            </w:pPr>
            <w:r w:rsidRPr="00442478">
              <w:rPr>
                <w:rFonts w:cs="Arial"/>
              </w:rPr>
              <w:t>129</w:t>
            </w:r>
          </w:p>
        </w:tc>
        <w:tc>
          <w:tcPr>
            <w:tcW w:w="1437" w:type="dxa"/>
          </w:tcPr>
          <w:p w14:paraId="4C9A7C20" w14:textId="77777777" w:rsidR="003B05C1" w:rsidRPr="00442478" w:rsidRDefault="003B05C1" w:rsidP="003B05C1">
            <w:pPr>
              <w:rPr>
                <w:rFonts w:cs="Arial"/>
              </w:rPr>
            </w:pPr>
            <w:r w:rsidRPr="00442478">
              <w:rPr>
                <w:rFonts w:cs="Arial"/>
              </w:rPr>
              <w:t>Medline</w:t>
            </w:r>
          </w:p>
        </w:tc>
        <w:tc>
          <w:tcPr>
            <w:tcW w:w="6237" w:type="dxa"/>
          </w:tcPr>
          <w:p w14:paraId="5D98BC7A" w14:textId="77777777" w:rsidR="003B05C1" w:rsidRPr="00442478" w:rsidRDefault="003B05C1" w:rsidP="003B05C1">
            <w:pPr>
              <w:rPr>
                <w:rFonts w:cs="Arial"/>
              </w:rPr>
            </w:pPr>
            <w:r w:rsidRPr="00442478">
              <w:rPr>
                <w:rFonts w:cs="Arial"/>
              </w:rPr>
              <w:t>(burnout).ti,ab</w:t>
            </w:r>
          </w:p>
        </w:tc>
        <w:tc>
          <w:tcPr>
            <w:tcW w:w="1103" w:type="dxa"/>
          </w:tcPr>
          <w:p w14:paraId="478380E4" w14:textId="77777777" w:rsidR="003B05C1" w:rsidRPr="00442478" w:rsidRDefault="003B05C1" w:rsidP="003B05C1">
            <w:pPr>
              <w:rPr>
                <w:rFonts w:cs="Arial"/>
              </w:rPr>
            </w:pPr>
            <w:r w:rsidRPr="00442478">
              <w:rPr>
                <w:rFonts w:cs="Arial"/>
              </w:rPr>
              <w:t>10787</w:t>
            </w:r>
          </w:p>
        </w:tc>
      </w:tr>
      <w:tr w:rsidR="003B05C1" w14:paraId="0ABAC0DE" w14:textId="77777777" w:rsidTr="003B05C1">
        <w:trPr>
          <w:trHeight w:val="624"/>
        </w:trPr>
        <w:tc>
          <w:tcPr>
            <w:tcW w:w="538" w:type="dxa"/>
          </w:tcPr>
          <w:p w14:paraId="32B4B8BB" w14:textId="77777777" w:rsidR="003B05C1" w:rsidRPr="00442478" w:rsidRDefault="003B05C1" w:rsidP="003B05C1">
            <w:pPr>
              <w:rPr>
                <w:rFonts w:cs="Arial"/>
              </w:rPr>
            </w:pPr>
            <w:r w:rsidRPr="00442478">
              <w:rPr>
                <w:rFonts w:cs="Arial"/>
              </w:rPr>
              <w:t>130</w:t>
            </w:r>
          </w:p>
        </w:tc>
        <w:tc>
          <w:tcPr>
            <w:tcW w:w="1437" w:type="dxa"/>
          </w:tcPr>
          <w:p w14:paraId="5A1FBD17" w14:textId="77777777" w:rsidR="003B05C1" w:rsidRPr="00442478" w:rsidRDefault="003B05C1" w:rsidP="003B05C1">
            <w:pPr>
              <w:rPr>
                <w:rFonts w:cs="Arial"/>
              </w:rPr>
            </w:pPr>
            <w:r w:rsidRPr="00442478">
              <w:rPr>
                <w:rFonts w:cs="Arial"/>
              </w:rPr>
              <w:t>Medline</w:t>
            </w:r>
          </w:p>
        </w:tc>
        <w:tc>
          <w:tcPr>
            <w:tcW w:w="6237" w:type="dxa"/>
          </w:tcPr>
          <w:p w14:paraId="0EA60F6C" w14:textId="77777777" w:rsidR="003B05C1" w:rsidRPr="00442478" w:rsidRDefault="003B05C1" w:rsidP="003B05C1">
            <w:pPr>
              <w:rPr>
                <w:rFonts w:cs="Arial"/>
              </w:rPr>
            </w:pPr>
            <w:r w:rsidRPr="00442478">
              <w:rPr>
                <w:rFonts w:cs="Arial"/>
              </w:rPr>
              <w:t>(burn-out).ti,ab</w:t>
            </w:r>
          </w:p>
        </w:tc>
        <w:tc>
          <w:tcPr>
            <w:tcW w:w="1103" w:type="dxa"/>
          </w:tcPr>
          <w:p w14:paraId="13AA6393" w14:textId="77777777" w:rsidR="003B05C1" w:rsidRPr="00442478" w:rsidRDefault="003B05C1" w:rsidP="003B05C1">
            <w:pPr>
              <w:rPr>
                <w:rFonts w:cs="Arial"/>
              </w:rPr>
            </w:pPr>
            <w:r w:rsidRPr="00442478">
              <w:rPr>
                <w:rFonts w:cs="Arial"/>
              </w:rPr>
              <w:t>707</w:t>
            </w:r>
          </w:p>
        </w:tc>
      </w:tr>
      <w:tr w:rsidR="003B05C1" w14:paraId="7EA62397" w14:textId="77777777" w:rsidTr="003B05C1">
        <w:trPr>
          <w:trHeight w:val="624"/>
        </w:trPr>
        <w:tc>
          <w:tcPr>
            <w:tcW w:w="538" w:type="dxa"/>
          </w:tcPr>
          <w:p w14:paraId="3985BC8C" w14:textId="77777777" w:rsidR="003B05C1" w:rsidRPr="00442478" w:rsidRDefault="003B05C1" w:rsidP="003B05C1">
            <w:pPr>
              <w:rPr>
                <w:rFonts w:cs="Arial"/>
              </w:rPr>
            </w:pPr>
            <w:r w:rsidRPr="00442478">
              <w:rPr>
                <w:rFonts w:cs="Arial"/>
              </w:rPr>
              <w:t>131</w:t>
            </w:r>
          </w:p>
        </w:tc>
        <w:tc>
          <w:tcPr>
            <w:tcW w:w="1437" w:type="dxa"/>
          </w:tcPr>
          <w:p w14:paraId="5A9F0DAA" w14:textId="77777777" w:rsidR="003B05C1" w:rsidRPr="00442478" w:rsidRDefault="003B05C1" w:rsidP="003B05C1">
            <w:pPr>
              <w:rPr>
                <w:rFonts w:cs="Arial"/>
              </w:rPr>
            </w:pPr>
            <w:r w:rsidRPr="00442478">
              <w:rPr>
                <w:rFonts w:cs="Arial"/>
              </w:rPr>
              <w:t>Medline</w:t>
            </w:r>
          </w:p>
        </w:tc>
        <w:tc>
          <w:tcPr>
            <w:tcW w:w="6237" w:type="dxa"/>
          </w:tcPr>
          <w:p w14:paraId="22DC258D" w14:textId="77777777" w:rsidR="003B05C1" w:rsidRPr="00442478" w:rsidRDefault="003B05C1" w:rsidP="003B05C1">
            <w:pPr>
              <w:rPr>
                <w:rFonts w:cs="Arial"/>
              </w:rPr>
            </w:pPr>
            <w:r w:rsidRPr="00442478">
              <w:rPr>
                <w:rFonts w:cs="Arial"/>
              </w:rPr>
              <w:t>exp "SOCIAL SUPPORT"/</w:t>
            </w:r>
          </w:p>
        </w:tc>
        <w:tc>
          <w:tcPr>
            <w:tcW w:w="1103" w:type="dxa"/>
          </w:tcPr>
          <w:p w14:paraId="72995030" w14:textId="77777777" w:rsidR="003B05C1" w:rsidRPr="00442478" w:rsidRDefault="003B05C1" w:rsidP="003B05C1">
            <w:pPr>
              <w:rPr>
                <w:rFonts w:cs="Arial"/>
              </w:rPr>
            </w:pPr>
            <w:r w:rsidRPr="00442478">
              <w:rPr>
                <w:rFonts w:cs="Arial"/>
              </w:rPr>
              <w:t>69639</w:t>
            </w:r>
          </w:p>
        </w:tc>
      </w:tr>
      <w:tr w:rsidR="003B05C1" w14:paraId="1F581B09" w14:textId="77777777" w:rsidTr="003B05C1">
        <w:trPr>
          <w:trHeight w:val="624"/>
        </w:trPr>
        <w:tc>
          <w:tcPr>
            <w:tcW w:w="538" w:type="dxa"/>
          </w:tcPr>
          <w:p w14:paraId="46B05642" w14:textId="77777777" w:rsidR="003B05C1" w:rsidRPr="00442478" w:rsidRDefault="003B05C1" w:rsidP="003B05C1">
            <w:pPr>
              <w:rPr>
                <w:rFonts w:cs="Arial"/>
              </w:rPr>
            </w:pPr>
            <w:r w:rsidRPr="00442478">
              <w:rPr>
                <w:rFonts w:cs="Arial"/>
              </w:rPr>
              <w:t>132</w:t>
            </w:r>
          </w:p>
        </w:tc>
        <w:tc>
          <w:tcPr>
            <w:tcW w:w="1437" w:type="dxa"/>
          </w:tcPr>
          <w:p w14:paraId="75EA0C4C" w14:textId="77777777" w:rsidR="003B05C1" w:rsidRPr="00442478" w:rsidRDefault="003B05C1" w:rsidP="003B05C1">
            <w:pPr>
              <w:rPr>
                <w:rFonts w:cs="Arial"/>
              </w:rPr>
            </w:pPr>
            <w:r w:rsidRPr="00442478">
              <w:rPr>
                <w:rFonts w:cs="Arial"/>
              </w:rPr>
              <w:t>Medline</w:t>
            </w:r>
          </w:p>
        </w:tc>
        <w:tc>
          <w:tcPr>
            <w:tcW w:w="6237" w:type="dxa"/>
          </w:tcPr>
          <w:p w14:paraId="2EE6B626" w14:textId="77777777" w:rsidR="003B05C1" w:rsidRPr="00442478" w:rsidRDefault="003B05C1" w:rsidP="003B05C1">
            <w:pPr>
              <w:rPr>
                <w:rFonts w:cs="Arial"/>
              </w:rPr>
            </w:pPr>
            <w:r w:rsidRPr="00442478">
              <w:rPr>
                <w:rFonts w:cs="Arial"/>
              </w:rPr>
              <w:t>"OCCUPATIONAL HEALTH"/</w:t>
            </w:r>
          </w:p>
        </w:tc>
        <w:tc>
          <w:tcPr>
            <w:tcW w:w="1103" w:type="dxa"/>
          </w:tcPr>
          <w:p w14:paraId="63E69111" w14:textId="77777777" w:rsidR="003B05C1" w:rsidRPr="00442478" w:rsidRDefault="003B05C1" w:rsidP="003B05C1">
            <w:pPr>
              <w:rPr>
                <w:rFonts w:cs="Arial"/>
              </w:rPr>
            </w:pPr>
            <w:r w:rsidRPr="00442478">
              <w:rPr>
                <w:rFonts w:cs="Arial"/>
              </w:rPr>
              <w:t>32718</w:t>
            </w:r>
          </w:p>
        </w:tc>
      </w:tr>
      <w:tr w:rsidR="003B05C1" w14:paraId="435276D9" w14:textId="77777777" w:rsidTr="003B05C1">
        <w:trPr>
          <w:trHeight w:val="624"/>
        </w:trPr>
        <w:tc>
          <w:tcPr>
            <w:tcW w:w="538" w:type="dxa"/>
          </w:tcPr>
          <w:p w14:paraId="1211E44A" w14:textId="77777777" w:rsidR="003B05C1" w:rsidRPr="00442478" w:rsidRDefault="003B05C1" w:rsidP="003B05C1">
            <w:pPr>
              <w:rPr>
                <w:rFonts w:cs="Arial"/>
              </w:rPr>
            </w:pPr>
            <w:r w:rsidRPr="00442478">
              <w:rPr>
                <w:rFonts w:cs="Arial"/>
              </w:rPr>
              <w:t>133</w:t>
            </w:r>
          </w:p>
        </w:tc>
        <w:tc>
          <w:tcPr>
            <w:tcW w:w="1437" w:type="dxa"/>
          </w:tcPr>
          <w:p w14:paraId="536FB151" w14:textId="77777777" w:rsidR="003B05C1" w:rsidRPr="00442478" w:rsidRDefault="003B05C1" w:rsidP="003B05C1">
            <w:pPr>
              <w:rPr>
                <w:rFonts w:cs="Arial"/>
              </w:rPr>
            </w:pPr>
            <w:r w:rsidRPr="00442478">
              <w:rPr>
                <w:rFonts w:cs="Arial"/>
              </w:rPr>
              <w:t>Medline</w:t>
            </w:r>
          </w:p>
        </w:tc>
        <w:tc>
          <w:tcPr>
            <w:tcW w:w="6237" w:type="dxa"/>
          </w:tcPr>
          <w:p w14:paraId="7EF2405F" w14:textId="77777777" w:rsidR="003B05C1" w:rsidRPr="00442478" w:rsidRDefault="003B05C1" w:rsidP="003B05C1">
            <w:pPr>
              <w:rPr>
                <w:rFonts w:cs="Arial"/>
              </w:rPr>
            </w:pPr>
            <w:r w:rsidRPr="00442478">
              <w:rPr>
                <w:rFonts w:cs="Arial"/>
              </w:rPr>
              <w:t>"OCCUPATIONAL HEALTH SERVICES"/</w:t>
            </w:r>
          </w:p>
        </w:tc>
        <w:tc>
          <w:tcPr>
            <w:tcW w:w="1103" w:type="dxa"/>
          </w:tcPr>
          <w:p w14:paraId="2E9C7573" w14:textId="77777777" w:rsidR="003B05C1" w:rsidRPr="00442478" w:rsidRDefault="003B05C1" w:rsidP="003B05C1">
            <w:pPr>
              <w:rPr>
                <w:rFonts w:cs="Arial"/>
              </w:rPr>
            </w:pPr>
            <w:r w:rsidRPr="00442478">
              <w:rPr>
                <w:rFonts w:cs="Arial"/>
              </w:rPr>
              <w:t>10437</w:t>
            </w:r>
          </w:p>
        </w:tc>
      </w:tr>
      <w:tr w:rsidR="003B05C1" w14:paraId="6B729CF2" w14:textId="77777777" w:rsidTr="003B05C1">
        <w:trPr>
          <w:trHeight w:val="624"/>
        </w:trPr>
        <w:tc>
          <w:tcPr>
            <w:tcW w:w="538" w:type="dxa"/>
          </w:tcPr>
          <w:p w14:paraId="4DA633E7" w14:textId="77777777" w:rsidR="003B05C1" w:rsidRPr="00442478" w:rsidRDefault="003B05C1" w:rsidP="003B05C1">
            <w:pPr>
              <w:rPr>
                <w:rFonts w:cs="Arial"/>
              </w:rPr>
            </w:pPr>
            <w:r w:rsidRPr="00442478">
              <w:rPr>
                <w:rFonts w:cs="Arial"/>
              </w:rPr>
              <w:t>134</w:t>
            </w:r>
          </w:p>
        </w:tc>
        <w:tc>
          <w:tcPr>
            <w:tcW w:w="1437" w:type="dxa"/>
          </w:tcPr>
          <w:p w14:paraId="7C221349" w14:textId="77777777" w:rsidR="003B05C1" w:rsidRPr="00442478" w:rsidRDefault="003B05C1" w:rsidP="003B05C1">
            <w:pPr>
              <w:rPr>
                <w:rFonts w:cs="Arial"/>
              </w:rPr>
            </w:pPr>
            <w:r w:rsidRPr="00442478">
              <w:rPr>
                <w:rFonts w:cs="Arial"/>
              </w:rPr>
              <w:t>Medline</w:t>
            </w:r>
          </w:p>
        </w:tc>
        <w:tc>
          <w:tcPr>
            <w:tcW w:w="6237" w:type="dxa"/>
          </w:tcPr>
          <w:p w14:paraId="424AC6B7" w14:textId="77777777" w:rsidR="003B05C1" w:rsidRPr="00442478" w:rsidRDefault="003B05C1" w:rsidP="003B05C1">
            <w:pPr>
              <w:rPr>
                <w:rFonts w:cs="Arial"/>
              </w:rPr>
            </w:pPr>
            <w:r w:rsidRPr="00442478">
              <w:rPr>
                <w:rFonts w:cs="Arial"/>
              </w:rPr>
              <w:t>"SOCIAL ENVIRONMENT"/</w:t>
            </w:r>
          </w:p>
        </w:tc>
        <w:tc>
          <w:tcPr>
            <w:tcW w:w="1103" w:type="dxa"/>
          </w:tcPr>
          <w:p w14:paraId="49B6233C" w14:textId="77777777" w:rsidR="003B05C1" w:rsidRPr="00442478" w:rsidRDefault="003B05C1" w:rsidP="003B05C1">
            <w:pPr>
              <w:rPr>
                <w:rFonts w:cs="Arial"/>
              </w:rPr>
            </w:pPr>
            <w:r w:rsidRPr="00442478">
              <w:rPr>
                <w:rFonts w:cs="Arial"/>
              </w:rPr>
              <w:t>42024</w:t>
            </w:r>
          </w:p>
        </w:tc>
      </w:tr>
      <w:tr w:rsidR="003B05C1" w14:paraId="548BF13D" w14:textId="77777777" w:rsidTr="003B05C1">
        <w:trPr>
          <w:trHeight w:val="624"/>
        </w:trPr>
        <w:tc>
          <w:tcPr>
            <w:tcW w:w="538" w:type="dxa"/>
          </w:tcPr>
          <w:p w14:paraId="26FBDC30" w14:textId="77777777" w:rsidR="003B05C1" w:rsidRPr="00442478" w:rsidRDefault="003B05C1" w:rsidP="003B05C1">
            <w:pPr>
              <w:rPr>
                <w:rFonts w:cs="Arial"/>
              </w:rPr>
            </w:pPr>
            <w:r w:rsidRPr="00442478">
              <w:rPr>
                <w:rFonts w:cs="Arial"/>
              </w:rPr>
              <w:t>135</w:t>
            </w:r>
          </w:p>
        </w:tc>
        <w:tc>
          <w:tcPr>
            <w:tcW w:w="1437" w:type="dxa"/>
          </w:tcPr>
          <w:p w14:paraId="273AE30C" w14:textId="77777777" w:rsidR="003B05C1" w:rsidRPr="00442478" w:rsidRDefault="003B05C1" w:rsidP="003B05C1">
            <w:pPr>
              <w:rPr>
                <w:rFonts w:cs="Arial"/>
              </w:rPr>
            </w:pPr>
            <w:r w:rsidRPr="00442478">
              <w:rPr>
                <w:rFonts w:cs="Arial"/>
              </w:rPr>
              <w:t>Medline</w:t>
            </w:r>
          </w:p>
        </w:tc>
        <w:tc>
          <w:tcPr>
            <w:tcW w:w="6237" w:type="dxa"/>
          </w:tcPr>
          <w:p w14:paraId="19251363" w14:textId="77777777" w:rsidR="003B05C1" w:rsidRPr="00442478" w:rsidRDefault="003B05C1" w:rsidP="003B05C1">
            <w:pPr>
              <w:rPr>
                <w:rFonts w:cs="Arial"/>
              </w:rPr>
            </w:pPr>
            <w:r w:rsidRPr="00442478">
              <w:rPr>
                <w:rFonts w:cs="Arial"/>
              </w:rPr>
              <w:t>"PERSONNEL MANAGEMENT"/</w:t>
            </w:r>
          </w:p>
        </w:tc>
        <w:tc>
          <w:tcPr>
            <w:tcW w:w="1103" w:type="dxa"/>
          </w:tcPr>
          <w:p w14:paraId="3E657024" w14:textId="77777777" w:rsidR="003B05C1" w:rsidRPr="00442478" w:rsidRDefault="003B05C1" w:rsidP="003B05C1">
            <w:pPr>
              <w:rPr>
                <w:rFonts w:cs="Arial"/>
              </w:rPr>
            </w:pPr>
            <w:r w:rsidRPr="00442478">
              <w:rPr>
                <w:rFonts w:cs="Arial"/>
              </w:rPr>
              <w:t>16023</w:t>
            </w:r>
          </w:p>
        </w:tc>
      </w:tr>
      <w:tr w:rsidR="003B05C1" w14:paraId="3978D2AA" w14:textId="77777777" w:rsidTr="003B05C1">
        <w:trPr>
          <w:trHeight w:val="624"/>
        </w:trPr>
        <w:tc>
          <w:tcPr>
            <w:tcW w:w="538" w:type="dxa"/>
          </w:tcPr>
          <w:p w14:paraId="17B29B09" w14:textId="77777777" w:rsidR="003B05C1" w:rsidRPr="00442478" w:rsidRDefault="003B05C1" w:rsidP="003B05C1">
            <w:pPr>
              <w:rPr>
                <w:rFonts w:cs="Arial"/>
              </w:rPr>
            </w:pPr>
            <w:r w:rsidRPr="00442478">
              <w:rPr>
                <w:rFonts w:cs="Arial"/>
              </w:rPr>
              <w:t>136</w:t>
            </w:r>
          </w:p>
        </w:tc>
        <w:tc>
          <w:tcPr>
            <w:tcW w:w="1437" w:type="dxa"/>
          </w:tcPr>
          <w:p w14:paraId="39F274FF" w14:textId="77777777" w:rsidR="003B05C1" w:rsidRPr="00442478" w:rsidRDefault="003B05C1" w:rsidP="003B05C1">
            <w:pPr>
              <w:rPr>
                <w:rFonts w:cs="Arial"/>
              </w:rPr>
            </w:pPr>
            <w:r w:rsidRPr="00442478">
              <w:rPr>
                <w:rFonts w:cs="Arial"/>
              </w:rPr>
              <w:t>Medline</w:t>
            </w:r>
          </w:p>
        </w:tc>
        <w:tc>
          <w:tcPr>
            <w:tcW w:w="6237" w:type="dxa"/>
          </w:tcPr>
          <w:p w14:paraId="257F347A" w14:textId="77777777" w:rsidR="003B05C1" w:rsidRPr="00442478" w:rsidRDefault="003B05C1" w:rsidP="003B05C1">
            <w:pPr>
              <w:rPr>
                <w:rFonts w:cs="Arial"/>
              </w:rPr>
            </w:pPr>
            <w:r w:rsidRPr="00442478">
              <w:rPr>
                <w:rFonts w:cs="Arial"/>
              </w:rPr>
              <w:t>exp PSYCHOTHERAPY/</w:t>
            </w:r>
          </w:p>
        </w:tc>
        <w:tc>
          <w:tcPr>
            <w:tcW w:w="1103" w:type="dxa"/>
          </w:tcPr>
          <w:p w14:paraId="1C0CFDFF" w14:textId="77777777" w:rsidR="003B05C1" w:rsidRPr="00442478" w:rsidRDefault="003B05C1" w:rsidP="003B05C1">
            <w:pPr>
              <w:rPr>
                <w:rFonts w:cs="Arial"/>
              </w:rPr>
            </w:pPr>
            <w:r w:rsidRPr="00442478">
              <w:rPr>
                <w:rFonts w:cs="Arial"/>
              </w:rPr>
              <w:t>202442</w:t>
            </w:r>
          </w:p>
        </w:tc>
      </w:tr>
      <w:tr w:rsidR="003B05C1" w14:paraId="63D78B4D" w14:textId="77777777" w:rsidTr="003B05C1">
        <w:trPr>
          <w:trHeight w:val="624"/>
        </w:trPr>
        <w:tc>
          <w:tcPr>
            <w:tcW w:w="538" w:type="dxa"/>
          </w:tcPr>
          <w:p w14:paraId="6B3691FB" w14:textId="77777777" w:rsidR="003B05C1" w:rsidRPr="00442478" w:rsidRDefault="003B05C1" w:rsidP="003B05C1">
            <w:pPr>
              <w:rPr>
                <w:rFonts w:cs="Arial"/>
              </w:rPr>
            </w:pPr>
            <w:r w:rsidRPr="00442478">
              <w:rPr>
                <w:rFonts w:cs="Arial"/>
              </w:rPr>
              <w:t>137</w:t>
            </w:r>
          </w:p>
        </w:tc>
        <w:tc>
          <w:tcPr>
            <w:tcW w:w="1437" w:type="dxa"/>
          </w:tcPr>
          <w:p w14:paraId="278B3C4D" w14:textId="77777777" w:rsidR="003B05C1" w:rsidRPr="00442478" w:rsidRDefault="003B05C1" w:rsidP="003B05C1">
            <w:pPr>
              <w:rPr>
                <w:rFonts w:cs="Arial"/>
              </w:rPr>
            </w:pPr>
            <w:r w:rsidRPr="00442478">
              <w:rPr>
                <w:rFonts w:cs="Arial"/>
              </w:rPr>
              <w:t>Medline</w:t>
            </w:r>
          </w:p>
        </w:tc>
        <w:tc>
          <w:tcPr>
            <w:tcW w:w="6237" w:type="dxa"/>
          </w:tcPr>
          <w:p w14:paraId="23952207" w14:textId="77777777" w:rsidR="003B05C1" w:rsidRPr="00442478" w:rsidRDefault="003B05C1" w:rsidP="003B05C1">
            <w:pPr>
              <w:rPr>
                <w:rFonts w:cs="Arial"/>
              </w:rPr>
            </w:pPr>
            <w:r w:rsidRPr="00442478">
              <w:rPr>
                <w:rFonts w:cs="Arial"/>
              </w:rPr>
              <w:t>exp COUNSELING/</w:t>
            </w:r>
          </w:p>
        </w:tc>
        <w:tc>
          <w:tcPr>
            <w:tcW w:w="1103" w:type="dxa"/>
          </w:tcPr>
          <w:p w14:paraId="2B472808" w14:textId="77777777" w:rsidR="003B05C1" w:rsidRPr="00442478" w:rsidRDefault="003B05C1" w:rsidP="003B05C1">
            <w:pPr>
              <w:rPr>
                <w:rFonts w:cs="Arial"/>
              </w:rPr>
            </w:pPr>
            <w:r w:rsidRPr="00442478">
              <w:rPr>
                <w:rFonts w:cs="Arial"/>
              </w:rPr>
              <w:t>42386</w:t>
            </w:r>
          </w:p>
        </w:tc>
      </w:tr>
      <w:tr w:rsidR="003B05C1" w14:paraId="13A9FF9F" w14:textId="77777777" w:rsidTr="003B05C1">
        <w:trPr>
          <w:trHeight w:val="624"/>
        </w:trPr>
        <w:tc>
          <w:tcPr>
            <w:tcW w:w="538" w:type="dxa"/>
          </w:tcPr>
          <w:p w14:paraId="5F08055A" w14:textId="77777777" w:rsidR="003B05C1" w:rsidRPr="00442478" w:rsidRDefault="003B05C1" w:rsidP="003B05C1">
            <w:pPr>
              <w:rPr>
                <w:rFonts w:cs="Arial"/>
              </w:rPr>
            </w:pPr>
            <w:r w:rsidRPr="00442478">
              <w:rPr>
                <w:rFonts w:cs="Arial"/>
              </w:rPr>
              <w:lastRenderedPageBreak/>
              <w:t>138</w:t>
            </w:r>
          </w:p>
        </w:tc>
        <w:tc>
          <w:tcPr>
            <w:tcW w:w="1437" w:type="dxa"/>
          </w:tcPr>
          <w:p w14:paraId="51C23B9D" w14:textId="77777777" w:rsidR="003B05C1" w:rsidRPr="00442478" w:rsidRDefault="003B05C1" w:rsidP="003B05C1">
            <w:pPr>
              <w:rPr>
                <w:rFonts w:cs="Arial"/>
              </w:rPr>
            </w:pPr>
            <w:r w:rsidRPr="00442478">
              <w:rPr>
                <w:rFonts w:cs="Arial"/>
              </w:rPr>
              <w:t>Medline</w:t>
            </w:r>
          </w:p>
        </w:tc>
        <w:tc>
          <w:tcPr>
            <w:tcW w:w="6237" w:type="dxa"/>
          </w:tcPr>
          <w:p w14:paraId="2375E1C9" w14:textId="77777777" w:rsidR="003B05C1" w:rsidRPr="00442478" w:rsidRDefault="003B05C1" w:rsidP="003B05C1">
            <w:pPr>
              <w:rPr>
                <w:rFonts w:cs="Arial"/>
              </w:rPr>
            </w:pPr>
            <w:r w:rsidRPr="00442478">
              <w:rPr>
                <w:rFonts w:cs="Arial"/>
              </w:rPr>
              <w:t>"MENTAL HEALTH SERVICES"/</w:t>
            </w:r>
          </w:p>
        </w:tc>
        <w:tc>
          <w:tcPr>
            <w:tcW w:w="1103" w:type="dxa"/>
          </w:tcPr>
          <w:p w14:paraId="7C639722" w14:textId="77777777" w:rsidR="003B05C1" w:rsidRPr="00442478" w:rsidRDefault="003B05C1" w:rsidP="003B05C1">
            <w:pPr>
              <w:rPr>
                <w:rFonts w:cs="Arial"/>
              </w:rPr>
            </w:pPr>
            <w:r w:rsidRPr="00442478">
              <w:rPr>
                <w:rFonts w:cs="Arial"/>
              </w:rPr>
              <w:t>32355</w:t>
            </w:r>
          </w:p>
        </w:tc>
      </w:tr>
      <w:tr w:rsidR="003B05C1" w14:paraId="5DEF9F55" w14:textId="77777777" w:rsidTr="003B05C1">
        <w:trPr>
          <w:trHeight w:val="624"/>
        </w:trPr>
        <w:tc>
          <w:tcPr>
            <w:tcW w:w="538" w:type="dxa"/>
          </w:tcPr>
          <w:p w14:paraId="7BC02B6F" w14:textId="77777777" w:rsidR="003B05C1" w:rsidRPr="00442478" w:rsidRDefault="003B05C1" w:rsidP="003B05C1">
            <w:pPr>
              <w:rPr>
                <w:rFonts w:cs="Arial"/>
              </w:rPr>
            </w:pPr>
            <w:r w:rsidRPr="00442478">
              <w:rPr>
                <w:rFonts w:cs="Arial"/>
              </w:rPr>
              <w:t>139</w:t>
            </w:r>
          </w:p>
        </w:tc>
        <w:tc>
          <w:tcPr>
            <w:tcW w:w="1437" w:type="dxa"/>
          </w:tcPr>
          <w:p w14:paraId="164F35C4" w14:textId="77777777" w:rsidR="003B05C1" w:rsidRPr="00442478" w:rsidRDefault="003B05C1" w:rsidP="003B05C1">
            <w:pPr>
              <w:rPr>
                <w:rFonts w:cs="Arial"/>
              </w:rPr>
            </w:pPr>
            <w:r w:rsidRPr="00442478">
              <w:rPr>
                <w:rFonts w:cs="Arial"/>
              </w:rPr>
              <w:t>Medline</w:t>
            </w:r>
          </w:p>
        </w:tc>
        <w:tc>
          <w:tcPr>
            <w:tcW w:w="6237" w:type="dxa"/>
          </w:tcPr>
          <w:p w14:paraId="77CE5E2A" w14:textId="77777777" w:rsidR="003B05C1" w:rsidRPr="00442478" w:rsidRDefault="003B05C1" w:rsidP="003B05C1">
            <w:pPr>
              <w:rPr>
                <w:rFonts w:cs="Arial"/>
              </w:rPr>
            </w:pPr>
            <w:r w:rsidRPr="00442478">
              <w:rPr>
                <w:rFonts w:cs="Arial"/>
              </w:rPr>
              <w:t>HEALTH/</w:t>
            </w:r>
          </w:p>
        </w:tc>
        <w:tc>
          <w:tcPr>
            <w:tcW w:w="1103" w:type="dxa"/>
          </w:tcPr>
          <w:p w14:paraId="42FF79C7" w14:textId="77777777" w:rsidR="003B05C1" w:rsidRPr="00442478" w:rsidRDefault="003B05C1" w:rsidP="003B05C1">
            <w:pPr>
              <w:rPr>
                <w:rFonts w:cs="Arial"/>
              </w:rPr>
            </w:pPr>
            <w:r w:rsidRPr="00442478">
              <w:rPr>
                <w:rFonts w:cs="Arial"/>
              </w:rPr>
              <w:t>24305</w:t>
            </w:r>
          </w:p>
        </w:tc>
      </w:tr>
      <w:tr w:rsidR="003B05C1" w14:paraId="2C0ED3CE" w14:textId="77777777" w:rsidTr="003B05C1">
        <w:trPr>
          <w:trHeight w:val="624"/>
        </w:trPr>
        <w:tc>
          <w:tcPr>
            <w:tcW w:w="538" w:type="dxa"/>
          </w:tcPr>
          <w:p w14:paraId="4CC06A20" w14:textId="77777777" w:rsidR="003B05C1" w:rsidRPr="00442478" w:rsidRDefault="003B05C1" w:rsidP="003B05C1">
            <w:pPr>
              <w:rPr>
                <w:rFonts w:cs="Arial"/>
              </w:rPr>
            </w:pPr>
            <w:r w:rsidRPr="00442478">
              <w:rPr>
                <w:rFonts w:cs="Arial"/>
              </w:rPr>
              <w:t>141</w:t>
            </w:r>
          </w:p>
        </w:tc>
        <w:tc>
          <w:tcPr>
            <w:tcW w:w="1437" w:type="dxa"/>
          </w:tcPr>
          <w:p w14:paraId="0CB43D32" w14:textId="77777777" w:rsidR="003B05C1" w:rsidRPr="00442478" w:rsidRDefault="003B05C1" w:rsidP="003B05C1">
            <w:pPr>
              <w:rPr>
                <w:rFonts w:cs="Arial"/>
              </w:rPr>
            </w:pPr>
            <w:r w:rsidRPr="00442478">
              <w:rPr>
                <w:rFonts w:cs="Arial"/>
              </w:rPr>
              <w:t>Medline</w:t>
            </w:r>
          </w:p>
        </w:tc>
        <w:tc>
          <w:tcPr>
            <w:tcW w:w="6237" w:type="dxa"/>
          </w:tcPr>
          <w:p w14:paraId="799C6C65" w14:textId="77777777" w:rsidR="003B05C1" w:rsidRPr="00442478" w:rsidRDefault="003B05C1" w:rsidP="003B05C1">
            <w:pPr>
              <w:rPr>
                <w:rFonts w:cs="Arial"/>
              </w:rPr>
            </w:pPr>
            <w:r w:rsidRPr="00442478">
              <w:rPr>
                <w:rFonts w:cs="Arial"/>
              </w:rPr>
              <w:t>exp "BURNOUT, PSYCHOLOGICAL"/</w:t>
            </w:r>
          </w:p>
        </w:tc>
        <w:tc>
          <w:tcPr>
            <w:tcW w:w="1103" w:type="dxa"/>
          </w:tcPr>
          <w:p w14:paraId="00F7589B" w14:textId="77777777" w:rsidR="003B05C1" w:rsidRPr="00442478" w:rsidRDefault="003B05C1" w:rsidP="003B05C1">
            <w:pPr>
              <w:rPr>
                <w:rFonts w:cs="Arial"/>
              </w:rPr>
            </w:pPr>
            <w:r w:rsidRPr="00442478">
              <w:rPr>
                <w:rFonts w:cs="Arial"/>
              </w:rPr>
              <w:t>11632</w:t>
            </w:r>
          </w:p>
        </w:tc>
      </w:tr>
      <w:tr w:rsidR="003B05C1" w14:paraId="610ADE9C" w14:textId="77777777" w:rsidTr="003B05C1">
        <w:trPr>
          <w:trHeight w:val="624"/>
        </w:trPr>
        <w:tc>
          <w:tcPr>
            <w:tcW w:w="538" w:type="dxa"/>
          </w:tcPr>
          <w:p w14:paraId="4FE040BB" w14:textId="77777777" w:rsidR="003B05C1" w:rsidRPr="00442478" w:rsidRDefault="003B05C1" w:rsidP="003B05C1">
            <w:pPr>
              <w:rPr>
                <w:rFonts w:cs="Arial"/>
              </w:rPr>
            </w:pPr>
            <w:r w:rsidRPr="00442478">
              <w:rPr>
                <w:rFonts w:cs="Arial"/>
              </w:rPr>
              <w:t>142</w:t>
            </w:r>
          </w:p>
        </w:tc>
        <w:tc>
          <w:tcPr>
            <w:tcW w:w="1437" w:type="dxa"/>
          </w:tcPr>
          <w:p w14:paraId="6920226E" w14:textId="77777777" w:rsidR="003B05C1" w:rsidRPr="00442478" w:rsidRDefault="003B05C1" w:rsidP="003B05C1">
            <w:pPr>
              <w:rPr>
                <w:rFonts w:cs="Arial"/>
              </w:rPr>
            </w:pPr>
            <w:r w:rsidRPr="00442478">
              <w:rPr>
                <w:rFonts w:cs="Arial"/>
              </w:rPr>
              <w:t>Medline</w:t>
            </w:r>
          </w:p>
        </w:tc>
        <w:tc>
          <w:tcPr>
            <w:tcW w:w="6237" w:type="dxa"/>
          </w:tcPr>
          <w:p w14:paraId="10D5CC0D" w14:textId="77777777" w:rsidR="003B05C1" w:rsidRPr="00442478" w:rsidRDefault="003B05C1" w:rsidP="003B05C1">
            <w:pPr>
              <w:rPr>
                <w:rFonts w:cs="Arial"/>
              </w:rPr>
            </w:pPr>
            <w:r w:rsidRPr="00442478">
              <w:rPr>
                <w:rFonts w:cs="Arial"/>
              </w:rPr>
              <w:t>"RESILIENCE, PSYCHOLOGICAL"/</w:t>
            </w:r>
          </w:p>
        </w:tc>
        <w:tc>
          <w:tcPr>
            <w:tcW w:w="1103" w:type="dxa"/>
          </w:tcPr>
          <w:p w14:paraId="7501CC63" w14:textId="77777777" w:rsidR="003B05C1" w:rsidRPr="00442478" w:rsidRDefault="003B05C1" w:rsidP="003B05C1">
            <w:pPr>
              <w:rPr>
                <w:rFonts w:cs="Arial"/>
              </w:rPr>
            </w:pPr>
            <w:r w:rsidRPr="00442478">
              <w:rPr>
                <w:rFonts w:cs="Arial"/>
              </w:rPr>
              <w:t>5298</w:t>
            </w:r>
          </w:p>
        </w:tc>
      </w:tr>
      <w:tr w:rsidR="003B05C1" w14:paraId="5C1C06C0" w14:textId="77777777" w:rsidTr="003B05C1">
        <w:trPr>
          <w:trHeight w:val="624"/>
        </w:trPr>
        <w:tc>
          <w:tcPr>
            <w:tcW w:w="538" w:type="dxa"/>
          </w:tcPr>
          <w:p w14:paraId="790AEF32" w14:textId="77777777" w:rsidR="003B05C1" w:rsidRPr="00442478" w:rsidRDefault="003B05C1" w:rsidP="003B05C1">
            <w:pPr>
              <w:rPr>
                <w:rFonts w:cs="Arial"/>
              </w:rPr>
            </w:pPr>
            <w:r w:rsidRPr="00442478">
              <w:rPr>
                <w:rFonts w:cs="Arial"/>
              </w:rPr>
              <w:t>143</w:t>
            </w:r>
          </w:p>
        </w:tc>
        <w:tc>
          <w:tcPr>
            <w:tcW w:w="1437" w:type="dxa"/>
          </w:tcPr>
          <w:p w14:paraId="338739EA" w14:textId="77777777" w:rsidR="003B05C1" w:rsidRPr="00442478" w:rsidRDefault="003B05C1" w:rsidP="003B05C1">
            <w:pPr>
              <w:rPr>
                <w:rFonts w:cs="Arial"/>
              </w:rPr>
            </w:pPr>
            <w:r w:rsidRPr="00442478">
              <w:rPr>
                <w:rFonts w:cs="Arial"/>
              </w:rPr>
              <w:t>Medline</w:t>
            </w:r>
          </w:p>
        </w:tc>
        <w:tc>
          <w:tcPr>
            <w:tcW w:w="6237" w:type="dxa"/>
          </w:tcPr>
          <w:p w14:paraId="65C59D72" w14:textId="77777777" w:rsidR="003B05C1" w:rsidRPr="00442478" w:rsidRDefault="003B05C1" w:rsidP="003B05C1">
            <w:pPr>
              <w:rPr>
                <w:rFonts w:cs="Arial"/>
              </w:rPr>
            </w:pPr>
            <w:r w:rsidRPr="00442478">
              <w:rPr>
                <w:rFonts w:cs="Arial"/>
              </w:rPr>
              <w:t>"ADAPTATION, PSYCHOLOGICAL"/</w:t>
            </w:r>
          </w:p>
        </w:tc>
        <w:tc>
          <w:tcPr>
            <w:tcW w:w="1103" w:type="dxa"/>
          </w:tcPr>
          <w:p w14:paraId="69361DA4" w14:textId="77777777" w:rsidR="003B05C1" w:rsidRPr="00442478" w:rsidRDefault="003B05C1" w:rsidP="003B05C1">
            <w:pPr>
              <w:rPr>
                <w:rFonts w:cs="Arial"/>
              </w:rPr>
            </w:pPr>
            <w:r w:rsidRPr="00442478">
              <w:rPr>
                <w:rFonts w:cs="Arial"/>
              </w:rPr>
              <w:t>91375</w:t>
            </w:r>
          </w:p>
        </w:tc>
      </w:tr>
      <w:tr w:rsidR="003B05C1" w14:paraId="7B04A3AA" w14:textId="77777777" w:rsidTr="003B05C1">
        <w:trPr>
          <w:trHeight w:val="624"/>
        </w:trPr>
        <w:tc>
          <w:tcPr>
            <w:tcW w:w="538" w:type="dxa"/>
          </w:tcPr>
          <w:p w14:paraId="3A3BDC5A" w14:textId="77777777" w:rsidR="003B05C1" w:rsidRPr="00442478" w:rsidRDefault="003B05C1" w:rsidP="003B05C1">
            <w:pPr>
              <w:rPr>
                <w:rFonts w:cs="Arial"/>
              </w:rPr>
            </w:pPr>
            <w:r w:rsidRPr="00442478">
              <w:rPr>
                <w:rFonts w:cs="Arial"/>
              </w:rPr>
              <w:t>144</w:t>
            </w:r>
          </w:p>
        </w:tc>
        <w:tc>
          <w:tcPr>
            <w:tcW w:w="1437" w:type="dxa"/>
          </w:tcPr>
          <w:p w14:paraId="2581320D" w14:textId="77777777" w:rsidR="003B05C1" w:rsidRPr="00442478" w:rsidRDefault="003B05C1" w:rsidP="003B05C1">
            <w:pPr>
              <w:rPr>
                <w:rFonts w:cs="Arial"/>
              </w:rPr>
            </w:pPr>
            <w:r w:rsidRPr="00442478">
              <w:rPr>
                <w:rFonts w:cs="Arial"/>
              </w:rPr>
              <w:t>Medline</w:t>
            </w:r>
          </w:p>
        </w:tc>
        <w:tc>
          <w:tcPr>
            <w:tcW w:w="6237" w:type="dxa"/>
          </w:tcPr>
          <w:p w14:paraId="6869EFE4" w14:textId="77777777" w:rsidR="003B05C1" w:rsidRPr="00442478" w:rsidRDefault="003B05C1" w:rsidP="003B05C1">
            <w:pPr>
              <w:rPr>
                <w:rFonts w:cs="Arial"/>
              </w:rPr>
            </w:pPr>
            <w:r w:rsidRPr="00442478">
              <w:rPr>
                <w:rFonts w:cs="Arial"/>
              </w:rPr>
              <w:t>exp "EMOTIONAL ADJUSTMENT"/ OR "MENTAL HEALTH RECOVERY"/</w:t>
            </w:r>
          </w:p>
        </w:tc>
        <w:tc>
          <w:tcPr>
            <w:tcW w:w="1103" w:type="dxa"/>
          </w:tcPr>
          <w:p w14:paraId="4324EF7F" w14:textId="77777777" w:rsidR="003B05C1" w:rsidRPr="00442478" w:rsidRDefault="003B05C1" w:rsidP="003B05C1">
            <w:pPr>
              <w:rPr>
                <w:rFonts w:cs="Arial"/>
              </w:rPr>
            </w:pPr>
            <w:r w:rsidRPr="00442478">
              <w:rPr>
                <w:rFonts w:cs="Arial"/>
              </w:rPr>
              <w:t>1151</w:t>
            </w:r>
          </w:p>
        </w:tc>
      </w:tr>
      <w:tr w:rsidR="003B05C1" w14:paraId="4ED77328" w14:textId="77777777" w:rsidTr="003B05C1">
        <w:trPr>
          <w:trHeight w:val="624"/>
        </w:trPr>
        <w:tc>
          <w:tcPr>
            <w:tcW w:w="538" w:type="dxa"/>
          </w:tcPr>
          <w:p w14:paraId="7C07AA5D" w14:textId="77777777" w:rsidR="003B05C1" w:rsidRPr="00442478" w:rsidRDefault="003B05C1" w:rsidP="003B05C1">
            <w:pPr>
              <w:rPr>
                <w:rFonts w:cs="Arial"/>
              </w:rPr>
            </w:pPr>
            <w:r w:rsidRPr="00442478">
              <w:rPr>
                <w:rFonts w:cs="Arial"/>
              </w:rPr>
              <w:t>145</w:t>
            </w:r>
          </w:p>
        </w:tc>
        <w:tc>
          <w:tcPr>
            <w:tcW w:w="1437" w:type="dxa"/>
          </w:tcPr>
          <w:p w14:paraId="4D1FAA7F" w14:textId="77777777" w:rsidR="003B05C1" w:rsidRPr="00442478" w:rsidRDefault="003B05C1" w:rsidP="003B05C1">
            <w:pPr>
              <w:rPr>
                <w:rFonts w:cs="Arial"/>
              </w:rPr>
            </w:pPr>
            <w:r w:rsidRPr="00442478">
              <w:rPr>
                <w:rFonts w:cs="Arial"/>
              </w:rPr>
              <w:t>Medline</w:t>
            </w:r>
          </w:p>
        </w:tc>
        <w:tc>
          <w:tcPr>
            <w:tcW w:w="6237" w:type="dxa"/>
          </w:tcPr>
          <w:p w14:paraId="52DC9597" w14:textId="77777777" w:rsidR="003B05C1" w:rsidRPr="00442478" w:rsidRDefault="003B05C1" w:rsidP="003B05C1">
            <w:pPr>
              <w:rPr>
                <w:rFonts w:cs="Arial"/>
              </w:rPr>
            </w:pPr>
            <w:r w:rsidRPr="00442478">
              <w:rPr>
                <w:rFonts w:cs="Arial"/>
              </w:rPr>
              <w:t>(127 OR 128 OR 129 OR 130 OR 131 OR 132 OR 133 OR 134 OR 135 OR 136 OR 137 OR 138 OR 139 OR 141 OR 142 OR 143 OR 144)</w:t>
            </w:r>
          </w:p>
        </w:tc>
        <w:tc>
          <w:tcPr>
            <w:tcW w:w="1103" w:type="dxa"/>
          </w:tcPr>
          <w:p w14:paraId="73639852" w14:textId="77777777" w:rsidR="003B05C1" w:rsidRPr="00442478" w:rsidRDefault="003B05C1" w:rsidP="003B05C1">
            <w:pPr>
              <w:rPr>
                <w:rFonts w:cs="Arial"/>
              </w:rPr>
            </w:pPr>
            <w:r w:rsidRPr="00442478">
              <w:rPr>
                <w:rFonts w:cs="Arial"/>
              </w:rPr>
              <w:t>673185</w:t>
            </w:r>
          </w:p>
        </w:tc>
      </w:tr>
      <w:tr w:rsidR="003B05C1" w14:paraId="7E82FAAE" w14:textId="77777777" w:rsidTr="003B05C1">
        <w:trPr>
          <w:trHeight w:val="624"/>
        </w:trPr>
        <w:tc>
          <w:tcPr>
            <w:tcW w:w="538" w:type="dxa"/>
          </w:tcPr>
          <w:p w14:paraId="3A6998A1" w14:textId="77777777" w:rsidR="003B05C1" w:rsidRPr="00442478" w:rsidRDefault="003B05C1" w:rsidP="003B05C1">
            <w:pPr>
              <w:rPr>
                <w:rFonts w:cs="Arial"/>
              </w:rPr>
            </w:pPr>
            <w:r w:rsidRPr="00442478">
              <w:rPr>
                <w:rFonts w:cs="Arial"/>
              </w:rPr>
              <w:t>163</w:t>
            </w:r>
          </w:p>
        </w:tc>
        <w:tc>
          <w:tcPr>
            <w:tcW w:w="1437" w:type="dxa"/>
          </w:tcPr>
          <w:p w14:paraId="00111CD4" w14:textId="77777777" w:rsidR="003B05C1" w:rsidRPr="00442478" w:rsidRDefault="003B05C1" w:rsidP="003B05C1">
            <w:pPr>
              <w:rPr>
                <w:rFonts w:cs="Arial"/>
              </w:rPr>
            </w:pPr>
            <w:r w:rsidRPr="00442478">
              <w:rPr>
                <w:rFonts w:cs="Arial"/>
              </w:rPr>
              <w:t>PsycINFO</w:t>
            </w:r>
          </w:p>
        </w:tc>
        <w:tc>
          <w:tcPr>
            <w:tcW w:w="6237" w:type="dxa"/>
          </w:tcPr>
          <w:p w14:paraId="2B8B974E" w14:textId="77777777" w:rsidR="003B05C1" w:rsidRPr="00442478" w:rsidRDefault="003B05C1" w:rsidP="003B05C1">
            <w:pPr>
              <w:rPr>
                <w:rFonts w:cs="Arial"/>
              </w:rPr>
            </w:pPr>
            <w:r w:rsidRPr="00442478">
              <w:rPr>
                <w:rFonts w:cs="Arial"/>
              </w:rPr>
              <w:t>exp "HEALTH PERSONNEL ATTITUDES"/</w:t>
            </w:r>
          </w:p>
        </w:tc>
        <w:tc>
          <w:tcPr>
            <w:tcW w:w="1103" w:type="dxa"/>
          </w:tcPr>
          <w:p w14:paraId="25385E36" w14:textId="77777777" w:rsidR="003B05C1" w:rsidRPr="00442478" w:rsidRDefault="003B05C1" w:rsidP="003B05C1">
            <w:pPr>
              <w:rPr>
                <w:rFonts w:cs="Arial"/>
              </w:rPr>
            </w:pPr>
            <w:r w:rsidRPr="00442478">
              <w:rPr>
                <w:rFonts w:cs="Arial"/>
              </w:rPr>
              <w:t>22696</w:t>
            </w:r>
          </w:p>
        </w:tc>
      </w:tr>
      <w:tr w:rsidR="003B05C1" w14:paraId="591F54F3" w14:textId="77777777" w:rsidTr="003B05C1">
        <w:trPr>
          <w:trHeight w:val="624"/>
        </w:trPr>
        <w:tc>
          <w:tcPr>
            <w:tcW w:w="538" w:type="dxa"/>
          </w:tcPr>
          <w:p w14:paraId="01D7E6D7" w14:textId="77777777" w:rsidR="003B05C1" w:rsidRPr="00442478" w:rsidRDefault="003B05C1" w:rsidP="003B05C1">
            <w:pPr>
              <w:rPr>
                <w:rFonts w:cs="Arial"/>
              </w:rPr>
            </w:pPr>
            <w:r w:rsidRPr="00442478">
              <w:rPr>
                <w:rFonts w:cs="Arial"/>
              </w:rPr>
              <w:t>166</w:t>
            </w:r>
          </w:p>
        </w:tc>
        <w:tc>
          <w:tcPr>
            <w:tcW w:w="1437" w:type="dxa"/>
          </w:tcPr>
          <w:p w14:paraId="52BF82DF" w14:textId="77777777" w:rsidR="003B05C1" w:rsidRPr="00442478" w:rsidRDefault="003B05C1" w:rsidP="003B05C1">
            <w:pPr>
              <w:rPr>
                <w:rFonts w:cs="Arial"/>
              </w:rPr>
            </w:pPr>
            <w:r w:rsidRPr="00442478">
              <w:rPr>
                <w:rFonts w:cs="Arial"/>
              </w:rPr>
              <w:t>PsycINFO</w:t>
            </w:r>
          </w:p>
        </w:tc>
        <w:tc>
          <w:tcPr>
            <w:tcW w:w="6237" w:type="dxa"/>
          </w:tcPr>
          <w:p w14:paraId="180C8AC5" w14:textId="77777777" w:rsidR="003B05C1" w:rsidRPr="00442478" w:rsidRDefault="003B05C1" w:rsidP="003B05C1">
            <w:pPr>
              <w:rPr>
                <w:rFonts w:cs="Arial"/>
              </w:rPr>
            </w:pPr>
            <w:r w:rsidRPr="00442478">
              <w:rPr>
                <w:rFonts w:cs="Arial"/>
              </w:rPr>
              <w:t>(1 OR 2 OR 3 OR 4 OR 5 OR 6 OR 7 OR 8 OR 9 OR 163)</w:t>
            </w:r>
          </w:p>
        </w:tc>
        <w:tc>
          <w:tcPr>
            <w:tcW w:w="1103" w:type="dxa"/>
          </w:tcPr>
          <w:p w14:paraId="3434654F" w14:textId="77777777" w:rsidR="003B05C1" w:rsidRPr="00442478" w:rsidRDefault="003B05C1" w:rsidP="003B05C1">
            <w:pPr>
              <w:rPr>
                <w:rFonts w:cs="Arial"/>
              </w:rPr>
            </w:pPr>
            <w:r w:rsidRPr="00442478">
              <w:rPr>
                <w:rFonts w:cs="Arial"/>
              </w:rPr>
              <w:t>220238</w:t>
            </w:r>
          </w:p>
        </w:tc>
      </w:tr>
      <w:tr w:rsidR="003B05C1" w14:paraId="3DBAB17B" w14:textId="77777777" w:rsidTr="003B05C1">
        <w:trPr>
          <w:trHeight w:val="624"/>
        </w:trPr>
        <w:tc>
          <w:tcPr>
            <w:tcW w:w="538" w:type="dxa"/>
          </w:tcPr>
          <w:p w14:paraId="220AD289" w14:textId="77777777" w:rsidR="003B05C1" w:rsidRPr="00442478" w:rsidRDefault="003B05C1" w:rsidP="003B05C1">
            <w:pPr>
              <w:rPr>
                <w:rFonts w:cs="Arial"/>
              </w:rPr>
            </w:pPr>
            <w:r w:rsidRPr="00442478">
              <w:rPr>
                <w:rFonts w:cs="Arial"/>
              </w:rPr>
              <w:t>167</w:t>
            </w:r>
          </w:p>
        </w:tc>
        <w:tc>
          <w:tcPr>
            <w:tcW w:w="1437" w:type="dxa"/>
          </w:tcPr>
          <w:p w14:paraId="143B8699" w14:textId="77777777" w:rsidR="003B05C1" w:rsidRPr="00442478" w:rsidRDefault="003B05C1" w:rsidP="003B05C1">
            <w:pPr>
              <w:rPr>
                <w:rFonts w:cs="Arial"/>
              </w:rPr>
            </w:pPr>
            <w:r w:rsidRPr="00442478">
              <w:rPr>
                <w:rFonts w:cs="Arial"/>
              </w:rPr>
              <w:t>Medline</w:t>
            </w:r>
          </w:p>
        </w:tc>
        <w:tc>
          <w:tcPr>
            <w:tcW w:w="6237" w:type="dxa"/>
          </w:tcPr>
          <w:p w14:paraId="4AA7513B" w14:textId="77777777" w:rsidR="003B05C1" w:rsidRPr="00442478" w:rsidRDefault="003B05C1" w:rsidP="003B05C1">
            <w:pPr>
              <w:rPr>
                <w:rFonts w:cs="Arial"/>
              </w:rPr>
            </w:pPr>
            <w:r w:rsidRPr="00442478">
              <w:rPr>
                <w:rFonts w:cs="Arial"/>
              </w:rPr>
              <w:t>(covid-19).ti,ab</w:t>
            </w:r>
          </w:p>
        </w:tc>
        <w:tc>
          <w:tcPr>
            <w:tcW w:w="1103" w:type="dxa"/>
          </w:tcPr>
          <w:p w14:paraId="0FE42060" w14:textId="77777777" w:rsidR="003B05C1" w:rsidRPr="00442478" w:rsidRDefault="003B05C1" w:rsidP="003B05C1">
            <w:pPr>
              <w:rPr>
                <w:rFonts w:cs="Arial"/>
              </w:rPr>
            </w:pPr>
            <w:r w:rsidRPr="00442478">
              <w:rPr>
                <w:rFonts w:cs="Arial"/>
              </w:rPr>
              <w:t>1551</w:t>
            </w:r>
          </w:p>
        </w:tc>
      </w:tr>
      <w:tr w:rsidR="003B05C1" w14:paraId="0A58C148" w14:textId="77777777" w:rsidTr="003B05C1">
        <w:trPr>
          <w:trHeight w:val="624"/>
        </w:trPr>
        <w:tc>
          <w:tcPr>
            <w:tcW w:w="538" w:type="dxa"/>
          </w:tcPr>
          <w:p w14:paraId="3E3794C6" w14:textId="77777777" w:rsidR="003B05C1" w:rsidRPr="00442478" w:rsidRDefault="003B05C1" w:rsidP="003B05C1">
            <w:pPr>
              <w:rPr>
                <w:rFonts w:cs="Arial"/>
              </w:rPr>
            </w:pPr>
            <w:r w:rsidRPr="00442478">
              <w:rPr>
                <w:rFonts w:cs="Arial"/>
              </w:rPr>
              <w:t>169</w:t>
            </w:r>
          </w:p>
        </w:tc>
        <w:tc>
          <w:tcPr>
            <w:tcW w:w="1437" w:type="dxa"/>
          </w:tcPr>
          <w:p w14:paraId="755348A4" w14:textId="77777777" w:rsidR="003B05C1" w:rsidRPr="00442478" w:rsidRDefault="003B05C1" w:rsidP="003B05C1">
            <w:pPr>
              <w:rPr>
                <w:rFonts w:cs="Arial"/>
              </w:rPr>
            </w:pPr>
            <w:r w:rsidRPr="00442478">
              <w:rPr>
                <w:rFonts w:cs="Arial"/>
              </w:rPr>
              <w:t>Medline</w:t>
            </w:r>
          </w:p>
        </w:tc>
        <w:tc>
          <w:tcPr>
            <w:tcW w:w="6237" w:type="dxa"/>
          </w:tcPr>
          <w:p w14:paraId="1716BE2E" w14:textId="77777777" w:rsidR="003B05C1" w:rsidRPr="00442478" w:rsidRDefault="003B05C1" w:rsidP="003B05C1">
            <w:pPr>
              <w:rPr>
                <w:rFonts w:cs="Arial"/>
              </w:rPr>
            </w:pPr>
            <w:r w:rsidRPr="00442478">
              <w:rPr>
                <w:rFonts w:cs="Arial"/>
              </w:rPr>
              <w:t>(wuhan ADJ2 coronavir*).ti,ab</w:t>
            </w:r>
          </w:p>
        </w:tc>
        <w:tc>
          <w:tcPr>
            <w:tcW w:w="1103" w:type="dxa"/>
          </w:tcPr>
          <w:p w14:paraId="5E8AB543" w14:textId="77777777" w:rsidR="003B05C1" w:rsidRPr="00442478" w:rsidRDefault="003B05C1" w:rsidP="003B05C1">
            <w:pPr>
              <w:rPr>
                <w:rFonts w:cs="Arial"/>
              </w:rPr>
            </w:pPr>
            <w:r w:rsidRPr="00442478">
              <w:rPr>
                <w:rFonts w:cs="Arial"/>
              </w:rPr>
              <w:t>40</w:t>
            </w:r>
          </w:p>
        </w:tc>
      </w:tr>
      <w:tr w:rsidR="003B05C1" w14:paraId="0BCAAAA9" w14:textId="77777777" w:rsidTr="003B05C1">
        <w:trPr>
          <w:trHeight w:val="624"/>
        </w:trPr>
        <w:tc>
          <w:tcPr>
            <w:tcW w:w="538" w:type="dxa"/>
          </w:tcPr>
          <w:p w14:paraId="09FB96E4" w14:textId="77777777" w:rsidR="003B05C1" w:rsidRPr="00442478" w:rsidRDefault="003B05C1" w:rsidP="003B05C1">
            <w:pPr>
              <w:rPr>
                <w:rFonts w:cs="Arial"/>
              </w:rPr>
            </w:pPr>
            <w:r w:rsidRPr="00442478">
              <w:rPr>
                <w:rFonts w:cs="Arial"/>
              </w:rPr>
              <w:t>170</w:t>
            </w:r>
          </w:p>
        </w:tc>
        <w:tc>
          <w:tcPr>
            <w:tcW w:w="1437" w:type="dxa"/>
          </w:tcPr>
          <w:p w14:paraId="13D850FE" w14:textId="77777777" w:rsidR="003B05C1" w:rsidRPr="00442478" w:rsidRDefault="003B05C1" w:rsidP="003B05C1">
            <w:pPr>
              <w:rPr>
                <w:rFonts w:cs="Arial"/>
              </w:rPr>
            </w:pPr>
            <w:r w:rsidRPr="00442478">
              <w:rPr>
                <w:rFonts w:cs="Arial"/>
              </w:rPr>
              <w:t>Medline</w:t>
            </w:r>
          </w:p>
        </w:tc>
        <w:tc>
          <w:tcPr>
            <w:tcW w:w="6237" w:type="dxa"/>
          </w:tcPr>
          <w:p w14:paraId="6CA7E189" w14:textId="77777777" w:rsidR="003B05C1" w:rsidRPr="00442478" w:rsidRDefault="003B05C1" w:rsidP="003B05C1">
            <w:pPr>
              <w:rPr>
                <w:rFonts w:cs="Arial"/>
              </w:rPr>
            </w:pPr>
            <w:r w:rsidRPr="00442478">
              <w:rPr>
                <w:rFonts w:cs="Arial"/>
              </w:rPr>
              <w:t>(ncov).ti,ab</w:t>
            </w:r>
          </w:p>
        </w:tc>
        <w:tc>
          <w:tcPr>
            <w:tcW w:w="1103" w:type="dxa"/>
          </w:tcPr>
          <w:p w14:paraId="7F84269F" w14:textId="77777777" w:rsidR="003B05C1" w:rsidRPr="00442478" w:rsidRDefault="003B05C1" w:rsidP="003B05C1">
            <w:pPr>
              <w:rPr>
                <w:rFonts w:cs="Arial"/>
              </w:rPr>
            </w:pPr>
            <w:r w:rsidRPr="00442478">
              <w:rPr>
                <w:rFonts w:cs="Arial"/>
              </w:rPr>
              <w:t>340</w:t>
            </w:r>
          </w:p>
        </w:tc>
      </w:tr>
      <w:tr w:rsidR="003B05C1" w14:paraId="154B46F9" w14:textId="77777777" w:rsidTr="003B05C1">
        <w:trPr>
          <w:trHeight w:val="624"/>
        </w:trPr>
        <w:tc>
          <w:tcPr>
            <w:tcW w:w="538" w:type="dxa"/>
          </w:tcPr>
          <w:p w14:paraId="7901C379" w14:textId="77777777" w:rsidR="003B05C1" w:rsidRPr="00442478" w:rsidRDefault="003B05C1" w:rsidP="003B05C1">
            <w:pPr>
              <w:rPr>
                <w:rFonts w:cs="Arial"/>
              </w:rPr>
            </w:pPr>
            <w:r w:rsidRPr="00442478">
              <w:rPr>
                <w:rFonts w:cs="Arial"/>
              </w:rPr>
              <w:t>171</w:t>
            </w:r>
          </w:p>
        </w:tc>
        <w:tc>
          <w:tcPr>
            <w:tcW w:w="1437" w:type="dxa"/>
          </w:tcPr>
          <w:p w14:paraId="53B4EDFF" w14:textId="77777777" w:rsidR="003B05C1" w:rsidRPr="00442478" w:rsidRDefault="003B05C1" w:rsidP="003B05C1">
            <w:pPr>
              <w:rPr>
                <w:rFonts w:cs="Arial"/>
              </w:rPr>
            </w:pPr>
            <w:r w:rsidRPr="00442478">
              <w:rPr>
                <w:rFonts w:cs="Arial"/>
              </w:rPr>
              <w:t>Medline</w:t>
            </w:r>
          </w:p>
        </w:tc>
        <w:tc>
          <w:tcPr>
            <w:tcW w:w="6237" w:type="dxa"/>
          </w:tcPr>
          <w:p w14:paraId="5F1B1EFC" w14:textId="77777777" w:rsidR="003B05C1" w:rsidRPr="00442478" w:rsidRDefault="003B05C1" w:rsidP="003B05C1">
            <w:pPr>
              <w:rPr>
                <w:rFonts w:cs="Arial"/>
              </w:rPr>
            </w:pPr>
            <w:r w:rsidRPr="00442478">
              <w:rPr>
                <w:rFonts w:cs="Arial"/>
              </w:rPr>
              <w:t>(sars-cov*).ti,ab</w:t>
            </w:r>
          </w:p>
        </w:tc>
        <w:tc>
          <w:tcPr>
            <w:tcW w:w="1103" w:type="dxa"/>
          </w:tcPr>
          <w:p w14:paraId="2E809119" w14:textId="77777777" w:rsidR="003B05C1" w:rsidRPr="00442478" w:rsidRDefault="003B05C1" w:rsidP="003B05C1">
            <w:pPr>
              <w:rPr>
                <w:rFonts w:cs="Arial"/>
              </w:rPr>
            </w:pPr>
            <w:r w:rsidRPr="00442478">
              <w:rPr>
                <w:rFonts w:cs="Arial"/>
              </w:rPr>
              <w:t>2777</w:t>
            </w:r>
          </w:p>
        </w:tc>
      </w:tr>
      <w:tr w:rsidR="003B05C1" w14:paraId="436A68FF" w14:textId="77777777" w:rsidTr="003B05C1">
        <w:trPr>
          <w:trHeight w:val="624"/>
        </w:trPr>
        <w:tc>
          <w:tcPr>
            <w:tcW w:w="538" w:type="dxa"/>
          </w:tcPr>
          <w:p w14:paraId="03EE7E9A" w14:textId="77777777" w:rsidR="003B05C1" w:rsidRPr="00442478" w:rsidRDefault="003B05C1" w:rsidP="003B05C1">
            <w:pPr>
              <w:rPr>
                <w:rFonts w:cs="Arial"/>
              </w:rPr>
            </w:pPr>
            <w:r w:rsidRPr="00442478">
              <w:rPr>
                <w:rFonts w:cs="Arial"/>
              </w:rPr>
              <w:t>172</w:t>
            </w:r>
          </w:p>
        </w:tc>
        <w:tc>
          <w:tcPr>
            <w:tcW w:w="1437" w:type="dxa"/>
          </w:tcPr>
          <w:p w14:paraId="6F7B79A3" w14:textId="77777777" w:rsidR="003B05C1" w:rsidRPr="00442478" w:rsidRDefault="003B05C1" w:rsidP="003B05C1">
            <w:pPr>
              <w:rPr>
                <w:rFonts w:cs="Arial"/>
              </w:rPr>
            </w:pPr>
            <w:r w:rsidRPr="00442478">
              <w:rPr>
                <w:rFonts w:cs="Arial"/>
              </w:rPr>
              <w:t>Medline</w:t>
            </w:r>
          </w:p>
        </w:tc>
        <w:tc>
          <w:tcPr>
            <w:tcW w:w="6237" w:type="dxa"/>
          </w:tcPr>
          <w:p w14:paraId="6EF65C0C" w14:textId="77777777" w:rsidR="003B05C1" w:rsidRPr="00442478" w:rsidRDefault="003B05C1" w:rsidP="003B05C1">
            <w:pPr>
              <w:rPr>
                <w:rFonts w:cs="Arial"/>
              </w:rPr>
            </w:pPr>
            <w:r w:rsidRPr="00442478">
              <w:rPr>
                <w:rFonts w:cs="Arial"/>
              </w:rPr>
              <w:t>exp CORONAVIRIDAE/</w:t>
            </w:r>
          </w:p>
        </w:tc>
        <w:tc>
          <w:tcPr>
            <w:tcW w:w="1103" w:type="dxa"/>
          </w:tcPr>
          <w:p w14:paraId="7C361FAF" w14:textId="77777777" w:rsidR="003B05C1" w:rsidRPr="00442478" w:rsidRDefault="003B05C1" w:rsidP="003B05C1">
            <w:pPr>
              <w:rPr>
                <w:rFonts w:cs="Arial"/>
              </w:rPr>
            </w:pPr>
            <w:r w:rsidRPr="00442478">
              <w:rPr>
                <w:rFonts w:cs="Arial"/>
              </w:rPr>
              <w:t>12696</w:t>
            </w:r>
          </w:p>
        </w:tc>
      </w:tr>
      <w:tr w:rsidR="003B05C1" w14:paraId="2E01754E" w14:textId="77777777" w:rsidTr="003B05C1">
        <w:trPr>
          <w:trHeight w:val="624"/>
        </w:trPr>
        <w:tc>
          <w:tcPr>
            <w:tcW w:w="538" w:type="dxa"/>
          </w:tcPr>
          <w:p w14:paraId="644AD22E" w14:textId="77777777" w:rsidR="003B05C1" w:rsidRPr="00442478" w:rsidRDefault="003B05C1" w:rsidP="003B05C1">
            <w:pPr>
              <w:rPr>
                <w:rFonts w:cs="Arial"/>
              </w:rPr>
            </w:pPr>
            <w:r w:rsidRPr="00442478">
              <w:rPr>
                <w:rFonts w:cs="Arial"/>
              </w:rPr>
              <w:t>173</w:t>
            </w:r>
          </w:p>
        </w:tc>
        <w:tc>
          <w:tcPr>
            <w:tcW w:w="1437" w:type="dxa"/>
          </w:tcPr>
          <w:p w14:paraId="256E1CDC" w14:textId="77777777" w:rsidR="003B05C1" w:rsidRPr="00442478" w:rsidRDefault="003B05C1" w:rsidP="003B05C1">
            <w:pPr>
              <w:rPr>
                <w:rFonts w:cs="Arial"/>
              </w:rPr>
            </w:pPr>
            <w:r w:rsidRPr="00442478">
              <w:rPr>
                <w:rFonts w:cs="Arial"/>
              </w:rPr>
              <w:t>Medline</w:t>
            </w:r>
          </w:p>
        </w:tc>
        <w:tc>
          <w:tcPr>
            <w:tcW w:w="6237" w:type="dxa"/>
          </w:tcPr>
          <w:p w14:paraId="0C55D7DA" w14:textId="77777777" w:rsidR="003B05C1" w:rsidRPr="00442478" w:rsidRDefault="003B05C1" w:rsidP="003B05C1">
            <w:pPr>
              <w:rPr>
                <w:rFonts w:cs="Arial"/>
              </w:rPr>
            </w:pPr>
            <w:r w:rsidRPr="00442478">
              <w:rPr>
                <w:rFonts w:cs="Arial"/>
              </w:rPr>
              <w:t>exp "CORONAVIRIDAE INFECTIONS"/</w:t>
            </w:r>
          </w:p>
        </w:tc>
        <w:tc>
          <w:tcPr>
            <w:tcW w:w="1103" w:type="dxa"/>
          </w:tcPr>
          <w:p w14:paraId="544674F3" w14:textId="77777777" w:rsidR="003B05C1" w:rsidRPr="00442478" w:rsidRDefault="003B05C1" w:rsidP="003B05C1">
            <w:pPr>
              <w:rPr>
                <w:rFonts w:cs="Arial"/>
              </w:rPr>
            </w:pPr>
            <w:r w:rsidRPr="00442478">
              <w:rPr>
                <w:rFonts w:cs="Arial"/>
              </w:rPr>
              <w:t>10756</w:t>
            </w:r>
          </w:p>
        </w:tc>
      </w:tr>
      <w:tr w:rsidR="003B05C1" w14:paraId="25D16050" w14:textId="77777777" w:rsidTr="003B05C1">
        <w:trPr>
          <w:trHeight w:val="624"/>
        </w:trPr>
        <w:tc>
          <w:tcPr>
            <w:tcW w:w="538" w:type="dxa"/>
          </w:tcPr>
          <w:p w14:paraId="08FE01D0" w14:textId="77777777" w:rsidR="003B05C1" w:rsidRPr="00442478" w:rsidRDefault="003B05C1" w:rsidP="003B05C1">
            <w:pPr>
              <w:rPr>
                <w:rFonts w:cs="Arial"/>
              </w:rPr>
            </w:pPr>
            <w:r w:rsidRPr="00442478">
              <w:rPr>
                <w:rFonts w:cs="Arial"/>
              </w:rPr>
              <w:t>174</w:t>
            </w:r>
          </w:p>
        </w:tc>
        <w:tc>
          <w:tcPr>
            <w:tcW w:w="1437" w:type="dxa"/>
          </w:tcPr>
          <w:p w14:paraId="13983F30" w14:textId="77777777" w:rsidR="003B05C1" w:rsidRPr="00442478" w:rsidRDefault="003B05C1" w:rsidP="003B05C1">
            <w:pPr>
              <w:rPr>
                <w:rFonts w:cs="Arial"/>
              </w:rPr>
            </w:pPr>
            <w:r w:rsidRPr="00442478">
              <w:rPr>
                <w:rFonts w:cs="Arial"/>
              </w:rPr>
              <w:t>Medline</w:t>
            </w:r>
          </w:p>
        </w:tc>
        <w:tc>
          <w:tcPr>
            <w:tcW w:w="6237" w:type="dxa"/>
          </w:tcPr>
          <w:p w14:paraId="52BCD7DF" w14:textId="77777777" w:rsidR="003B05C1" w:rsidRPr="00442478" w:rsidRDefault="003B05C1" w:rsidP="003B05C1">
            <w:pPr>
              <w:rPr>
                <w:rFonts w:cs="Arial"/>
              </w:rPr>
            </w:pPr>
            <w:r w:rsidRPr="00442478">
              <w:rPr>
                <w:rFonts w:cs="Arial"/>
              </w:rPr>
              <w:t>(sars OR "severe acute respiratory").ti,ab</w:t>
            </w:r>
          </w:p>
        </w:tc>
        <w:tc>
          <w:tcPr>
            <w:tcW w:w="1103" w:type="dxa"/>
          </w:tcPr>
          <w:p w14:paraId="31B27222" w14:textId="77777777" w:rsidR="003B05C1" w:rsidRPr="00442478" w:rsidRDefault="003B05C1" w:rsidP="003B05C1">
            <w:pPr>
              <w:rPr>
                <w:rFonts w:cs="Arial"/>
              </w:rPr>
            </w:pPr>
            <w:r w:rsidRPr="00442478">
              <w:rPr>
                <w:rFonts w:cs="Arial"/>
              </w:rPr>
              <w:t>10989</w:t>
            </w:r>
          </w:p>
        </w:tc>
      </w:tr>
      <w:tr w:rsidR="003B05C1" w14:paraId="4828AA39" w14:textId="77777777" w:rsidTr="003B05C1">
        <w:trPr>
          <w:trHeight w:val="624"/>
        </w:trPr>
        <w:tc>
          <w:tcPr>
            <w:tcW w:w="538" w:type="dxa"/>
          </w:tcPr>
          <w:p w14:paraId="6C68AE5B" w14:textId="77777777" w:rsidR="003B05C1" w:rsidRPr="00442478" w:rsidRDefault="003B05C1" w:rsidP="003B05C1">
            <w:pPr>
              <w:rPr>
                <w:rFonts w:cs="Arial"/>
              </w:rPr>
            </w:pPr>
            <w:r w:rsidRPr="00442478">
              <w:rPr>
                <w:rFonts w:cs="Arial"/>
              </w:rPr>
              <w:t>175</w:t>
            </w:r>
          </w:p>
        </w:tc>
        <w:tc>
          <w:tcPr>
            <w:tcW w:w="1437" w:type="dxa"/>
          </w:tcPr>
          <w:p w14:paraId="06F5DC56" w14:textId="77777777" w:rsidR="003B05C1" w:rsidRPr="00442478" w:rsidRDefault="003B05C1" w:rsidP="003B05C1">
            <w:pPr>
              <w:rPr>
                <w:rFonts w:cs="Arial"/>
              </w:rPr>
            </w:pPr>
            <w:r w:rsidRPr="00442478">
              <w:rPr>
                <w:rFonts w:cs="Arial"/>
              </w:rPr>
              <w:t>Medline</w:t>
            </w:r>
          </w:p>
        </w:tc>
        <w:tc>
          <w:tcPr>
            <w:tcW w:w="6237" w:type="dxa"/>
          </w:tcPr>
          <w:p w14:paraId="21128BB6" w14:textId="77777777" w:rsidR="003B05C1" w:rsidRPr="00442478" w:rsidRDefault="003B05C1" w:rsidP="003B05C1">
            <w:pPr>
              <w:rPr>
                <w:rFonts w:cs="Arial"/>
              </w:rPr>
            </w:pPr>
            <w:r w:rsidRPr="00442478">
              <w:rPr>
                <w:rFonts w:cs="Arial"/>
              </w:rPr>
              <w:t>(mers OR "middle east respiratory" OR "middle eastern respiratory").ti,ab</w:t>
            </w:r>
          </w:p>
        </w:tc>
        <w:tc>
          <w:tcPr>
            <w:tcW w:w="1103" w:type="dxa"/>
          </w:tcPr>
          <w:p w14:paraId="5F868EFF" w14:textId="77777777" w:rsidR="003B05C1" w:rsidRPr="00442478" w:rsidRDefault="003B05C1" w:rsidP="003B05C1">
            <w:pPr>
              <w:rPr>
                <w:rFonts w:cs="Arial"/>
              </w:rPr>
            </w:pPr>
            <w:r w:rsidRPr="00442478">
              <w:rPr>
                <w:rFonts w:cs="Arial"/>
              </w:rPr>
              <w:t>4369</w:t>
            </w:r>
          </w:p>
        </w:tc>
      </w:tr>
      <w:tr w:rsidR="003B05C1" w14:paraId="4A24BD46" w14:textId="77777777" w:rsidTr="003B05C1">
        <w:trPr>
          <w:trHeight w:val="624"/>
        </w:trPr>
        <w:tc>
          <w:tcPr>
            <w:tcW w:w="538" w:type="dxa"/>
          </w:tcPr>
          <w:p w14:paraId="5B172186" w14:textId="77777777" w:rsidR="003B05C1" w:rsidRPr="00442478" w:rsidRDefault="003B05C1" w:rsidP="003B05C1">
            <w:pPr>
              <w:rPr>
                <w:rFonts w:cs="Arial"/>
              </w:rPr>
            </w:pPr>
            <w:r w:rsidRPr="00442478">
              <w:rPr>
                <w:rFonts w:cs="Arial"/>
              </w:rPr>
              <w:t>176</w:t>
            </w:r>
          </w:p>
        </w:tc>
        <w:tc>
          <w:tcPr>
            <w:tcW w:w="1437" w:type="dxa"/>
          </w:tcPr>
          <w:p w14:paraId="216E0333" w14:textId="77777777" w:rsidR="003B05C1" w:rsidRPr="00442478" w:rsidRDefault="003B05C1" w:rsidP="003B05C1">
            <w:pPr>
              <w:rPr>
                <w:rFonts w:cs="Arial"/>
              </w:rPr>
            </w:pPr>
            <w:r w:rsidRPr="00442478">
              <w:rPr>
                <w:rFonts w:cs="Arial"/>
              </w:rPr>
              <w:t>Medline</w:t>
            </w:r>
          </w:p>
        </w:tc>
        <w:tc>
          <w:tcPr>
            <w:tcW w:w="6237" w:type="dxa"/>
          </w:tcPr>
          <w:p w14:paraId="147D7620" w14:textId="77777777" w:rsidR="003B05C1" w:rsidRPr="00442478" w:rsidRDefault="003B05C1" w:rsidP="003B05C1">
            <w:pPr>
              <w:rPr>
                <w:rFonts w:cs="Arial"/>
              </w:rPr>
            </w:pPr>
            <w:r w:rsidRPr="00442478">
              <w:rPr>
                <w:rFonts w:cs="Arial"/>
              </w:rPr>
              <w:t>PANDEMICS/</w:t>
            </w:r>
          </w:p>
        </w:tc>
        <w:tc>
          <w:tcPr>
            <w:tcW w:w="1103" w:type="dxa"/>
          </w:tcPr>
          <w:p w14:paraId="2C295EC0" w14:textId="77777777" w:rsidR="003B05C1" w:rsidRPr="00442478" w:rsidRDefault="003B05C1" w:rsidP="003B05C1">
            <w:pPr>
              <w:rPr>
                <w:rFonts w:cs="Arial"/>
              </w:rPr>
            </w:pPr>
            <w:r w:rsidRPr="00442478">
              <w:rPr>
                <w:rFonts w:cs="Arial"/>
              </w:rPr>
              <w:t>4923</w:t>
            </w:r>
          </w:p>
        </w:tc>
      </w:tr>
      <w:tr w:rsidR="003B05C1" w14:paraId="1E5996F7" w14:textId="77777777" w:rsidTr="003B05C1">
        <w:trPr>
          <w:trHeight w:val="624"/>
        </w:trPr>
        <w:tc>
          <w:tcPr>
            <w:tcW w:w="538" w:type="dxa"/>
          </w:tcPr>
          <w:p w14:paraId="7E7DF1E1" w14:textId="77777777" w:rsidR="003B05C1" w:rsidRPr="00442478" w:rsidRDefault="003B05C1" w:rsidP="003B05C1">
            <w:pPr>
              <w:rPr>
                <w:rFonts w:cs="Arial"/>
              </w:rPr>
            </w:pPr>
            <w:r w:rsidRPr="00442478">
              <w:rPr>
                <w:rFonts w:cs="Arial"/>
              </w:rPr>
              <w:t>177</w:t>
            </w:r>
          </w:p>
        </w:tc>
        <w:tc>
          <w:tcPr>
            <w:tcW w:w="1437" w:type="dxa"/>
          </w:tcPr>
          <w:p w14:paraId="40B54192" w14:textId="77777777" w:rsidR="003B05C1" w:rsidRPr="00442478" w:rsidRDefault="003B05C1" w:rsidP="003B05C1">
            <w:pPr>
              <w:rPr>
                <w:rFonts w:cs="Arial"/>
              </w:rPr>
            </w:pPr>
            <w:r w:rsidRPr="00442478">
              <w:rPr>
                <w:rFonts w:cs="Arial"/>
              </w:rPr>
              <w:t>Medline</w:t>
            </w:r>
          </w:p>
        </w:tc>
        <w:tc>
          <w:tcPr>
            <w:tcW w:w="6237" w:type="dxa"/>
          </w:tcPr>
          <w:p w14:paraId="04A14932" w14:textId="77777777" w:rsidR="003B05C1" w:rsidRPr="00442478" w:rsidRDefault="003B05C1" w:rsidP="003B05C1">
            <w:pPr>
              <w:rPr>
                <w:rFonts w:cs="Arial"/>
              </w:rPr>
            </w:pPr>
            <w:r w:rsidRPr="00442478">
              <w:rPr>
                <w:rFonts w:cs="Arial"/>
              </w:rPr>
              <w:t>EPIDEMICS/</w:t>
            </w:r>
          </w:p>
        </w:tc>
        <w:tc>
          <w:tcPr>
            <w:tcW w:w="1103" w:type="dxa"/>
          </w:tcPr>
          <w:p w14:paraId="3A81BDC2" w14:textId="77777777" w:rsidR="003B05C1" w:rsidRPr="00442478" w:rsidRDefault="003B05C1" w:rsidP="003B05C1">
            <w:pPr>
              <w:rPr>
                <w:rFonts w:cs="Arial"/>
              </w:rPr>
            </w:pPr>
            <w:r w:rsidRPr="00442478">
              <w:rPr>
                <w:rFonts w:cs="Arial"/>
              </w:rPr>
              <w:t>9918</w:t>
            </w:r>
          </w:p>
        </w:tc>
      </w:tr>
      <w:tr w:rsidR="003B05C1" w14:paraId="7510D6D3" w14:textId="77777777" w:rsidTr="003B05C1">
        <w:trPr>
          <w:trHeight w:val="624"/>
        </w:trPr>
        <w:tc>
          <w:tcPr>
            <w:tcW w:w="538" w:type="dxa"/>
          </w:tcPr>
          <w:p w14:paraId="6E015340" w14:textId="77777777" w:rsidR="003B05C1" w:rsidRPr="00442478" w:rsidRDefault="003B05C1" w:rsidP="003B05C1">
            <w:pPr>
              <w:rPr>
                <w:rFonts w:cs="Arial"/>
              </w:rPr>
            </w:pPr>
            <w:r w:rsidRPr="00442478">
              <w:rPr>
                <w:rFonts w:cs="Arial"/>
              </w:rPr>
              <w:t>178</w:t>
            </w:r>
          </w:p>
        </w:tc>
        <w:tc>
          <w:tcPr>
            <w:tcW w:w="1437" w:type="dxa"/>
          </w:tcPr>
          <w:p w14:paraId="43E3B011" w14:textId="77777777" w:rsidR="003B05C1" w:rsidRPr="00442478" w:rsidRDefault="003B05C1" w:rsidP="003B05C1">
            <w:pPr>
              <w:rPr>
                <w:rFonts w:cs="Arial"/>
              </w:rPr>
            </w:pPr>
            <w:r w:rsidRPr="00442478">
              <w:rPr>
                <w:rFonts w:cs="Arial"/>
              </w:rPr>
              <w:t>Medline</w:t>
            </w:r>
          </w:p>
        </w:tc>
        <w:tc>
          <w:tcPr>
            <w:tcW w:w="6237" w:type="dxa"/>
          </w:tcPr>
          <w:p w14:paraId="10E652B9" w14:textId="77777777" w:rsidR="003B05C1" w:rsidRPr="00442478" w:rsidRDefault="003B05C1" w:rsidP="003B05C1">
            <w:pPr>
              <w:rPr>
                <w:rFonts w:cs="Arial"/>
              </w:rPr>
            </w:pPr>
            <w:r w:rsidRPr="00442478">
              <w:rPr>
                <w:rFonts w:cs="Arial"/>
              </w:rPr>
              <w:t>(pandemic* OR epidemic*).ti</w:t>
            </w:r>
          </w:p>
        </w:tc>
        <w:tc>
          <w:tcPr>
            <w:tcW w:w="1103" w:type="dxa"/>
          </w:tcPr>
          <w:p w14:paraId="6F002ED0" w14:textId="77777777" w:rsidR="003B05C1" w:rsidRPr="00442478" w:rsidRDefault="003B05C1" w:rsidP="003B05C1">
            <w:pPr>
              <w:rPr>
                <w:rFonts w:cs="Arial"/>
              </w:rPr>
            </w:pPr>
            <w:r w:rsidRPr="00442478">
              <w:rPr>
                <w:rFonts w:cs="Arial"/>
              </w:rPr>
              <w:t>42460</w:t>
            </w:r>
          </w:p>
        </w:tc>
      </w:tr>
      <w:tr w:rsidR="003B05C1" w14:paraId="1A9BE6B1" w14:textId="77777777" w:rsidTr="003B05C1">
        <w:trPr>
          <w:trHeight w:val="624"/>
        </w:trPr>
        <w:tc>
          <w:tcPr>
            <w:tcW w:w="538" w:type="dxa"/>
          </w:tcPr>
          <w:p w14:paraId="220E40D5" w14:textId="77777777" w:rsidR="003B05C1" w:rsidRPr="00442478" w:rsidRDefault="003B05C1" w:rsidP="003B05C1">
            <w:pPr>
              <w:rPr>
                <w:rFonts w:cs="Arial"/>
              </w:rPr>
            </w:pPr>
            <w:r w:rsidRPr="00442478">
              <w:rPr>
                <w:rFonts w:cs="Arial"/>
              </w:rPr>
              <w:t>179</w:t>
            </w:r>
          </w:p>
        </w:tc>
        <w:tc>
          <w:tcPr>
            <w:tcW w:w="1437" w:type="dxa"/>
          </w:tcPr>
          <w:p w14:paraId="17D9FFAD" w14:textId="77777777" w:rsidR="003B05C1" w:rsidRPr="00442478" w:rsidRDefault="003B05C1" w:rsidP="003B05C1">
            <w:pPr>
              <w:rPr>
                <w:rFonts w:cs="Arial"/>
              </w:rPr>
            </w:pPr>
            <w:r w:rsidRPr="00442478">
              <w:rPr>
                <w:rFonts w:cs="Arial"/>
              </w:rPr>
              <w:t>Medline</w:t>
            </w:r>
          </w:p>
        </w:tc>
        <w:tc>
          <w:tcPr>
            <w:tcW w:w="6237" w:type="dxa"/>
          </w:tcPr>
          <w:p w14:paraId="21325097" w14:textId="77777777" w:rsidR="003B05C1" w:rsidRPr="00442478" w:rsidRDefault="003B05C1" w:rsidP="003B05C1">
            <w:pPr>
              <w:rPr>
                <w:rFonts w:cs="Arial"/>
              </w:rPr>
            </w:pPr>
            <w:r w:rsidRPr="00442478">
              <w:rPr>
                <w:rFonts w:cs="Arial"/>
              </w:rPr>
              <w:t>(167 OR 169 OR 170 OR 171 OR 172 OR 173 OR 174 OR 175 OR 176 OR 177 OR 178)</w:t>
            </w:r>
          </w:p>
        </w:tc>
        <w:tc>
          <w:tcPr>
            <w:tcW w:w="1103" w:type="dxa"/>
          </w:tcPr>
          <w:p w14:paraId="224A61F0" w14:textId="77777777" w:rsidR="003B05C1" w:rsidRPr="00442478" w:rsidRDefault="003B05C1" w:rsidP="003B05C1">
            <w:pPr>
              <w:rPr>
                <w:rFonts w:cs="Arial"/>
              </w:rPr>
            </w:pPr>
            <w:r w:rsidRPr="00442478">
              <w:rPr>
                <w:rFonts w:cs="Arial"/>
              </w:rPr>
              <w:t>71254</w:t>
            </w:r>
          </w:p>
        </w:tc>
      </w:tr>
      <w:tr w:rsidR="003B05C1" w14:paraId="702CDF9A" w14:textId="77777777" w:rsidTr="003B05C1">
        <w:trPr>
          <w:trHeight w:val="624"/>
        </w:trPr>
        <w:tc>
          <w:tcPr>
            <w:tcW w:w="538" w:type="dxa"/>
          </w:tcPr>
          <w:p w14:paraId="69EDD81C" w14:textId="77777777" w:rsidR="003B05C1" w:rsidRPr="00442478" w:rsidRDefault="003B05C1" w:rsidP="003B05C1">
            <w:pPr>
              <w:rPr>
                <w:rFonts w:cs="Arial"/>
              </w:rPr>
            </w:pPr>
            <w:r w:rsidRPr="00442478">
              <w:rPr>
                <w:rFonts w:cs="Arial"/>
              </w:rPr>
              <w:t>180</w:t>
            </w:r>
          </w:p>
        </w:tc>
        <w:tc>
          <w:tcPr>
            <w:tcW w:w="1437" w:type="dxa"/>
          </w:tcPr>
          <w:p w14:paraId="648892C5" w14:textId="77777777" w:rsidR="003B05C1" w:rsidRPr="00442478" w:rsidRDefault="003B05C1" w:rsidP="003B05C1">
            <w:pPr>
              <w:rPr>
                <w:rFonts w:cs="Arial"/>
              </w:rPr>
            </w:pPr>
            <w:r w:rsidRPr="00442478">
              <w:rPr>
                <w:rFonts w:cs="Arial"/>
              </w:rPr>
              <w:t>Medline</w:t>
            </w:r>
          </w:p>
        </w:tc>
        <w:tc>
          <w:tcPr>
            <w:tcW w:w="6237" w:type="dxa"/>
          </w:tcPr>
          <w:p w14:paraId="66737F48" w14:textId="77777777" w:rsidR="003B05C1" w:rsidRPr="00442478" w:rsidRDefault="003B05C1" w:rsidP="003B05C1">
            <w:pPr>
              <w:rPr>
                <w:rFonts w:cs="Arial"/>
              </w:rPr>
            </w:pPr>
            <w:r w:rsidRPr="00442478">
              <w:rPr>
                <w:rFonts w:cs="Arial"/>
              </w:rPr>
              <w:t>(87 AND 145 AND 179)</w:t>
            </w:r>
          </w:p>
        </w:tc>
        <w:tc>
          <w:tcPr>
            <w:tcW w:w="1103" w:type="dxa"/>
          </w:tcPr>
          <w:p w14:paraId="77E6E6B0" w14:textId="77777777" w:rsidR="003B05C1" w:rsidRPr="00442478" w:rsidRDefault="003B05C1" w:rsidP="003B05C1">
            <w:pPr>
              <w:rPr>
                <w:rFonts w:cs="Arial"/>
              </w:rPr>
            </w:pPr>
            <w:r w:rsidRPr="00442478">
              <w:rPr>
                <w:rFonts w:cs="Arial"/>
              </w:rPr>
              <w:t>191</w:t>
            </w:r>
          </w:p>
        </w:tc>
      </w:tr>
      <w:tr w:rsidR="003B05C1" w14:paraId="62BD500E" w14:textId="77777777" w:rsidTr="003B05C1">
        <w:trPr>
          <w:trHeight w:val="624"/>
        </w:trPr>
        <w:tc>
          <w:tcPr>
            <w:tcW w:w="538" w:type="dxa"/>
          </w:tcPr>
          <w:p w14:paraId="048B05EB" w14:textId="77777777" w:rsidR="003B05C1" w:rsidRPr="00442478" w:rsidRDefault="003B05C1" w:rsidP="003B05C1">
            <w:pPr>
              <w:rPr>
                <w:rFonts w:cs="Arial"/>
              </w:rPr>
            </w:pPr>
            <w:r w:rsidRPr="00442478">
              <w:rPr>
                <w:rFonts w:cs="Arial"/>
              </w:rPr>
              <w:lastRenderedPageBreak/>
              <w:t>181</w:t>
            </w:r>
          </w:p>
        </w:tc>
        <w:tc>
          <w:tcPr>
            <w:tcW w:w="1437" w:type="dxa"/>
          </w:tcPr>
          <w:p w14:paraId="646EBC4B" w14:textId="77777777" w:rsidR="003B05C1" w:rsidRPr="00442478" w:rsidRDefault="003B05C1" w:rsidP="003B05C1">
            <w:pPr>
              <w:rPr>
                <w:rFonts w:cs="Arial"/>
              </w:rPr>
            </w:pPr>
            <w:r w:rsidRPr="00442478">
              <w:rPr>
                <w:rFonts w:cs="Arial"/>
              </w:rPr>
              <w:t>Medline</w:t>
            </w:r>
          </w:p>
        </w:tc>
        <w:tc>
          <w:tcPr>
            <w:tcW w:w="6237" w:type="dxa"/>
          </w:tcPr>
          <w:p w14:paraId="073A84BB" w14:textId="77777777" w:rsidR="003B05C1" w:rsidRPr="00442478" w:rsidRDefault="003B05C1" w:rsidP="003B05C1">
            <w:pPr>
              <w:rPr>
                <w:rFonts w:cs="Arial"/>
              </w:rPr>
            </w:pPr>
            <w:r w:rsidRPr="00442478">
              <w:rPr>
                <w:rFonts w:cs="Arial"/>
              </w:rPr>
              <w:t>180 [DT 2001-2020]</w:t>
            </w:r>
          </w:p>
        </w:tc>
        <w:tc>
          <w:tcPr>
            <w:tcW w:w="1103" w:type="dxa"/>
          </w:tcPr>
          <w:p w14:paraId="6B02BA98" w14:textId="77777777" w:rsidR="003B05C1" w:rsidRPr="00442478" w:rsidRDefault="003B05C1" w:rsidP="003B05C1">
            <w:pPr>
              <w:rPr>
                <w:rFonts w:cs="Arial"/>
              </w:rPr>
            </w:pPr>
            <w:r w:rsidRPr="00442478">
              <w:rPr>
                <w:rFonts w:cs="Arial"/>
              </w:rPr>
              <w:t>174</w:t>
            </w:r>
          </w:p>
        </w:tc>
      </w:tr>
      <w:tr w:rsidR="003B05C1" w14:paraId="3B0E116C" w14:textId="77777777" w:rsidTr="003B05C1">
        <w:trPr>
          <w:trHeight w:val="624"/>
        </w:trPr>
        <w:tc>
          <w:tcPr>
            <w:tcW w:w="538" w:type="dxa"/>
          </w:tcPr>
          <w:p w14:paraId="13B5063A" w14:textId="77777777" w:rsidR="003B05C1" w:rsidRPr="00442478" w:rsidRDefault="003B05C1" w:rsidP="003B05C1">
            <w:pPr>
              <w:rPr>
                <w:rFonts w:cs="Arial"/>
              </w:rPr>
            </w:pPr>
            <w:r w:rsidRPr="00442478">
              <w:rPr>
                <w:rFonts w:cs="Arial"/>
              </w:rPr>
              <w:t>182</w:t>
            </w:r>
          </w:p>
        </w:tc>
        <w:tc>
          <w:tcPr>
            <w:tcW w:w="1437" w:type="dxa"/>
          </w:tcPr>
          <w:p w14:paraId="22BC8A15" w14:textId="77777777" w:rsidR="003B05C1" w:rsidRPr="00442478" w:rsidRDefault="003B05C1" w:rsidP="003B05C1">
            <w:pPr>
              <w:rPr>
                <w:rFonts w:cs="Arial"/>
              </w:rPr>
            </w:pPr>
            <w:r w:rsidRPr="00442478">
              <w:rPr>
                <w:rFonts w:cs="Arial"/>
              </w:rPr>
              <w:t>PsycINFO</w:t>
            </w:r>
          </w:p>
        </w:tc>
        <w:tc>
          <w:tcPr>
            <w:tcW w:w="6237" w:type="dxa"/>
          </w:tcPr>
          <w:p w14:paraId="360A0525" w14:textId="77777777" w:rsidR="003B05C1" w:rsidRPr="00442478" w:rsidRDefault="003B05C1" w:rsidP="003B05C1">
            <w:pPr>
              <w:rPr>
                <w:rFonts w:cs="Arial"/>
              </w:rPr>
            </w:pPr>
            <w:r w:rsidRPr="00442478">
              <w:rPr>
                <w:rFonts w:cs="Arial"/>
              </w:rPr>
              <w:t>(covid-19).ti,ab</w:t>
            </w:r>
          </w:p>
        </w:tc>
        <w:tc>
          <w:tcPr>
            <w:tcW w:w="1103" w:type="dxa"/>
          </w:tcPr>
          <w:p w14:paraId="39743B27" w14:textId="77777777" w:rsidR="003B05C1" w:rsidRPr="00442478" w:rsidRDefault="003B05C1" w:rsidP="003B05C1">
            <w:pPr>
              <w:rPr>
                <w:rFonts w:cs="Arial"/>
              </w:rPr>
            </w:pPr>
            <w:r w:rsidRPr="00442478">
              <w:rPr>
                <w:rFonts w:cs="Arial"/>
              </w:rPr>
              <w:t>4</w:t>
            </w:r>
          </w:p>
        </w:tc>
      </w:tr>
      <w:tr w:rsidR="003B05C1" w14:paraId="07F39F52" w14:textId="77777777" w:rsidTr="003B05C1">
        <w:trPr>
          <w:trHeight w:val="624"/>
        </w:trPr>
        <w:tc>
          <w:tcPr>
            <w:tcW w:w="538" w:type="dxa"/>
          </w:tcPr>
          <w:p w14:paraId="25BF364D" w14:textId="77777777" w:rsidR="003B05C1" w:rsidRPr="00442478" w:rsidRDefault="003B05C1" w:rsidP="003B05C1">
            <w:pPr>
              <w:rPr>
                <w:rFonts w:cs="Arial"/>
              </w:rPr>
            </w:pPr>
            <w:r w:rsidRPr="00442478">
              <w:rPr>
                <w:rFonts w:cs="Arial"/>
              </w:rPr>
              <w:t>183</w:t>
            </w:r>
          </w:p>
        </w:tc>
        <w:tc>
          <w:tcPr>
            <w:tcW w:w="1437" w:type="dxa"/>
          </w:tcPr>
          <w:p w14:paraId="3392E830" w14:textId="77777777" w:rsidR="003B05C1" w:rsidRPr="00442478" w:rsidRDefault="003B05C1" w:rsidP="003B05C1">
            <w:pPr>
              <w:rPr>
                <w:rFonts w:cs="Arial"/>
              </w:rPr>
            </w:pPr>
            <w:r w:rsidRPr="00442478">
              <w:rPr>
                <w:rFonts w:cs="Arial"/>
              </w:rPr>
              <w:t>PsycINFO</w:t>
            </w:r>
          </w:p>
        </w:tc>
        <w:tc>
          <w:tcPr>
            <w:tcW w:w="6237" w:type="dxa"/>
          </w:tcPr>
          <w:p w14:paraId="25E24677" w14:textId="77777777" w:rsidR="003B05C1" w:rsidRPr="00442478" w:rsidRDefault="003B05C1" w:rsidP="003B05C1">
            <w:pPr>
              <w:rPr>
                <w:rFonts w:cs="Arial"/>
              </w:rPr>
            </w:pPr>
            <w:r w:rsidRPr="00442478">
              <w:rPr>
                <w:rFonts w:cs="Arial"/>
              </w:rPr>
              <w:t>(wuhan ADJ2 coronavir*).ti,ab</w:t>
            </w:r>
          </w:p>
        </w:tc>
        <w:tc>
          <w:tcPr>
            <w:tcW w:w="1103" w:type="dxa"/>
          </w:tcPr>
          <w:p w14:paraId="74B61294" w14:textId="77777777" w:rsidR="003B05C1" w:rsidRPr="00442478" w:rsidRDefault="003B05C1" w:rsidP="003B05C1">
            <w:pPr>
              <w:rPr>
                <w:rFonts w:cs="Arial"/>
              </w:rPr>
            </w:pPr>
            <w:r w:rsidRPr="00442478">
              <w:rPr>
                <w:rFonts w:cs="Arial"/>
              </w:rPr>
              <w:t>0</w:t>
            </w:r>
          </w:p>
        </w:tc>
      </w:tr>
      <w:tr w:rsidR="003B05C1" w14:paraId="397D181E" w14:textId="77777777" w:rsidTr="003B05C1">
        <w:trPr>
          <w:trHeight w:val="624"/>
        </w:trPr>
        <w:tc>
          <w:tcPr>
            <w:tcW w:w="538" w:type="dxa"/>
          </w:tcPr>
          <w:p w14:paraId="2833C177" w14:textId="77777777" w:rsidR="003B05C1" w:rsidRPr="00442478" w:rsidRDefault="003B05C1" w:rsidP="003B05C1">
            <w:pPr>
              <w:rPr>
                <w:rFonts w:cs="Arial"/>
              </w:rPr>
            </w:pPr>
            <w:r w:rsidRPr="00442478">
              <w:rPr>
                <w:rFonts w:cs="Arial"/>
              </w:rPr>
              <w:t>184</w:t>
            </w:r>
          </w:p>
        </w:tc>
        <w:tc>
          <w:tcPr>
            <w:tcW w:w="1437" w:type="dxa"/>
          </w:tcPr>
          <w:p w14:paraId="6491C04E" w14:textId="77777777" w:rsidR="003B05C1" w:rsidRPr="00442478" w:rsidRDefault="003B05C1" w:rsidP="003B05C1">
            <w:pPr>
              <w:rPr>
                <w:rFonts w:cs="Arial"/>
              </w:rPr>
            </w:pPr>
            <w:r w:rsidRPr="00442478">
              <w:rPr>
                <w:rFonts w:cs="Arial"/>
              </w:rPr>
              <w:t>PsycINFO</w:t>
            </w:r>
          </w:p>
        </w:tc>
        <w:tc>
          <w:tcPr>
            <w:tcW w:w="6237" w:type="dxa"/>
          </w:tcPr>
          <w:p w14:paraId="468B5484" w14:textId="77777777" w:rsidR="003B05C1" w:rsidRPr="00442478" w:rsidRDefault="003B05C1" w:rsidP="003B05C1">
            <w:pPr>
              <w:rPr>
                <w:rFonts w:cs="Arial"/>
              </w:rPr>
            </w:pPr>
            <w:r w:rsidRPr="00442478">
              <w:rPr>
                <w:rFonts w:cs="Arial"/>
              </w:rPr>
              <w:t>(ncov).ti,ab</w:t>
            </w:r>
          </w:p>
        </w:tc>
        <w:tc>
          <w:tcPr>
            <w:tcW w:w="1103" w:type="dxa"/>
          </w:tcPr>
          <w:p w14:paraId="6A36202C" w14:textId="77777777" w:rsidR="003B05C1" w:rsidRPr="00442478" w:rsidRDefault="003B05C1" w:rsidP="003B05C1">
            <w:pPr>
              <w:rPr>
                <w:rFonts w:cs="Arial"/>
              </w:rPr>
            </w:pPr>
            <w:r w:rsidRPr="00442478">
              <w:rPr>
                <w:rFonts w:cs="Arial"/>
              </w:rPr>
              <w:t>3</w:t>
            </w:r>
          </w:p>
        </w:tc>
      </w:tr>
      <w:tr w:rsidR="003B05C1" w14:paraId="61345D7C" w14:textId="77777777" w:rsidTr="003B05C1">
        <w:trPr>
          <w:trHeight w:val="624"/>
        </w:trPr>
        <w:tc>
          <w:tcPr>
            <w:tcW w:w="538" w:type="dxa"/>
          </w:tcPr>
          <w:p w14:paraId="0F131277" w14:textId="77777777" w:rsidR="003B05C1" w:rsidRPr="00442478" w:rsidRDefault="003B05C1" w:rsidP="003B05C1">
            <w:pPr>
              <w:rPr>
                <w:rFonts w:cs="Arial"/>
              </w:rPr>
            </w:pPr>
            <w:r w:rsidRPr="00442478">
              <w:rPr>
                <w:rFonts w:cs="Arial"/>
              </w:rPr>
              <w:t>185</w:t>
            </w:r>
          </w:p>
        </w:tc>
        <w:tc>
          <w:tcPr>
            <w:tcW w:w="1437" w:type="dxa"/>
          </w:tcPr>
          <w:p w14:paraId="69B8115B" w14:textId="77777777" w:rsidR="003B05C1" w:rsidRPr="00442478" w:rsidRDefault="003B05C1" w:rsidP="003B05C1">
            <w:pPr>
              <w:rPr>
                <w:rFonts w:cs="Arial"/>
              </w:rPr>
            </w:pPr>
            <w:r w:rsidRPr="00442478">
              <w:rPr>
                <w:rFonts w:cs="Arial"/>
              </w:rPr>
              <w:t>PsycINFO</w:t>
            </w:r>
          </w:p>
        </w:tc>
        <w:tc>
          <w:tcPr>
            <w:tcW w:w="6237" w:type="dxa"/>
          </w:tcPr>
          <w:p w14:paraId="557EBDC1" w14:textId="77777777" w:rsidR="003B05C1" w:rsidRPr="00442478" w:rsidRDefault="003B05C1" w:rsidP="003B05C1">
            <w:pPr>
              <w:rPr>
                <w:rFonts w:cs="Arial"/>
              </w:rPr>
            </w:pPr>
            <w:r w:rsidRPr="00442478">
              <w:rPr>
                <w:rFonts w:cs="Arial"/>
              </w:rPr>
              <w:t>(sars-cov*).ti,ab</w:t>
            </w:r>
          </w:p>
        </w:tc>
        <w:tc>
          <w:tcPr>
            <w:tcW w:w="1103" w:type="dxa"/>
          </w:tcPr>
          <w:p w14:paraId="7A426BF4" w14:textId="77777777" w:rsidR="003B05C1" w:rsidRPr="00442478" w:rsidRDefault="003B05C1" w:rsidP="003B05C1">
            <w:pPr>
              <w:rPr>
                <w:rFonts w:cs="Arial"/>
              </w:rPr>
            </w:pPr>
            <w:r w:rsidRPr="00442478">
              <w:rPr>
                <w:rFonts w:cs="Arial"/>
              </w:rPr>
              <w:t>4</w:t>
            </w:r>
          </w:p>
        </w:tc>
      </w:tr>
      <w:tr w:rsidR="003B05C1" w14:paraId="7D40A680" w14:textId="77777777" w:rsidTr="003B05C1">
        <w:trPr>
          <w:trHeight w:val="624"/>
        </w:trPr>
        <w:tc>
          <w:tcPr>
            <w:tcW w:w="538" w:type="dxa"/>
          </w:tcPr>
          <w:p w14:paraId="30F342FA" w14:textId="77777777" w:rsidR="003B05C1" w:rsidRPr="00442478" w:rsidRDefault="003B05C1" w:rsidP="003B05C1">
            <w:pPr>
              <w:rPr>
                <w:rFonts w:cs="Arial"/>
              </w:rPr>
            </w:pPr>
            <w:r w:rsidRPr="00442478">
              <w:rPr>
                <w:rFonts w:cs="Arial"/>
              </w:rPr>
              <w:t>188</w:t>
            </w:r>
          </w:p>
        </w:tc>
        <w:tc>
          <w:tcPr>
            <w:tcW w:w="1437" w:type="dxa"/>
          </w:tcPr>
          <w:p w14:paraId="7F5D3DFE" w14:textId="77777777" w:rsidR="003B05C1" w:rsidRPr="00442478" w:rsidRDefault="003B05C1" w:rsidP="003B05C1">
            <w:pPr>
              <w:rPr>
                <w:rFonts w:cs="Arial"/>
              </w:rPr>
            </w:pPr>
            <w:r w:rsidRPr="00442478">
              <w:rPr>
                <w:rFonts w:cs="Arial"/>
              </w:rPr>
              <w:t>PsycINFO</w:t>
            </w:r>
          </w:p>
        </w:tc>
        <w:tc>
          <w:tcPr>
            <w:tcW w:w="6237" w:type="dxa"/>
          </w:tcPr>
          <w:p w14:paraId="37203CEC" w14:textId="77777777" w:rsidR="003B05C1" w:rsidRPr="00442478" w:rsidRDefault="003B05C1" w:rsidP="003B05C1">
            <w:pPr>
              <w:rPr>
                <w:rFonts w:cs="Arial"/>
              </w:rPr>
            </w:pPr>
            <w:r w:rsidRPr="00442478">
              <w:rPr>
                <w:rFonts w:cs="Arial"/>
              </w:rPr>
              <w:t>(sars OR "severe acute respiratory").ti,ab</w:t>
            </w:r>
          </w:p>
        </w:tc>
        <w:tc>
          <w:tcPr>
            <w:tcW w:w="1103" w:type="dxa"/>
          </w:tcPr>
          <w:p w14:paraId="6ACE091E" w14:textId="77777777" w:rsidR="003B05C1" w:rsidRPr="00442478" w:rsidRDefault="003B05C1" w:rsidP="003B05C1">
            <w:pPr>
              <w:rPr>
                <w:rFonts w:cs="Arial"/>
              </w:rPr>
            </w:pPr>
            <w:r w:rsidRPr="00442478">
              <w:rPr>
                <w:rFonts w:cs="Arial"/>
              </w:rPr>
              <w:t>484</w:t>
            </w:r>
          </w:p>
        </w:tc>
      </w:tr>
      <w:tr w:rsidR="003B05C1" w14:paraId="1383AD3D" w14:textId="77777777" w:rsidTr="003B05C1">
        <w:trPr>
          <w:trHeight w:val="624"/>
        </w:trPr>
        <w:tc>
          <w:tcPr>
            <w:tcW w:w="538" w:type="dxa"/>
          </w:tcPr>
          <w:p w14:paraId="34407E34" w14:textId="77777777" w:rsidR="003B05C1" w:rsidRPr="00442478" w:rsidRDefault="003B05C1" w:rsidP="003B05C1">
            <w:pPr>
              <w:rPr>
                <w:rFonts w:cs="Arial"/>
              </w:rPr>
            </w:pPr>
            <w:r w:rsidRPr="00442478">
              <w:rPr>
                <w:rFonts w:cs="Arial"/>
              </w:rPr>
              <w:t>189</w:t>
            </w:r>
          </w:p>
        </w:tc>
        <w:tc>
          <w:tcPr>
            <w:tcW w:w="1437" w:type="dxa"/>
          </w:tcPr>
          <w:p w14:paraId="2936548D" w14:textId="77777777" w:rsidR="003B05C1" w:rsidRPr="00442478" w:rsidRDefault="003B05C1" w:rsidP="003B05C1">
            <w:pPr>
              <w:rPr>
                <w:rFonts w:cs="Arial"/>
              </w:rPr>
            </w:pPr>
            <w:r w:rsidRPr="00442478">
              <w:rPr>
                <w:rFonts w:cs="Arial"/>
              </w:rPr>
              <w:t>PsycINFO</w:t>
            </w:r>
          </w:p>
        </w:tc>
        <w:tc>
          <w:tcPr>
            <w:tcW w:w="6237" w:type="dxa"/>
          </w:tcPr>
          <w:p w14:paraId="24567FE3" w14:textId="77777777" w:rsidR="003B05C1" w:rsidRPr="00442478" w:rsidRDefault="003B05C1" w:rsidP="003B05C1">
            <w:pPr>
              <w:rPr>
                <w:rFonts w:cs="Arial"/>
              </w:rPr>
            </w:pPr>
            <w:r w:rsidRPr="00442478">
              <w:rPr>
                <w:rFonts w:cs="Arial"/>
              </w:rPr>
              <w:t>(mers OR "middle east respiratory" OR "middle eastern respiratory").ti,ab</w:t>
            </w:r>
          </w:p>
        </w:tc>
        <w:tc>
          <w:tcPr>
            <w:tcW w:w="1103" w:type="dxa"/>
          </w:tcPr>
          <w:p w14:paraId="2574F910" w14:textId="77777777" w:rsidR="003B05C1" w:rsidRPr="00442478" w:rsidRDefault="003B05C1" w:rsidP="003B05C1">
            <w:pPr>
              <w:rPr>
                <w:rFonts w:cs="Arial"/>
              </w:rPr>
            </w:pPr>
            <w:r w:rsidRPr="00442478">
              <w:rPr>
                <w:rFonts w:cs="Arial"/>
              </w:rPr>
              <w:t>89</w:t>
            </w:r>
          </w:p>
        </w:tc>
      </w:tr>
      <w:tr w:rsidR="003B05C1" w14:paraId="57EAF7DF" w14:textId="77777777" w:rsidTr="003B05C1">
        <w:trPr>
          <w:trHeight w:val="624"/>
        </w:trPr>
        <w:tc>
          <w:tcPr>
            <w:tcW w:w="538" w:type="dxa"/>
          </w:tcPr>
          <w:p w14:paraId="3D99A925" w14:textId="77777777" w:rsidR="003B05C1" w:rsidRPr="00442478" w:rsidRDefault="003B05C1" w:rsidP="003B05C1">
            <w:pPr>
              <w:rPr>
                <w:rFonts w:cs="Arial"/>
              </w:rPr>
            </w:pPr>
            <w:r w:rsidRPr="00442478">
              <w:rPr>
                <w:rFonts w:cs="Arial"/>
              </w:rPr>
              <w:t>190</w:t>
            </w:r>
          </w:p>
        </w:tc>
        <w:tc>
          <w:tcPr>
            <w:tcW w:w="1437" w:type="dxa"/>
          </w:tcPr>
          <w:p w14:paraId="4AFABBD2" w14:textId="77777777" w:rsidR="003B05C1" w:rsidRPr="00442478" w:rsidRDefault="003B05C1" w:rsidP="003B05C1">
            <w:pPr>
              <w:rPr>
                <w:rFonts w:cs="Arial"/>
              </w:rPr>
            </w:pPr>
            <w:r w:rsidRPr="00442478">
              <w:rPr>
                <w:rFonts w:cs="Arial"/>
              </w:rPr>
              <w:t>PsycINFO</w:t>
            </w:r>
          </w:p>
        </w:tc>
        <w:tc>
          <w:tcPr>
            <w:tcW w:w="6237" w:type="dxa"/>
          </w:tcPr>
          <w:p w14:paraId="100436CB" w14:textId="77777777" w:rsidR="003B05C1" w:rsidRPr="00442478" w:rsidRDefault="003B05C1" w:rsidP="003B05C1">
            <w:pPr>
              <w:rPr>
                <w:rFonts w:cs="Arial"/>
              </w:rPr>
            </w:pPr>
            <w:r w:rsidRPr="00442478">
              <w:rPr>
                <w:rFonts w:cs="Arial"/>
              </w:rPr>
              <w:t>PANDEMICS/</w:t>
            </w:r>
          </w:p>
        </w:tc>
        <w:tc>
          <w:tcPr>
            <w:tcW w:w="1103" w:type="dxa"/>
          </w:tcPr>
          <w:p w14:paraId="0CB6B283" w14:textId="77777777" w:rsidR="003B05C1" w:rsidRPr="00442478" w:rsidRDefault="003B05C1" w:rsidP="003B05C1">
            <w:pPr>
              <w:rPr>
                <w:rFonts w:cs="Arial"/>
              </w:rPr>
            </w:pPr>
            <w:r w:rsidRPr="00442478">
              <w:rPr>
                <w:rFonts w:cs="Arial"/>
              </w:rPr>
              <w:t>507</w:t>
            </w:r>
          </w:p>
        </w:tc>
      </w:tr>
      <w:tr w:rsidR="003B05C1" w14:paraId="4BB5E69D" w14:textId="77777777" w:rsidTr="003B05C1">
        <w:trPr>
          <w:trHeight w:val="624"/>
        </w:trPr>
        <w:tc>
          <w:tcPr>
            <w:tcW w:w="538" w:type="dxa"/>
          </w:tcPr>
          <w:p w14:paraId="6C340D43" w14:textId="77777777" w:rsidR="003B05C1" w:rsidRPr="00442478" w:rsidRDefault="003B05C1" w:rsidP="003B05C1">
            <w:pPr>
              <w:rPr>
                <w:rFonts w:cs="Arial"/>
              </w:rPr>
            </w:pPr>
            <w:r w:rsidRPr="00442478">
              <w:rPr>
                <w:rFonts w:cs="Arial"/>
              </w:rPr>
              <w:t>191</w:t>
            </w:r>
          </w:p>
        </w:tc>
        <w:tc>
          <w:tcPr>
            <w:tcW w:w="1437" w:type="dxa"/>
          </w:tcPr>
          <w:p w14:paraId="23EDA8B8" w14:textId="77777777" w:rsidR="003B05C1" w:rsidRPr="00442478" w:rsidRDefault="003B05C1" w:rsidP="003B05C1">
            <w:pPr>
              <w:rPr>
                <w:rFonts w:cs="Arial"/>
              </w:rPr>
            </w:pPr>
            <w:r w:rsidRPr="00442478">
              <w:rPr>
                <w:rFonts w:cs="Arial"/>
              </w:rPr>
              <w:t>PsycINFO</w:t>
            </w:r>
          </w:p>
        </w:tc>
        <w:tc>
          <w:tcPr>
            <w:tcW w:w="6237" w:type="dxa"/>
          </w:tcPr>
          <w:p w14:paraId="6F6E6B8A" w14:textId="77777777" w:rsidR="003B05C1" w:rsidRPr="00442478" w:rsidRDefault="003B05C1" w:rsidP="003B05C1">
            <w:pPr>
              <w:rPr>
                <w:rFonts w:cs="Arial"/>
              </w:rPr>
            </w:pPr>
            <w:r w:rsidRPr="00442478">
              <w:rPr>
                <w:rFonts w:cs="Arial"/>
              </w:rPr>
              <w:t>EPIDEMICS/</w:t>
            </w:r>
          </w:p>
        </w:tc>
        <w:tc>
          <w:tcPr>
            <w:tcW w:w="1103" w:type="dxa"/>
          </w:tcPr>
          <w:p w14:paraId="7A207F05" w14:textId="77777777" w:rsidR="003B05C1" w:rsidRPr="00442478" w:rsidRDefault="003B05C1" w:rsidP="003B05C1">
            <w:pPr>
              <w:rPr>
                <w:rFonts w:cs="Arial"/>
              </w:rPr>
            </w:pPr>
            <w:r w:rsidRPr="00442478">
              <w:rPr>
                <w:rFonts w:cs="Arial"/>
              </w:rPr>
              <w:t>3043</w:t>
            </w:r>
          </w:p>
        </w:tc>
      </w:tr>
      <w:tr w:rsidR="003B05C1" w14:paraId="33AA2F83" w14:textId="77777777" w:rsidTr="003B05C1">
        <w:trPr>
          <w:trHeight w:val="624"/>
        </w:trPr>
        <w:tc>
          <w:tcPr>
            <w:tcW w:w="538" w:type="dxa"/>
          </w:tcPr>
          <w:p w14:paraId="1C5D025C" w14:textId="77777777" w:rsidR="003B05C1" w:rsidRPr="00442478" w:rsidRDefault="003B05C1" w:rsidP="003B05C1">
            <w:pPr>
              <w:rPr>
                <w:rFonts w:cs="Arial"/>
              </w:rPr>
            </w:pPr>
            <w:r w:rsidRPr="00442478">
              <w:rPr>
                <w:rFonts w:cs="Arial"/>
              </w:rPr>
              <w:t>192</w:t>
            </w:r>
          </w:p>
        </w:tc>
        <w:tc>
          <w:tcPr>
            <w:tcW w:w="1437" w:type="dxa"/>
          </w:tcPr>
          <w:p w14:paraId="3730376C" w14:textId="77777777" w:rsidR="003B05C1" w:rsidRPr="00442478" w:rsidRDefault="003B05C1" w:rsidP="003B05C1">
            <w:pPr>
              <w:rPr>
                <w:rFonts w:cs="Arial"/>
              </w:rPr>
            </w:pPr>
            <w:r w:rsidRPr="00442478">
              <w:rPr>
                <w:rFonts w:cs="Arial"/>
              </w:rPr>
              <w:t>PsycINFO</w:t>
            </w:r>
          </w:p>
        </w:tc>
        <w:tc>
          <w:tcPr>
            <w:tcW w:w="6237" w:type="dxa"/>
          </w:tcPr>
          <w:p w14:paraId="4FCB0652" w14:textId="77777777" w:rsidR="003B05C1" w:rsidRPr="00442478" w:rsidRDefault="003B05C1" w:rsidP="003B05C1">
            <w:pPr>
              <w:rPr>
                <w:rFonts w:cs="Arial"/>
              </w:rPr>
            </w:pPr>
            <w:r w:rsidRPr="00442478">
              <w:rPr>
                <w:rFonts w:cs="Arial"/>
              </w:rPr>
              <w:t>(pandemic* OR epidemic*).ti</w:t>
            </w:r>
          </w:p>
        </w:tc>
        <w:tc>
          <w:tcPr>
            <w:tcW w:w="1103" w:type="dxa"/>
          </w:tcPr>
          <w:p w14:paraId="3ABE5AB2" w14:textId="77777777" w:rsidR="003B05C1" w:rsidRPr="00442478" w:rsidRDefault="003B05C1" w:rsidP="003B05C1">
            <w:pPr>
              <w:rPr>
                <w:rFonts w:cs="Arial"/>
              </w:rPr>
            </w:pPr>
            <w:r w:rsidRPr="00442478">
              <w:rPr>
                <w:rFonts w:cs="Arial"/>
              </w:rPr>
              <w:t>2442</w:t>
            </w:r>
          </w:p>
        </w:tc>
      </w:tr>
      <w:tr w:rsidR="003B05C1" w14:paraId="6C2FA3A8" w14:textId="77777777" w:rsidTr="003B05C1">
        <w:trPr>
          <w:trHeight w:val="624"/>
        </w:trPr>
        <w:tc>
          <w:tcPr>
            <w:tcW w:w="538" w:type="dxa"/>
          </w:tcPr>
          <w:p w14:paraId="22ED8E0E" w14:textId="77777777" w:rsidR="003B05C1" w:rsidRPr="00442478" w:rsidRDefault="003B05C1" w:rsidP="003B05C1">
            <w:pPr>
              <w:rPr>
                <w:rFonts w:cs="Arial"/>
              </w:rPr>
            </w:pPr>
            <w:r w:rsidRPr="00442478">
              <w:rPr>
                <w:rFonts w:cs="Arial"/>
              </w:rPr>
              <w:t>193</w:t>
            </w:r>
          </w:p>
        </w:tc>
        <w:tc>
          <w:tcPr>
            <w:tcW w:w="1437" w:type="dxa"/>
          </w:tcPr>
          <w:p w14:paraId="0E6F8448" w14:textId="77777777" w:rsidR="003B05C1" w:rsidRPr="00442478" w:rsidRDefault="003B05C1" w:rsidP="003B05C1">
            <w:pPr>
              <w:rPr>
                <w:rFonts w:cs="Arial"/>
              </w:rPr>
            </w:pPr>
            <w:r w:rsidRPr="00442478">
              <w:rPr>
                <w:rFonts w:cs="Arial"/>
              </w:rPr>
              <w:t>PsycINFO</w:t>
            </w:r>
          </w:p>
        </w:tc>
        <w:tc>
          <w:tcPr>
            <w:tcW w:w="6237" w:type="dxa"/>
          </w:tcPr>
          <w:p w14:paraId="673285C9" w14:textId="77777777" w:rsidR="003B05C1" w:rsidRPr="00442478" w:rsidRDefault="003B05C1" w:rsidP="003B05C1">
            <w:pPr>
              <w:rPr>
                <w:rFonts w:cs="Arial"/>
              </w:rPr>
            </w:pPr>
            <w:r w:rsidRPr="00442478">
              <w:rPr>
                <w:rFonts w:cs="Arial"/>
              </w:rPr>
              <w:t>(182 OR 183 OR 184 OR 185 OR 188 OR 189 OR 190 OR 191 OR 192)</w:t>
            </w:r>
          </w:p>
        </w:tc>
        <w:tc>
          <w:tcPr>
            <w:tcW w:w="1103" w:type="dxa"/>
          </w:tcPr>
          <w:p w14:paraId="184362BD" w14:textId="77777777" w:rsidR="003B05C1" w:rsidRPr="00442478" w:rsidRDefault="003B05C1" w:rsidP="003B05C1">
            <w:pPr>
              <w:rPr>
                <w:rFonts w:cs="Arial"/>
              </w:rPr>
            </w:pPr>
            <w:r w:rsidRPr="00442478">
              <w:rPr>
                <w:rFonts w:cs="Arial"/>
              </w:rPr>
              <w:t>5081</w:t>
            </w:r>
          </w:p>
        </w:tc>
      </w:tr>
      <w:tr w:rsidR="003B05C1" w14:paraId="762FEC1A" w14:textId="77777777" w:rsidTr="003B05C1">
        <w:trPr>
          <w:trHeight w:val="624"/>
        </w:trPr>
        <w:tc>
          <w:tcPr>
            <w:tcW w:w="538" w:type="dxa"/>
          </w:tcPr>
          <w:p w14:paraId="7AA64A4E" w14:textId="77777777" w:rsidR="003B05C1" w:rsidRPr="00442478" w:rsidRDefault="003B05C1" w:rsidP="003B05C1">
            <w:pPr>
              <w:rPr>
                <w:rFonts w:cs="Arial"/>
              </w:rPr>
            </w:pPr>
            <w:r w:rsidRPr="00442478">
              <w:rPr>
                <w:rFonts w:cs="Arial"/>
              </w:rPr>
              <w:t>194</w:t>
            </w:r>
          </w:p>
        </w:tc>
        <w:tc>
          <w:tcPr>
            <w:tcW w:w="1437" w:type="dxa"/>
          </w:tcPr>
          <w:p w14:paraId="587D904A" w14:textId="77777777" w:rsidR="003B05C1" w:rsidRPr="00442478" w:rsidRDefault="003B05C1" w:rsidP="003B05C1">
            <w:pPr>
              <w:rPr>
                <w:rFonts w:cs="Arial"/>
              </w:rPr>
            </w:pPr>
            <w:r w:rsidRPr="00442478">
              <w:rPr>
                <w:rFonts w:cs="Arial"/>
              </w:rPr>
              <w:t>PsycINFO</w:t>
            </w:r>
          </w:p>
        </w:tc>
        <w:tc>
          <w:tcPr>
            <w:tcW w:w="6237" w:type="dxa"/>
          </w:tcPr>
          <w:p w14:paraId="64154DC2" w14:textId="77777777" w:rsidR="003B05C1" w:rsidRPr="00442478" w:rsidRDefault="003B05C1" w:rsidP="003B05C1">
            <w:pPr>
              <w:rPr>
                <w:rFonts w:cs="Arial"/>
              </w:rPr>
            </w:pPr>
            <w:r w:rsidRPr="00442478">
              <w:rPr>
                <w:rFonts w:cs="Arial"/>
              </w:rPr>
              <w:t>(74 AND 166 AND 193)</w:t>
            </w:r>
          </w:p>
        </w:tc>
        <w:tc>
          <w:tcPr>
            <w:tcW w:w="1103" w:type="dxa"/>
          </w:tcPr>
          <w:p w14:paraId="2054F461" w14:textId="77777777" w:rsidR="003B05C1" w:rsidRPr="00442478" w:rsidRDefault="003B05C1" w:rsidP="003B05C1">
            <w:pPr>
              <w:rPr>
                <w:rFonts w:cs="Arial"/>
              </w:rPr>
            </w:pPr>
            <w:r w:rsidRPr="00442478">
              <w:rPr>
                <w:rFonts w:cs="Arial"/>
              </w:rPr>
              <w:t>75</w:t>
            </w:r>
          </w:p>
        </w:tc>
      </w:tr>
      <w:tr w:rsidR="003B05C1" w14:paraId="2767BC9C" w14:textId="77777777" w:rsidTr="003B05C1">
        <w:trPr>
          <w:trHeight w:val="624"/>
        </w:trPr>
        <w:tc>
          <w:tcPr>
            <w:tcW w:w="538" w:type="dxa"/>
          </w:tcPr>
          <w:p w14:paraId="27818A7F" w14:textId="77777777" w:rsidR="003B05C1" w:rsidRPr="00442478" w:rsidRDefault="003B05C1" w:rsidP="003B05C1">
            <w:pPr>
              <w:rPr>
                <w:rFonts w:cs="Arial"/>
              </w:rPr>
            </w:pPr>
            <w:r w:rsidRPr="00442478">
              <w:rPr>
                <w:rFonts w:cs="Arial"/>
              </w:rPr>
              <w:t>195</w:t>
            </w:r>
          </w:p>
        </w:tc>
        <w:tc>
          <w:tcPr>
            <w:tcW w:w="1437" w:type="dxa"/>
          </w:tcPr>
          <w:p w14:paraId="2FAAF717" w14:textId="77777777" w:rsidR="003B05C1" w:rsidRPr="00442478" w:rsidRDefault="003B05C1" w:rsidP="003B05C1">
            <w:pPr>
              <w:rPr>
                <w:rFonts w:cs="Arial"/>
              </w:rPr>
            </w:pPr>
            <w:r w:rsidRPr="00442478">
              <w:rPr>
                <w:rFonts w:cs="Arial"/>
              </w:rPr>
              <w:t>CINAHL</w:t>
            </w:r>
          </w:p>
        </w:tc>
        <w:tc>
          <w:tcPr>
            <w:tcW w:w="6237" w:type="dxa"/>
          </w:tcPr>
          <w:p w14:paraId="4CD5F5BC" w14:textId="77777777" w:rsidR="003B05C1" w:rsidRPr="00442478" w:rsidRDefault="003B05C1" w:rsidP="003B05C1">
            <w:pPr>
              <w:rPr>
                <w:rFonts w:cs="Arial"/>
              </w:rPr>
            </w:pPr>
            <w:r w:rsidRPr="00442478">
              <w:rPr>
                <w:rFonts w:cs="Arial"/>
              </w:rPr>
              <w:t>("healthcare personnel" OR "health care personnel" OR "health personnel").ti</w:t>
            </w:r>
          </w:p>
        </w:tc>
        <w:tc>
          <w:tcPr>
            <w:tcW w:w="1103" w:type="dxa"/>
          </w:tcPr>
          <w:p w14:paraId="474118F8" w14:textId="77777777" w:rsidR="003B05C1" w:rsidRPr="00442478" w:rsidRDefault="003B05C1" w:rsidP="003B05C1">
            <w:pPr>
              <w:rPr>
                <w:rFonts w:cs="Arial"/>
              </w:rPr>
            </w:pPr>
            <w:r w:rsidRPr="00442478">
              <w:rPr>
                <w:rFonts w:cs="Arial"/>
              </w:rPr>
              <w:t>533</w:t>
            </w:r>
          </w:p>
        </w:tc>
      </w:tr>
      <w:tr w:rsidR="003B05C1" w14:paraId="7D72CF6C" w14:textId="77777777" w:rsidTr="003B05C1">
        <w:trPr>
          <w:trHeight w:val="624"/>
        </w:trPr>
        <w:tc>
          <w:tcPr>
            <w:tcW w:w="538" w:type="dxa"/>
          </w:tcPr>
          <w:p w14:paraId="51BB7055" w14:textId="77777777" w:rsidR="003B05C1" w:rsidRPr="00442478" w:rsidRDefault="003B05C1" w:rsidP="003B05C1">
            <w:pPr>
              <w:rPr>
                <w:rFonts w:cs="Arial"/>
              </w:rPr>
            </w:pPr>
            <w:r w:rsidRPr="00442478">
              <w:rPr>
                <w:rFonts w:cs="Arial"/>
              </w:rPr>
              <w:t>196</w:t>
            </w:r>
          </w:p>
        </w:tc>
        <w:tc>
          <w:tcPr>
            <w:tcW w:w="1437" w:type="dxa"/>
          </w:tcPr>
          <w:p w14:paraId="1ED1478B" w14:textId="77777777" w:rsidR="003B05C1" w:rsidRPr="00442478" w:rsidRDefault="003B05C1" w:rsidP="003B05C1">
            <w:pPr>
              <w:rPr>
                <w:rFonts w:cs="Arial"/>
              </w:rPr>
            </w:pPr>
            <w:r w:rsidRPr="00442478">
              <w:rPr>
                <w:rFonts w:cs="Arial"/>
              </w:rPr>
              <w:t>CINAHL</w:t>
            </w:r>
          </w:p>
        </w:tc>
        <w:tc>
          <w:tcPr>
            <w:tcW w:w="6237" w:type="dxa"/>
          </w:tcPr>
          <w:p w14:paraId="5DB27117" w14:textId="77777777" w:rsidR="003B05C1" w:rsidRPr="00442478" w:rsidRDefault="003B05C1" w:rsidP="003B05C1">
            <w:pPr>
              <w:rPr>
                <w:rFonts w:cs="Arial"/>
              </w:rPr>
            </w:pPr>
            <w:r w:rsidRPr="00442478">
              <w:rPr>
                <w:rFonts w:cs="Arial"/>
              </w:rPr>
              <w:t>("healthcare staff" OR "health care staff" OR "health staff").ti</w:t>
            </w:r>
          </w:p>
        </w:tc>
        <w:tc>
          <w:tcPr>
            <w:tcW w:w="1103" w:type="dxa"/>
          </w:tcPr>
          <w:p w14:paraId="21A97824" w14:textId="77777777" w:rsidR="003B05C1" w:rsidRPr="00442478" w:rsidRDefault="003B05C1" w:rsidP="003B05C1">
            <w:pPr>
              <w:rPr>
                <w:rFonts w:cs="Arial"/>
              </w:rPr>
            </w:pPr>
            <w:r w:rsidRPr="00442478">
              <w:rPr>
                <w:rFonts w:cs="Arial"/>
              </w:rPr>
              <w:t>541</w:t>
            </w:r>
          </w:p>
        </w:tc>
      </w:tr>
      <w:tr w:rsidR="003B05C1" w14:paraId="53E7BE11" w14:textId="77777777" w:rsidTr="003B05C1">
        <w:trPr>
          <w:trHeight w:val="624"/>
        </w:trPr>
        <w:tc>
          <w:tcPr>
            <w:tcW w:w="538" w:type="dxa"/>
          </w:tcPr>
          <w:p w14:paraId="388C53FA" w14:textId="77777777" w:rsidR="003B05C1" w:rsidRPr="00442478" w:rsidRDefault="003B05C1" w:rsidP="003B05C1">
            <w:pPr>
              <w:rPr>
                <w:rFonts w:cs="Arial"/>
              </w:rPr>
            </w:pPr>
            <w:r w:rsidRPr="00442478">
              <w:rPr>
                <w:rFonts w:cs="Arial"/>
              </w:rPr>
              <w:t>197</w:t>
            </w:r>
          </w:p>
        </w:tc>
        <w:tc>
          <w:tcPr>
            <w:tcW w:w="1437" w:type="dxa"/>
          </w:tcPr>
          <w:p w14:paraId="7A7E6D77" w14:textId="77777777" w:rsidR="003B05C1" w:rsidRPr="00442478" w:rsidRDefault="003B05C1" w:rsidP="003B05C1">
            <w:pPr>
              <w:rPr>
                <w:rFonts w:cs="Arial"/>
              </w:rPr>
            </w:pPr>
            <w:r w:rsidRPr="00442478">
              <w:rPr>
                <w:rFonts w:cs="Arial"/>
              </w:rPr>
              <w:t>CINAHL</w:t>
            </w:r>
          </w:p>
        </w:tc>
        <w:tc>
          <w:tcPr>
            <w:tcW w:w="6237" w:type="dxa"/>
          </w:tcPr>
          <w:p w14:paraId="5F3A71A7" w14:textId="77777777" w:rsidR="003B05C1" w:rsidRPr="00442478" w:rsidRDefault="003B05C1" w:rsidP="003B05C1">
            <w:pPr>
              <w:rPr>
                <w:rFonts w:cs="Arial"/>
              </w:rPr>
            </w:pPr>
            <w:r w:rsidRPr="00442478">
              <w:rPr>
                <w:rFonts w:cs="Arial"/>
              </w:rPr>
              <w:t>(nurses).ti,ab</w:t>
            </w:r>
          </w:p>
        </w:tc>
        <w:tc>
          <w:tcPr>
            <w:tcW w:w="1103" w:type="dxa"/>
          </w:tcPr>
          <w:p w14:paraId="60270495" w14:textId="77777777" w:rsidR="003B05C1" w:rsidRPr="00442478" w:rsidRDefault="003B05C1" w:rsidP="003B05C1">
            <w:pPr>
              <w:rPr>
                <w:rFonts w:cs="Arial"/>
              </w:rPr>
            </w:pPr>
            <w:r w:rsidRPr="00442478">
              <w:rPr>
                <w:rFonts w:cs="Arial"/>
              </w:rPr>
              <w:t>251349</w:t>
            </w:r>
          </w:p>
        </w:tc>
      </w:tr>
      <w:tr w:rsidR="003B05C1" w14:paraId="421DE962" w14:textId="77777777" w:rsidTr="003B05C1">
        <w:trPr>
          <w:trHeight w:val="624"/>
        </w:trPr>
        <w:tc>
          <w:tcPr>
            <w:tcW w:w="538" w:type="dxa"/>
          </w:tcPr>
          <w:p w14:paraId="7C736844" w14:textId="77777777" w:rsidR="003B05C1" w:rsidRPr="00442478" w:rsidRDefault="003B05C1" w:rsidP="003B05C1">
            <w:pPr>
              <w:rPr>
                <w:rFonts w:cs="Arial"/>
              </w:rPr>
            </w:pPr>
            <w:r w:rsidRPr="00442478">
              <w:rPr>
                <w:rFonts w:cs="Arial"/>
              </w:rPr>
              <w:t>198</w:t>
            </w:r>
          </w:p>
        </w:tc>
        <w:tc>
          <w:tcPr>
            <w:tcW w:w="1437" w:type="dxa"/>
          </w:tcPr>
          <w:p w14:paraId="7273ED97" w14:textId="77777777" w:rsidR="003B05C1" w:rsidRPr="00442478" w:rsidRDefault="003B05C1" w:rsidP="003B05C1">
            <w:pPr>
              <w:rPr>
                <w:rFonts w:cs="Arial"/>
              </w:rPr>
            </w:pPr>
            <w:r w:rsidRPr="00442478">
              <w:rPr>
                <w:rFonts w:cs="Arial"/>
              </w:rPr>
              <w:t>CINAHL</w:t>
            </w:r>
          </w:p>
        </w:tc>
        <w:tc>
          <w:tcPr>
            <w:tcW w:w="6237" w:type="dxa"/>
          </w:tcPr>
          <w:p w14:paraId="646EA17B" w14:textId="77777777" w:rsidR="003B05C1" w:rsidRPr="00442478" w:rsidRDefault="003B05C1" w:rsidP="003B05C1">
            <w:pPr>
              <w:rPr>
                <w:rFonts w:cs="Arial"/>
              </w:rPr>
            </w:pPr>
            <w:r w:rsidRPr="00442478">
              <w:rPr>
                <w:rFonts w:cs="Arial"/>
              </w:rPr>
              <w:t>(doctors).ti,ab</w:t>
            </w:r>
          </w:p>
        </w:tc>
        <w:tc>
          <w:tcPr>
            <w:tcW w:w="1103" w:type="dxa"/>
          </w:tcPr>
          <w:p w14:paraId="0335CD9E" w14:textId="77777777" w:rsidR="003B05C1" w:rsidRPr="00442478" w:rsidRDefault="003B05C1" w:rsidP="003B05C1">
            <w:pPr>
              <w:rPr>
                <w:rFonts w:cs="Arial"/>
              </w:rPr>
            </w:pPr>
            <w:r w:rsidRPr="00442478">
              <w:rPr>
                <w:rFonts w:cs="Arial"/>
              </w:rPr>
              <w:t>39086</w:t>
            </w:r>
          </w:p>
        </w:tc>
      </w:tr>
      <w:tr w:rsidR="003B05C1" w14:paraId="74737142" w14:textId="77777777" w:rsidTr="003B05C1">
        <w:trPr>
          <w:trHeight w:val="624"/>
        </w:trPr>
        <w:tc>
          <w:tcPr>
            <w:tcW w:w="538" w:type="dxa"/>
          </w:tcPr>
          <w:p w14:paraId="108F3D48" w14:textId="77777777" w:rsidR="003B05C1" w:rsidRPr="00442478" w:rsidRDefault="003B05C1" w:rsidP="003B05C1">
            <w:pPr>
              <w:rPr>
                <w:rFonts w:cs="Arial"/>
              </w:rPr>
            </w:pPr>
            <w:r w:rsidRPr="00442478">
              <w:rPr>
                <w:rFonts w:cs="Arial"/>
              </w:rPr>
              <w:t>199</w:t>
            </w:r>
          </w:p>
        </w:tc>
        <w:tc>
          <w:tcPr>
            <w:tcW w:w="1437" w:type="dxa"/>
          </w:tcPr>
          <w:p w14:paraId="622EB41E" w14:textId="77777777" w:rsidR="003B05C1" w:rsidRPr="00442478" w:rsidRDefault="003B05C1" w:rsidP="003B05C1">
            <w:pPr>
              <w:rPr>
                <w:rFonts w:cs="Arial"/>
              </w:rPr>
            </w:pPr>
            <w:r w:rsidRPr="00442478">
              <w:rPr>
                <w:rFonts w:cs="Arial"/>
              </w:rPr>
              <w:t>CINAHL</w:t>
            </w:r>
          </w:p>
        </w:tc>
        <w:tc>
          <w:tcPr>
            <w:tcW w:w="6237" w:type="dxa"/>
          </w:tcPr>
          <w:p w14:paraId="34C0CF3F" w14:textId="77777777" w:rsidR="003B05C1" w:rsidRPr="00442478" w:rsidRDefault="003B05C1" w:rsidP="003B05C1">
            <w:pPr>
              <w:rPr>
                <w:rFonts w:cs="Arial"/>
              </w:rPr>
            </w:pPr>
            <w:r w:rsidRPr="00442478">
              <w:rPr>
                <w:rFonts w:cs="Arial"/>
              </w:rPr>
              <w:t>(physicians).ti,ab</w:t>
            </w:r>
          </w:p>
        </w:tc>
        <w:tc>
          <w:tcPr>
            <w:tcW w:w="1103" w:type="dxa"/>
          </w:tcPr>
          <w:p w14:paraId="63DB7063" w14:textId="77777777" w:rsidR="003B05C1" w:rsidRPr="00442478" w:rsidRDefault="003B05C1" w:rsidP="003B05C1">
            <w:pPr>
              <w:rPr>
                <w:rFonts w:cs="Arial"/>
              </w:rPr>
            </w:pPr>
            <w:r w:rsidRPr="00442478">
              <w:rPr>
                <w:rFonts w:cs="Arial"/>
              </w:rPr>
              <w:t>113230</w:t>
            </w:r>
          </w:p>
        </w:tc>
      </w:tr>
      <w:tr w:rsidR="003B05C1" w14:paraId="3AEA241F" w14:textId="77777777" w:rsidTr="003B05C1">
        <w:trPr>
          <w:trHeight w:val="624"/>
        </w:trPr>
        <w:tc>
          <w:tcPr>
            <w:tcW w:w="538" w:type="dxa"/>
          </w:tcPr>
          <w:p w14:paraId="0BCCF561" w14:textId="77777777" w:rsidR="003B05C1" w:rsidRPr="00442478" w:rsidRDefault="003B05C1" w:rsidP="003B05C1">
            <w:pPr>
              <w:rPr>
                <w:rFonts w:cs="Arial"/>
              </w:rPr>
            </w:pPr>
            <w:r w:rsidRPr="00442478">
              <w:rPr>
                <w:rFonts w:cs="Arial"/>
              </w:rPr>
              <w:t>200</w:t>
            </w:r>
          </w:p>
        </w:tc>
        <w:tc>
          <w:tcPr>
            <w:tcW w:w="1437" w:type="dxa"/>
          </w:tcPr>
          <w:p w14:paraId="50EE3C37" w14:textId="77777777" w:rsidR="003B05C1" w:rsidRPr="00442478" w:rsidRDefault="003B05C1" w:rsidP="003B05C1">
            <w:pPr>
              <w:rPr>
                <w:rFonts w:cs="Arial"/>
              </w:rPr>
            </w:pPr>
            <w:r w:rsidRPr="00442478">
              <w:rPr>
                <w:rFonts w:cs="Arial"/>
              </w:rPr>
              <w:t>CINAHL</w:t>
            </w:r>
          </w:p>
        </w:tc>
        <w:tc>
          <w:tcPr>
            <w:tcW w:w="6237" w:type="dxa"/>
          </w:tcPr>
          <w:p w14:paraId="5E88E9BD" w14:textId="77777777" w:rsidR="003B05C1" w:rsidRPr="00442478" w:rsidRDefault="003B05C1" w:rsidP="003B05C1">
            <w:pPr>
              <w:rPr>
                <w:rFonts w:cs="Arial"/>
              </w:rPr>
            </w:pPr>
            <w:r w:rsidRPr="00442478">
              <w:rPr>
                <w:rFonts w:cs="Arial"/>
              </w:rPr>
              <w:t>(physiotherapists).ti,ab</w:t>
            </w:r>
          </w:p>
        </w:tc>
        <w:tc>
          <w:tcPr>
            <w:tcW w:w="1103" w:type="dxa"/>
          </w:tcPr>
          <w:p w14:paraId="457BD6BF" w14:textId="77777777" w:rsidR="003B05C1" w:rsidRPr="00442478" w:rsidRDefault="003B05C1" w:rsidP="003B05C1">
            <w:pPr>
              <w:rPr>
                <w:rFonts w:cs="Arial"/>
              </w:rPr>
            </w:pPr>
            <w:r w:rsidRPr="00442478">
              <w:rPr>
                <w:rFonts w:cs="Arial"/>
              </w:rPr>
              <w:t>6825</w:t>
            </w:r>
          </w:p>
        </w:tc>
      </w:tr>
      <w:tr w:rsidR="003B05C1" w14:paraId="0E4F141A" w14:textId="77777777" w:rsidTr="003B05C1">
        <w:trPr>
          <w:trHeight w:val="624"/>
        </w:trPr>
        <w:tc>
          <w:tcPr>
            <w:tcW w:w="538" w:type="dxa"/>
          </w:tcPr>
          <w:p w14:paraId="43787EB8" w14:textId="77777777" w:rsidR="003B05C1" w:rsidRPr="00442478" w:rsidRDefault="003B05C1" w:rsidP="003B05C1">
            <w:pPr>
              <w:rPr>
                <w:rFonts w:cs="Arial"/>
              </w:rPr>
            </w:pPr>
            <w:r w:rsidRPr="00442478">
              <w:rPr>
                <w:rFonts w:cs="Arial"/>
              </w:rPr>
              <w:t>201</w:t>
            </w:r>
          </w:p>
        </w:tc>
        <w:tc>
          <w:tcPr>
            <w:tcW w:w="1437" w:type="dxa"/>
          </w:tcPr>
          <w:p w14:paraId="00A2414C" w14:textId="77777777" w:rsidR="003B05C1" w:rsidRPr="00442478" w:rsidRDefault="003B05C1" w:rsidP="003B05C1">
            <w:pPr>
              <w:rPr>
                <w:rFonts w:cs="Arial"/>
              </w:rPr>
            </w:pPr>
            <w:r w:rsidRPr="00442478">
              <w:rPr>
                <w:rFonts w:cs="Arial"/>
              </w:rPr>
              <w:t>CINAHL</w:t>
            </w:r>
          </w:p>
        </w:tc>
        <w:tc>
          <w:tcPr>
            <w:tcW w:w="6237" w:type="dxa"/>
          </w:tcPr>
          <w:p w14:paraId="6BAFBC06" w14:textId="77777777" w:rsidR="003B05C1" w:rsidRPr="00442478" w:rsidRDefault="003B05C1" w:rsidP="003B05C1">
            <w:pPr>
              <w:rPr>
                <w:rFonts w:cs="Arial"/>
              </w:rPr>
            </w:pPr>
            <w:r w:rsidRPr="00442478">
              <w:rPr>
                <w:rFonts w:cs="Arial"/>
              </w:rPr>
              <w:t>(occupational ADJ therapists).ti,ab</w:t>
            </w:r>
          </w:p>
        </w:tc>
        <w:tc>
          <w:tcPr>
            <w:tcW w:w="1103" w:type="dxa"/>
          </w:tcPr>
          <w:p w14:paraId="4FCD33F5" w14:textId="77777777" w:rsidR="003B05C1" w:rsidRPr="00442478" w:rsidRDefault="003B05C1" w:rsidP="003B05C1">
            <w:pPr>
              <w:rPr>
                <w:rFonts w:cs="Arial"/>
              </w:rPr>
            </w:pPr>
            <w:r w:rsidRPr="00442478">
              <w:rPr>
                <w:rFonts w:cs="Arial"/>
              </w:rPr>
              <w:t>8270</w:t>
            </w:r>
          </w:p>
        </w:tc>
      </w:tr>
      <w:tr w:rsidR="003B05C1" w14:paraId="1AF45665" w14:textId="77777777" w:rsidTr="003B05C1">
        <w:trPr>
          <w:trHeight w:val="624"/>
        </w:trPr>
        <w:tc>
          <w:tcPr>
            <w:tcW w:w="538" w:type="dxa"/>
          </w:tcPr>
          <w:p w14:paraId="0AC2D19C" w14:textId="77777777" w:rsidR="003B05C1" w:rsidRPr="00442478" w:rsidRDefault="003B05C1" w:rsidP="003B05C1">
            <w:pPr>
              <w:rPr>
                <w:rFonts w:cs="Arial"/>
              </w:rPr>
            </w:pPr>
            <w:r w:rsidRPr="00442478">
              <w:rPr>
                <w:rFonts w:cs="Arial"/>
              </w:rPr>
              <w:t>202</w:t>
            </w:r>
          </w:p>
        </w:tc>
        <w:tc>
          <w:tcPr>
            <w:tcW w:w="1437" w:type="dxa"/>
          </w:tcPr>
          <w:p w14:paraId="6EF00EEF" w14:textId="77777777" w:rsidR="003B05C1" w:rsidRPr="00442478" w:rsidRDefault="003B05C1" w:rsidP="003B05C1">
            <w:pPr>
              <w:rPr>
                <w:rFonts w:cs="Arial"/>
              </w:rPr>
            </w:pPr>
            <w:r w:rsidRPr="00442478">
              <w:rPr>
                <w:rFonts w:cs="Arial"/>
              </w:rPr>
              <w:t>CINAHL</w:t>
            </w:r>
          </w:p>
        </w:tc>
        <w:tc>
          <w:tcPr>
            <w:tcW w:w="6237" w:type="dxa"/>
          </w:tcPr>
          <w:p w14:paraId="0A79C8AF" w14:textId="77777777" w:rsidR="003B05C1" w:rsidRPr="00442478" w:rsidRDefault="003B05C1" w:rsidP="003B05C1">
            <w:pPr>
              <w:rPr>
                <w:rFonts w:cs="Arial"/>
              </w:rPr>
            </w:pPr>
            <w:r w:rsidRPr="00442478">
              <w:rPr>
                <w:rFonts w:cs="Arial"/>
              </w:rPr>
              <w:t>(physical ADJ therapists).ti,ab</w:t>
            </w:r>
          </w:p>
        </w:tc>
        <w:tc>
          <w:tcPr>
            <w:tcW w:w="1103" w:type="dxa"/>
          </w:tcPr>
          <w:p w14:paraId="7D149DBD" w14:textId="77777777" w:rsidR="003B05C1" w:rsidRPr="00442478" w:rsidRDefault="003B05C1" w:rsidP="003B05C1">
            <w:pPr>
              <w:rPr>
                <w:rFonts w:cs="Arial"/>
              </w:rPr>
            </w:pPr>
            <w:r w:rsidRPr="00442478">
              <w:rPr>
                <w:rFonts w:cs="Arial"/>
              </w:rPr>
              <w:t>5837</w:t>
            </w:r>
          </w:p>
        </w:tc>
      </w:tr>
      <w:tr w:rsidR="003B05C1" w14:paraId="3A59E72C" w14:textId="77777777" w:rsidTr="003B05C1">
        <w:trPr>
          <w:trHeight w:val="624"/>
        </w:trPr>
        <w:tc>
          <w:tcPr>
            <w:tcW w:w="538" w:type="dxa"/>
          </w:tcPr>
          <w:p w14:paraId="2AA3288D" w14:textId="77777777" w:rsidR="003B05C1" w:rsidRPr="00442478" w:rsidRDefault="003B05C1" w:rsidP="003B05C1">
            <w:pPr>
              <w:rPr>
                <w:rFonts w:cs="Arial"/>
              </w:rPr>
            </w:pPr>
            <w:r w:rsidRPr="00442478">
              <w:rPr>
                <w:rFonts w:cs="Arial"/>
              </w:rPr>
              <w:t>203</w:t>
            </w:r>
          </w:p>
        </w:tc>
        <w:tc>
          <w:tcPr>
            <w:tcW w:w="1437" w:type="dxa"/>
          </w:tcPr>
          <w:p w14:paraId="5057641E" w14:textId="77777777" w:rsidR="003B05C1" w:rsidRPr="00442478" w:rsidRDefault="003B05C1" w:rsidP="003B05C1">
            <w:pPr>
              <w:rPr>
                <w:rFonts w:cs="Arial"/>
              </w:rPr>
            </w:pPr>
            <w:r w:rsidRPr="00442478">
              <w:rPr>
                <w:rFonts w:cs="Arial"/>
              </w:rPr>
              <w:t>CINAHL</w:t>
            </w:r>
          </w:p>
        </w:tc>
        <w:tc>
          <w:tcPr>
            <w:tcW w:w="6237" w:type="dxa"/>
          </w:tcPr>
          <w:p w14:paraId="43A8A3E5" w14:textId="77777777" w:rsidR="003B05C1" w:rsidRPr="00442478" w:rsidRDefault="003B05C1" w:rsidP="003B05C1">
            <w:pPr>
              <w:rPr>
                <w:rFonts w:cs="Arial"/>
              </w:rPr>
            </w:pPr>
            <w:r w:rsidRPr="00442478">
              <w:rPr>
                <w:rFonts w:cs="Arial"/>
              </w:rPr>
              <w:t>exp *"HEALTH PERSONNEL"/ OR exp "ATTITUDE OF HEALTH PERSONNEL"/</w:t>
            </w:r>
          </w:p>
        </w:tc>
        <w:tc>
          <w:tcPr>
            <w:tcW w:w="1103" w:type="dxa"/>
          </w:tcPr>
          <w:p w14:paraId="37A46F98" w14:textId="77777777" w:rsidR="003B05C1" w:rsidRPr="00442478" w:rsidRDefault="003B05C1" w:rsidP="003B05C1">
            <w:pPr>
              <w:rPr>
                <w:rFonts w:cs="Arial"/>
              </w:rPr>
            </w:pPr>
            <w:r w:rsidRPr="00442478">
              <w:rPr>
                <w:rFonts w:cs="Arial"/>
              </w:rPr>
              <w:t>425918</w:t>
            </w:r>
          </w:p>
        </w:tc>
      </w:tr>
      <w:tr w:rsidR="003B05C1" w14:paraId="7E5AF6FB" w14:textId="77777777" w:rsidTr="003B05C1">
        <w:trPr>
          <w:trHeight w:val="624"/>
        </w:trPr>
        <w:tc>
          <w:tcPr>
            <w:tcW w:w="538" w:type="dxa"/>
          </w:tcPr>
          <w:p w14:paraId="26064B5E" w14:textId="77777777" w:rsidR="003B05C1" w:rsidRPr="00442478" w:rsidRDefault="003B05C1" w:rsidP="003B05C1">
            <w:pPr>
              <w:rPr>
                <w:rFonts w:cs="Arial"/>
              </w:rPr>
            </w:pPr>
            <w:r w:rsidRPr="00442478">
              <w:rPr>
                <w:rFonts w:cs="Arial"/>
              </w:rPr>
              <w:t>204</w:t>
            </w:r>
          </w:p>
        </w:tc>
        <w:tc>
          <w:tcPr>
            <w:tcW w:w="1437" w:type="dxa"/>
          </w:tcPr>
          <w:p w14:paraId="5A861A75" w14:textId="77777777" w:rsidR="003B05C1" w:rsidRPr="00442478" w:rsidRDefault="003B05C1" w:rsidP="003B05C1">
            <w:pPr>
              <w:rPr>
                <w:rFonts w:cs="Arial"/>
              </w:rPr>
            </w:pPr>
            <w:r w:rsidRPr="00442478">
              <w:rPr>
                <w:rFonts w:cs="Arial"/>
              </w:rPr>
              <w:t>CINAHL</w:t>
            </w:r>
          </w:p>
        </w:tc>
        <w:tc>
          <w:tcPr>
            <w:tcW w:w="6237" w:type="dxa"/>
          </w:tcPr>
          <w:p w14:paraId="65B1D504" w14:textId="77777777" w:rsidR="003B05C1" w:rsidRPr="00442478" w:rsidRDefault="003B05C1" w:rsidP="003B05C1">
            <w:pPr>
              <w:rPr>
                <w:rFonts w:cs="Arial"/>
              </w:rPr>
            </w:pPr>
            <w:r w:rsidRPr="00442478">
              <w:rPr>
                <w:rFonts w:cs="Arial"/>
              </w:rPr>
              <w:t>"CRITICAL INCIDENT STRESS"/</w:t>
            </w:r>
          </w:p>
        </w:tc>
        <w:tc>
          <w:tcPr>
            <w:tcW w:w="1103" w:type="dxa"/>
          </w:tcPr>
          <w:p w14:paraId="7245E479" w14:textId="77777777" w:rsidR="003B05C1" w:rsidRPr="00442478" w:rsidRDefault="003B05C1" w:rsidP="003B05C1">
            <w:pPr>
              <w:rPr>
                <w:rFonts w:cs="Arial"/>
              </w:rPr>
            </w:pPr>
            <w:r w:rsidRPr="00442478">
              <w:rPr>
                <w:rFonts w:cs="Arial"/>
              </w:rPr>
              <w:t>459</w:t>
            </w:r>
          </w:p>
        </w:tc>
      </w:tr>
      <w:tr w:rsidR="003B05C1" w14:paraId="0D9B4C2C" w14:textId="77777777" w:rsidTr="003B05C1">
        <w:trPr>
          <w:trHeight w:val="624"/>
        </w:trPr>
        <w:tc>
          <w:tcPr>
            <w:tcW w:w="538" w:type="dxa"/>
          </w:tcPr>
          <w:p w14:paraId="02C1F34C" w14:textId="77777777" w:rsidR="003B05C1" w:rsidRPr="00442478" w:rsidRDefault="003B05C1" w:rsidP="003B05C1">
            <w:pPr>
              <w:rPr>
                <w:rFonts w:cs="Arial"/>
              </w:rPr>
            </w:pPr>
            <w:r w:rsidRPr="00442478">
              <w:rPr>
                <w:rFonts w:cs="Arial"/>
              </w:rPr>
              <w:t>205</w:t>
            </w:r>
          </w:p>
        </w:tc>
        <w:tc>
          <w:tcPr>
            <w:tcW w:w="1437" w:type="dxa"/>
          </w:tcPr>
          <w:p w14:paraId="659F64AD" w14:textId="77777777" w:rsidR="003B05C1" w:rsidRPr="00442478" w:rsidRDefault="003B05C1" w:rsidP="003B05C1">
            <w:pPr>
              <w:rPr>
                <w:rFonts w:cs="Arial"/>
              </w:rPr>
            </w:pPr>
            <w:r w:rsidRPr="00442478">
              <w:rPr>
                <w:rFonts w:cs="Arial"/>
              </w:rPr>
              <w:t>CINAHL</w:t>
            </w:r>
          </w:p>
        </w:tc>
        <w:tc>
          <w:tcPr>
            <w:tcW w:w="6237" w:type="dxa"/>
          </w:tcPr>
          <w:p w14:paraId="2EE63849" w14:textId="77777777" w:rsidR="003B05C1" w:rsidRPr="00442478" w:rsidRDefault="003B05C1" w:rsidP="003B05C1">
            <w:pPr>
              <w:rPr>
                <w:rFonts w:cs="Arial"/>
              </w:rPr>
            </w:pPr>
            <w:r w:rsidRPr="00442478">
              <w:rPr>
                <w:rFonts w:cs="Arial"/>
              </w:rPr>
              <w:t>(support OR recovery).ti</w:t>
            </w:r>
          </w:p>
        </w:tc>
        <w:tc>
          <w:tcPr>
            <w:tcW w:w="1103" w:type="dxa"/>
          </w:tcPr>
          <w:p w14:paraId="510A2787" w14:textId="77777777" w:rsidR="003B05C1" w:rsidRPr="00442478" w:rsidRDefault="003B05C1" w:rsidP="003B05C1">
            <w:pPr>
              <w:rPr>
                <w:rFonts w:cs="Arial"/>
              </w:rPr>
            </w:pPr>
            <w:r w:rsidRPr="00442478">
              <w:rPr>
                <w:rFonts w:cs="Arial"/>
              </w:rPr>
              <w:t>80191</w:t>
            </w:r>
          </w:p>
        </w:tc>
      </w:tr>
      <w:tr w:rsidR="003B05C1" w14:paraId="281EEDE4" w14:textId="77777777" w:rsidTr="003B05C1">
        <w:trPr>
          <w:trHeight w:val="624"/>
        </w:trPr>
        <w:tc>
          <w:tcPr>
            <w:tcW w:w="538" w:type="dxa"/>
          </w:tcPr>
          <w:p w14:paraId="19C5FD91" w14:textId="77777777" w:rsidR="003B05C1" w:rsidRPr="00442478" w:rsidRDefault="003B05C1" w:rsidP="003B05C1">
            <w:pPr>
              <w:rPr>
                <w:rFonts w:cs="Arial"/>
              </w:rPr>
            </w:pPr>
            <w:r w:rsidRPr="00442478">
              <w:rPr>
                <w:rFonts w:cs="Arial"/>
              </w:rPr>
              <w:lastRenderedPageBreak/>
              <w:t>206</w:t>
            </w:r>
          </w:p>
        </w:tc>
        <w:tc>
          <w:tcPr>
            <w:tcW w:w="1437" w:type="dxa"/>
          </w:tcPr>
          <w:p w14:paraId="5B9D6563" w14:textId="77777777" w:rsidR="003B05C1" w:rsidRPr="00442478" w:rsidRDefault="003B05C1" w:rsidP="003B05C1">
            <w:pPr>
              <w:rPr>
                <w:rFonts w:cs="Arial"/>
              </w:rPr>
            </w:pPr>
            <w:r w:rsidRPr="00442478">
              <w:rPr>
                <w:rFonts w:cs="Arial"/>
              </w:rPr>
              <w:t>CINAHL</w:t>
            </w:r>
          </w:p>
        </w:tc>
        <w:tc>
          <w:tcPr>
            <w:tcW w:w="6237" w:type="dxa"/>
          </w:tcPr>
          <w:p w14:paraId="40476C45" w14:textId="77777777" w:rsidR="003B05C1" w:rsidRPr="00442478" w:rsidRDefault="003B05C1" w:rsidP="003B05C1">
            <w:pPr>
              <w:rPr>
                <w:rFonts w:cs="Arial"/>
              </w:rPr>
            </w:pPr>
            <w:r w:rsidRPr="00442478">
              <w:rPr>
                <w:rFonts w:cs="Arial"/>
              </w:rPr>
              <w:t>(aftermath OR debrief* OR de-brief*).ti,ab</w:t>
            </w:r>
          </w:p>
        </w:tc>
        <w:tc>
          <w:tcPr>
            <w:tcW w:w="1103" w:type="dxa"/>
          </w:tcPr>
          <w:p w14:paraId="0F115CB9" w14:textId="77777777" w:rsidR="003B05C1" w:rsidRPr="00442478" w:rsidRDefault="003B05C1" w:rsidP="003B05C1">
            <w:pPr>
              <w:rPr>
                <w:rFonts w:cs="Arial"/>
              </w:rPr>
            </w:pPr>
            <w:r w:rsidRPr="00442478">
              <w:rPr>
                <w:rFonts w:cs="Arial"/>
              </w:rPr>
              <w:t>5611</w:t>
            </w:r>
          </w:p>
        </w:tc>
      </w:tr>
      <w:tr w:rsidR="003B05C1" w14:paraId="68090989" w14:textId="77777777" w:rsidTr="003B05C1">
        <w:trPr>
          <w:trHeight w:val="624"/>
        </w:trPr>
        <w:tc>
          <w:tcPr>
            <w:tcW w:w="538" w:type="dxa"/>
          </w:tcPr>
          <w:p w14:paraId="4598FEA6" w14:textId="77777777" w:rsidR="003B05C1" w:rsidRPr="00442478" w:rsidRDefault="003B05C1" w:rsidP="003B05C1">
            <w:pPr>
              <w:rPr>
                <w:rFonts w:cs="Arial"/>
              </w:rPr>
            </w:pPr>
            <w:r w:rsidRPr="00442478">
              <w:rPr>
                <w:rFonts w:cs="Arial"/>
              </w:rPr>
              <w:t>207</w:t>
            </w:r>
          </w:p>
        </w:tc>
        <w:tc>
          <w:tcPr>
            <w:tcW w:w="1437" w:type="dxa"/>
          </w:tcPr>
          <w:p w14:paraId="196DF056" w14:textId="77777777" w:rsidR="003B05C1" w:rsidRPr="00442478" w:rsidRDefault="003B05C1" w:rsidP="003B05C1">
            <w:pPr>
              <w:rPr>
                <w:rFonts w:cs="Arial"/>
              </w:rPr>
            </w:pPr>
            <w:r w:rsidRPr="00442478">
              <w:rPr>
                <w:rFonts w:cs="Arial"/>
              </w:rPr>
              <w:t>CINAHL</w:t>
            </w:r>
          </w:p>
        </w:tc>
        <w:tc>
          <w:tcPr>
            <w:tcW w:w="6237" w:type="dxa"/>
          </w:tcPr>
          <w:p w14:paraId="29A9D867" w14:textId="77777777" w:rsidR="003B05C1" w:rsidRPr="00442478" w:rsidRDefault="003B05C1" w:rsidP="003B05C1">
            <w:pPr>
              <w:rPr>
                <w:rFonts w:cs="Arial"/>
              </w:rPr>
            </w:pPr>
            <w:r w:rsidRPr="00442478">
              <w:rPr>
                <w:rFonts w:cs="Arial"/>
              </w:rPr>
              <w:t>(burnout).ti,ab</w:t>
            </w:r>
          </w:p>
        </w:tc>
        <w:tc>
          <w:tcPr>
            <w:tcW w:w="1103" w:type="dxa"/>
          </w:tcPr>
          <w:p w14:paraId="73DFB3FE" w14:textId="77777777" w:rsidR="003B05C1" w:rsidRPr="00442478" w:rsidRDefault="003B05C1" w:rsidP="003B05C1">
            <w:pPr>
              <w:rPr>
                <w:rFonts w:cs="Arial"/>
              </w:rPr>
            </w:pPr>
            <w:r w:rsidRPr="00442478">
              <w:rPr>
                <w:rFonts w:cs="Arial"/>
              </w:rPr>
              <w:t>7765</w:t>
            </w:r>
          </w:p>
        </w:tc>
      </w:tr>
      <w:tr w:rsidR="003B05C1" w14:paraId="36449ABA" w14:textId="77777777" w:rsidTr="003B05C1">
        <w:trPr>
          <w:trHeight w:val="624"/>
        </w:trPr>
        <w:tc>
          <w:tcPr>
            <w:tcW w:w="538" w:type="dxa"/>
          </w:tcPr>
          <w:p w14:paraId="3DBFCD1F" w14:textId="77777777" w:rsidR="003B05C1" w:rsidRPr="00442478" w:rsidRDefault="003B05C1" w:rsidP="003B05C1">
            <w:pPr>
              <w:rPr>
                <w:rFonts w:cs="Arial"/>
              </w:rPr>
            </w:pPr>
            <w:r w:rsidRPr="00442478">
              <w:rPr>
                <w:rFonts w:cs="Arial"/>
              </w:rPr>
              <w:t>208</w:t>
            </w:r>
          </w:p>
        </w:tc>
        <w:tc>
          <w:tcPr>
            <w:tcW w:w="1437" w:type="dxa"/>
          </w:tcPr>
          <w:p w14:paraId="022CFDE0" w14:textId="77777777" w:rsidR="003B05C1" w:rsidRPr="00442478" w:rsidRDefault="003B05C1" w:rsidP="003B05C1">
            <w:pPr>
              <w:rPr>
                <w:rFonts w:cs="Arial"/>
              </w:rPr>
            </w:pPr>
            <w:r w:rsidRPr="00442478">
              <w:rPr>
                <w:rFonts w:cs="Arial"/>
              </w:rPr>
              <w:t>CINAHL</w:t>
            </w:r>
          </w:p>
        </w:tc>
        <w:tc>
          <w:tcPr>
            <w:tcW w:w="6237" w:type="dxa"/>
          </w:tcPr>
          <w:p w14:paraId="1314252A" w14:textId="77777777" w:rsidR="003B05C1" w:rsidRPr="00442478" w:rsidRDefault="003B05C1" w:rsidP="003B05C1">
            <w:pPr>
              <w:rPr>
                <w:rFonts w:cs="Arial"/>
              </w:rPr>
            </w:pPr>
            <w:r w:rsidRPr="00442478">
              <w:rPr>
                <w:rFonts w:cs="Arial"/>
              </w:rPr>
              <w:t>(burn-out).ti,ab</w:t>
            </w:r>
          </w:p>
        </w:tc>
        <w:tc>
          <w:tcPr>
            <w:tcW w:w="1103" w:type="dxa"/>
          </w:tcPr>
          <w:p w14:paraId="06E264E0" w14:textId="77777777" w:rsidR="003B05C1" w:rsidRPr="00442478" w:rsidRDefault="003B05C1" w:rsidP="003B05C1">
            <w:pPr>
              <w:rPr>
                <w:rFonts w:cs="Arial"/>
              </w:rPr>
            </w:pPr>
            <w:r w:rsidRPr="00442478">
              <w:rPr>
                <w:rFonts w:cs="Arial"/>
              </w:rPr>
              <w:t>327</w:t>
            </w:r>
          </w:p>
        </w:tc>
      </w:tr>
      <w:tr w:rsidR="003B05C1" w14:paraId="4CFF53A3" w14:textId="77777777" w:rsidTr="003B05C1">
        <w:trPr>
          <w:trHeight w:val="624"/>
        </w:trPr>
        <w:tc>
          <w:tcPr>
            <w:tcW w:w="538" w:type="dxa"/>
          </w:tcPr>
          <w:p w14:paraId="00F091A3" w14:textId="77777777" w:rsidR="003B05C1" w:rsidRPr="00442478" w:rsidRDefault="003B05C1" w:rsidP="003B05C1">
            <w:pPr>
              <w:rPr>
                <w:rFonts w:cs="Arial"/>
              </w:rPr>
            </w:pPr>
            <w:r w:rsidRPr="00442478">
              <w:rPr>
                <w:rFonts w:cs="Arial"/>
              </w:rPr>
              <w:t>209</w:t>
            </w:r>
          </w:p>
        </w:tc>
        <w:tc>
          <w:tcPr>
            <w:tcW w:w="1437" w:type="dxa"/>
          </w:tcPr>
          <w:p w14:paraId="280FD94E" w14:textId="77777777" w:rsidR="003B05C1" w:rsidRPr="00442478" w:rsidRDefault="003B05C1" w:rsidP="003B05C1">
            <w:pPr>
              <w:rPr>
                <w:rFonts w:cs="Arial"/>
              </w:rPr>
            </w:pPr>
            <w:r w:rsidRPr="00442478">
              <w:rPr>
                <w:rFonts w:cs="Arial"/>
              </w:rPr>
              <w:t>CINAHL</w:t>
            </w:r>
          </w:p>
        </w:tc>
        <w:tc>
          <w:tcPr>
            <w:tcW w:w="6237" w:type="dxa"/>
          </w:tcPr>
          <w:p w14:paraId="03105CEF" w14:textId="77777777" w:rsidR="003B05C1" w:rsidRPr="00442478" w:rsidRDefault="003B05C1" w:rsidP="003B05C1">
            <w:pPr>
              <w:rPr>
                <w:rFonts w:cs="Arial"/>
              </w:rPr>
            </w:pPr>
            <w:r w:rsidRPr="00442478">
              <w:rPr>
                <w:rFonts w:cs="Arial"/>
              </w:rPr>
              <w:t>"SUPPORT, PSYCHOSOCIAL"/</w:t>
            </w:r>
          </w:p>
        </w:tc>
        <w:tc>
          <w:tcPr>
            <w:tcW w:w="1103" w:type="dxa"/>
          </w:tcPr>
          <w:p w14:paraId="25C9E267" w14:textId="77777777" w:rsidR="003B05C1" w:rsidRPr="00442478" w:rsidRDefault="003B05C1" w:rsidP="003B05C1">
            <w:pPr>
              <w:rPr>
                <w:rFonts w:cs="Arial"/>
              </w:rPr>
            </w:pPr>
            <w:r w:rsidRPr="00442478">
              <w:rPr>
                <w:rFonts w:cs="Arial"/>
              </w:rPr>
              <w:t>68069</w:t>
            </w:r>
          </w:p>
        </w:tc>
      </w:tr>
      <w:tr w:rsidR="003B05C1" w14:paraId="28CA4180" w14:textId="77777777" w:rsidTr="003B05C1">
        <w:trPr>
          <w:trHeight w:val="624"/>
        </w:trPr>
        <w:tc>
          <w:tcPr>
            <w:tcW w:w="538" w:type="dxa"/>
          </w:tcPr>
          <w:p w14:paraId="7A386E9D" w14:textId="77777777" w:rsidR="003B05C1" w:rsidRPr="00442478" w:rsidRDefault="003B05C1" w:rsidP="003B05C1">
            <w:pPr>
              <w:rPr>
                <w:rFonts w:cs="Arial"/>
              </w:rPr>
            </w:pPr>
            <w:r w:rsidRPr="00442478">
              <w:rPr>
                <w:rFonts w:cs="Arial"/>
              </w:rPr>
              <w:t>210</w:t>
            </w:r>
          </w:p>
        </w:tc>
        <w:tc>
          <w:tcPr>
            <w:tcW w:w="1437" w:type="dxa"/>
          </w:tcPr>
          <w:p w14:paraId="61F86FD3" w14:textId="77777777" w:rsidR="003B05C1" w:rsidRPr="00442478" w:rsidRDefault="003B05C1" w:rsidP="003B05C1">
            <w:pPr>
              <w:rPr>
                <w:rFonts w:cs="Arial"/>
              </w:rPr>
            </w:pPr>
            <w:r w:rsidRPr="00442478">
              <w:rPr>
                <w:rFonts w:cs="Arial"/>
              </w:rPr>
              <w:t>CINAHL</w:t>
            </w:r>
          </w:p>
        </w:tc>
        <w:tc>
          <w:tcPr>
            <w:tcW w:w="6237" w:type="dxa"/>
          </w:tcPr>
          <w:p w14:paraId="12E6D5FC" w14:textId="77777777" w:rsidR="003B05C1" w:rsidRPr="00442478" w:rsidRDefault="003B05C1" w:rsidP="003B05C1">
            <w:pPr>
              <w:rPr>
                <w:rFonts w:cs="Arial"/>
              </w:rPr>
            </w:pPr>
            <w:r w:rsidRPr="00442478">
              <w:rPr>
                <w:rFonts w:cs="Arial"/>
              </w:rPr>
              <w:t>"OCCUPATIONAL HEALTH"/</w:t>
            </w:r>
          </w:p>
        </w:tc>
        <w:tc>
          <w:tcPr>
            <w:tcW w:w="1103" w:type="dxa"/>
          </w:tcPr>
          <w:p w14:paraId="3CABE057" w14:textId="77777777" w:rsidR="003B05C1" w:rsidRPr="00442478" w:rsidRDefault="003B05C1" w:rsidP="003B05C1">
            <w:pPr>
              <w:rPr>
                <w:rFonts w:cs="Arial"/>
              </w:rPr>
            </w:pPr>
            <w:r w:rsidRPr="00442478">
              <w:rPr>
                <w:rFonts w:cs="Arial"/>
              </w:rPr>
              <w:t>23156</w:t>
            </w:r>
          </w:p>
        </w:tc>
      </w:tr>
      <w:tr w:rsidR="003B05C1" w14:paraId="0783BBDF" w14:textId="77777777" w:rsidTr="003B05C1">
        <w:trPr>
          <w:trHeight w:val="624"/>
        </w:trPr>
        <w:tc>
          <w:tcPr>
            <w:tcW w:w="538" w:type="dxa"/>
          </w:tcPr>
          <w:p w14:paraId="723F8172" w14:textId="77777777" w:rsidR="003B05C1" w:rsidRPr="00442478" w:rsidRDefault="003B05C1" w:rsidP="003B05C1">
            <w:pPr>
              <w:rPr>
                <w:rFonts w:cs="Arial"/>
              </w:rPr>
            </w:pPr>
            <w:r w:rsidRPr="00442478">
              <w:rPr>
                <w:rFonts w:cs="Arial"/>
              </w:rPr>
              <w:t>211</w:t>
            </w:r>
          </w:p>
        </w:tc>
        <w:tc>
          <w:tcPr>
            <w:tcW w:w="1437" w:type="dxa"/>
          </w:tcPr>
          <w:p w14:paraId="0955EA3A" w14:textId="77777777" w:rsidR="003B05C1" w:rsidRPr="00442478" w:rsidRDefault="003B05C1" w:rsidP="003B05C1">
            <w:pPr>
              <w:rPr>
                <w:rFonts w:cs="Arial"/>
              </w:rPr>
            </w:pPr>
            <w:r w:rsidRPr="00442478">
              <w:rPr>
                <w:rFonts w:cs="Arial"/>
              </w:rPr>
              <w:t>CINAHL</w:t>
            </w:r>
          </w:p>
        </w:tc>
        <w:tc>
          <w:tcPr>
            <w:tcW w:w="6237" w:type="dxa"/>
          </w:tcPr>
          <w:p w14:paraId="400777A1" w14:textId="77777777" w:rsidR="003B05C1" w:rsidRPr="00442478" w:rsidRDefault="003B05C1" w:rsidP="003B05C1">
            <w:pPr>
              <w:rPr>
                <w:rFonts w:cs="Arial"/>
              </w:rPr>
            </w:pPr>
            <w:r w:rsidRPr="00442478">
              <w:rPr>
                <w:rFonts w:cs="Arial"/>
              </w:rPr>
              <w:t>exp "STRESS, OCCUPATIONAL"/</w:t>
            </w:r>
          </w:p>
        </w:tc>
        <w:tc>
          <w:tcPr>
            <w:tcW w:w="1103" w:type="dxa"/>
          </w:tcPr>
          <w:p w14:paraId="79853D0B" w14:textId="77777777" w:rsidR="003B05C1" w:rsidRPr="00442478" w:rsidRDefault="003B05C1" w:rsidP="003B05C1">
            <w:pPr>
              <w:rPr>
                <w:rFonts w:cs="Arial"/>
              </w:rPr>
            </w:pPr>
            <w:r w:rsidRPr="00442478">
              <w:rPr>
                <w:rFonts w:cs="Arial"/>
              </w:rPr>
              <w:t>22524</w:t>
            </w:r>
          </w:p>
        </w:tc>
      </w:tr>
      <w:tr w:rsidR="003B05C1" w14:paraId="75CA8498" w14:textId="77777777" w:rsidTr="003B05C1">
        <w:trPr>
          <w:trHeight w:val="624"/>
        </w:trPr>
        <w:tc>
          <w:tcPr>
            <w:tcW w:w="538" w:type="dxa"/>
          </w:tcPr>
          <w:p w14:paraId="63CB0AA3" w14:textId="77777777" w:rsidR="003B05C1" w:rsidRPr="00442478" w:rsidRDefault="003B05C1" w:rsidP="003B05C1">
            <w:pPr>
              <w:rPr>
                <w:rFonts w:cs="Arial"/>
              </w:rPr>
            </w:pPr>
            <w:r w:rsidRPr="00442478">
              <w:rPr>
                <w:rFonts w:cs="Arial"/>
              </w:rPr>
              <w:t>212</w:t>
            </w:r>
          </w:p>
        </w:tc>
        <w:tc>
          <w:tcPr>
            <w:tcW w:w="1437" w:type="dxa"/>
          </w:tcPr>
          <w:p w14:paraId="7F640AFE" w14:textId="77777777" w:rsidR="003B05C1" w:rsidRPr="00442478" w:rsidRDefault="003B05C1" w:rsidP="003B05C1">
            <w:pPr>
              <w:rPr>
                <w:rFonts w:cs="Arial"/>
              </w:rPr>
            </w:pPr>
            <w:r w:rsidRPr="00442478">
              <w:rPr>
                <w:rFonts w:cs="Arial"/>
              </w:rPr>
              <w:t>CINAHL</w:t>
            </w:r>
          </w:p>
        </w:tc>
        <w:tc>
          <w:tcPr>
            <w:tcW w:w="6237" w:type="dxa"/>
          </w:tcPr>
          <w:p w14:paraId="3C06B52C" w14:textId="77777777" w:rsidR="003B05C1" w:rsidRPr="00442478" w:rsidRDefault="003B05C1" w:rsidP="003B05C1">
            <w:pPr>
              <w:rPr>
                <w:rFonts w:cs="Arial"/>
              </w:rPr>
            </w:pPr>
            <w:r w:rsidRPr="00442478">
              <w:rPr>
                <w:rFonts w:cs="Arial"/>
              </w:rPr>
              <w:t>"PSYCHOLOGICAL WELL-BEING"/</w:t>
            </w:r>
          </w:p>
        </w:tc>
        <w:tc>
          <w:tcPr>
            <w:tcW w:w="1103" w:type="dxa"/>
          </w:tcPr>
          <w:p w14:paraId="68613F69" w14:textId="77777777" w:rsidR="003B05C1" w:rsidRPr="00442478" w:rsidRDefault="003B05C1" w:rsidP="003B05C1">
            <w:pPr>
              <w:rPr>
                <w:rFonts w:cs="Arial"/>
              </w:rPr>
            </w:pPr>
            <w:r w:rsidRPr="00442478">
              <w:rPr>
                <w:rFonts w:cs="Arial"/>
              </w:rPr>
              <w:t>20037</w:t>
            </w:r>
          </w:p>
        </w:tc>
      </w:tr>
      <w:tr w:rsidR="003B05C1" w14:paraId="196C42E5" w14:textId="77777777" w:rsidTr="003B05C1">
        <w:trPr>
          <w:trHeight w:val="624"/>
        </w:trPr>
        <w:tc>
          <w:tcPr>
            <w:tcW w:w="538" w:type="dxa"/>
          </w:tcPr>
          <w:p w14:paraId="754DB92C" w14:textId="77777777" w:rsidR="003B05C1" w:rsidRPr="00442478" w:rsidRDefault="003B05C1" w:rsidP="003B05C1">
            <w:pPr>
              <w:rPr>
                <w:rFonts w:cs="Arial"/>
              </w:rPr>
            </w:pPr>
            <w:r w:rsidRPr="00442478">
              <w:rPr>
                <w:rFonts w:cs="Arial"/>
              </w:rPr>
              <w:t>213</w:t>
            </w:r>
          </w:p>
        </w:tc>
        <w:tc>
          <w:tcPr>
            <w:tcW w:w="1437" w:type="dxa"/>
          </w:tcPr>
          <w:p w14:paraId="41C5B3DC" w14:textId="77777777" w:rsidR="003B05C1" w:rsidRPr="00442478" w:rsidRDefault="003B05C1" w:rsidP="003B05C1">
            <w:pPr>
              <w:rPr>
                <w:rFonts w:cs="Arial"/>
              </w:rPr>
            </w:pPr>
            <w:r w:rsidRPr="00442478">
              <w:rPr>
                <w:rFonts w:cs="Arial"/>
              </w:rPr>
              <w:t>CINAHL</w:t>
            </w:r>
          </w:p>
        </w:tc>
        <w:tc>
          <w:tcPr>
            <w:tcW w:w="6237" w:type="dxa"/>
          </w:tcPr>
          <w:p w14:paraId="5891E7E5" w14:textId="77777777" w:rsidR="003B05C1" w:rsidRPr="00442478" w:rsidRDefault="003B05C1" w:rsidP="003B05C1">
            <w:pPr>
              <w:rPr>
                <w:rFonts w:cs="Arial"/>
              </w:rPr>
            </w:pPr>
            <w:r w:rsidRPr="00442478">
              <w:rPr>
                <w:rFonts w:cs="Arial"/>
              </w:rPr>
              <w:t>HEALTH/</w:t>
            </w:r>
          </w:p>
        </w:tc>
        <w:tc>
          <w:tcPr>
            <w:tcW w:w="1103" w:type="dxa"/>
          </w:tcPr>
          <w:p w14:paraId="707A2863" w14:textId="77777777" w:rsidR="003B05C1" w:rsidRPr="00442478" w:rsidRDefault="003B05C1" w:rsidP="003B05C1">
            <w:pPr>
              <w:rPr>
                <w:rFonts w:cs="Arial"/>
              </w:rPr>
            </w:pPr>
            <w:r w:rsidRPr="00442478">
              <w:rPr>
                <w:rFonts w:cs="Arial"/>
              </w:rPr>
              <w:t>18645</w:t>
            </w:r>
          </w:p>
        </w:tc>
      </w:tr>
      <w:tr w:rsidR="003B05C1" w14:paraId="7D4A6C3C" w14:textId="77777777" w:rsidTr="003B05C1">
        <w:trPr>
          <w:trHeight w:val="624"/>
        </w:trPr>
        <w:tc>
          <w:tcPr>
            <w:tcW w:w="538" w:type="dxa"/>
          </w:tcPr>
          <w:p w14:paraId="694F1871" w14:textId="77777777" w:rsidR="003B05C1" w:rsidRPr="00442478" w:rsidRDefault="003B05C1" w:rsidP="003B05C1">
            <w:pPr>
              <w:rPr>
                <w:rFonts w:cs="Arial"/>
              </w:rPr>
            </w:pPr>
            <w:r w:rsidRPr="00442478">
              <w:rPr>
                <w:rFonts w:cs="Arial"/>
              </w:rPr>
              <w:t>214</w:t>
            </w:r>
          </w:p>
        </w:tc>
        <w:tc>
          <w:tcPr>
            <w:tcW w:w="1437" w:type="dxa"/>
          </w:tcPr>
          <w:p w14:paraId="1A698B4F" w14:textId="77777777" w:rsidR="003B05C1" w:rsidRPr="00442478" w:rsidRDefault="003B05C1" w:rsidP="003B05C1">
            <w:pPr>
              <w:rPr>
                <w:rFonts w:cs="Arial"/>
              </w:rPr>
            </w:pPr>
            <w:r w:rsidRPr="00442478">
              <w:rPr>
                <w:rFonts w:cs="Arial"/>
              </w:rPr>
              <w:t>CINAHL</w:t>
            </w:r>
          </w:p>
        </w:tc>
        <w:tc>
          <w:tcPr>
            <w:tcW w:w="6237" w:type="dxa"/>
          </w:tcPr>
          <w:p w14:paraId="5E120A86" w14:textId="77777777" w:rsidR="003B05C1" w:rsidRPr="00442478" w:rsidRDefault="003B05C1" w:rsidP="003B05C1">
            <w:pPr>
              <w:rPr>
                <w:rFonts w:cs="Arial"/>
              </w:rPr>
            </w:pPr>
            <w:r w:rsidRPr="00442478">
              <w:rPr>
                <w:rFonts w:cs="Arial"/>
              </w:rPr>
              <w:t>"WORK ENVIRONMENT"/</w:t>
            </w:r>
          </w:p>
        </w:tc>
        <w:tc>
          <w:tcPr>
            <w:tcW w:w="1103" w:type="dxa"/>
          </w:tcPr>
          <w:p w14:paraId="752A92B0" w14:textId="77777777" w:rsidR="003B05C1" w:rsidRPr="00442478" w:rsidRDefault="003B05C1" w:rsidP="003B05C1">
            <w:pPr>
              <w:rPr>
                <w:rFonts w:cs="Arial"/>
              </w:rPr>
            </w:pPr>
            <w:r w:rsidRPr="00442478">
              <w:rPr>
                <w:rFonts w:cs="Arial"/>
              </w:rPr>
              <w:t>28049</w:t>
            </w:r>
          </w:p>
        </w:tc>
      </w:tr>
      <w:tr w:rsidR="003B05C1" w14:paraId="3EC72149" w14:textId="77777777" w:rsidTr="003B05C1">
        <w:trPr>
          <w:trHeight w:val="624"/>
        </w:trPr>
        <w:tc>
          <w:tcPr>
            <w:tcW w:w="538" w:type="dxa"/>
          </w:tcPr>
          <w:p w14:paraId="2B273535" w14:textId="77777777" w:rsidR="003B05C1" w:rsidRPr="00442478" w:rsidRDefault="003B05C1" w:rsidP="003B05C1">
            <w:pPr>
              <w:rPr>
                <w:rFonts w:cs="Arial"/>
              </w:rPr>
            </w:pPr>
            <w:r w:rsidRPr="00442478">
              <w:rPr>
                <w:rFonts w:cs="Arial"/>
              </w:rPr>
              <w:t>215</w:t>
            </w:r>
          </w:p>
        </w:tc>
        <w:tc>
          <w:tcPr>
            <w:tcW w:w="1437" w:type="dxa"/>
          </w:tcPr>
          <w:p w14:paraId="1A30EC07" w14:textId="77777777" w:rsidR="003B05C1" w:rsidRPr="00442478" w:rsidRDefault="003B05C1" w:rsidP="003B05C1">
            <w:pPr>
              <w:rPr>
                <w:rFonts w:cs="Arial"/>
              </w:rPr>
            </w:pPr>
            <w:r w:rsidRPr="00442478">
              <w:rPr>
                <w:rFonts w:cs="Arial"/>
              </w:rPr>
              <w:t>CINAHL</w:t>
            </w:r>
          </w:p>
        </w:tc>
        <w:tc>
          <w:tcPr>
            <w:tcW w:w="6237" w:type="dxa"/>
          </w:tcPr>
          <w:p w14:paraId="61DB7DBE" w14:textId="77777777" w:rsidR="003B05C1" w:rsidRPr="00442478" w:rsidRDefault="003B05C1" w:rsidP="003B05C1">
            <w:pPr>
              <w:rPr>
                <w:rFonts w:cs="Arial"/>
              </w:rPr>
            </w:pPr>
            <w:r w:rsidRPr="00442478">
              <w:rPr>
                <w:rFonts w:cs="Arial"/>
              </w:rPr>
              <w:t>"SOCIAL ENVIRONMENT"/</w:t>
            </w:r>
          </w:p>
        </w:tc>
        <w:tc>
          <w:tcPr>
            <w:tcW w:w="1103" w:type="dxa"/>
          </w:tcPr>
          <w:p w14:paraId="3C73BA84" w14:textId="77777777" w:rsidR="003B05C1" w:rsidRPr="00442478" w:rsidRDefault="003B05C1" w:rsidP="003B05C1">
            <w:pPr>
              <w:rPr>
                <w:rFonts w:cs="Arial"/>
              </w:rPr>
            </w:pPr>
            <w:r w:rsidRPr="00442478">
              <w:rPr>
                <w:rFonts w:cs="Arial"/>
              </w:rPr>
              <w:t>11084</w:t>
            </w:r>
          </w:p>
        </w:tc>
      </w:tr>
      <w:tr w:rsidR="003B05C1" w14:paraId="06AC41D5" w14:textId="77777777" w:rsidTr="003B05C1">
        <w:trPr>
          <w:trHeight w:val="624"/>
        </w:trPr>
        <w:tc>
          <w:tcPr>
            <w:tcW w:w="538" w:type="dxa"/>
          </w:tcPr>
          <w:p w14:paraId="7854C45C" w14:textId="77777777" w:rsidR="003B05C1" w:rsidRPr="00442478" w:rsidRDefault="003B05C1" w:rsidP="003B05C1">
            <w:pPr>
              <w:rPr>
                <w:rFonts w:cs="Arial"/>
              </w:rPr>
            </w:pPr>
            <w:r w:rsidRPr="00442478">
              <w:rPr>
                <w:rFonts w:cs="Arial"/>
              </w:rPr>
              <w:t>216</w:t>
            </w:r>
          </w:p>
        </w:tc>
        <w:tc>
          <w:tcPr>
            <w:tcW w:w="1437" w:type="dxa"/>
          </w:tcPr>
          <w:p w14:paraId="66FDEB44" w14:textId="77777777" w:rsidR="003B05C1" w:rsidRPr="00442478" w:rsidRDefault="003B05C1" w:rsidP="003B05C1">
            <w:pPr>
              <w:rPr>
                <w:rFonts w:cs="Arial"/>
              </w:rPr>
            </w:pPr>
            <w:r w:rsidRPr="00442478">
              <w:rPr>
                <w:rFonts w:cs="Arial"/>
              </w:rPr>
              <w:t>CINAHL</w:t>
            </w:r>
          </w:p>
        </w:tc>
        <w:tc>
          <w:tcPr>
            <w:tcW w:w="6237" w:type="dxa"/>
          </w:tcPr>
          <w:p w14:paraId="363774A2" w14:textId="77777777" w:rsidR="003B05C1" w:rsidRPr="00442478" w:rsidRDefault="003B05C1" w:rsidP="003B05C1">
            <w:pPr>
              <w:rPr>
                <w:rFonts w:cs="Arial"/>
              </w:rPr>
            </w:pPr>
            <w:r w:rsidRPr="00442478">
              <w:rPr>
                <w:rFonts w:cs="Arial"/>
              </w:rPr>
              <w:t>COPING/</w:t>
            </w:r>
          </w:p>
        </w:tc>
        <w:tc>
          <w:tcPr>
            <w:tcW w:w="1103" w:type="dxa"/>
          </w:tcPr>
          <w:p w14:paraId="08823808" w14:textId="77777777" w:rsidR="003B05C1" w:rsidRPr="00442478" w:rsidRDefault="003B05C1" w:rsidP="003B05C1">
            <w:pPr>
              <w:rPr>
                <w:rFonts w:cs="Arial"/>
              </w:rPr>
            </w:pPr>
            <w:r w:rsidRPr="00442478">
              <w:rPr>
                <w:rFonts w:cs="Arial"/>
              </w:rPr>
              <w:t>28520</w:t>
            </w:r>
          </w:p>
        </w:tc>
      </w:tr>
      <w:tr w:rsidR="003B05C1" w14:paraId="539DCA6E" w14:textId="77777777" w:rsidTr="003B05C1">
        <w:trPr>
          <w:trHeight w:val="624"/>
        </w:trPr>
        <w:tc>
          <w:tcPr>
            <w:tcW w:w="538" w:type="dxa"/>
          </w:tcPr>
          <w:p w14:paraId="19664154" w14:textId="77777777" w:rsidR="003B05C1" w:rsidRPr="00442478" w:rsidRDefault="003B05C1" w:rsidP="003B05C1">
            <w:pPr>
              <w:rPr>
                <w:rFonts w:cs="Arial"/>
              </w:rPr>
            </w:pPr>
            <w:r w:rsidRPr="00442478">
              <w:rPr>
                <w:rFonts w:cs="Arial"/>
              </w:rPr>
              <w:t>217</w:t>
            </w:r>
          </w:p>
        </w:tc>
        <w:tc>
          <w:tcPr>
            <w:tcW w:w="1437" w:type="dxa"/>
          </w:tcPr>
          <w:p w14:paraId="02E4E8CB" w14:textId="77777777" w:rsidR="003B05C1" w:rsidRPr="00442478" w:rsidRDefault="003B05C1" w:rsidP="003B05C1">
            <w:pPr>
              <w:rPr>
                <w:rFonts w:cs="Arial"/>
              </w:rPr>
            </w:pPr>
            <w:r w:rsidRPr="00442478">
              <w:rPr>
                <w:rFonts w:cs="Arial"/>
              </w:rPr>
              <w:t>CINAHL</w:t>
            </w:r>
          </w:p>
        </w:tc>
        <w:tc>
          <w:tcPr>
            <w:tcW w:w="6237" w:type="dxa"/>
          </w:tcPr>
          <w:p w14:paraId="22C36CD8" w14:textId="77777777" w:rsidR="003B05C1" w:rsidRPr="00442478" w:rsidRDefault="003B05C1" w:rsidP="003B05C1">
            <w:pPr>
              <w:rPr>
                <w:rFonts w:cs="Arial"/>
              </w:rPr>
            </w:pPr>
            <w:r w:rsidRPr="00442478">
              <w:rPr>
                <w:rFonts w:cs="Arial"/>
              </w:rPr>
              <w:t>"PSYCHOLOGICAL TRAUMA"/</w:t>
            </w:r>
          </w:p>
        </w:tc>
        <w:tc>
          <w:tcPr>
            <w:tcW w:w="1103" w:type="dxa"/>
          </w:tcPr>
          <w:p w14:paraId="3E335DAF" w14:textId="77777777" w:rsidR="003B05C1" w:rsidRPr="00442478" w:rsidRDefault="003B05C1" w:rsidP="003B05C1">
            <w:pPr>
              <w:rPr>
                <w:rFonts w:cs="Arial"/>
              </w:rPr>
            </w:pPr>
            <w:r w:rsidRPr="00442478">
              <w:rPr>
                <w:rFonts w:cs="Arial"/>
              </w:rPr>
              <w:t>1035</w:t>
            </w:r>
          </w:p>
        </w:tc>
      </w:tr>
      <w:tr w:rsidR="003B05C1" w14:paraId="0E8C2198" w14:textId="77777777" w:rsidTr="003B05C1">
        <w:trPr>
          <w:trHeight w:val="624"/>
        </w:trPr>
        <w:tc>
          <w:tcPr>
            <w:tcW w:w="538" w:type="dxa"/>
          </w:tcPr>
          <w:p w14:paraId="676BBF37" w14:textId="77777777" w:rsidR="003B05C1" w:rsidRPr="00442478" w:rsidRDefault="003B05C1" w:rsidP="003B05C1">
            <w:pPr>
              <w:rPr>
                <w:rFonts w:cs="Arial"/>
              </w:rPr>
            </w:pPr>
            <w:r w:rsidRPr="00442478">
              <w:rPr>
                <w:rFonts w:cs="Arial"/>
              </w:rPr>
              <w:t>218</w:t>
            </w:r>
          </w:p>
        </w:tc>
        <w:tc>
          <w:tcPr>
            <w:tcW w:w="1437" w:type="dxa"/>
          </w:tcPr>
          <w:p w14:paraId="2B939858" w14:textId="77777777" w:rsidR="003B05C1" w:rsidRPr="00442478" w:rsidRDefault="003B05C1" w:rsidP="003B05C1">
            <w:pPr>
              <w:rPr>
                <w:rFonts w:cs="Arial"/>
              </w:rPr>
            </w:pPr>
            <w:r w:rsidRPr="00442478">
              <w:rPr>
                <w:rFonts w:cs="Arial"/>
              </w:rPr>
              <w:t>CINAHL</w:t>
            </w:r>
          </w:p>
        </w:tc>
        <w:tc>
          <w:tcPr>
            <w:tcW w:w="6237" w:type="dxa"/>
          </w:tcPr>
          <w:p w14:paraId="58482901" w14:textId="77777777" w:rsidR="003B05C1" w:rsidRPr="00442478" w:rsidRDefault="003B05C1" w:rsidP="003B05C1">
            <w:pPr>
              <w:rPr>
                <w:rFonts w:cs="Arial"/>
              </w:rPr>
            </w:pPr>
            <w:r w:rsidRPr="00442478">
              <w:rPr>
                <w:rFonts w:cs="Arial"/>
              </w:rPr>
              <w:t>HARDINESS/</w:t>
            </w:r>
          </w:p>
        </w:tc>
        <w:tc>
          <w:tcPr>
            <w:tcW w:w="1103" w:type="dxa"/>
          </w:tcPr>
          <w:p w14:paraId="6359FEAD" w14:textId="77777777" w:rsidR="003B05C1" w:rsidRPr="00442478" w:rsidRDefault="003B05C1" w:rsidP="003B05C1">
            <w:pPr>
              <w:rPr>
                <w:rFonts w:cs="Arial"/>
              </w:rPr>
            </w:pPr>
            <w:r w:rsidRPr="00442478">
              <w:rPr>
                <w:rFonts w:cs="Arial"/>
              </w:rPr>
              <w:t>9403</w:t>
            </w:r>
          </w:p>
        </w:tc>
      </w:tr>
      <w:tr w:rsidR="003B05C1" w14:paraId="6567DED6" w14:textId="77777777" w:rsidTr="003B05C1">
        <w:trPr>
          <w:trHeight w:val="624"/>
        </w:trPr>
        <w:tc>
          <w:tcPr>
            <w:tcW w:w="538" w:type="dxa"/>
          </w:tcPr>
          <w:p w14:paraId="30F18987" w14:textId="77777777" w:rsidR="003B05C1" w:rsidRPr="00442478" w:rsidRDefault="003B05C1" w:rsidP="003B05C1">
            <w:pPr>
              <w:rPr>
                <w:rFonts w:cs="Arial"/>
              </w:rPr>
            </w:pPr>
            <w:r w:rsidRPr="00442478">
              <w:rPr>
                <w:rFonts w:cs="Arial"/>
              </w:rPr>
              <w:t>219</w:t>
            </w:r>
          </w:p>
        </w:tc>
        <w:tc>
          <w:tcPr>
            <w:tcW w:w="1437" w:type="dxa"/>
          </w:tcPr>
          <w:p w14:paraId="3D35DA8F" w14:textId="77777777" w:rsidR="003B05C1" w:rsidRPr="00442478" w:rsidRDefault="003B05C1" w:rsidP="003B05C1">
            <w:pPr>
              <w:rPr>
                <w:rFonts w:cs="Arial"/>
              </w:rPr>
            </w:pPr>
            <w:r w:rsidRPr="00442478">
              <w:rPr>
                <w:rFonts w:cs="Arial"/>
              </w:rPr>
              <w:t>CINAHL</w:t>
            </w:r>
          </w:p>
        </w:tc>
        <w:tc>
          <w:tcPr>
            <w:tcW w:w="6237" w:type="dxa"/>
          </w:tcPr>
          <w:p w14:paraId="560E639C" w14:textId="77777777" w:rsidR="003B05C1" w:rsidRPr="00442478" w:rsidRDefault="003B05C1" w:rsidP="003B05C1">
            <w:pPr>
              <w:rPr>
                <w:rFonts w:cs="Arial"/>
              </w:rPr>
            </w:pPr>
            <w:r w:rsidRPr="00442478">
              <w:rPr>
                <w:rFonts w:cs="Arial"/>
              </w:rPr>
              <w:t>exp COUNSELING/</w:t>
            </w:r>
          </w:p>
        </w:tc>
        <w:tc>
          <w:tcPr>
            <w:tcW w:w="1103" w:type="dxa"/>
          </w:tcPr>
          <w:p w14:paraId="01103257" w14:textId="77777777" w:rsidR="003B05C1" w:rsidRPr="00442478" w:rsidRDefault="003B05C1" w:rsidP="003B05C1">
            <w:pPr>
              <w:rPr>
                <w:rFonts w:cs="Arial"/>
              </w:rPr>
            </w:pPr>
            <w:r w:rsidRPr="00442478">
              <w:rPr>
                <w:rFonts w:cs="Arial"/>
              </w:rPr>
              <w:t>33014</w:t>
            </w:r>
          </w:p>
        </w:tc>
      </w:tr>
      <w:tr w:rsidR="003B05C1" w14:paraId="4E317EC3" w14:textId="77777777" w:rsidTr="003B05C1">
        <w:trPr>
          <w:trHeight w:val="624"/>
        </w:trPr>
        <w:tc>
          <w:tcPr>
            <w:tcW w:w="538" w:type="dxa"/>
          </w:tcPr>
          <w:p w14:paraId="5CDCB087" w14:textId="77777777" w:rsidR="003B05C1" w:rsidRPr="00442478" w:rsidRDefault="003B05C1" w:rsidP="003B05C1">
            <w:pPr>
              <w:rPr>
                <w:rFonts w:cs="Arial"/>
              </w:rPr>
            </w:pPr>
            <w:r w:rsidRPr="00442478">
              <w:rPr>
                <w:rFonts w:cs="Arial"/>
              </w:rPr>
              <w:t>220</w:t>
            </w:r>
          </w:p>
        </w:tc>
        <w:tc>
          <w:tcPr>
            <w:tcW w:w="1437" w:type="dxa"/>
          </w:tcPr>
          <w:p w14:paraId="196D08DB" w14:textId="77777777" w:rsidR="003B05C1" w:rsidRPr="00442478" w:rsidRDefault="003B05C1" w:rsidP="003B05C1">
            <w:pPr>
              <w:rPr>
                <w:rFonts w:cs="Arial"/>
              </w:rPr>
            </w:pPr>
            <w:r w:rsidRPr="00442478">
              <w:rPr>
                <w:rFonts w:cs="Arial"/>
              </w:rPr>
              <w:t>CINAHL</w:t>
            </w:r>
          </w:p>
        </w:tc>
        <w:tc>
          <w:tcPr>
            <w:tcW w:w="6237" w:type="dxa"/>
          </w:tcPr>
          <w:p w14:paraId="06F97CEC" w14:textId="77777777" w:rsidR="003B05C1" w:rsidRPr="00442478" w:rsidRDefault="003B05C1" w:rsidP="003B05C1">
            <w:pPr>
              <w:rPr>
                <w:rFonts w:cs="Arial"/>
              </w:rPr>
            </w:pPr>
            <w:r w:rsidRPr="00442478">
              <w:rPr>
                <w:rFonts w:cs="Arial"/>
              </w:rPr>
              <w:t>exp PSYCHOTHERAPY/</w:t>
            </w:r>
          </w:p>
        </w:tc>
        <w:tc>
          <w:tcPr>
            <w:tcW w:w="1103" w:type="dxa"/>
          </w:tcPr>
          <w:p w14:paraId="2C3A2887" w14:textId="77777777" w:rsidR="003B05C1" w:rsidRPr="00442478" w:rsidRDefault="003B05C1" w:rsidP="003B05C1">
            <w:pPr>
              <w:rPr>
                <w:rFonts w:cs="Arial"/>
              </w:rPr>
            </w:pPr>
            <w:r w:rsidRPr="00442478">
              <w:rPr>
                <w:rFonts w:cs="Arial"/>
              </w:rPr>
              <w:t>168893</w:t>
            </w:r>
          </w:p>
        </w:tc>
      </w:tr>
      <w:tr w:rsidR="003B05C1" w14:paraId="038719D9" w14:textId="77777777" w:rsidTr="003B05C1">
        <w:trPr>
          <w:trHeight w:val="624"/>
        </w:trPr>
        <w:tc>
          <w:tcPr>
            <w:tcW w:w="538" w:type="dxa"/>
          </w:tcPr>
          <w:p w14:paraId="5BD8CFC3" w14:textId="77777777" w:rsidR="003B05C1" w:rsidRPr="00442478" w:rsidRDefault="003B05C1" w:rsidP="003B05C1">
            <w:pPr>
              <w:rPr>
                <w:rFonts w:cs="Arial"/>
              </w:rPr>
            </w:pPr>
            <w:r w:rsidRPr="00442478">
              <w:rPr>
                <w:rFonts w:cs="Arial"/>
              </w:rPr>
              <w:t>221</w:t>
            </w:r>
          </w:p>
        </w:tc>
        <w:tc>
          <w:tcPr>
            <w:tcW w:w="1437" w:type="dxa"/>
          </w:tcPr>
          <w:p w14:paraId="27A74C46" w14:textId="77777777" w:rsidR="003B05C1" w:rsidRPr="00442478" w:rsidRDefault="003B05C1" w:rsidP="003B05C1">
            <w:pPr>
              <w:rPr>
                <w:rFonts w:cs="Arial"/>
              </w:rPr>
            </w:pPr>
            <w:r w:rsidRPr="00442478">
              <w:rPr>
                <w:rFonts w:cs="Arial"/>
              </w:rPr>
              <w:t>CINAHL</w:t>
            </w:r>
          </w:p>
        </w:tc>
        <w:tc>
          <w:tcPr>
            <w:tcW w:w="6237" w:type="dxa"/>
          </w:tcPr>
          <w:p w14:paraId="5825EA80" w14:textId="77777777" w:rsidR="003B05C1" w:rsidRPr="00442478" w:rsidRDefault="003B05C1" w:rsidP="003B05C1">
            <w:pPr>
              <w:rPr>
                <w:rFonts w:cs="Arial"/>
              </w:rPr>
            </w:pPr>
            <w:r w:rsidRPr="00442478">
              <w:rPr>
                <w:rFonts w:cs="Arial"/>
              </w:rPr>
              <w:t>"PERSONNEL MANAGEMENT"/</w:t>
            </w:r>
          </w:p>
        </w:tc>
        <w:tc>
          <w:tcPr>
            <w:tcW w:w="1103" w:type="dxa"/>
          </w:tcPr>
          <w:p w14:paraId="41A21EDF" w14:textId="77777777" w:rsidR="003B05C1" w:rsidRPr="00442478" w:rsidRDefault="003B05C1" w:rsidP="003B05C1">
            <w:pPr>
              <w:rPr>
                <w:rFonts w:cs="Arial"/>
              </w:rPr>
            </w:pPr>
            <w:r w:rsidRPr="00442478">
              <w:rPr>
                <w:rFonts w:cs="Arial"/>
              </w:rPr>
              <w:t>6756</w:t>
            </w:r>
          </w:p>
        </w:tc>
      </w:tr>
      <w:tr w:rsidR="003B05C1" w14:paraId="090238D9" w14:textId="77777777" w:rsidTr="003B05C1">
        <w:trPr>
          <w:trHeight w:val="624"/>
        </w:trPr>
        <w:tc>
          <w:tcPr>
            <w:tcW w:w="538" w:type="dxa"/>
          </w:tcPr>
          <w:p w14:paraId="70F73C39" w14:textId="77777777" w:rsidR="003B05C1" w:rsidRPr="00442478" w:rsidRDefault="003B05C1" w:rsidP="003B05C1">
            <w:pPr>
              <w:rPr>
                <w:rFonts w:cs="Arial"/>
              </w:rPr>
            </w:pPr>
            <w:r w:rsidRPr="00442478">
              <w:rPr>
                <w:rFonts w:cs="Arial"/>
              </w:rPr>
              <w:t>222</w:t>
            </w:r>
          </w:p>
        </w:tc>
        <w:tc>
          <w:tcPr>
            <w:tcW w:w="1437" w:type="dxa"/>
          </w:tcPr>
          <w:p w14:paraId="57CE3EDB" w14:textId="77777777" w:rsidR="003B05C1" w:rsidRPr="00442478" w:rsidRDefault="003B05C1" w:rsidP="003B05C1">
            <w:pPr>
              <w:rPr>
                <w:rFonts w:cs="Arial"/>
              </w:rPr>
            </w:pPr>
            <w:r w:rsidRPr="00442478">
              <w:rPr>
                <w:rFonts w:cs="Arial"/>
              </w:rPr>
              <w:t>CINAHL</w:t>
            </w:r>
          </w:p>
        </w:tc>
        <w:tc>
          <w:tcPr>
            <w:tcW w:w="6237" w:type="dxa"/>
          </w:tcPr>
          <w:p w14:paraId="1E4E43FB" w14:textId="77777777" w:rsidR="003B05C1" w:rsidRPr="00442478" w:rsidRDefault="003B05C1" w:rsidP="003B05C1">
            <w:pPr>
              <w:rPr>
                <w:rFonts w:cs="Arial"/>
              </w:rPr>
            </w:pPr>
            <w:r w:rsidRPr="00442478">
              <w:rPr>
                <w:rFonts w:cs="Arial"/>
              </w:rPr>
              <w:t>"MENTAL HEALTH SERVICES"/</w:t>
            </w:r>
          </w:p>
        </w:tc>
        <w:tc>
          <w:tcPr>
            <w:tcW w:w="1103" w:type="dxa"/>
          </w:tcPr>
          <w:p w14:paraId="3B92C7A8" w14:textId="77777777" w:rsidR="003B05C1" w:rsidRPr="00442478" w:rsidRDefault="003B05C1" w:rsidP="003B05C1">
            <w:pPr>
              <w:rPr>
                <w:rFonts w:cs="Arial"/>
              </w:rPr>
            </w:pPr>
            <w:r w:rsidRPr="00442478">
              <w:rPr>
                <w:rFonts w:cs="Arial"/>
              </w:rPr>
              <w:t>29918</w:t>
            </w:r>
          </w:p>
        </w:tc>
      </w:tr>
      <w:tr w:rsidR="003B05C1" w14:paraId="37C839C7" w14:textId="77777777" w:rsidTr="003B05C1">
        <w:trPr>
          <w:trHeight w:val="624"/>
        </w:trPr>
        <w:tc>
          <w:tcPr>
            <w:tcW w:w="538" w:type="dxa"/>
          </w:tcPr>
          <w:p w14:paraId="354B94E1" w14:textId="77777777" w:rsidR="003B05C1" w:rsidRPr="00442478" w:rsidRDefault="003B05C1" w:rsidP="003B05C1">
            <w:pPr>
              <w:rPr>
                <w:rFonts w:cs="Arial"/>
              </w:rPr>
            </w:pPr>
            <w:r w:rsidRPr="00442478">
              <w:rPr>
                <w:rFonts w:cs="Arial"/>
              </w:rPr>
              <w:t>223</w:t>
            </w:r>
          </w:p>
        </w:tc>
        <w:tc>
          <w:tcPr>
            <w:tcW w:w="1437" w:type="dxa"/>
          </w:tcPr>
          <w:p w14:paraId="2F9B507C" w14:textId="77777777" w:rsidR="003B05C1" w:rsidRPr="00442478" w:rsidRDefault="003B05C1" w:rsidP="003B05C1">
            <w:pPr>
              <w:rPr>
                <w:rFonts w:cs="Arial"/>
              </w:rPr>
            </w:pPr>
            <w:r w:rsidRPr="00442478">
              <w:rPr>
                <w:rFonts w:cs="Arial"/>
              </w:rPr>
              <w:t>CINAHL</w:t>
            </w:r>
          </w:p>
        </w:tc>
        <w:tc>
          <w:tcPr>
            <w:tcW w:w="6237" w:type="dxa"/>
          </w:tcPr>
          <w:p w14:paraId="746B693B" w14:textId="77777777" w:rsidR="003B05C1" w:rsidRPr="00442478" w:rsidRDefault="003B05C1" w:rsidP="003B05C1">
            <w:pPr>
              <w:rPr>
                <w:rFonts w:cs="Arial"/>
              </w:rPr>
            </w:pPr>
            <w:r w:rsidRPr="00442478">
              <w:rPr>
                <w:rFonts w:cs="Arial"/>
              </w:rPr>
              <w:t>"ADAPTATION, OCCUPATIONAL"/</w:t>
            </w:r>
          </w:p>
        </w:tc>
        <w:tc>
          <w:tcPr>
            <w:tcW w:w="1103" w:type="dxa"/>
          </w:tcPr>
          <w:p w14:paraId="57B0E183" w14:textId="77777777" w:rsidR="003B05C1" w:rsidRPr="00442478" w:rsidRDefault="003B05C1" w:rsidP="003B05C1">
            <w:pPr>
              <w:rPr>
                <w:rFonts w:cs="Arial"/>
              </w:rPr>
            </w:pPr>
            <w:r w:rsidRPr="00442478">
              <w:rPr>
                <w:rFonts w:cs="Arial"/>
              </w:rPr>
              <w:t>1022</w:t>
            </w:r>
          </w:p>
        </w:tc>
      </w:tr>
      <w:tr w:rsidR="003B05C1" w14:paraId="6B236EE5" w14:textId="77777777" w:rsidTr="003B05C1">
        <w:trPr>
          <w:trHeight w:val="624"/>
        </w:trPr>
        <w:tc>
          <w:tcPr>
            <w:tcW w:w="538" w:type="dxa"/>
          </w:tcPr>
          <w:p w14:paraId="175D634F" w14:textId="77777777" w:rsidR="003B05C1" w:rsidRPr="00442478" w:rsidRDefault="003B05C1" w:rsidP="003B05C1">
            <w:pPr>
              <w:rPr>
                <w:rFonts w:cs="Arial"/>
              </w:rPr>
            </w:pPr>
            <w:r w:rsidRPr="00442478">
              <w:rPr>
                <w:rFonts w:cs="Arial"/>
              </w:rPr>
              <w:t>224</w:t>
            </w:r>
          </w:p>
        </w:tc>
        <w:tc>
          <w:tcPr>
            <w:tcW w:w="1437" w:type="dxa"/>
          </w:tcPr>
          <w:p w14:paraId="74B78345" w14:textId="77777777" w:rsidR="003B05C1" w:rsidRPr="00442478" w:rsidRDefault="003B05C1" w:rsidP="003B05C1">
            <w:pPr>
              <w:rPr>
                <w:rFonts w:cs="Arial"/>
              </w:rPr>
            </w:pPr>
            <w:r w:rsidRPr="00442478">
              <w:rPr>
                <w:rFonts w:cs="Arial"/>
              </w:rPr>
              <w:t>CINAHL</w:t>
            </w:r>
          </w:p>
        </w:tc>
        <w:tc>
          <w:tcPr>
            <w:tcW w:w="6237" w:type="dxa"/>
          </w:tcPr>
          <w:p w14:paraId="3F33E966" w14:textId="77777777" w:rsidR="003B05C1" w:rsidRPr="00442478" w:rsidRDefault="003B05C1" w:rsidP="003B05C1">
            <w:pPr>
              <w:rPr>
                <w:rFonts w:cs="Arial"/>
              </w:rPr>
            </w:pPr>
            <w:r w:rsidRPr="00442478">
              <w:rPr>
                <w:rFonts w:cs="Arial"/>
              </w:rPr>
              <w:t>"ADAPTATION, PSYCHOLOGICAL"/ OR RECOVERY/</w:t>
            </w:r>
          </w:p>
        </w:tc>
        <w:tc>
          <w:tcPr>
            <w:tcW w:w="1103" w:type="dxa"/>
          </w:tcPr>
          <w:p w14:paraId="458DC74B" w14:textId="77777777" w:rsidR="003B05C1" w:rsidRPr="00442478" w:rsidRDefault="003B05C1" w:rsidP="003B05C1">
            <w:pPr>
              <w:rPr>
                <w:rFonts w:cs="Arial"/>
              </w:rPr>
            </w:pPr>
            <w:r w:rsidRPr="00442478">
              <w:rPr>
                <w:rFonts w:cs="Arial"/>
              </w:rPr>
              <w:t>64227</w:t>
            </w:r>
          </w:p>
        </w:tc>
      </w:tr>
      <w:tr w:rsidR="003B05C1" w14:paraId="29B4EC94" w14:textId="77777777" w:rsidTr="003B05C1">
        <w:trPr>
          <w:trHeight w:val="624"/>
        </w:trPr>
        <w:tc>
          <w:tcPr>
            <w:tcW w:w="538" w:type="dxa"/>
          </w:tcPr>
          <w:p w14:paraId="4962418D" w14:textId="77777777" w:rsidR="003B05C1" w:rsidRPr="00442478" w:rsidRDefault="003B05C1" w:rsidP="003B05C1">
            <w:pPr>
              <w:rPr>
                <w:rFonts w:cs="Arial"/>
              </w:rPr>
            </w:pPr>
            <w:r w:rsidRPr="00442478">
              <w:rPr>
                <w:rFonts w:cs="Arial"/>
              </w:rPr>
              <w:t>225</w:t>
            </w:r>
          </w:p>
        </w:tc>
        <w:tc>
          <w:tcPr>
            <w:tcW w:w="1437" w:type="dxa"/>
          </w:tcPr>
          <w:p w14:paraId="59798986" w14:textId="77777777" w:rsidR="003B05C1" w:rsidRPr="00442478" w:rsidRDefault="003B05C1" w:rsidP="003B05C1">
            <w:pPr>
              <w:rPr>
                <w:rFonts w:cs="Arial"/>
              </w:rPr>
            </w:pPr>
            <w:r w:rsidRPr="00442478">
              <w:rPr>
                <w:rFonts w:cs="Arial"/>
              </w:rPr>
              <w:t>CINAHL</w:t>
            </w:r>
          </w:p>
        </w:tc>
        <w:tc>
          <w:tcPr>
            <w:tcW w:w="6237" w:type="dxa"/>
          </w:tcPr>
          <w:p w14:paraId="269DC893" w14:textId="77777777" w:rsidR="003B05C1" w:rsidRPr="00442478" w:rsidRDefault="003B05C1" w:rsidP="003B05C1">
            <w:pPr>
              <w:rPr>
                <w:rFonts w:cs="Arial"/>
              </w:rPr>
            </w:pPr>
            <w:r w:rsidRPr="00442478">
              <w:rPr>
                <w:rFonts w:cs="Arial"/>
              </w:rPr>
              <w:t>(195 OR 196 OR 197 OR 198 OR 199 OR 200 OR 201 OR 202 OR 203)</w:t>
            </w:r>
          </w:p>
        </w:tc>
        <w:tc>
          <w:tcPr>
            <w:tcW w:w="1103" w:type="dxa"/>
          </w:tcPr>
          <w:p w14:paraId="0E2482A7" w14:textId="77777777" w:rsidR="003B05C1" w:rsidRPr="00442478" w:rsidRDefault="003B05C1" w:rsidP="003B05C1">
            <w:pPr>
              <w:rPr>
                <w:rFonts w:cs="Arial"/>
              </w:rPr>
            </w:pPr>
            <w:r w:rsidRPr="00442478">
              <w:rPr>
                <w:rFonts w:cs="Arial"/>
              </w:rPr>
              <w:t>787970</w:t>
            </w:r>
          </w:p>
        </w:tc>
      </w:tr>
      <w:tr w:rsidR="003B05C1" w14:paraId="22FAC1B6" w14:textId="77777777" w:rsidTr="003B05C1">
        <w:trPr>
          <w:trHeight w:val="624"/>
        </w:trPr>
        <w:tc>
          <w:tcPr>
            <w:tcW w:w="538" w:type="dxa"/>
          </w:tcPr>
          <w:p w14:paraId="1CE4AE2D" w14:textId="77777777" w:rsidR="003B05C1" w:rsidRPr="00442478" w:rsidRDefault="003B05C1" w:rsidP="003B05C1">
            <w:pPr>
              <w:rPr>
                <w:rFonts w:cs="Arial"/>
              </w:rPr>
            </w:pPr>
            <w:r w:rsidRPr="00442478">
              <w:rPr>
                <w:rFonts w:cs="Arial"/>
              </w:rPr>
              <w:t>226</w:t>
            </w:r>
          </w:p>
        </w:tc>
        <w:tc>
          <w:tcPr>
            <w:tcW w:w="1437" w:type="dxa"/>
          </w:tcPr>
          <w:p w14:paraId="0BFAC7F9" w14:textId="77777777" w:rsidR="003B05C1" w:rsidRPr="00442478" w:rsidRDefault="003B05C1" w:rsidP="003B05C1">
            <w:pPr>
              <w:rPr>
                <w:rFonts w:cs="Arial"/>
              </w:rPr>
            </w:pPr>
            <w:r w:rsidRPr="00442478">
              <w:rPr>
                <w:rFonts w:cs="Arial"/>
              </w:rPr>
              <w:t>CINAHL</w:t>
            </w:r>
          </w:p>
        </w:tc>
        <w:tc>
          <w:tcPr>
            <w:tcW w:w="6237" w:type="dxa"/>
          </w:tcPr>
          <w:p w14:paraId="2ED643D8" w14:textId="77777777" w:rsidR="003B05C1" w:rsidRPr="00442478" w:rsidRDefault="003B05C1" w:rsidP="003B05C1">
            <w:pPr>
              <w:rPr>
                <w:rFonts w:cs="Arial"/>
              </w:rPr>
            </w:pPr>
            <w:r w:rsidRPr="00442478">
              <w:rPr>
                <w:rFonts w:cs="Arial"/>
              </w:rPr>
              <w:t>204 OR 205 OR 206 OR 207 OR 208 OR 209 OR 210 OR 211 OR 212 OR 213 OR 214 OR 215 OR 216 OR 217 OR 218 OR 219 OR 220 OR 221 OR 222 OR 223 OR 224</w:t>
            </w:r>
          </w:p>
        </w:tc>
        <w:tc>
          <w:tcPr>
            <w:tcW w:w="1103" w:type="dxa"/>
          </w:tcPr>
          <w:p w14:paraId="6CF58BA2" w14:textId="77777777" w:rsidR="003B05C1" w:rsidRPr="00442478" w:rsidRDefault="003B05C1" w:rsidP="003B05C1">
            <w:pPr>
              <w:rPr>
                <w:rFonts w:cs="Arial"/>
              </w:rPr>
            </w:pPr>
            <w:r w:rsidRPr="00442478">
              <w:rPr>
                <w:rFonts w:cs="Arial"/>
              </w:rPr>
              <w:t>520788</w:t>
            </w:r>
          </w:p>
        </w:tc>
      </w:tr>
      <w:tr w:rsidR="003B05C1" w14:paraId="33F426A2" w14:textId="77777777" w:rsidTr="003B05C1">
        <w:trPr>
          <w:trHeight w:val="624"/>
        </w:trPr>
        <w:tc>
          <w:tcPr>
            <w:tcW w:w="538" w:type="dxa"/>
          </w:tcPr>
          <w:p w14:paraId="08E62056" w14:textId="77777777" w:rsidR="003B05C1" w:rsidRPr="00442478" w:rsidRDefault="003B05C1" w:rsidP="003B05C1">
            <w:pPr>
              <w:rPr>
                <w:rFonts w:cs="Arial"/>
              </w:rPr>
            </w:pPr>
            <w:r w:rsidRPr="00442478">
              <w:rPr>
                <w:rFonts w:cs="Arial"/>
              </w:rPr>
              <w:t>227</w:t>
            </w:r>
          </w:p>
        </w:tc>
        <w:tc>
          <w:tcPr>
            <w:tcW w:w="1437" w:type="dxa"/>
          </w:tcPr>
          <w:p w14:paraId="7F734613" w14:textId="77777777" w:rsidR="003B05C1" w:rsidRPr="00442478" w:rsidRDefault="003B05C1" w:rsidP="003B05C1">
            <w:pPr>
              <w:rPr>
                <w:rFonts w:cs="Arial"/>
              </w:rPr>
            </w:pPr>
            <w:r w:rsidRPr="00442478">
              <w:rPr>
                <w:rFonts w:cs="Arial"/>
              </w:rPr>
              <w:t>CINAHL</w:t>
            </w:r>
          </w:p>
        </w:tc>
        <w:tc>
          <w:tcPr>
            <w:tcW w:w="6237" w:type="dxa"/>
          </w:tcPr>
          <w:p w14:paraId="04544802" w14:textId="77777777" w:rsidR="003B05C1" w:rsidRPr="00442478" w:rsidRDefault="003B05C1" w:rsidP="003B05C1">
            <w:pPr>
              <w:rPr>
                <w:rFonts w:cs="Arial"/>
              </w:rPr>
            </w:pPr>
            <w:r w:rsidRPr="00442478">
              <w:rPr>
                <w:rFonts w:cs="Arial"/>
              </w:rPr>
              <w:t>(covid-19).ti,ab</w:t>
            </w:r>
          </w:p>
        </w:tc>
        <w:tc>
          <w:tcPr>
            <w:tcW w:w="1103" w:type="dxa"/>
          </w:tcPr>
          <w:p w14:paraId="305B2701" w14:textId="77777777" w:rsidR="003B05C1" w:rsidRPr="00442478" w:rsidRDefault="003B05C1" w:rsidP="003B05C1">
            <w:pPr>
              <w:rPr>
                <w:rFonts w:cs="Arial"/>
              </w:rPr>
            </w:pPr>
            <w:r w:rsidRPr="00442478">
              <w:rPr>
                <w:rFonts w:cs="Arial"/>
              </w:rPr>
              <w:t>237</w:t>
            </w:r>
          </w:p>
        </w:tc>
      </w:tr>
      <w:tr w:rsidR="003B05C1" w14:paraId="171C32DB" w14:textId="77777777" w:rsidTr="003B05C1">
        <w:trPr>
          <w:trHeight w:val="624"/>
        </w:trPr>
        <w:tc>
          <w:tcPr>
            <w:tcW w:w="538" w:type="dxa"/>
          </w:tcPr>
          <w:p w14:paraId="387AE374" w14:textId="77777777" w:rsidR="003B05C1" w:rsidRPr="00442478" w:rsidRDefault="003B05C1" w:rsidP="003B05C1">
            <w:pPr>
              <w:rPr>
                <w:rFonts w:cs="Arial"/>
              </w:rPr>
            </w:pPr>
            <w:r w:rsidRPr="00442478">
              <w:rPr>
                <w:rFonts w:cs="Arial"/>
              </w:rPr>
              <w:lastRenderedPageBreak/>
              <w:t>228</w:t>
            </w:r>
          </w:p>
        </w:tc>
        <w:tc>
          <w:tcPr>
            <w:tcW w:w="1437" w:type="dxa"/>
          </w:tcPr>
          <w:p w14:paraId="5D74A15F" w14:textId="77777777" w:rsidR="003B05C1" w:rsidRPr="00442478" w:rsidRDefault="003B05C1" w:rsidP="003B05C1">
            <w:pPr>
              <w:rPr>
                <w:rFonts w:cs="Arial"/>
              </w:rPr>
            </w:pPr>
            <w:r w:rsidRPr="00442478">
              <w:rPr>
                <w:rFonts w:cs="Arial"/>
              </w:rPr>
              <w:t>CINAHL</w:t>
            </w:r>
          </w:p>
        </w:tc>
        <w:tc>
          <w:tcPr>
            <w:tcW w:w="6237" w:type="dxa"/>
          </w:tcPr>
          <w:p w14:paraId="5E5F973F" w14:textId="77777777" w:rsidR="003B05C1" w:rsidRPr="00442478" w:rsidRDefault="003B05C1" w:rsidP="003B05C1">
            <w:pPr>
              <w:rPr>
                <w:rFonts w:cs="Arial"/>
              </w:rPr>
            </w:pPr>
            <w:r w:rsidRPr="00442478">
              <w:rPr>
                <w:rFonts w:cs="Arial"/>
              </w:rPr>
              <w:t>(wuhan ADJ2 coronavir*).ti,ab</w:t>
            </w:r>
          </w:p>
        </w:tc>
        <w:tc>
          <w:tcPr>
            <w:tcW w:w="1103" w:type="dxa"/>
          </w:tcPr>
          <w:p w14:paraId="143A2EA5" w14:textId="77777777" w:rsidR="003B05C1" w:rsidRPr="00442478" w:rsidRDefault="003B05C1" w:rsidP="003B05C1">
            <w:pPr>
              <w:rPr>
                <w:rFonts w:cs="Arial"/>
              </w:rPr>
            </w:pPr>
            <w:r w:rsidRPr="00442478">
              <w:rPr>
                <w:rFonts w:cs="Arial"/>
              </w:rPr>
              <w:t>24</w:t>
            </w:r>
          </w:p>
        </w:tc>
      </w:tr>
      <w:tr w:rsidR="003B05C1" w14:paraId="6C6F354A" w14:textId="77777777" w:rsidTr="003B05C1">
        <w:trPr>
          <w:trHeight w:val="624"/>
        </w:trPr>
        <w:tc>
          <w:tcPr>
            <w:tcW w:w="538" w:type="dxa"/>
          </w:tcPr>
          <w:p w14:paraId="2FD7B6E7" w14:textId="77777777" w:rsidR="003B05C1" w:rsidRPr="00442478" w:rsidRDefault="003B05C1" w:rsidP="003B05C1">
            <w:pPr>
              <w:rPr>
                <w:rFonts w:cs="Arial"/>
              </w:rPr>
            </w:pPr>
            <w:r w:rsidRPr="00442478">
              <w:rPr>
                <w:rFonts w:cs="Arial"/>
              </w:rPr>
              <w:t>229</w:t>
            </w:r>
          </w:p>
        </w:tc>
        <w:tc>
          <w:tcPr>
            <w:tcW w:w="1437" w:type="dxa"/>
          </w:tcPr>
          <w:p w14:paraId="0190905E" w14:textId="77777777" w:rsidR="003B05C1" w:rsidRPr="00442478" w:rsidRDefault="003B05C1" w:rsidP="003B05C1">
            <w:pPr>
              <w:rPr>
                <w:rFonts w:cs="Arial"/>
              </w:rPr>
            </w:pPr>
            <w:r w:rsidRPr="00442478">
              <w:rPr>
                <w:rFonts w:cs="Arial"/>
              </w:rPr>
              <w:t>CINAHL</w:t>
            </w:r>
          </w:p>
        </w:tc>
        <w:tc>
          <w:tcPr>
            <w:tcW w:w="6237" w:type="dxa"/>
          </w:tcPr>
          <w:p w14:paraId="21FF0E76" w14:textId="77777777" w:rsidR="003B05C1" w:rsidRPr="00442478" w:rsidRDefault="003B05C1" w:rsidP="003B05C1">
            <w:pPr>
              <w:rPr>
                <w:rFonts w:cs="Arial"/>
              </w:rPr>
            </w:pPr>
            <w:r w:rsidRPr="00442478">
              <w:rPr>
                <w:rFonts w:cs="Arial"/>
              </w:rPr>
              <w:t>(ncov).ti,ab</w:t>
            </w:r>
          </w:p>
        </w:tc>
        <w:tc>
          <w:tcPr>
            <w:tcW w:w="1103" w:type="dxa"/>
          </w:tcPr>
          <w:p w14:paraId="50DA9411" w14:textId="77777777" w:rsidR="003B05C1" w:rsidRPr="00442478" w:rsidRDefault="003B05C1" w:rsidP="003B05C1">
            <w:pPr>
              <w:rPr>
                <w:rFonts w:cs="Arial"/>
              </w:rPr>
            </w:pPr>
            <w:r w:rsidRPr="00442478">
              <w:rPr>
                <w:rFonts w:cs="Arial"/>
              </w:rPr>
              <w:t>9</w:t>
            </w:r>
          </w:p>
        </w:tc>
      </w:tr>
      <w:tr w:rsidR="003B05C1" w14:paraId="0AF72111" w14:textId="77777777" w:rsidTr="003B05C1">
        <w:trPr>
          <w:trHeight w:val="624"/>
        </w:trPr>
        <w:tc>
          <w:tcPr>
            <w:tcW w:w="538" w:type="dxa"/>
          </w:tcPr>
          <w:p w14:paraId="015C49A1" w14:textId="77777777" w:rsidR="003B05C1" w:rsidRPr="00442478" w:rsidRDefault="003B05C1" w:rsidP="003B05C1">
            <w:pPr>
              <w:rPr>
                <w:rFonts w:cs="Arial"/>
              </w:rPr>
            </w:pPr>
            <w:r w:rsidRPr="00442478">
              <w:rPr>
                <w:rFonts w:cs="Arial"/>
              </w:rPr>
              <w:t>230</w:t>
            </w:r>
          </w:p>
        </w:tc>
        <w:tc>
          <w:tcPr>
            <w:tcW w:w="1437" w:type="dxa"/>
          </w:tcPr>
          <w:p w14:paraId="4C814EC6" w14:textId="77777777" w:rsidR="003B05C1" w:rsidRPr="00442478" w:rsidRDefault="003B05C1" w:rsidP="003B05C1">
            <w:pPr>
              <w:rPr>
                <w:rFonts w:cs="Arial"/>
              </w:rPr>
            </w:pPr>
            <w:r w:rsidRPr="00442478">
              <w:rPr>
                <w:rFonts w:cs="Arial"/>
              </w:rPr>
              <w:t>CINAHL</w:t>
            </w:r>
          </w:p>
        </w:tc>
        <w:tc>
          <w:tcPr>
            <w:tcW w:w="6237" w:type="dxa"/>
          </w:tcPr>
          <w:p w14:paraId="17B7DEFF" w14:textId="77777777" w:rsidR="003B05C1" w:rsidRPr="00442478" w:rsidRDefault="003B05C1" w:rsidP="003B05C1">
            <w:pPr>
              <w:rPr>
                <w:rFonts w:cs="Arial"/>
              </w:rPr>
            </w:pPr>
            <w:r w:rsidRPr="00442478">
              <w:rPr>
                <w:rFonts w:cs="Arial"/>
              </w:rPr>
              <w:t>(sars-cov*).ti,ab</w:t>
            </w:r>
          </w:p>
        </w:tc>
        <w:tc>
          <w:tcPr>
            <w:tcW w:w="1103" w:type="dxa"/>
          </w:tcPr>
          <w:p w14:paraId="03F28C25" w14:textId="77777777" w:rsidR="003B05C1" w:rsidRPr="00442478" w:rsidRDefault="003B05C1" w:rsidP="003B05C1">
            <w:pPr>
              <w:rPr>
                <w:rFonts w:cs="Arial"/>
              </w:rPr>
            </w:pPr>
            <w:r w:rsidRPr="00442478">
              <w:rPr>
                <w:rFonts w:cs="Arial"/>
              </w:rPr>
              <w:t>101</w:t>
            </w:r>
          </w:p>
        </w:tc>
      </w:tr>
      <w:tr w:rsidR="003B05C1" w14:paraId="235FE2E5" w14:textId="77777777" w:rsidTr="003B05C1">
        <w:trPr>
          <w:trHeight w:val="624"/>
        </w:trPr>
        <w:tc>
          <w:tcPr>
            <w:tcW w:w="538" w:type="dxa"/>
          </w:tcPr>
          <w:p w14:paraId="45BC3070" w14:textId="77777777" w:rsidR="003B05C1" w:rsidRPr="00442478" w:rsidRDefault="003B05C1" w:rsidP="003B05C1">
            <w:pPr>
              <w:rPr>
                <w:rFonts w:cs="Arial"/>
              </w:rPr>
            </w:pPr>
            <w:r w:rsidRPr="00442478">
              <w:rPr>
                <w:rFonts w:cs="Arial"/>
              </w:rPr>
              <w:t>231</w:t>
            </w:r>
          </w:p>
        </w:tc>
        <w:tc>
          <w:tcPr>
            <w:tcW w:w="1437" w:type="dxa"/>
          </w:tcPr>
          <w:p w14:paraId="5F9B196B" w14:textId="77777777" w:rsidR="003B05C1" w:rsidRPr="00442478" w:rsidRDefault="003B05C1" w:rsidP="003B05C1">
            <w:pPr>
              <w:rPr>
                <w:rFonts w:cs="Arial"/>
              </w:rPr>
            </w:pPr>
            <w:r w:rsidRPr="00442478">
              <w:rPr>
                <w:rFonts w:cs="Arial"/>
              </w:rPr>
              <w:t>CINAHL</w:t>
            </w:r>
          </w:p>
        </w:tc>
        <w:tc>
          <w:tcPr>
            <w:tcW w:w="6237" w:type="dxa"/>
          </w:tcPr>
          <w:p w14:paraId="5C2B0AD1" w14:textId="77777777" w:rsidR="003B05C1" w:rsidRPr="00442478" w:rsidRDefault="003B05C1" w:rsidP="003B05C1">
            <w:pPr>
              <w:rPr>
                <w:rFonts w:cs="Arial"/>
              </w:rPr>
            </w:pPr>
            <w:r w:rsidRPr="00442478">
              <w:rPr>
                <w:rFonts w:cs="Arial"/>
              </w:rPr>
              <w:t>exp CORONAVIRIDAE/</w:t>
            </w:r>
          </w:p>
        </w:tc>
        <w:tc>
          <w:tcPr>
            <w:tcW w:w="1103" w:type="dxa"/>
          </w:tcPr>
          <w:p w14:paraId="7A4AD1CF" w14:textId="77777777" w:rsidR="003B05C1" w:rsidRPr="00442478" w:rsidRDefault="003B05C1" w:rsidP="003B05C1">
            <w:pPr>
              <w:rPr>
                <w:rFonts w:cs="Arial"/>
              </w:rPr>
            </w:pPr>
            <w:r w:rsidRPr="00442478">
              <w:rPr>
                <w:rFonts w:cs="Arial"/>
              </w:rPr>
              <w:t>764</w:t>
            </w:r>
          </w:p>
        </w:tc>
      </w:tr>
      <w:tr w:rsidR="003B05C1" w14:paraId="7184E8B9" w14:textId="77777777" w:rsidTr="003B05C1">
        <w:trPr>
          <w:trHeight w:val="624"/>
        </w:trPr>
        <w:tc>
          <w:tcPr>
            <w:tcW w:w="538" w:type="dxa"/>
          </w:tcPr>
          <w:p w14:paraId="309025DD" w14:textId="77777777" w:rsidR="003B05C1" w:rsidRPr="00442478" w:rsidRDefault="003B05C1" w:rsidP="003B05C1">
            <w:pPr>
              <w:rPr>
                <w:rFonts w:cs="Arial"/>
              </w:rPr>
            </w:pPr>
            <w:r w:rsidRPr="00442478">
              <w:rPr>
                <w:rFonts w:cs="Arial"/>
              </w:rPr>
              <w:t>232</w:t>
            </w:r>
          </w:p>
        </w:tc>
        <w:tc>
          <w:tcPr>
            <w:tcW w:w="1437" w:type="dxa"/>
          </w:tcPr>
          <w:p w14:paraId="25094B61" w14:textId="77777777" w:rsidR="003B05C1" w:rsidRPr="00442478" w:rsidRDefault="003B05C1" w:rsidP="003B05C1">
            <w:pPr>
              <w:rPr>
                <w:rFonts w:cs="Arial"/>
              </w:rPr>
            </w:pPr>
            <w:r w:rsidRPr="00442478">
              <w:rPr>
                <w:rFonts w:cs="Arial"/>
              </w:rPr>
              <w:t>CINAHL</w:t>
            </w:r>
          </w:p>
        </w:tc>
        <w:tc>
          <w:tcPr>
            <w:tcW w:w="6237" w:type="dxa"/>
          </w:tcPr>
          <w:p w14:paraId="709D95A3" w14:textId="77777777" w:rsidR="003B05C1" w:rsidRPr="00442478" w:rsidRDefault="003B05C1" w:rsidP="003B05C1">
            <w:pPr>
              <w:rPr>
                <w:rFonts w:cs="Arial"/>
              </w:rPr>
            </w:pPr>
            <w:r w:rsidRPr="00442478">
              <w:rPr>
                <w:rFonts w:cs="Arial"/>
              </w:rPr>
              <w:t>exp "CORONAVIRIDAE INFECTIONS"/</w:t>
            </w:r>
          </w:p>
        </w:tc>
        <w:tc>
          <w:tcPr>
            <w:tcW w:w="1103" w:type="dxa"/>
          </w:tcPr>
          <w:p w14:paraId="68828067" w14:textId="77777777" w:rsidR="003B05C1" w:rsidRPr="00442478" w:rsidRDefault="003B05C1" w:rsidP="003B05C1">
            <w:pPr>
              <w:rPr>
                <w:rFonts w:cs="Arial"/>
              </w:rPr>
            </w:pPr>
            <w:r w:rsidRPr="00442478">
              <w:rPr>
                <w:rFonts w:cs="Arial"/>
              </w:rPr>
              <w:t>2956</w:t>
            </w:r>
          </w:p>
        </w:tc>
      </w:tr>
      <w:tr w:rsidR="003B05C1" w14:paraId="54512437" w14:textId="77777777" w:rsidTr="003B05C1">
        <w:trPr>
          <w:trHeight w:val="624"/>
        </w:trPr>
        <w:tc>
          <w:tcPr>
            <w:tcW w:w="538" w:type="dxa"/>
          </w:tcPr>
          <w:p w14:paraId="12E10456" w14:textId="77777777" w:rsidR="003B05C1" w:rsidRPr="00442478" w:rsidRDefault="003B05C1" w:rsidP="003B05C1">
            <w:pPr>
              <w:rPr>
                <w:rFonts w:cs="Arial"/>
              </w:rPr>
            </w:pPr>
            <w:r w:rsidRPr="00442478">
              <w:rPr>
                <w:rFonts w:cs="Arial"/>
              </w:rPr>
              <w:t>233</w:t>
            </w:r>
          </w:p>
        </w:tc>
        <w:tc>
          <w:tcPr>
            <w:tcW w:w="1437" w:type="dxa"/>
          </w:tcPr>
          <w:p w14:paraId="5D7005EC" w14:textId="77777777" w:rsidR="003B05C1" w:rsidRPr="00442478" w:rsidRDefault="003B05C1" w:rsidP="003B05C1">
            <w:pPr>
              <w:rPr>
                <w:rFonts w:cs="Arial"/>
              </w:rPr>
            </w:pPr>
            <w:r w:rsidRPr="00442478">
              <w:rPr>
                <w:rFonts w:cs="Arial"/>
              </w:rPr>
              <w:t>CINAHL</w:t>
            </w:r>
          </w:p>
        </w:tc>
        <w:tc>
          <w:tcPr>
            <w:tcW w:w="6237" w:type="dxa"/>
          </w:tcPr>
          <w:p w14:paraId="2DA00ECB" w14:textId="77777777" w:rsidR="003B05C1" w:rsidRPr="00442478" w:rsidRDefault="003B05C1" w:rsidP="003B05C1">
            <w:pPr>
              <w:rPr>
                <w:rFonts w:cs="Arial"/>
              </w:rPr>
            </w:pPr>
            <w:r w:rsidRPr="00442478">
              <w:rPr>
                <w:rFonts w:cs="Arial"/>
              </w:rPr>
              <w:t>(sars OR "severe acute respiratory").ti,ab</w:t>
            </w:r>
          </w:p>
        </w:tc>
        <w:tc>
          <w:tcPr>
            <w:tcW w:w="1103" w:type="dxa"/>
          </w:tcPr>
          <w:p w14:paraId="70645656" w14:textId="77777777" w:rsidR="003B05C1" w:rsidRPr="00442478" w:rsidRDefault="003B05C1" w:rsidP="003B05C1">
            <w:pPr>
              <w:rPr>
                <w:rFonts w:cs="Arial"/>
              </w:rPr>
            </w:pPr>
            <w:r w:rsidRPr="00442478">
              <w:rPr>
                <w:rFonts w:cs="Arial"/>
              </w:rPr>
              <w:t>3186</w:t>
            </w:r>
          </w:p>
        </w:tc>
      </w:tr>
      <w:tr w:rsidR="003B05C1" w14:paraId="254B4F15" w14:textId="77777777" w:rsidTr="003B05C1">
        <w:trPr>
          <w:trHeight w:val="624"/>
        </w:trPr>
        <w:tc>
          <w:tcPr>
            <w:tcW w:w="538" w:type="dxa"/>
          </w:tcPr>
          <w:p w14:paraId="47E73F4D" w14:textId="77777777" w:rsidR="003B05C1" w:rsidRPr="00442478" w:rsidRDefault="003B05C1" w:rsidP="003B05C1">
            <w:pPr>
              <w:rPr>
                <w:rFonts w:cs="Arial"/>
              </w:rPr>
            </w:pPr>
            <w:r w:rsidRPr="00442478">
              <w:rPr>
                <w:rFonts w:cs="Arial"/>
              </w:rPr>
              <w:t>234</w:t>
            </w:r>
          </w:p>
        </w:tc>
        <w:tc>
          <w:tcPr>
            <w:tcW w:w="1437" w:type="dxa"/>
          </w:tcPr>
          <w:p w14:paraId="0D744757" w14:textId="77777777" w:rsidR="003B05C1" w:rsidRPr="00442478" w:rsidRDefault="003B05C1" w:rsidP="003B05C1">
            <w:pPr>
              <w:rPr>
                <w:rFonts w:cs="Arial"/>
              </w:rPr>
            </w:pPr>
            <w:r w:rsidRPr="00442478">
              <w:rPr>
                <w:rFonts w:cs="Arial"/>
              </w:rPr>
              <w:t>CINAHL</w:t>
            </w:r>
          </w:p>
        </w:tc>
        <w:tc>
          <w:tcPr>
            <w:tcW w:w="6237" w:type="dxa"/>
          </w:tcPr>
          <w:p w14:paraId="40E18A54" w14:textId="77777777" w:rsidR="003B05C1" w:rsidRPr="00442478" w:rsidRDefault="003B05C1" w:rsidP="003B05C1">
            <w:pPr>
              <w:rPr>
                <w:rFonts w:cs="Arial"/>
              </w:rPr>
            </w:pPr>
            <w:r w:rsidRPr="00442478">
              <w:rPr>
                <w:rFonts w:cs="Arial"/>
              </w:rPr>
              <w:t>(mers OR "middle east respiratory" OR "middle eastern respiratory").ti,ab</w:t>
            </w:r>
          </w:p>
        </w:tc>
        <w:tc>
          <w:tcPr>
            <w:tcW w:w="1103" w:type="dxa"/>
          </w:tcPr>
          <w:p w14:paraId="27849B6C" w14:textId="77777777" w:rsidR="003B05C1" w:rsidRPr="00442478" w:rsidRDefault="003B05C1" w:rsidP="003B05C1">
            <w:pPr>
              <w:rPr>
                <w:rFonts w:cs="Arial"/>
              </w:rPr>
            </w:pPr>
            <w:r w:rsidRPr="00442478">
              <w:rPr>
                <w:rFonts w:cs="Arial"/>
              </w:rPr>
              <w:t>1130</w:t>
            </w:r>
          </w:p>
        </w:tc>
      </w:tr>
      <w:tr w:rsidR="003B05C1" w14:paraId="78C515D2" w14:textId="77777777" w:rsidTr="003B05C1">
        <w:trPr>
          <w:trHeight w:val="624"/>
        </w:trPr>
        <w:tc>
          <w:tcPr>
            <w:tcW w:w="538" w:type="dxa"/>
          </w:tcPr>
          <w:p w14:paraId="5525B218" w14:textId="77777777" w:rsidR="003B05C1" w:rsidRPr="00442478" w:rsidRDefault="003B05C1" w:rsidP="003B05C1">
            <w:pPr>
              <w:rPr>
                <w:rFonts w:cs="Arial"/>
              </w:rPr>
            </w:pPr>
            <w:r w:rsidRPr="00442478">
              <w:rPr>
                <w:rFonts w:cs="Arial"/>
              </w:rPr>
              <w:t>237</w:t>
            </w:r>
          </w:p>
        </w:tc>
        <w:tc>
          <w:tcPr>
            <w:tcW w:w="1437" w:type="dxa"/>
          </w:tcPr>
          <w:p w14:paraId="222E17EA" w14:textId="77777777" w:rsidR="003B05C1" w:rsidRPr="00442478" w:rsidRDefault="003B05C1" w:rsidP="003B05C1">
            <w:pPr>
              <w:rPr>
                <w:rFonts w:cs="Arial"/>
              </w:rPr>
            </w:pPr>
            <w:r w:rsidRPr="00442478">
              <w:rPr>
                <w:rFonts w:cs="Arial"/>
              </w:rPr>
              <w:t>CINAHL</w:t>
            </w:r>
          </w:p>
        </w:tc>
        <w:tc>
          <w:tcPr>
            <w:tcW w:w="6237" w:type="dxa"/>
          </w:tcPr>
          <w:p w14:paraId="5D5833A3" w14:textId="77777777" w:rsidR="003B05C1" w:rsidRPr="00442478" w:rsidRDefault="003B05C1" w:rsidP="003B05C1">
            <w:pPr>
              <w:rPr>
                <w:rFonts w:cs="Arial"/>
              </w:rPr>
            </w:pPr>
            <w:r w:rsidRPr="00442478">
              <w:rPr>
                <w:rFonts w:cs="Arial"/>
              </w:rPr>
              <w:t>(pandemic* OR epidemic*).ti</w:t>
            </w:r>
          </w:p>
        </w:tc>
        <w:tc>
          <w:tcPr>
            <w:tcW w:w="1103" w:type="dxa"/>
          </w:tcPr>
          <w:p w14:paraId="1BC1E6EF" w14:textId="77777777" w:rsidR="003B05C1" w:rsidRPr="00442478" w:rsidRDefault="003B05C1" w:rsidP="003B05C1">
            <w:pPr>
              <w:rPr>
                <w:rFonts w:cs="Arial"/>
              </w:rPr>
            </w:pPr>
            <w:r w:rsidRPr="00442478">
              <w:rPr>
                <w:rFonts w:cs="Arial"/>
              </w:rPr>
              <w:t>11630</w:t>
            </w:r>
          </w:p>
        </w:tc>
      </w:tr>
      <w:tr w:rsidR="003B05C1" w14:paraId="30A70B2C" w14:textId="77777777" w:rsidTr="003B05C1">
        <w:trPr>
          <w:trHeight w:val="624"/>
        </w:trPr>
        <w:tc>
          <w:tcPr>
            <w:tcW w:w="538" w:type="dxa"/>
          </w:tcPr>
          <w:p w14:paraId="3BE2FF91" w14:textId="77777777" w:rsidR="003B05C1" w:rsidRPr="00442478" w:rsidRDefault="003B05C1" w:rsidP="003B05C1">
            <w:pPr>
              <w:rPr>
                <w:rFonts w:cs="Arial"/>
              </w:rPr>
            </w:pPr>
            <w:r w:rsidRPr="00442478">
              <w:rPr>
                <w:rFonts w:cs="Arial"/>
              </w:rPr>
              <w:t>238</w:t>
            </w:r>
          </w:p>
        </w:tc>
        <w:tc>
          <w:tcPr>
            <w:tcW w:w="1437" w:type="dxa"/>
          </w:tcPr>
          <w:p w14:paraId="0E733545" w14:textId="77777777" w:rsidR="003B05C1" w:rsidRPr="00442478" w:rsidRDefault="003B05C1" w:rsidP="003B05C1">
            <w:pPr>
              <w:rPr>
                <w:rFonts w:cs="Arial"/>
              </w:rPr>
            </w:pPr>
            <w:r w:rsidRPr="00442478">
              <w:rPr>
                <w:rFonts w:cs="Arial"/>
              </w:rPr>
              <w:t>CINAHL</w:t>
            </w:r>
          </w:p>
        </w:tc>
        <w:tc>
          <w:tcPr>
            <w:tcW w:w="6237" w:type="dxa"/>
          </w:tcPr>
          <w:p w14:paraId="74CF5880" w14:textId="77777777" w:rsidR="003B05C1" w:rsidRPr="00442478" w:rsidRDefault="003B05C1" w:rsidP="003B05C1">
            <w:pPr>
              <w:rPr>
                <w:rFonts w:cs="Arial"/>
              </w:rPr>
            </w:pPr>
            <w:r w:rsidRPr="00442478">
              <w:rPr>
                <w:rFonts w:cs="Arial"/>
              </w:rPr>
              <w:t>(227 OR 228 OR 229 OR 230 OR 231 OR 232 OR 233 OR 234 OR 237)</w:t>
            </w:r>
          </w:p>
        </w:tc>
        <w:tc>
          <w:tcPr>
            <w:tcW w:w="1103" w:type="dxa"/>
          </w:tcPr>
          <w:p w14:paraId="51832ECB" w14:textId="77777777" w:rsidR="003B05C1" w:rsidRPr="00442478" w:rsidRDefault="003B05C1" w:rsidP="003B05C1">
            <w:pPr>
              <w:rPr>
                <w:rFonts w:cs="Arial"/>
              </w:rPr>
            </w:pPr>
            <w:r w:rsidRPr="00442478">
              <w:rPr>
                <w:rFonts w:cs="Arial"/>
              </w:rPr>
              <w:t>16786</w:t>
            </w:r>
          </w:p>
        </w:tc>
      </w:tr>
      <w:tr w:rsidR="003B05C1" w14:paraId="71BF6369" w14:textId="77777777" w:rsidTr="003B05C1">
        <w:trPr>
          <w:trHeight w:val="624"/>
        </w:trPr>
        <w:tc>
          <w:tcPr>
            <w:tcW w:w="538" w:type="dxa"/>
          </w:tcPr>
          <w:p w14:paraId="13646044" w14:textId="77777777" w:rsidR="003B05C1" w:rsidRPr="00442478" w:rsidRDefault="003B05C1" w:rsidP="003B05C1">
            <w:pPr>
              <w:rPr>
                <w:rFonts w:cs="Arial"/>
              </w:rPr>
            </w:pPr>
            <w:r w:rsidRPr="00442478">
              <w:rPr>
                <w:rFonts w:cs="Arial"/>
              </w:rPr>
              <w:t>239</w:t>
            </w:r>
          </w:p>
        </w:tc>
        <w:tc>
          <w:tcPr>
            <w:tcW w:w="1437" w:type="dxa"/>
          </w:tcPr>
          <w:p w14:paraId="0CCDDCE9" w14:textId="77777777" w:rsidR="003B05C1" w:rsidRPr="00442478" w:rsidRDefault="003B05C1" w:rsidP="003B05C1">
            <w:pPr>
              <w:rPr>
                <w:rFonts w:cs="Arial"/>
              </w:rPr>
            </w:pPr>
            <w:r w:rsidRPr="00442478">
              <w:rPr>
                <w:rFonts w:cs="Arial"/>
              </w:rPr>
              <w:t>CINAHL</w:t>
            </w:r>
          </w:p>
        </w:tc>
        <w:tc>
          <w:tcPr>
            <w:tcW w:w="6237" w:type="dxa"/>
          </w:tcPr>
          <w:p w14:paraId="50A07FB4" w14:textId="77777777" w:rsidR="003B05C1" w:rsidRPr="00442478" w:rsidRDefault="003B05C1" w:rsidP="003B05C1">
            <w:pPr>
              <w:rPr>
                <w:rFonts w:cs="Arial"/>
              </w:rPr>
            </w:pPr>
            <w:r w:rsidRPr="00442478">
              <w:rPr>
                <w:rFonts w:cs="Arial"/>
              </w:rPr>
              <w:t>(225 AND 226 AND 238)</w:t>
            </w:r>
          </w:p>
        </w:tc>
        <w:tc>
          <w:tcPr>
            <w:tcW w:w="1103" w:type="dxa"/>
          </w:tcPr>
          <w:p w14:paraId="38500AE9" w14:textId="77777777" w:rsidR="003B05C1" w:rsidRPr="00442478" w:rsidRDefault="003B05C1" w:rsidP="003B05C1">
            <w:pPr>
              <w:rPr>
                <w:rFonts w:cs="Arial"/>
              </w:rPr>
            </w:pPr>
            <w:r w:rsidRPr="00442478">
              <w:rPr>
                <w:rFonts w:cs="Arial"/>
              </w:rPr>
              <w:t>186</w:t>
            </w:r>
          </w:p>
        </w:tc>
      </w:tr>
      <w:tr w:rsidR="003B05C1" w14:paraId="4A047ED7" w14:textId="77777777" w:rsidTr="003B05C1">
        <w:trPr>
          <w:trHeight w:val="624"/>
        </w:trPr>
        <w:tc>
          <w:tcPr>
            <w:tcW w:w="538" w:type="dxa"/>
          </w:tcPr>
          <w:p w14:paraId="56559A05" w14:textId="77777777" w:rsidR="003B05C1" w:rsidRPr="00442478" w:rsidRDefault="003B05C1" w:rsidP="003B05C1">
            <w:pPr>
              <w:rPr>
                <w:rFonts w:cs="Arial"/>
              </w:rPr>
            </w:pPr>
            <w:r w:rsidRPr="00442478">
              <w:rPr>
                <w:rFonts w:cs="Arial"/>
              </w:rPr>
              <w:t>240</w:t>
            </w:r>
          </w:p>
        </w:tc>
        <w:tc>
          <w:tcPr>
            <w:tcW w:w="1437" w:type="dxa"/>
          </w:tcPr>
          <w:p w14:paraId="2D029ACB" w14:textId="77777777" w:rsidR="003B05C1" w:rsidRPr="00442478" w:rsidRDefault="003B05C1" w:rsidP="003B05C1">
            <w:pPr>
              <w:rPr>
                <w:rFonts w:cs="Arial"/>
              </w:rPr>
            </w:pPr>
            <w:r w:rsidRPr="00442478">
              <w:rPr>
                <w:rFonts w:cs="Arial"/>
              </w:rPr>
              <w:t>CINAHL</w:t>
            </w:r>
          </w:p>
        </w:tc>
        <w:tc>
          <w:tcPr>
            <w:tcW w:w="6237" w:type="dxa"/>
          </w:tcPr>
          <w:p w14:paraId="57F92394" w14:textId="77777777" w:rsidR="003B05C1" w:rsidRPr="00442478" w:rsidRDefault="003B05C1" w:rsidP="003B05C1">
            <w:pPr>
              <w:rPr>
                <w:rFonts w:cs="Arial"/>
              </w:rPr>
            </w:pPr>
            <w:r w:rsidRPr="00442478">
              <w:rPr>
                <w:rFonts w:cs="Arial"/>
              </w:rPr>
              <w:t>239 [DT 2001-2020]</w:t>
            </w:r>
          </w:p>
        </w:tc>
        <w:tc>
          <w:tcPr>
            <w:tcW w:w="1103" w:type="dxa"/>
          </w:tcPr>
          <w:p w14:paraId="0BD6C9B3" w14:textId="77777777" w:rsidR="003B05C1" w:rsidRPr="00442478" w:rsidRDefault="003B05C1" w:rsidP="003B05C1">
            <w:pPr>
              <w:rPr>
                <w:rFonts w:cs="Arial"/>
              </w:rPr>
            </w:pPr>
            <w:r w:rsidRPr="00442478">
              <w:rPr>
                <w:rFonts w:cs="Arial"/>
              </w:rPr>
              <w:t>174</w:t>
            </w:r>
          </w:p>
        </w:tc>
      </w:tr>
      <w:tr w:rsidR="003B05C1" w14:paraId="012FAC3F" w14:textId="77777777" w:rsidTr="003B05C1">
        <w:trPr>
          <w:trHeight w:val="624"/>
        </w:trPr>
        <w:tc>
          <w:tcPr>
            <w:tcW w:w="538" w:type="dxa"/>
          </w:tcPr>
          <w:p w14:paraId="2982DB65" w14:textId="77777777" w:rsidR="003B05C1" w:rsidRPr="00442478" w:rsidRDefault="003B05C1" w:rsidP="003B05C1">
            <w:pPr>
              <w:rPr>
                <w:rFonts w:cs="Arial"/>
              </w:rPr>
            </w:pPr>
            <w:r w:rsidRPr="00442478">
              <w:rPr>
                <w:rFonts w:cs="Arial"/>
              </w:rPr>
              <w:t>241</w:t>
            </w:r>
          </w:p>
        </w:tc>
        <w:tc>
          <w:tcPr>
            <w:tcW w:w="1437" w:type="dxa"/>
          </w:tcPr>
          <w:p w14:paraId="1C276AA4" w14:textId="77777777" w:rsidR="003B05C1" w:rsidRPr="00442478" w:rsidRDefault="003B05C1" w:rsidP="003B05C1">
            <w:pPr>
              <w:rPr>
                <w:rFonts w:cs="Arial"/>
              </w:rPr>
            </w:pPr>
            <w:r w:rsidRPr="00442478">
              <w:rPr>
                <w:rFonts w:cs="Arial"/>
              </w:rPr>
              <w:t>PsycINFO</w:t>
            </w:r>
          </w:p>
        </w:tc>
        <w:tc>
          <w:tcPr>
            <w:tcW w:w="6237" w:type="dxa"/>
          </w:tcPr>
          <w:p w14:paraId="2F32CADA" w14:textId="77777777" w:rsidR="003B05C1" w:rsidRPr="00442478" w:rsidRDefault="003B05C1" w:rsidP="003B05C1">
            <w:pPr>
              <w:rPr>
                <w:rFonts w:cs="Arial"/>
              </w:rPr>
            </w:pPr>
            <w:r w:rsidRPr="00442478">
              <w:rPr>
                <w:rFonts w:cs="Arial"/>
              </w:rPr>
              <w:t>194 [DT 2001-2020]</w:t>
            </w:r>
          </w:p>
        </w:tc>
        <w:tc>
          <w:tcPr>
            <w:tcW w:w="1103" w:type="dxa"/>
          </w:tcPr>
          <w:p w14:paraId="4A9CECA7" w14:textId="77777777" w:rsidR="003B05C1" w:rsidRPr="00442478" w:rsidRDefault="003B05C1" w:rsidP="003B05C1">
            <w:pPr>
              <w:rPr>
                <w:rFonts w:cs="Arial"/>
              </w:rPr>
            </w:pPr>
            <w:r w:rsidRPr="00442478">
              <w:rPr>
                <w:rFonts w:cs="Arial"/>
              </w:rPr>
              <w:t>71</w:t>
            </w:r>
          </w:p>
        </w:tc>
      </w:tr>
      <w:tr w:rsidR="003B05C1" w14:paraId="52D6B1F6" w14:textId="77777777" w:rsidTr="003B05C1">
        <w:trPr>
          <w:trHeight w:val="624"/>
        </w:trPr>
        <w:tc>
          <w:tcPr>
            <w:tcW w:w="538" w:type="dxa"/>
          </w:tcPr>
          <w:p w14:paraId="1CEF9DBE" w14:textId="77777777" w:rsidR="003B05C1" w:rsidRPr="00442478" w:rsidRDefault="003B05C1" w:rsidP="003B05C1">
            <w:pPr>
              <w:rPr>
                <w:rFonts w:cs="Arial"/>
              </w:rPr>
            </w:pPr>
            <w:r w:rsidRPr="00442478">
              <w:rPr>
                <w:rFonts w:cs="Arial"/>
              </w:rPr>
              <w:t>242</w:t>
            </w:r>
          </w:p>
        </w:tc>
        <w:tc>
          <w:tcPr>
            <w:tcW w:w="1437" w:type="dxa"/>
          </w:tcPr>
          <w:p w14:paraId="2F8345FC" w14:textId="77777777" w:rsidR="003B05C1" w:rsidRPr="00442478" w:rsidRDefault="003B05C1" w:rsidP="003B05C1">
            <w:pPr>
              <w:rPr>
                <w:rFonts w:cs="Arial"/>
              </w:rPr>
            </w:pPr>
            <w:r w:rsidRPr="00442478">
              <w:rPr>
                <w:rFonts w:cs="Arial"/>
              </w:rPr>
              <w:t>EMBASE</w:t>
            </w:r>
          </w:p>
        </w:tc>
        <w:tc>
          <w:tcPr>
            <w:tcW w:w="6237" w:type="dxa"/>
          </w:tcPr>
          <w:p w14:paraId="5A20B038" w14:textId="77777777" w:rsidR="003B05C1" w:rsidRPr="00442478" w:rsidRDefault="003B05C1" w:rsidP="003B05C1">
            <w:pPr>
              <w:rPr>
                <w:rFonts w:cs="Arial"/>
              </w:rPr>
            </w:pPr>
            <w:r w:rsidRPr="00442478">
              <w:rPr>
                <w:rFonts w:cs="Arial"/>
              </w:rPr>
              <w:t>("healthcare personnel" OR "health care personnel" OR "health personnel").ti</w:t>
            </w:r>
          </w:p>
        </w:tc>
        <w:tc>
          <w:tcPr>
            <w:tcW w:w="1103" w:type="dxa"/>
          </w:tcPr>
          <w:p w14:paraId="33154A78" w14:textId="77777777" w:rsidR="003B05C1" w:rsidRPr="00442478" w:rsidRDefault="003B05C1" w:rsidP="003B05C1">
            <w:pPr>
              <w:rPr>
                <w:rFonts w:cs="Arial"/>
              </w:rPr>
            </w:pPr>
            <w:r w:rsidRPr="00442478">
              <w:rPr>
                <w:rFonts w:cs="Arial"/>
              </w:rPr>
              <w:t>1798</w:t>
            </w:r>
          </w:p>
        </w:tc>
      </w:tr>
      <w:tr w:rsidR="003B05C1" w14:paraId="74251677" w14:textId="77777777" w:rsidTr="003B05C1">
        <w:trPr>
          <w:trHeight w:val="624"/>
        </w:trPr>
        <w:tc>
          <w:tcPr>
            <w:tcW w:w="538" w:type="dxa"/>
          </w:tcPr>
          <w:p w14:paraId="11761871" w14:textId="77777777" w:rsidR="003B05C1" w:rsidRPr="00442478" w:rsidRDefault="003B05C1" w:rsidP="003B05C1">
            <w:pPr>
              <w:rPr>
                <w:rFonts w:cs="Arial"/>
              </w:rPr>
            </w:pPr>
            <w:r w:rsidRPr="00442478">
              <w:rPr>
                <w:rFonts w:cs="Arial"/>
              </w:rPr>
              <w:t>243</w:t>
            </w:r>
          </w:p>
        </w:tc>
        <w:tc>
          <w:tcPr>
            <w:tcW w:w="1437" w:type="dxa"/>
          </w:tcPr>
          <w:p w14:paraId="7A945401" w14:textId="77777777" w:rsidR="003B05C1" w:rsidRPr="00442478" w:rsidRDefault="003B05C1" w:rsidP="003B05C1">
            <w:pPr>
              <w:rPr>
                <w:rFonts w:cs="Arial"/>
              </w:rPr>
            </w:pPr>
            <w:r w:rsidRPr="00442478">
              <w:rPr>
                <w:rFonts w:cs="Arial"/>
              </w:rPr>
              <w:t>EMBASE</w:t>
            </w:r>
          </w:p>
        </w:tc>
        <w:tc>
          <w:tcPr>
            <w:tcW w:w="6237" w:type="dxa"/>
          </w:tcPr>
          <w:p w14:paraId="2767A9F8" w14:textId="77777777" w:rsidR="003B05C1" w:rsidRPr="00442478" w:rsidRDefault="003B05C1" w:rsidP="003B05C1">
            <w:pPr>
              <w:rPr>
                <w:rFonts w:cs="Arial"/>
              </w:rPr>
            </w:pPr>
            <w:r w:rsidRPr="00442478">
              <w:rPr>
                <w:rFonts w:cs="Arial"/>
              </w:rPr>
              <w:t>("healthcare staff" OR "health care staff" OR "health staff").ti</w:t>
            </w:r>
          </w:p>
        </w:tc>
        <w:tc>
          <w:tcPr>
            <w:tcW w:w="1103" w:type="dxa"/>
          </w:tcPr>
          <w:p w14:paraId="4EF04F75" w14:textId="77777777" w:rsidR="003B05C1" w:rsidRPr="00442478" w:rsidRDefault="003B05C1" w:rsidP="003B05C1">
            <w:pPr>
              <w:rPr>
                <w:rFonts w:cs="Arial"/>
              </w:rPr>
            </w:pPr>
            <w:r w:rsidRPr="00442478">
              <w:rPr>
                <w:rFonts w:cs="Arial"/>
              </w:rPr>
              <w:t>600</w:t>
            </w:r>
          </w:p>
        </w:tc>
      </w:tr>
      <w:tr w:rsidR="003B05C1" w14:paraId="3A77AA47" w14:textId="77777777" w:rsidTr="003B05C1">
        <w:trPr>
          <w:trHeight w:val="624"/>
        </w:trPr>
        <w:tc>
          <w:tcPr>
            <w:tcW w:w="538" w:type="dxa"/>
          </w:tcPr>
          <w:p w14:paraId="4DDBC0B3" w14:textId="77777777" w:rsidR="003B05C1" w:rsidRPr="00442478" w:rsidRDefault="003B05C1" w:rsidP="003B05C1">
            <w:pPr>
              <w:rPr>
                <w:rFonts w:cs="Arial"/>
              </w:rPr>
            </w:pPr>
            <w:r w:rsidRPr="00442478">
              <w:rPr>
                <w:rFonts w:cs="Arial"/>
              </w:rPr>
              <w:t>244</w:t>
            </w:r>
          </w:p>
        </w:tc>
        <w:tc>
          <w:tcPr>
            <w:tcW w:w="1437" w:type="dxa"/>
          </w:tcPr>
          <w:p w14:paraId="027C7B68" w14:textId="77777777" w:rsidR="003B05C1" w:rsidRPr="00442478" w:rsidRDefault="003B05C1" w:rsidP="003B05C1">
            <w:pPr>
              <w:rPr>
                <w:rFonts w:cs="Arial"/>
              </w:rPr>
            </w:pPr>
            <w:r w:rsidRPr="00442478">
              <w:rPr>
                <w:rFonts w:cs="Arial"/>
              </w:rPr>
              <w:t>EMBASE</w:t>
            </w:r>
          </w:p>
        </w:tc>
        <w:tc>
          <w:tcPr>
            <w:tcW w:w="6237" w:type="dxa"/>
          </w:tcPr>
          <w:p w14:paraId="7C96F93A" w14:textId="77777777" w:rsidR="003B05C1" w:rsidRPr="00442478" w:rsidRDefault="003B05C1" w:rsidP="003B05C1">
            <w:pPr>
              <w:rPr>
                <w:rFonts w:cs="Arial"/>
              </w:rPr>
            </w:pPr>
            <w:r w:rsidRPr="00442478">
              <w:rPr>
                <w:rFonts w:cs="Arial"/>
              </w:rPr>
              <w:t>(nurses).ti,ab</w:t>
            </w:r>
          </w:p>
        </w:tc>
        <w:tc>
          <w:tcPr>
            <w:tcW w:w="1103" w:type="dxa"/>
          </w:tcPr>
          <w:p w14:paraId="46E42BF8" w14:textId="77777777" w:rsidR="003B05C1" w:rsidRPr="00442478" w:rsidRDefault="003B05C1" w:rsidP="003B05C1">
            <w:pPr>
              <w:rPr>
                <w:rFonts w:cs="Arial"/>
              </w:rPr>
            </w:pPr>
            <w:r w:rsidRPr="00442478">
              <w:rPr>
                <w:rFonts w:cs="Arial"/>
              </w:rPr>
              <w:t>206591</w:t>
            </w:r>
          </w:p>
        </w:tc>
      </w:tr>
      <w:tr w:rsidR="003B05C1" w14:paraId="7E5D0419" w14:textId="77777777" w:rsidTr="003B05C1">
        <w:trPr>
          <w:trHeight w:val="624"/>
        </w:trPr>
        <w:tc>
          <w:tcPr>
            <w:tcW w:w="538" w:type="dxa"/>
          </w:tcPr>
          <w:p w14:paraId="1BCC2FD3" w14:textId="77777777" w:rsidR="003B05C1" w:rsidRPr="00442478" w:rsidRDefault="003B05C1" w:rsidP="003B05C1">
            <w:pPr>
              <w:rPr>
                <w:rFonts w:cs="Arial"/>
              </w:rPr>
            </w:pPr>
            <w:r w:rsidRPr="00442478">
              <w:rPr>
                <w:rFonts w:cs="Arial"/>
              </w:rPr>
              <w:t>245</w:t>
            </w:r>
          </w:p>
        </w:tc>
        <w:tc>
          <w:tcPr>
            <w:tcW w:w="1437" w:type="dxa"/>
          </w:tcPr>
          <w:p w14:paraId="035376D1" w14:textId="77777777" w:rsidR="003B05C1" w:rsidRPr="00442478" w:rsidRDefault="003B05C1" w:rsidP="003B05C1">
            <w:pPr>
              <w:rPr>
                <w:rFonts w:cs="Arial"/>
              </w:rPr>
            </w:pPr>
            <w:r w:rsidRPr="00442478">
              <w:rPr>
                <w:rFonts w:cs="Arial"/>
              </w:rPr>
              <w:t>EMBASE</w:t>
            </w:r>
          </w:p>
        </w:tc>
        <w:tc>
          <w:tcPr>
            <w:tcW w:w="6237" w:type="dxa"/>
          </w:tcPr>
          <w:p w14:paraId="3401D624" w14:textId="77777777" w:rsidR="003B05C1" w:rsidRPr="00442478" w:rsidRDefault="003B05C1" w:rsidP="003B05C1">
            <w:pPr>
              <w:rPr>
                <w:rFonts w:cs="Arial"/>
              </w:rPr>
            </w:pPr>
            <w:r w:rsidRPr="00442478">
              <w:rPr>
                <w:rFonts w:cs="Arial"/>
              </w:rPr>
              <w:t>(doctors).ti,ab</w:t>
            </w:r>
          </w:p>
        </w:tc>
        <w:tc>
          <w:tcPr>
            <w:tcW w:w="1103" w:type="dxa"/>
          </w:tcPr>
          <w:p w14:paraId="4580EEFC" w14:textId="77777777" w:rsidR="003B05C1" w:rsidRPr="00442478" w:rsidRDefault="003B05C1" w:rsidP="003B05C1">
            <w:pPr>
              <w:rPr>
                <w:rFonts w:cs="Arial"/>
              </w:rPr>
            </w:pPr>
            <w:r w:rsidRPr="00442478">
              <w:rPr>
                <w:rFonts w:cs="Arial"/>
              </w:rPr>
              <w:t>109035</w:t>
            </w:r>
          </w:p>
        </w:tc>
      </w:tr>
      <w:tr w:rsidR="003B05C1" w14:paraId="5928EB26" w14:textId="77777777" w:rsidTr="003B05C1">
        <w:trPr>
          <w:trHeight w:val="624"/>
        </w:trPr>
        <w:tc>
          <w:tcPr>
            <w:tcW w:w="538" w:type="dxa"/>
          </w:tcPr>
          <w:p w14:paraId="51732905" w14:textId="77777777" w:rsidR="003B05C1" w:rsidRPr="00442478" w:rsidRDefault="003B05C1" w:rsidP="003B05C1">
            <w:pPr>
              <w:rPr>
                <w:rFonts w:cs="Arial"/>
              </w:rPr>
            </w:pPr>
            <w:r w:rsidRPr="00442478">
              <w:rPr>
                <w:rFonts w:cs="Arial"/>
              </w:rPr>
              <w:t>246</w:t>
            </w:r>
          </w:p>
        </w:tc>
        <w:tc>
          <w:tcPr>
            <w:tcW w:w="1437" w:type="dxa"/>
          </w:tcPr>
          <w:p w14:paraId="49F97B0F" w14:textId="77777777" w:rsidR="003B05C1" w:rsidRPr="00442478" w:rsidRDefault="003B05C1" w:rsidP="003B05C1">
            <w:pPr>
              <w:rPr>
                <w:rFonts w:cs="Arial"/>
              </w:rPr>
            </w:pPr>
            <w:r w:rsidRPr="00442478">
              <w:rPr>
                <w:rFonts w:cs="Arial"/>
              </w:rPr>
              <w:t>EMBASE</w:t>
            </w:r>
          </w:p>
        </w:tc>
        <w:tc>
          <w:tcPr>
            <w:tcW w:w="6237" w:type="dxa"/>
          </w:tcPr>
          <w:p w14:paraId="02F2CAEA" w14:textId="77777777" w:rsidR="003B05C1" w:rsidRPr="00442478" w:rsidRDefault="003B05C1" w:rsidP="003B05C1">
            <w:pPr>
              <w:rPr>
                <w:rFonts w:cs="Arial"/>
              </w:rPr>
            </w:pPr>
            <w:r w:rsidRPr="00442478">
              <w:rPr>
                <w:rFonts w:cs="Arial"/>
              </w:rPr>
              <w:t>(physicians).ti,ab</w:t>
            </w:r>
          </w:p>
        </w:tc>
        <w:tc>
          <w:tcPr>
            <w:tcW w:w="1103" w:type="dxa"/>
          </w:tcPr>
          <w:p w14:paraId="375F2C07" w14:textId="77777777" w:rsidR="003B05C1" w:rsidRPr="00442478" w:rsidRDefault="003B05C1" w:rsidP="003B05C1">
            <w:pPr>
              <w:rPr>
                <w:rFonts w:cs="Arial"/>
              </w:rPr>
            </w:pPr>
            <w:r w:rsidRPr="00442478">
              <w:rPr>
                <w:rFonts w:cs="Arial"/>
              </w:rPr>
              <w:t>350634</w:t>
            </w:r>
          </w:p>
        </w:tc>
      </w:tr>
      <w:tr w:rsidR="003B05C1" w14:paraId="38B05C24" w14:textId="77777777" w:rsidTr="003B05C1">
        <w:trPr>
          <w:trHeight w:val="624"/>
        </w:trPr>
        <w:tc>
          <w:tcPr>
            <w:tcW w:w="538" w:type="dxa"/>
          </w:tcPr>
          <w:p w14:paraId="11D20326" w14:textId="77777777" w:rsidR="003B05C1" w:rsidRPr="00442478" w:rsidRDefault="003B05C1" w:rsidP="003B05C1">
            <w:pPr>
              <w:rPr>
                <w:rFonts w:cs="Arial"/>
              </w:rPr>
            </w:pPr>
            <w:r w:rsidRPr="00442478">
              <w:rPr>
                <w:rFonts w:cs="Arial"/>
              </w:rPr>
              <w:t>247</w:t>
            </w:r>
          </w:p>
        </w:tc>
        <w:tc>
          <w:tcPr>
            <w:tcW w:w="1437" w:type="dxa"/>
          </w:tcPr>
          <w:p w14:paraId="40CF8353" w14:textId="77777777" w:rsidR="003B05C1" w:rsidRPr="00442478" w:rsidRDefault="003B05C1" w:rsidP="003B05C1">
            <w:pPr>
              <w:rPr>
                <w:rFonts w:cs="Arial"/>
              </w:rPr>
            </w:pPr>
            <w:r w:rsidRPr="00442478">
              <w:rPr>
                <w:rFonts w:cs="Arial"/>
              </w:rPr>
              <w:t>EMBASE</w:t>
            </w:r>
          </w:p>
        </w:tc>
        <w:tc>
          <w:tcPr>
            <w:tcW w:w="6237" w:type="dxa"/>
          </w:tcPr>
          <w:p w14:paraId="73EDDBAB" w14:textId="77777777" w:rsidR="003B05C1" w:rsidRPr="00442478" w:rsidRDefault="003B05C1" w:rsidP="003B05C1">
            <w:pPr>
              <w:rPr>
                <w:rFonts w:cs="Arial"/>
              </w:rPr>
            </w:pPr>
            <w:r w:rsidRPr="00442478">
              <w:rPr>
                <w:rFonts w:cs="Arial"/>
              </w:rPr>
              <w:t>(physiotherapists).ti,ab</w:t>
            </w:r>
          </w:p>
        </w:tc>
        <w:tc>
          <w:tcPr>
            <w:tcW w:w="1103" w:type="dxa"/>
          </w:tcPr>
          <w:p w14:paraId="07112B22" w14:textId="77777777" w:rsidR="003B05C1" w:rsidRPr="00442478" w:rsidRDefault="003B05C1" w:rsidP="003B05C1">
            <w:pPr>
              <w:rPr>
                <w:rFonts w:cs="Arial"/>
              </w:rPr>
            </w:pPr>
            <w:r w:rsidRPr="00442478">
              <w:rPr>
                <w:rFonts w:cs="Arial"/>
              </w:rPr>
              <w:t>10000</w:t>
            </w:r>
          </w:p>
        </w:tc>
      </w:tr>
      <w:tr w:rsidR="003B05C1" w14:paraId="68EF5D12" w14:textId="77777777" w:rsidTr="003B05C1">
        <w:trPr>
          <w:trHeight w:val="624"/>
        </w:trPr>
        <w:tc>
          <w:tcPr>
            <w:tcW w:w="538" w:type="dxa"/>
          </w:tcPr>
          <w:p w14:paraId="60CBB209" w14:textId="77777777" w:rsidR="003B05C1" w:rsidRPr="00442478" w:rsidRDefault="003B05C1" w:rsidP="003B05C1">
            <w:pPr>
              <w:rPr>
                <w:rFonts w:cs="Arial"/>
              </w:rPr>
            </w:pPr>
            <w:r w:rsidRPr="00442478">
              <w:rPr>
                <w:rFonts w:cs="Arial"/>
              </w:rPr>
              <w:t>248</w:t>
            </w:r>
          </w:p>
        </w:tc>
        <w:tc>
          <w:tcPr>
            <w:tcW w:w="1437" w:type="dxa"/>
          </w:tcPr>
          <w:p w14:paraId="0179DEC3" w14:textId="77777777" w:rsidR="003B05C1" w:rsidRPr="00442478" w:rsidRDefault="003B05C1" w:rsidP="003B05C1">
            <w:pPr>
              <w:rPr>
                <w:rFonts w:cs="Arial"/>
              </w:rPr>
            </w:pPr>
            <w:r w:rsidRPr="00442478">
              <w:rPr>
                <w:rFonts w:cs="Arial"/>
              </w:rPr>
              <w:t>EMBASE</w:t>
            </w:r>
          </w:p>
        </w:tc>
        <w:tc>
          <w:tcPr>
            <w:tcW w:w="6237" w:type="dxa"/>
          </w:tcPr>
          <w:p w14:paraId="3B638A00" w14:textId="77777777" w:rsidR="003B05C1" w:rsidRPr="00442478" w:rsidRDefault="003B05C1" w:rsidP="003B05C1">
            <w:pPr>
              <w:rPr>
                <w:rFonts w:cs="Arial"/>
              </w:rPr>
            </w:pPr>
            <w:r w:rsidRPr="00442478">
              <w:rPr>
                <w:rFonts w:cs="Arial"/>
              </w:rPr>
              <w:t>(occupational ADJ therapists).ti,ab</w:t>
            </w:r>
          </w:p>
        </w:tc>
        <w:tc>
          <w:tcPr>
            <w:tcW w:w="1103" w:type="dxa"/>
          </w:tcPr>
          <w:p w14:paraId="74B1ED73" w14:textId="77777777" w:rsidR="003B05C1" w:rsidRPr="00442478" w:rsidRDefault="003B05C1" w:rsidP="003B05C1">
            <w:pPr>
              <w:rPr>
                <w:rFonts w:cs="Arial"/>
              </w:rPr>
            </w:pPr>
            <w:r w:rsidRPr="00442478">
              <w:rPr>
                <w:rFonts w:cs="Arial"/>
              </w:rPr>
              <w:t>6592</w:t>
            </w:r>
          </w:p>
        </w:tc>
      </w:tr>
      <w:tr w:rsidR="003B05C1" w14:paraId="54B506A4" w14:textId="77777777" w:rsidTr="003B05C1">
        <w:trPr>
          <w:trHeight w:val="624"/>
        </w:trPr>
        <w:tc>
          <w:tcPr>
            <w:tcW w:w="538" w:type="dxa"/>
          </w:tcPr>
          <w:p w14:paraId="41D264F7" w14:textId="77777777" w:rsidR="003B05C1" w:rsidRPr="00442478" w:rsidRDefault="003B05C1" w:rsidP="003B05C1">
            <w:pPr>
              <w:rPr>
                <w:rFonts w:cs="Arial"/>
              </w:rPr>
            </w:pPr>
            <w:r w:rsidRPr="00442478">
              <w:rPr>
                <w:rFonts w:cs="Arial"/>
              </w:rPr>
              <w:t>249</w:t>
            </w:r>
          </w:p>
        </w:tc>
        <w:tc>
          <w:tcPr>
            <w:tcW w:w="1437" w:type="dxa"/>
          </w:tcPr>
          <w:p w14:paraId="3F782103" w14:textId="77777777" w:rsidR="003B05C1" w:rsidRPr="00442478" w:rsidRDefault="003B05C1" w:rsidP="003B05C1">
            <w:pPr>
              <w:rPr>
                <w:rFonts w:cs="Arial"/>
              </w:rPr>
            </w:pPr>
            <w:r w:rsidRPr="00442478">
              <w:rPr>
                <w:rFonts w:cs="Arial"/>
              </w:rPr>
              <w:t>EMBASE</w:t>
            </w:r>
          </w:p>
        </w:tc>
        <w:tc>
          <w:tcPr>
            <w:tcW w:w="6237" w:type="dxa"/>
          </w:tcPr>
          <w:p w14:paraId="7E973C4A" w14:textId="77777777" w:rsidR="003B05C1" w:rsidRPr="00442478" w:rsidRDefault="003B05C1" w:rsidP="003B05C1">
            <w:pPr>
              <w:rPr>
                <w:rFonts w:cs="Arial"/>
              </w:rPr>
            </w:pPr>
            <w:r w:rsidRPr="00442478">
              <w:rPr>
                <w:rFonts w:cs="Arial"/>
              </w:rPr>
              <w:t>(physical ADJ therapists).ti,ab</w:t>
            </w:r>
          </w:p>
        </w:tc>
        <w:tc>
          <w:tcPr>
            <w:tcW w:w="1103" w:type="dxa"/>
          </w:tcPr>
          <w:p w14:paraId="0AF0D8AC" w14:textId="77777777" w:rsidR="003B05C1" w:rsidRPr="00442478" w:rsidRDefault="003B05C1" w:rsidP="003B05C1">
            <w:pPr>
              <w:rPr>
                <w:rFonts w:cs="Arial"/>
              </w:rPr>
            </w:pPr>
            <w:r w:rsidRPr="00442478">
              <w:rPr>
                <w:rFonts w:cs="Arial"/>
              </w:rPr>
              <w:t>5765</w:t>
            </w:r>
          </w:p>
        </w:tc>
      </w:tr>
      <w:tr w:rsidR="003B05C1" w14:paraId="2404BFED" w14:textId="77777777" w:rsidTr="003B05C1">
        <w:trPr>
          <w:trHeight w:val="624"/>
        </w:trPr>
        <w:tc>
          <w:tcPr>
            <w:tcW w:w="538" w:type="dxa"/>
          </w:tcPr>
          <w:p w14:paraId="3FCC9858" w14:textId="77777777" w:rsidR="003B05C1" w:rsidRPr="00442478" w:rsidRDefault="003B05C1" w:rsidP="003B05C1">
            <w:pPr>
              <w:rPr>
                <w:rFonts w:cs="Arial"/>
              </w:rPr>
            </w:pPr>
            <w:r w:rsidRPr="00442478">
              <w:rPr>
                <w:rFonts w:cs="Arial"/>
              </w:rPr>
              <w:t>250</w:t>
            </w:r>
          </w:p>
        </w:tc>
        <w:tc>
          <w:tcPr>
            <w:tcW w:w="1437" w:type="dxa"/>
          </w:tcPr>
          <w:p w14:paraId="26FD4ED9" w14:textId="77777777" w:rsidR="003B05C1" w:rsidRPr="00442478" w:rsidRDefault="003B05C1" w:rsidP="003B05C1">
            <w:pPr>
              <w:rPr>
                <w:rFonts w:cs="Arial"/>
              </w:rPr>
            </w:pPr>
            <w:r w:rsidRPr="00442478">
              <w:rPr>
                <w:rFonts w:cs="Arial"/>
              </w:rPr>
              <w:t>EMBASE</w:t>
            </w:r>
          </w:p>
        </w:tc>
        <w:tc>
          <w:tcPr>
            <w:tcW w:w="6237" w:type="dxa"/>
          </w:tcPr>
          <w:p w14:paraId="5EC69D5E" w14:textId="77777777" w:rsidR="003B05C1" w:rsidRPr="00442478" w:rsidRDefault="003B05C1" w:rsidP="003B05C1">
            <w:pPr>
              <w:rPr>
                <w:rFonts w:cs="Arial"/>
              </w:rPr>
            </w:pPr>
            <w:r w:rsidRPr="00442478">
              <w:rPr>
                <w:rFonts w:cs="Arial"/>
              </w:rPr>
              <w:t>exp *"HEALTH CARE PERSONNEL"/</w:t>
            </w:r>
          </w:p>
        </w:tc>
        <w:tc>
          <w:tcPr>
            <w:tcW w:w="1103" w:type="dxa"/>
          </w:tcPr>
          <w:p w14:paraId="04900461" w14:textId="77777777" w:rsidR="003B05C1" w:rsidRPr="00442478" w:rsidRDefault="003B05C1" w:rsidP="003B05C1">
            <w:pPr>
              <w:rPr>
                <w:rFonts w:cs="Arial"/>
              </w:rPr>
            </w:pPr>
            <w:r w:rsidRPr="00442478">
              <w:rPr>
                <w:rFonts w:cs="Arial"/>
              </w:rPr>
              <w:t>494384</w:t>
            </w:r>
          </w:p>
        </w:tc>
      </w:tr>
      <w:tr w:rsidR="003B05C1" w14:paraId="23F5E04E" w14:textId="77777777" w:rsidTr="003B05C1">
        <w:trPr>
          <w:trHeight w:val="624"/>
        </w:trPr>
        <w:tc>
          <w:tcPr>
            <w:tcW w:w="538" w:type="dxa"/>
          </w:tcPr>
          <w:p w14:paraId="6543B3E6" w14:textId="77777777" w:rsidR="003B05C1" w:rsidRPr="00442478" w:rsidRDefault="003B05C1" w:rsidP="003B05C1">
            <w:pPr>
              <w:rPr>
                <w:rFonts w:cs="Arial"/>
              </w:rPr>
            </w:pPr>
            <w:r w:rsidRPr="00442478">
              <w:rPr>
                <w:rFonts w:cs="Arial"/>
              </w:rPr>
              <w:t>251</w:t>
            </w:r>
          </w:p>
        </w:tc>
        <w:tc>
          <w:tcPr>
            <w:tcW w:w="1437" w:type="dxa"/>
          </w:tcPr>
          <w:p w14:paraId="71595F5C" w14:textId="77777777" w:rsidR="003B05C1" w:rsidRPr="00442478" w:rsidRDefault="003B05C1" w:rsidP="003B05C1">
            <w:pPr>
              <w:rPr>
                <w:rFonts w:cs="Arial"/>
              </w:rPr>
            </w:pPr>
            <w:r w:rsidRPr="00442478">
              <w:rPr>
                <w:rFonts w:cs="Arial"/>
              </w:rPr>
              <w:t>EMBASE</w:t>
            </w:r>
          </w:p>
        </w:tc>
        <w:tc>
          <w:tcPr>
            <w:tcW w:w="6237" w:type="dxa"/>
          </w:tcPr>
          <w:p w14:paraId="0CAC4057" w14:textId="77777777" w:rsidR="003B05C1" w:rsidRPr="00442478" w:rsidRDefault="003B05C1" w:rsidP="003B05C1">
            <w:pPr>
              <w:rPr>
                <w:rFonts w:cs="Arial"/>
              </w:rPr>
            </w:pPr>
            <w:r w:rsidRPr="00442478">
              <w:rPr>
                <w:rFonts w:cs="Arial"/>
              </w:rPr>
              <w:t>(support OR recovery).ti</w:t>
            </w:r>
          </w:p>
        </w:tc>
        <w:tc>
          <w:tcPr>
            <w:tcW w:w="1103" w:type="dxa"/>
          </w:tcPr>
          <w:p w14:paraId="472CFD15" w14:textId="77777777" w:rsidR="003B05C1" w:rsidRPr="00442478" w:rsidRDefault="003B05C1" w:rsidP="003B05C1">
            <w:pPr>
              <w:rPr>
                <w:rFonts w:cs="Arial"/>
              </w:rPr>
            </w:pPr>
            <w:r w:rsidRPr="00442478">
              <w:rPr>
                <w:rFonts w:cs="Arial"/>
              </w:rPr>
              <w:t>186274</w:t>
            </w:r>
          </w:p>
        </w:tc>
      </w:tr>
      <w:tr w:rsidR="003B05C1" w14:paraId="64C4AF3D" w14:textId="77777777" w:rsidTr="003B05C1">
        <w:trPr>
          <w:trHeight w:val="624"/>
        </w:trPr>
        <w:tc>
          <w:tcPr>
            <w:tcW w:w="538" w:type="dxa"/>
          </w:tcPr>
          <w:p w14:paraId="2AAAC35D" w14:textId="77777777" w:rsidR="003B05C1" w:rsidRPr="00442478" w:rsidRDefault="003B05C1" w:rsidP="003B05C1">
            <w:pPr>
              <w:rPr>
                <w:rFonts w:cs="Arial"/>
              </w:rPr>
            </w:pPr>
            <w:r w:rsidRPr="00442478">
              <w:rPr>
                <w:rFonts w:cs="Arial"/>
              </w:rPr>
              <w:t>252</w:t>
            </w:r>
          </w:p>
        </w:tc>
        <w:tc>
          <w:tcPr>
            <w:tcW w:w="1437" w:type="dxa"/>
          </w:tcPr>
          <w:p w14:paraId="74159502" w14:textId="77777777" w:rsidR="003B05C1" w:rsidRPr="00442478" w:rsidRDefault="003B05C1" w:rsidP="003B05C1">
            <w:pPr>
              <w:rPr>
                <w:rFonts w:cs="Arial"/>
              </w:rPr>
            </w:pPr>
            <w:r w:rsidRPr="00442478">
              <w:rPr>
                <w:rFonts w:cs="Arial"/>
              </w:rPr>
              <w:t>EMBASE</w:t>
            </w:r>
          </w:p>
        </w:tc>
        <w:tc>
          <w:tcPr>
            <w:tcW w:w="6237" w:type="dxa"/>
          </w:tcPr>
          <w:p w14:paraId="7B025FD7" w14:textId="77777777" w:rsidR="003B05C1" w:rsidRPr="00442478" w:rsidRDefault="003B05C1" w:rsidP="003B05C1">
            <w:pPr>
              <w:rPr>
                <w:rFonts w:cs="Arial"/>
              </w:rPr>
            </w:pPr>
            <w:r w:rsidRPr="00442478">
              <w:rPr>
                <w:rFonts w:cs="Arial"/>
              </w:rPr>
              <w:t>(aftermath OR debrief* OR de-brief*).ti,ab</w:t>
            </w:r>
          </w:p>
        </w:tc>
        <w:tc>
          <w:tcPr>
            <w:tcW w:w="1103" w:type="dxa"/>
          </w:tcPr>
          <w:p w14:paraId="2523AD86" w14:textId="77777777" w:rsidR="003B05C1" w:rsidRPr="00442478" w:rsidRDefault="003B05C1" w:rsidP="003B05C1">
            <w:pPr>
              <w:rPr>
                <w:rFonts w:cs="Arial"/>
              </w:rPr>
            </w:pPr>
            <w:r w:rsidRPr="00442478">
              <w:rPr>
                <w:rFonts w:cs="Arial"/>
              </w:rPr>
              <w:t>12362</w:t>
            </w:r>
          </w:p>
        </w:tc>
      </w:tr>
      <w:tr w:rsidR="003B05C1" w14:paraId="6A07A972" w14:textId="77777777" w:rsidTr="003B05C1">
        <w:trPr>
          <w:trHeight w:val="624"/>
        </w:trPr>
        <w:tc>
          <w:tcPr>
            <w:tcW w:w="538" w:type="dxa"/>
          </w:tcPr>
          <w:p w14:paraId="6883B4E3" w14:textId="77777777" w:rsidR="003B05C1" w:rsidRPr="00442478" w:rsidRDefault="003B05C1" w:rsidP="003B05C1">
            <w:pPr>
              <w:rPr>
                <w:rFonts w:cs="Arial"/>
              </w:rPr>
            </w:pPr>
            <w:r w:rsidRPr="00442478">
              <w:rPr>
                <w:rFonts w:cs="Arial"/>
              </w:rPr>
              <w:lastRenderedPageBreak/>
              <w:t>253</w:t>
            </w:r>
          </w:p>
        </w:tc>
        <w:tc>
          <w:tcPr>
            <w:tcW w:w="1437" w:type="dxa"/>
          </w:tcPr>
          <w:p w14:paraId="1FBF60BA" w14:textId="77777777" w:rsidR="003B05C1" w:rsidRPr="00442478" w:rsidRDefault="003B05C1" w:rsidP="003B05C1">
            <w:pPr>
              <w:rPr>
                <w:rFonts w:cs="Arial"/>
              </w:rPr>
            </w:pPr>
            <w:r w:rsidRPr="00442478">
              <w:rPr>
                <w:rFonts w:cs="Arial"/>
              </w:rPr>
              <w:t>EMBASE</w:t>
            </w:r>
          </w:p>
        </w:tc>
        <w:tc>
          <w:tcPr>
            <w:tcW w:w="6237" w:type="dxa"/>
          </w:tcPr>
          <w:p w14:paraId="0BEE8781" w14:textId="77777777" w:rsidR="003B05C1" w:rsidRPr="00442478" w:rsidRDefault="003B05C1" w:rsidP="003B05C1">
            <w:pPr>
              <w:rPr>
                <w:rFonts w:cs="Arial"/>
              </w:rPr>
            </w:pPr>
            <w:r w:rsidRPr="00442478">
              <w:rPr>
                <w:rFonts w:cs="Arial"/>
              </w:rPr>
              <w:t>(burnout).ti,ab</w:t>
            </w:r>
          </w:p>
        </w:tc>
        <w:tc>
          <w:tcPr>
            <w:tcW w:w="1103" w:type="dxa"/>
          </w:tcPr>
          <w:p w14:paraId="58D121B9" w14:textId="77777777" w:rsidR="003B05C1" w:rsidRPr="00442478" w:rsidRDefault="003B05C1" w:rsidP="003B05C1">
            <w:pPr>
              <w:rPr>
                <w:rFonts w:cs="Arial"/>
              </w:rPr>
            </w:pPr>
            <w:r w:rsidRPr="00442478">
              <w:rPr>
                <w:rFonts w:cs="Arial"/>
              </w:rPr>
              <w:t>13019</w:t>
            </w:r>
          </w:p>
        </w:tc>
      </w:tr>
      <w:tr w:rsidR="003B05C1" w14:paraId="67B7B98C" w14:textId="77777777" w:rsidTr="003B05C1">
        <w:trPr>
          <w:trHeight w:val="624"/>
        </w:trPr>
        <w:tc>
          <w:tcPr>
            <w:tcW w:w="538" w:type="dxa"/>
          </w:tcPr>
          <w:p w14:paraId="42FC6231" w14:textId="77777777" w:rsidR="003B05C1" w:rsidRPr="00442478" w:rsidRDefault="003B05C1" w:rsidP="003B05C1">
            <w:pPr>
              <w:rPr>
                <w:rFonts w:cs="Arial"/>
              </w:rPr>
            </w:pPr>
            <w:r w:rsidRPr="00442478">
              <w:rPr>
                <w:rFonts w:cs="Arial"/>
              </w:rPr>
              <w:t>254</w:t>
            </w:r>
          </w:p>
        </w:tc>
        <w:tc>
          <w:tcPr>
            <w:tcW w:w="1437" w:type="dxa"/>
          </w:tcPr>
          <w:p w14:paraId="674FBB3A" w14:textId="77777777" w:rsidR="003B05C1" w:rsidRPr="00442478" w:rsidRDefault="003B05C1" w:rsidP="003B05C1">
            <w:pPr>
              <w:rPr>
                <w:rFonts w:cs="Arial"/>
              </w:rPr>
            </w:pPr>
            <w:r w:rsidRPr="00442478">
              <w:rPr>
                <w:rFonts w:cs="Arial"/>
              </w:rPr>
              <w:t>EMBASE</w:t>
            </w:r>
          </w:p>
        </w:tc>
        <w:tc>
          <w:tcPr>
            <w:tcW w:w="6237" w:type="dxa"/>
          </w:tcPr>
          <w:p w14:paraId="78CEA092" w14:textId="77777777" w:rsidR="003B05C1" w:rsidRPr="00442478" w:rsidRDefault="003B05C1" w:rsidP="003B05C1">
            <w:pPr>
              <w:rPr>
                <w:rFonts w:cs="Arial"/>
              </w:rPr>
            </w:pPr>
            <w:r w:rsidRPr="00442478">
              <w:rPr>
                <w:rFonts w:cs="Arial"/>
              </w:rPr>
              <w:t>(burn-out).ti,ab</w:t>
            </w:r>
          </w:p>
        </w:tc>
        <w:tc>
          <w:tcPr>
            <w:tcW w:w="1103" w:type="dxa"/>
          </w:tcPr>
          <w:p w14:paraId="29F2EE96" w14:textId="77777777" w:rsidR="003B05C1" w:rsidRPr="00442478" w:rsidRDefault="003B05C1" w:rsidP="003B05C1">
            <w:pPr>
              <w:rPr>
                <w:rFonts w:cs="Arial"/>
              </w:rPr>
            </w:pPr>
            <w:r w:rsidRPr="00442478">
              <w:rPr>
                <w:rFonts w:cs="Arial"/>
              </w:rPr>
              <w:t>1152</w:t>
            </w:r>
          </w:p>
        </w:tc>
      </w:tr>
      <w:tr w:rsidR="003B05C1" w14:paraId="1C6426A8" w14:textId="77777777" w:rsidTr="003B05C1">
        <w:trPr>
          <w:trHeight w:val="624"/>
        </w:trPr>
        <w:tc>
          <w:tcPr>
            <w:tcW w:w="538" w:type="dxa"/>
          </w:tcPr>
          <w:p w14:paraId="0E560D86" w14:textId="77777777" w:rsidR="003B05C1" w:rsidRPr="00442478" w:rsidRDefault="003B05C1" w:rsidP="003B05C1">
            <w:pPr>
              <w:rPr>
                <w:rFonts w:cs="Arial"/>
              </w:rPr>
            </w:pPr>
            <w:r w:rsidRPr="00442478">
              <w:rPr>
                <w:rFonts w:cs="Arial"/>
              </w:rPr>
              <w:t>255</w:t>
            </w:r>
          </w:p>
        </w:tc>
        <w:tc>
          <w:tcPr>
            <w:tcW w:w="1437" w:type="dxa"/>
          </w:tcPr>
          <w:p w14:paraId="1651831B" w14:textId="77777777" w:rsidR="003B05C1" w:rsidRPr="00442478" w:rsidRDefault="003B05C1" w:rsidP="003B05C1">
            <w:pPr>
              <w:rPr>
                <w:rFonts w:cs="Arial"/>
              </w:rPr>
            </w:pPr>
            <w:r w:rsidRPr="00442478">
              <w:rPr>
                <w:rFonts w:cs="Arial"/>
              </w:rPr>
              <w:t>EMBASE</w:t>
            </w:r>
          </w:p>
        </w:tc>
        <w:tc>
          <w:tcPr>
            <w:tcW w:w="6237" w:type="dxa"/>
          </w:tcPr>
          <w:p w14:paraId="501F69D7" w14:textId="77777777" w:rsidR="003B05C1" w:rsidRPr="00442478" w:rsidRDefault="003B05C1" w:rsidP="003B05C1">
            <w:pPr>
              <w:rPr>
                <w:rFonts w:cs="Arial"/>
              </w:rPr>
            </w:pPr>
            <w:r w:rsidRPr="00442478">
              <w:rPr>
                <w:rFonts w:cs="Arial"/>
              </w:rPr>
              <w:t>"SOCIAL SUPPORT"/</w:t>
            </w:r>
          </w:p>
        </w:tc>
        <w:tc>
          <w:tcPr>
            <w:tcW w:w="1103" w:type="dxa"/>
          </w:tcPr>
          <w:p w14:paraId="602C3E70" w14:textId="77777777" w:rsidR="003B05C1" w:rsidRPr="00442478" w:rsidRDefault="003B05C1" w:rsidP="003B05C1">
            <w:pPr>
              <w:rPr>
                <w:rFonts w:cs="Arial"/>
              </w:rPr>
            </w:pPr>
            <w:r w:rsidRPr="00442478">
              <w:rPr>
                <w:rFonts w:cs="Arial"/>
              </w:rPr>
              <w:t>87242</w:t>
            </w:r>
          </w:p>
        </w:tc>
      </w:tr>
      <w:tr w:rsidR="003B05C1" w14:paraId="749E1552" w14:textId="77777777" w:rsidTr="003B05C1">
        <w:trPr>
          <w:trHeight w:val="624"/>
        </w:trPr>
        <w:tc>
          <w:tcPr>
            <w:tcW w:w="538" w:type="dxa"/>
          </w:tcPr>
          <w:p w14:paraId="492BB7F3" w14:textId="77777777" w:rsidR="003B05C1" w:rsidRPr="00442478" w:rsidRDefault="003B05C1" w:rsidP="003B05C1">
            <w:pPr>
              <w:rPr>
                <w:rFonts w:cs="Arial"/>
              </w:rPr>
            </w:pPr>
            <w:r w:rsidRPr="00442478">
              <w:rPr>
                <w:rFonts w:cs="Arial"/>
              </w:rPr>
              <w:t>256</w:t>
            </w:r>
          </w:p>
        </w:tc>
        <w:tc>
          <w:tcPr>
            <w:tcW w:w="1437" w:type="dxa"/>
          </w:tcPr>
          <w:p w14:paraId="2D3CB29B" w14:textId="77777777" w:rsidR="003B05C1" w:rsidRPr="00442478" w:rsidRDefault="003B05C1" w:rsidP="003B05C1">
            <w:pPr>
              <w:rPr>
                <w:rFonts w:cs="Arial"/>
              </w:rPr>
            </w:pPr>
            <w:r w:rsidRPr="00442478">
              <w:rPr>
                <w:rFonts w:cs="Arial"/>
              </w:rPr>
              <w:t>EMBASE</w:t>
            </w:r>
          </w:p>
        </w:tc>
        <w:tc>
          <w:tcPr>
            <w:tcW w:w="6237" w:type="dxa"/>
          </w:tcPr>
          <w:p w14:paraId="0C9CA92C" w14:textId="77777777" w:rsidR="003B05C1" w:rsidRPr="00442478" w:rsidRDefault="003B05C1" w:rsidP="003B05C1">
            <w:pPr>
              <w:rPr>
                <w:rFonts w:cs="Arial"/>
              </w:rPr>
            </w:pPr>
            <w:r w:rsidRPr="00442478">
              <w:rPr>
                <w:rFonts w:cs="Arial"/>
              </w:rPr>
              <w:t>exp PSYCHOTHERAPY/</w:t>
            </w:r>
          </w:p>
        </w:tc>
        <w:tc>
          <w:tcPr>
            <w:tcW w:w="1103" w:type="dxa"/>
          </w:tcPr>
          <w:p w14:paraId="7112ADAF" w14:textId="77777777" w:rsidR="003B05C1" w:rsidRPr="00442478" w:rsidRDefault="003B05C1" w:rsidP="003B05C1">
            <w:pPr>
              <w:rPr>
                <w:rFonts w:cs="Arial"/>
              </w:rPr>
            </w:pPr>
            <w:r w:rsidRPr="00442478">
              <w:rPr>
                <w:rFonts w:cs="Arial"/>
              </w:rPr>
              <w:t>242729</w:t>
            </w:r>
          </w:p>
        </w:tc>
      </w:tr>
      <w:tr w:rsidR="003B05C1" w14:paraId="4987EF84" w14:textId="77777777" w:rsidTr="003B05C1">
        <w:trPr>
          <w:trHeight w:val="624"/>
        </w:trPr>
        <w:tc>
          <w:tcPr>
            <w:tcW w:w="538" w:type="dxa"/>
          </w:tcPr>
          <w:p w14:paraId="6FA4E9A4" w14:textId="77777777" w:rsidR="003B05C1" w:rsidRPr="00442478" w:rsidRDefault="003B05C1" w:rsidP="003B05C1">
            <w:pPr>
              <w:rPr>
                <w:rFonts w:cs="Arial"/>
              </w:rPr>
            </w:pPr>
            <w:r w:rsidRPr="00442478">
              <w:rPr>
                <w:rFonts w:cs="Arial"/>
              </w:rPr>
              <w:t>257</w:t>
            </w:r>
          </w:p>
        </w:tc>
        <w:tc>
          <w:tcPr>
            <w:tcW w:w="1437" w:type="dxa"/>
          </w:tcPr>
          <w:p w14:paraId="24A4265A" w14:textId="77777777" w:rsidR="003B05C1" w:rsidRPr="00442478" w:rsidRDefault="003B05C1" w:rsidP="003B05C1">
            <w:pPr>
              <w:rPr>
                <w:rFonts w:cs="Arial"/>
              </w:rPr>
            </w:pPr>
            <w:r w:rsidRPr="00442478">
              <w:rPr>
                <w:rFonts w:cs="Arial"/>
              </w:rPr>
              <w:t>EMBASE</w:t>
            </w:r>
          </w:p>
        </w:tc>
        <w:tc>
          <w:tcPr>
            <w:tcW w:w="6237" w:type="dxa"/>
          </w:tcPr>
          <w:p w14:paraId="48600238" w14:textId="77777777" w:rsidR="003B05C1" w:rsidRPr="00442478" w:rsidRDefault="003B05C1" w:rsidP="003B05C1">
            <w:pPr>
              <w:rPr>
                <w:rFonts w:cs="Arial"/>
              </w:rPr>
            </w:pPr>
            <w:r w:rsidRPr="00442478">
              <w:rPr>
                <w:rFonts w:cs="Arial"/>
              </w:rPr>
              <w:t>exp COUNSELING/</w:t>
            </w:r>
          </w:p>
        </w:tc>
        <w:tc>
          <w:tcPr>
            <w:tcW w:w="1103" w:type="dxa"/>
          </w:tcPr>
          <w:p w14:paraId="2641E8AD" w14:textId="77777777" w:rsidR="003B05C1" w:rsidRPr="00442478" w:rsidRDefault="003B05C1" w:rsidP="003B05C1">
            <w:pPr>
              <w:rPr>
                <w:rFonts w:cs="Arial"/>
              </w:rPr>
            </w:pPr>
            <w:r w:rsidRPr="00442478">
              <w:rPr>
                <w:rFonts w:cs="Arial"/>
              </w:rPr>
              <w:t>160085</w:t>
            </w:r>
          </w:p>
        </w:tc>
      </w:tr>
      <w:tr w:rsidR="003B05C1" w14:paraId="4ED47EC1" w14:textId="77777777" w:rsidTr="003B05C1">
        <w:trPr>
          <w:trHeight w:val="624"/>
        </w:trPr>
        <w:tc>
          <w:tcPr>
            <w:tcW w:w="538" w:type="dxa"/>
          </w:tcPr>
          <w:p w14:paraId="7EFC7D68" w14:textId="77777777" w:rsidR="003B05C1" w:rsidRPr="00442478" w:rsidRDefault="003B05C1" w:rsidP="003B05C1">
            <w:pPr>
              <w:rPr>
                <w:rFonts w:cs="Arial"/>
              </w:rPr>
            </w:pPr>
            <w:r w:rsidRPr="00442478">
              <w:rPr>
                <w:rFonts w:cs="Arial"/>
              </w:rPr>
              <w:t>258</w:t>
            </w:r>
          </w:p>
        </w:tc>
        <w:tc>
          <w:tcPr>
            <w:tcW w:w="1437" w:type="dxa"/>
          </w:tcPr>
          <w:p w14:paraId="3763F28C" w14:textId="77777777" w:rsidR="003B05C1" w:rsidRPr="00442478" w:rsidRDefault="003B05C1" w:rsidP="003B05C1">
            <w:pPr>
              <w:rPr>
                <w:rFonts w:cs="Arial"/>
              </w:rPr>
            </w:pPr>
            <w:r w:rsidRPr="00442478">
              <w:rPr>
                <w:rFonts w:cs="Arial"/>
              </w:rPr>
              <w:t>EMBASE</w:t>
            </w:r>
          </w:p>
        </w:tc>
        <w:tc>
          <w:tcPr>
            <w:tcW w:w="6237" w:type="dxa"/>
          </w:tcPr>
          <w:p w14:paraId="105CB0C4" w14:textId="77777777" w:rsidR="003B05C1" w:rsidRPr="00442478" w:rsidRDefault="003B05C1" w:rsidP="003B05C1">
            <w:pPr>
              <w:rPr>
                <w:rFonts w:cs="Arial"/>
              </w:rPr>
            </w:pPr>
            <w:r w:rsidRPr="00442478">
              <w:rPr>
                <w:rFonts w:cs="Arial"/>
              </w:rPr>
              <w:t>WELLBEING/</w:t>
            </w:r>
          </w:p>
        </w:tc>
        <w:tc>
          <w:tcPr>
            <w:tcW w:w="1103" w:type="dxa"/>
          </w:tcPr>
          <w:p w14:paraId="4EF602C1" w14:textId="77777777" w:rsidR="003B05C1" w:rsidRPr="00442478" w:rsidRDefault="003B05C1" w:rsidP="003B05C1">
            <w:pPr>
              <w:rPr>
                <w:rFonts w:cs="Arial"/>
              </w:rPr>
            </w:pPr>
            <w:r w:rsidRPr="00442478">
              <w:rPr>
                <w:rFonts w:cs="Arial"/>
              </w:rPr>
              <w:t>60190</w:t>
            </w:r>
          </w:p>
        </w:tc>
      </w:tr>
      <w:tr w:rsidR="003B05C1" w14:paraId="4B816B64" w14:textId="77777777" w:rsidTr="003B05C1">
        <w:trPr>
          <w:trHeight w:val="624"/>
        </w:trPr>
        <w:tc>
          <w:tcPr>
            <w:tcW w:w="538" w:type="dxa"/>
          </w:tcPr>
          <w:p w14:paraId="490F8762" w14:textId="77777777" w:rsidR="003B05C1" w:rsidRPr="00442478" w:rsidRDefault="003B05C1" w:rsidP="003B05C1">
            <w:pPr>
              <w:rPr>
                <w:rFonts w:cs="Arial"/>
              </w:rPr>
            </w:pPr>
            <w:r w:rsidRPr="00442478">
              <w:rPr>
                <w:rFonts w:cs="Arial"/>
              </w:rPr>
              <w:t>259</w:t>
            </w:r>
          </w:p>
        </w:tc>
        <w:tc>
          <w:tcPr>
            <w:tcW w:w="1437" w:type="dxa"/>
          </w:tcPr>
          <w:p w14:paraId="73C98933" w14:textId="77777777" w:rsidR="003B05C1" w:rsidRPr="00442478" w:rsidRDefault="003B05C1" w:rsidP="003B05C1">
            <w:pPr>
              <w:rPr>
                <w:rFonts w:cs="Arial"/>
              </w:rPr>
            </w:pPr>
            <w:r w:rsidRPr="00442478">
              <w:rPr>
                <w:rFonts w:cs="Arial"/>
              </w:rPr>
              <w:t>EMBASE</w:t>
            </w:r>
          </w:p>
        </w:tc>
        <w:tc>
          <w:tcPr>
            <w:tcW w:w="6237" w:type="dxa"/>
          </w:tcPr>
          <w:p w14:paraId="15A15820" w14:textId="77777777" w:rsidR="003B05C1" w:rsidRPr="00442478" w:rsidRDefault="003B05C1" w:rsidP="003B05C1">
            <w:pPr>
              <w:rPr>
                <w:rFonts w:cs="Arial"/>
              </w:rPr>
            </w:pPr>
            <w:r w:rsidRPr="00442478">
              <w:rPr>
                <w:rFonts w:cs="Arial"/>
              </w:rPr>
              <w:t>"PSYCHOLOGICAL WELL-BEING"/</w:t>
            </w:r>
          </w:p>
        </w:tc>
        <w:tc>
          <w:tcPr>
            <w:tcW w:w="1103" w:type="dxa"/>
          </w:tcPr>
          <w:p w14:paraId="69BE7AFF" w14:textId="77777777" w:rsidR="003B05C1" w:rsidRPr="00442478" w:rsidRDefault="003B05C1" w:rsidP="003B05C1">
            <w:pPr>
              <w:rPr>
                <w:rFonts w:cs="Arial"/>
              </w:rPr>
            </w:pPr>
            <w:r w:rsidRPr="00442478">
              <w:rPr>
                <w:rFonts w:cs="Arial"/>
              </w:rPr>
              <w:t>16636</w:t>
            </w:r>
          </w:p>
        </w:tc>
      </w:tr>
      <w:tr w:rsidR="003B05C1" w14:paraId="58EAD1D1" w14:textId="77777777" w:rsidTr="003B05C1">
        <w:trPr>
          <w:trHeight w:val="624"/>
        </w:trPr>
        <w:tc>
          <w:tcPr>
            <w:tcW w:w="538" w:type="dxa"/>
          </w:tcPr>
          <w:p w14:paraId="3F01C49A" w14:textId="77777777" w:rsidR="003B05C1" w:rsidRPr="00442478" w:rsidRDefault="003B05C1" w:rsidP="003B05C1">
            <w:pPr>
              <w:rPr>
                <w:rFonts w:cs="Arial"/>
              </w:rPr>
            </w:pPr>
            <w:r w:rsidRPr="00442478">
              <w:rPr>
                <w:rFonts w:cs="Arial"/>
              </w:rPr>
              <w:t>260</w:t>
            </w:r>
          </w:p>
        </w:tc>
        <w:tc>
          <w:tcPr>
            <w:tcW w:w="1437" w:type="dxa"/>
          </w:tcPr>
          <w:p w14:paraId="41E029A7" w14:textId="77777777" w:rsidR="003B05C1" w:rsidRPr="00442478" w:rsidRDefault="003B05C1" w:rsidP="003B05C1">
            <w:pPr>
              <w:rPr>
                <w:rFonts w:cs="Arial"/>
              </w:rPr>
            </w:pPr>
            <w:r w:rsidRPr="00442478">
              <w:rPr>
                <w:rFonts w:cs="Arial"/>
              </w:rPr>
              <w:t>EMBASE</w:t>
            </w:r>
          </w:p>
        </w:tc>
        <w:tc>
          <w:tcPr>
            <w:tcW w:w="6237" w:type="dxa"/>
          </w:tcPr>
          <w:p w14:paraId="4FAAC01D" w14:textId="77777777" w:rsidR="003B05C1" w:rsidRPr="00442478" w:rsidRDefault="003B05C1" w:rsidP="003B05C1">
            <w:pPr>
              <w:rPr>
                <w:rFonts w:cs="Arial"/>
              </w:rPr>
            </w:pPr>
            <w:r w:rsidRPr="00442478">
              <w:rPr>
                <w:rFonts w:cs="Arial"/>
              </w:rPr>
              <w:t>"PHYSICAL WELL-BEING"/</w:t>
            </w:r>
          </w:p>
        </w:tc>
        <w:tc>
          <w:tcPr>
            <w:tcW w:w="1103" w:type="dxa"/>
          </w:tcPr>
          <w:p w14:paraId="6498E735" w14:textId="77777777" w:rsidR="003B05C1" w:rsidRPr="00442478" w:rsidRDefault="003B05C1" w:rsidP="003B05C1">
            <w:pPr>
              <w:rPr>
                <w:rFonts w:cs="Arial"/>
              </w:rPr>
            </w:pPr>
            <w:r w:rsidRPr="00442478">
              <w:rPr>
                <w:rFonts w:cs="Arial"/>
              </w:rPr>
              <w:t>1616</w:t>
            </w:r>
          </w:p>
        </w:tc>
      </w:tr>
      <w:tr w:rsidR="003B05C1" w14:paraId="0C7CDCAF" w14:textId="77777777" w:rsidTr="003B05C1">
        <w:trPr>
          <w:trHeight w:val="624"/>
        </w:trPr>
        <w:tc>
          <w:tcPr>
            <w:tcW w:w="538" w:type="dxa"/>
          </w:tcPr>
          <w:p w14:paraId="4380188A" w14:textId="77777777" w:rsidR="003B05C1" w:rsidRPr="00442478" w:rsidRDefault="003B05C1" w:rsidP="003B05C1">
            <w:pPr>
              <w:rPr>
                <w:rFonts w:cs="Arial"/>
              </w:rPr>
            </w:pPr>
            <w:r w:rsidRPr="00442478">
              <w:rPr>
                <w:rFonts w:cs="Arial"/>
              </w:rPr>
              <w:t>261</w:t>
            </w:r>
          </w:p>
        </w:tc>
        <w:tc>
          <w:tcPr>
            <w:tcW w:w="1437" w:type="dxa"/>
          </w:tcPr>
          <w:p w14:paraId="243A4944" w14:textId="77777777" w:rsidR="003B05C1" w:rsidRPr="00442478" w:rsidRDefault="003B05C1" w:rsidP="003B05C1">
            <w:pPr>
              <w:rPr>
                <w:rFonts w:cs="Arial"/>
              </w:rPr>
            </w:pPr>
            <w:r w:rsidRPr="00442478">
              <w:rPr>
                <w:rFonts w:cs="Arial"/>
              </w:rPr>
              <w:t>EMBASE</w:t>
            </w:r>
          </w:p>
        </w:tc>
        <w:tc>
          <w:tcPr>
            <w:tcW w:w="6237" w:type="dxa"/>
          </w:tcPr>
          <w:p w14:paraId="6B197517" w14:textId="77777777" w:rsidR="003B05C1" w:rsidRPr="00442478" w:rsidRDefault="003B05C1" w:rsidP="003B05C1">
            <w:pPr>
              <w:rPr>
                <w:rFonts w:cs="Arial"/>
              </w:rPr>
            </w:pPr>
            <w:r w:rsidRPr="00442478">
              <w:rPr>
                <w:rFonts w:cs="Arial"/>
              </w:rPr>
              <w:t>exp "JOB STRESS"/</w:t>
            </w:r>
          </w:p>
        </w:tc>
        <w:tc>
          <w:tcPr>
            <w:tcW w:w="1103" w:type="dxa"/>
          </w:tcPr>
          <w:p w14:paraId="4AADE6D2" w14:textId="77777777" w:rsidR="003B05C1" w:rsidRPr="00442478" w:rsidRDefault="003B05C1" w:rsidP="003B05C1">
            <w:pPr>
              <w:rPr>
                <w:rFonts w:cs="Arial"/>
              </w:rPr>
            </w:pPr>
            <w:r w:rsidRPr="00442478">
              <w:rPr>
                <w:rFonts w:cs="Arial"/>
              </w:rPr>
              <w:t>8858</w:t>
            </w:r>
          </w:p>
        </w:tc>
      </w:tr>
      <w:tr w:rsidR="003B05C1" w14:paraId="569DA9DC" w14:textId="77777777" w:rsidTr="003B05C1">
        <w:trPr>
          <w:trHeight w:val="624"/>
        </w:trPr>
        <w:tc>
          <w:tcPr>
            <w:tcW w:w="538" w:type="dxa"/>
          </w:tcPr>
          <w:p w14:paraId="2D2AE99C" w14:textId="77777777" w:rsidR="003B05C1" w:rsidRPr="00442478" w:rsidRDefault="003B05C1" w:rsidP="003B05C1">
            <w:pPr>
              <w:rPr>
                <w:rFonts w:cs="Arial"/>
              </w:rPr>
            </w:pPr>
            <w:r w:rsidRPr="00442478">
              <w:rPr>
                <w:rFonts w:cs="Arial"/>
              </w:rPr>
              <w:t>262</w:t>
            </w:r>
          </w:p>
        </w:tc>
        <w:tc>
          <w:tcPr>
            <w:tcW w:w="1437" w:type="dxa"/>
          </w:tcPr>
          <w:p w14:paraId="6250DCD0" w14:textId="77777777" w:rsidR="003B05C1" w:rsidRPr="00442478" w:rsidRDefault="003B05C1" w:rsidP="003B05C1">
            <w:pPr>
              <w:rPr>
                <w:rFonts w:cs="Arial"/>
              </w:rPr>
            </w:pPr>
            <w:r w:rsidRPr="00442478">
              <w:rPr>
                <w:rFonts w:cs="Arial"/>
              </w:rPr>
              <w:t>EMBASE</w:t>
            </w:r>
          </w:p>
        </w:tc>
        <w:tc>
          <w:tcPr>
            <w:tcW w:w="6237" w:type="dxa"/>
          </w:tcPr>
          <w:p w14:paraId="5333FAEB" w14:textId="77777777" w:rsidR="003B05C1" w:rsidRPr="00442478" w:rsidRDefault="003B05C1" w:rsidP="003B05C1">
            <w:pPr>
              <w:rPr>
                <w:rFonts w:cs="Arial"/>
              </w:rPr>
            </w:pPr>
            <w:r w:rsidRPr="00442478">
              <w:rPr>
                <w:rFonts w:cs="Arial"/>
              </w:rPr>
              <w:t>"WORK ENVIRONMENT"/</w:t>
            </w:r>
          </w:p>
        </w:tc>
        <w:tc>
          <w:tcPr>
            <w:tcW w:w="1103" w:type="dxa"/>
          </w:tcPr>
          <w:p w14:paraId="0C2DDDAB" w14:textId="77777777" w:rsidR="003B05C1" w:rsidRPr="00442478" w:rsidRDefault="003B05C1" w:rsidP="003B05C1">
            <w:pPr>
              <w:rPr>
                <w:rFonts w:cs="Arial"/>
              </w:rPr>
            </w:pPr>
            <w:r w:rsidRPr="00442478">
              <w:rPr>
                <w:rFonts w:cs="Arial"/>
              </w:rPr>
              <w:t>23708</w:t>
            </w:r>
          </w:p>
        </w:tc>
      </w:tr>
      <w:tr w:rsidR="003B05C1" w14:paraId="008560E0" w14:textId="77777777" w:rsidTr="003B05C1">
        <w:trPr>
          <w:trHeight w:val="624"/>
        </w:trPr>
        <w:tc>
          <w:tcPr>
            <w:tcW w:w="538" w:type="dxa"/>
          </w:tcPr>
          <w:p w14:paraId="798A345C" w14:textId="77777777" w:rsidR="003B05C1" w:rsidRPr="00442478" w:rsidRDefault="003B05C1" w:rsidP="003B05C1">
            <w:pPr>
              <w:rPr>
                <w:rFonts w:cs="Arial"/>
              </w:rPr>
            </w:pPr>
            <w:r w:rsidRPr="00442478">
              <w:rPr>
                <w:rFonts w:cs="Arial"/>
              </w:rPr>
              <w:t>263</w:t>
            </w:r>
          </w:p>
        </w:tc>
        <w:tc>
          <w:tcPr>
            <w:tcW w:w="1437" w:type="dxa"/>
          </w:tcPr>
          <w:p w14:paraId="4607ACA6" w14:textId="77777777" w:rsidR="003B05C1" w:rsidRPr="00442478" w:rsidRDefault="003B05C1" w:rsidP="003B05C1">
            <w:pPr>
              <w:rPr>
                <w:rFonts w:cs="Arial"/>
              </w:rPr>
            </w:pPr>
            <w:r w:rsidRPr="00442478">
              <w:rPr>
                <w:rFonts w:cs="Arial"/>
              </w:rPr>
              <w:t>EMBASE</w:t>
            </w:r>
          </w:p>
        </w:tc>
        <w:tc>
          <w:tcPr>
            <w:tcW w:w="6237" w:type="dxa"/>
          </w:tcPr>
          <w:p w14:paraId="2F7746A1" w14:textId="77777777" w:rsidR="003B05C1" w:rsidRPr="00442478" w:rsidRDefault="003B05C1" w:rsidP="003B05C1">
            <w:pPr>
              <w:rPr>
                <w:rFonts w:cs="Arial"/>
              </w:rPr>
            </w:pPr>
            <w:r w:rsidRPr="00442478">
              <w:rPr>
                <w:rFonts w:cs="Arial"/>
              </w:rPr>
              <w:t>"SOCIAL ENVIRONMENT"/</w:t>
            </w:r>
          </w:p>
        </w:tc>
        <w:tc>
          <w:tcPr>
            <w:tcW w:w="1103" w:type="dxa"/>
          </w:tcPr>
          <w:p w14:paraId="0DDD5EAA" w14:textId="77777777" w:rsidR="003B05C1" w:rsidRPr="00442478" w:rsidRDefault="003B05C1" w:rsidP="003B05C1">
            <w:pPr>
              <w:rPr>
                <w:rFonts w:cs="Arial"/>
              </w:rPr>
            </w:pPr>
            <w:r w:rsidRPr="00442478">
              <w:rPr>
                <w:rFonts w:cs="Arial"/>
              </w:rPr>
              <w:t>32214</w:t>
            </w:r>
          </w:p>
        </w:tc>
      </w:tr>
      <w:tr w:rsidR="003B05C1" w14:paraId="289CB2CF" w14:textId="77777777" w:rsidTr="003B05C1">
        <w:trPr>
          <w:trHeight w:val="624"/>
        </w:trPr>
        <w:tc>
          <w:tcPr>
            <w:tcW w:w="538" w:type="dxa"/>
          </w:tcPr>
          <w:p w14:paraId="17E21EEF" w14:textId="77777777" w:rsidR="003B05C1" w:rsidRPr="00442478" w:rsidRDefault="003B05C1" w:rsidP="003B05C1">
            <w:pPr>
              <w:rPr>
                <w:rFonts w:cs="Arial"/>
              </w:rPr>
            </w:pPr>
            <w:r w:rsidRPr="00442478">
              <w:rPr>
                <w:rFonts w:cs="Arial"/>
              </w:rPr>
              <w:t>264</w:t>
            </w:r>
          </w:p>
        </w:tc>
        <w:tc>
          <w:tcPr>
            <w:tcW w:w="1437" w:type="dxa"/>
          </w:tcPr>
          <w:p w14:paraId="58C97B15" w14:textId="77777777" w:rsidR="003B05C1" w:rsidRPr="00442478" w:rsidRDefault="003B05C1" w:rsidP="003B05C1">
            <w:pPr>
              <w:rPr>
                <w:rFonts w:cs="Arial"/>
              </w:rPr>
            </w:pPr>
            <w:r w:rsidRPr="00442478">
              <w:rPr>
                <w:rFonts w:cs="Arial"/>
              </w:rPr>
              <w:t>EMBASE</w:t>
            </w:r>
          </w:p>
        </w:tc>
        <w:tc>
          <w:tcPr>
            <w:tcW w:w="6237" w:type="dxa"/>
          </w:tcPr>
          <w:p w14:paraId="4483CC2D" w14:textId="77777777" w:rsidR="003B05C1" w:rsidRPr="00442478" w:rsidRDefault="003B05C1" w:rsidP="003B05C1">
            <w:pPr>
              <w:rPr>
                <w:rFonts w:cs="Arial"/>
              </w:rPr>
            </w:pPr>
            <w:r w:rsidRPr="00442478">
              <w:rPr>
                <w:rFonts w:cs="Arial"/>
              </w:rPr>
              <w:t>exp "STRESS MANAGEMENT"/</w:t>
            </w:r>
          </w:p>
        </w:tc>
        <w:tc>
          <w:tcPr>
            <w:tcW w:w="1103" w:type="dxa"/>
          </w:tcPr>
          <w:p w14:paraId="0F3CBFF4" w14:textId="77777777" w:rsidR="003B05C1" w:rsidRPr="00442478" w:rsidRDefault="003B05C1" w:rsidP="003B05C1">
            <w:pPr>
              <w:rPr>
                <w:rFonts w:cs="Arial"/>
              </w:rPr>
            </w:pPr>
            <w:r w:rsidRPr="00442478">
              <w:rPr>
                <w:rFonts w:cs="Arial"/>
              </w:rPr>
              <w:t>4859</w:t>
            </w:r>
          </w:p>
        </w:tc>
      </w:tr>
      <w:tr w:rsidR="003B05C1" w14:paraId="53D1792F" w14:textId="77777777" w:rsidTr="003B05C1">
        <w:trPr>
          <w:trHeight w:val="624"/>
        </w:trPr>
        <w:tc>
          <w:tcPr>
            <w:tcW w:w="538" w:type="dxa"/>
          </w:tcPr>
          <w:p w14:paraId="1E846766" w14:textId="77777777" w:rsidR="003B05C1" w:rsidRPr="00442478" w:rsidRDefault="003B05C1" w:rsidP="003B05C1">
            <w:pPr>
              <w:rPr>
                <w:rFonts w:cs="Arial"/>
              </w:rPr>
            </w:pPr>
            <w:r w:rsidRPr="00442478">
              <w:rPr>
                <w:rFonts w:cs="Arial"/>
              </w:rPr>
              <w:t>265</w:t>
            </w:r>
          </w:p>
        </w:tc>
        <w:tc>
          <w:tcPr>
            <w:tcW w:w="1437" w:type="dxa"/>
          </w:tcPr>
          <w:p w14:paraId="587F705F" w14:textId="77777777" w:rsidR="003B05C1" w:rsidRPr="00442478" w:rsidRDefault="003B05C1" w:rsidP="003B05C1">
            <w:pPr>
              <w:rPr>
                <w:rFonts w:cs="Arial"/>
              </w:rPr>
            </w:pPr>
            <w:r w:rsidRPr="00442478">
              <w:rPr>
                <w:rFonts w:cs="Arial"/>
              </w:rPr>
              <w:t>EMBASE</w:t>
            </w:r>
          </w:p>
        </w:tc>
        <w:tc>
          <w:tcPr>
            <w:tcW w:w="6237" w:type="dxa"/>
          </w:tcPr>
          <w:p w14:paraId="2C06CED2" w14:textId="77777777" w:rsidR="003B05C1" w:rsidRPr="00442478" w:rsidRDefault="003B05C1" w:rsidP="003B05C1">
            <w:pPr>
              <w:rPr>
                <w:rFonts w:cs="Arial"/>
              </w:rPr>
            </w:pPr>
            <w:r w:rsidRPr="00442478">
              <w:rPr>
                <w:rFonts w:cs="Arial"/>
              </w:rPr>
              <w:t>"COPING BEHAVIOR"/</w:t>
            </w:r>
          </w:p>
        </w:tc>
        <w:tc>
          <w:tcPr>
            <w:tcW w:w="1103" w:type="dxa"/>
          </w:tcPr>
          <w:p w14:paraId="1C390DC1" w14:textId="77777777" w:rsidR="003B05C1" w:rsidRPr="00442478" w:rsidRDefault="003B05C1" w:rsidP="003B05C1">
            <w:pPr>
              <w:rPr>
                <w:rFonts w:cs="Arial"/>
              </w:rPr>
            </w:pPr>
            <w:r w:rsidRPr="00442478">
              <w:rPr>
                <w:rFonts w:cs="Arial"/>
              </w:rPr>
              <w:t>56083</w:t>
            </w:r>
          </w:p>
        </w:tc>
      </w:tr>
      <w:tr w:rsidR="003B05C1" w14:paraId="469F8D19" w14:textId="77777777" w:rsidTr="003B05C1">
        <w:trPr>
          <w:trHeight w:val="624"/>
        </w:trPr>
        <w:tc>
          <w:tcPr>
            <w:tcW w:w="538" w:type="dxa"/>
          </w:tcPr>
          <w:p w14:paraId="2622D246" w14:textId="77777777" w:rsidR="003B05C1" w:rsidRPr="00442478" w:rsidRDefault="003B05C1" w:rsidP="003B05C1">
            <w:pPr>
              <w:rPr>
                <w:rFonts w:cs="Arial"/>
              </w:rPr>
            </w:pPr>
            <w:r w:rsidRPr="00442478">
              <w:rPr>
                <w:rFonts w:cs="Arial"/>
              </w:rPr>
              <w:t>266</w:t>
            </w:r>
          </w:p>
        </w:tc>
        <w:tc>
          <w:tcPr>
            <w:tcW w:w="1437" w:type="dxa"/>
          </w:tcPr>
          <w:p w14:paraId="20E984E0" w14:textId="77777777" w:rsidR="003B05C1" w:rsidRPr="00442478" w:rsidRDefault="003B05C1" w:rsidP="003B05C1">
            <w:pPr>
              <w:rPr>
                <w:rFonts w:cs="Arial"/>
              </w:rPr>
            </w:pPr>
            <w:r w:rsidRPr="00442478">
              <w:rPr>
                <w:rFonts w:cs="Arial"/>
              </w:rPr>
              <w:t>EMBASE</w:t>
            </w:r>
          </w:p>
        </w:tc>
        <w:tc>
          <w:tcPr>
            <w:tcW w:w="6237" w:type="dxa"/>
          </w:tcPr>
          <w:p w14:paraId="399B36C1" w14:textId="77777777" w:rsidR="003B05C1" w:rsidRPr="00442478" w:rsidRDefault="003B05C1" w:rsidP="003B05C1">
            <w:pPr>
              <w:rPr>
                <w:rFonts w:cs="Arial"/>
              </w:rPr>
            </w:pPr>
            <w:r w:rsidRPr="00442478">
              <w:rPr>
                <w:rFonts w:cs="Arial"/>
              </w:rPr>
              <w:t>"PSYCHOLOGICAL RESILIENCE"/</w:t>
            </w:r>
          </w:p>
        </w:tc>
        <w:tc>
          <w:tcPr>
            <w:tcW w:w="1103" w:type="dxa"/>
          </w:tcPr>
          <w:p w14:paraId="1290587E" w14:textId="77777777" w:rsidR="003B05C1" w:rsidRPr="00442478" w:rsidRDefault="003B05C1" w:rsidP="003B05C1">
            <w:pPr>
              <w:rPr>
                <w:rFonts w:cs="Arial"/>
              </w:rPr>
            </w:pPr>
            <w:r w:rsidRPr="00442478">
              <w:rPr>
                <w:rFonts w:cs="Arial"/>
              </w:rPr>
              <w:t>2735</w:t>
            </w:r>
          </w:p>
        </w:tc>
      </w:tr>
      <w:tr w:rsidR="003B05C1" w14:paraId="09C69D56" w14:textId="77777777" w:rsidTr="003B05C1">
        <w:trPr>
          <w:trHeight w:val="624"/>
        </w:trPr>
        <w:tc>
          <w:tcPr>
            <w:tcW w:w="538" w:type="dxa"/>
          </w:tcPr>
          <w:p w14:paraId="71F4E22E" w14:textId="77777777" w:rsidR="003B05C1" w:rsidRPr="00442478" w:rsidRDefault="003B05C1" w:rsidP="003B05C1">
            <w:pPr>
              <w:rPr>
                <w:rFonts w:cs="Arial"/>
              </w:rPr>
            </w:pPr>
            <w:r w:rsidRPr="00442478">
              <w:rPr>
                <w:rFonts w:cs="Arial"/>
              </w:rPr>
              <w:t>267</w:t>
            </w:r>
          </w:p>
        </w:tc>
        <w:tc>
          <w:tcPr>
            <w:tcW w:w="1437" w:type="dxa"/>
          </w:tcPr>
          <w:p w14:paraId="5A95E057" w14:textId="77777777" w:rsidR="003B05C1" w:rsidRPr="00442478" w:rsidRDefault="003B05C1" w:rsidP="003B05C1">
            <w:pPr>
              <w:rPr>
                <w:rFonts w:cs="Arial"/>
              </w:rPr>
            </w:pPr>
            <w:r w:rsidRPr="00442478">
              <w:rPr>
                <w:rFonts w:cs="Arial"/>
              </w:rPr>
              <w:t>EMBASE</w:t>
            </w:r>
          </w:p>
        </w:tc>
        <w:tc>
          <w:tcPr>
            <w:tcW w:w="6237" w:type="dxa"/>
          </w:tcPr>
          <w:p w14:paraId="42CC5D85" w14:textId="77777777" w:rsidR="003B05C1" w:rsidRPr="00442478" w:rsidRDefault="003B05C1" w:rsidP="003B05C1">
            <w:pPr>
              <w:rPr>
                <w:rFonts w:cs="Arial"/>
              </w:rPr>
            </w:pPr>
            <w:r w:rsidRPr="00442478">
              <w:rPr>
                <w:rFonts w:cs="Arial"/>
              </w:rPr>
              <w:t>"PSYCHOLOGICAL ADJUSTMENT"/</w:t>
            </w:r>
          </w:p>
        </w:tc>
        <w:tc>
          <w:tcPr>
            <w:tcW w:w="1103" w:type="dxa"/>
          </w:tcPr>
          <w:p w14:paraId="352C9115" w14:textId="77777777" w:rsidR="003B05C1" w:rsidRPr="00442478" w:rsidRDefault="003B05C1" w:rsidP="003B05C1">
            <w:pPr>
              <w:rPr>
                <w:rFonts w:cs="Arial"/>
              </w:rPr>
            </w:pPr>
            <w:r w:rsidRPr="00442478">
              <w:rPr>
                <w:rFonts w:cs="Arial"/>
              </w:rPr>
              <w:t>973</w:t>
            </w:r>
          </w:p>
        </w:tc>
      </w:tr>
      <w:tr w:rsidR="003B05C1" w14:paraId="61D0F4FF" w14:textId="77777777" w:rsidTr="003B05C1">
        <w:trPr>
          <w:trHeight w:val="624"/>
        </w:trPr>
        <w:tc>
          <w:tcPr>
            <w:tcW w:w="538" w:type="dxa"/>
          </w:tcPr>
          <w:p w14:paraId="238EA364" w14:textId="77777777" w:rsidR="003B05C1" w:rsidRPr="00442478" w:rsidRDefault="003B05C1" w:rsidP="003B05C1">
            <w:pPr>
              <w:rPr>
                <w:rFonts w:cs="Arial"/>
              </w:rPr>
            </w:pPr>
            <w:r w:rsidRPr="00442478">
              <w:rPr>
                <w:rFonts w:cs="Arial"/>
              </w:rPr>
              <w:t>268</w:t>
            </w:r>
          </w:p>
        </w:tc>
        <w:tc>
          <w:tcPr>
            <w:tcW w:w="1437" w:type="dxa"/>
          </w:tcPr>
          <w:p w14:paraId="321F012E" w14:textId="77777777" w:rsidR="003B05C1" w:rsidRPr="00442478" w:rsidRDefault="003B05C1" w:rsidP="003B05C1">
            <w:pPr>
              <w:rPr>
                <w:rFonts w:cs="Arial"/>
              </w:rPr>
            </w:pPr>
            <w:r w:rsidRPr="00442478">
              <w:rPr>
                <w:rFonts w:cs="Arial"/>
              </w:rPr>
              <w:t>EMBASE</w:t>
            </w:r>
          </w:p>
        </w:tc>
        <w:tc>
          <w:tcPr>
            <w:tcW w:w="6237" w:type="dxa"/>
          </w:tcPr>
          <w:p w14:paraId="6A7D10FC" w14:textId="77777777" w:rsidR="003B05C1" w:rsidRPr="00442478" w:rsidRDefault="003B05C1" w:rsidP="003B05C1">
            <w:pPr>
              <w:rPr>
                <w:rFonts w:cs="Arial"/>
              </w:rPr>
            </w:pPr>
            <w:r w:rsidRPr="00442478">
              <w:rPr>
                <w:rFonts w:cs="Arial"/>
              </w:rPr>
              <w:t>PSYCHOTRAUMA/</w:t>
            </w:r>
          </w:p>
        </w:tc>
        <w:tc>
          <w:tcPr>
            <w:tcW w:w="1103" w:type="dxa"/>
          </w:tcPr>
          <w:p w14:paraId="5B017421" w14:textId="77777777" w:rsidR="003B05C1" w:rsidRPr="00442478" w:rsidRDefault="003B05C1" w:rsidP="003B05C1">
            <w:pPr>
              <w:rPr>
                <w:rFonts w:cs="Arial"/>
              </w:rPr>
            </w:pPr>
            <w:r w:rsidRPr="00442478">
              <w:rPr>
                <w:rFonts w:cs="Arial"/>
              </w:rPr>
              <w:t>8367</w:t>
            </w:r>
          </w:p>
        </w:tc>
      </w:tr>
      <w:tr w:rsidR="003B05C1" w14:paraId="3591B4D1" w14:textId="77777777" w:rsidTr="003B05C1">
        <w:trPr>
          <w:trHeight w:val="624"/>
        </w:trPr>
        <w:tc>
          <w:tcPr>
            <w:tcW w:w="538" w:type="dxa"/>
          </w:tcPr>
          <w:p w14:paraId="2853C0C4" w14:textId="77777777" w:rsidR="003B05C1" w:rsidRPr="00442478" w:rsidRDefault="003B05C1" w:rsidP="003B05C1">
            <w:pPr>
              <w:rPr>
                <w:rFonts w:cs="Arial"/>
              </w:rPr>
            </w:pPr>
            <w:r w:rsidRPr="00442478">
              <w:rPr>
                <w:rFonts w:cs="Arial"/>
              </w:rPr>
              <w:t>269</w:t>
            </w:r>
          </w:p>
        </w:tc>
        <w:tc>
          <w:tcPr>
            <w:tcW w:w="1437" w:type="dxa"/>
          </w:tcPr>
          <w:p w14:paraId="3016E8C9" w14:textId="77777777" w:rsidR="003B05C1" w:rsidRPr="00442478" w:rsidRDefault="003B05C1" w:rsidP="003B05C1">
            <w:pPr>
              <w:rPr>
                <w:rFonts w:cs="Arial"/>
              </w:rPr>
            </w:pPr>
            <w:r w:rsidRPr="00442478">
              <w:rPr>
                <w:rFonts w:cs="Arial"/>
              </w:rPr>
              <w:t>EMBASE</w:t>
            </w:r>
          </w:p>
        </w:tc>
        <w:tc>
          <w:tcPr>
            <w:tcW w:w="6237" w:type="dxa"/>
          </w:tcPr>
          <w:p w14:paraId="79ED28BA" w14:textId="77777777" w:rsidR="003B05C1" w:rsidRPr="00442478" w:rsidRDefault="003B05C1" w:rsidP="003B05C1">
            <w:pPr>
              <w:rPr>
                <w:rFonts w:cs="Arial"/>
              </w:rPr>
            </w:pPr>
            <w:r w:rsidRPr="00442478">
              <w:rPr>
                <w:rFonts w:cs="Arial"/>
              </w:rPr>
              <w:t>exp "HEALTH CARE PERSONNEL MANAGEMENT"/</w:t>
            </w:r>
          </w:p>
        </w:tc>
        <w:tc>
          <w:tcPr>
            <w:tcW w:w="1103" w:type="dxa"/>
          </w:tcPr>
          <w:p w14:paraId="1A40733D" w14:textId="77777777" w:rsidR="003B05C1" w:rsidRPr="00442478" w:rsidRDefault="003B05C1" w:rsidP="003B05C1">
            <w:pPr>
              <w:rPr>
                <w:rFonts w:cs="Arial"/>
              </w:rPr>
            </w:pPr>
            <w:r w:rsidRPr="00442478">
              <w:rPr>
                <w:rFonts w:cs="Arial"/>
              </w:rPr>
              <w:t>2764</w:t>
            </w:r>
          </w:p>
        </w:tc>
      </w:tr>
      <w:tr w:rsidR="003B05C1" w14:paraId="51B2E236" w14:textId="77777777" w:rsidTr="003B05C1">
        <w:trPr>
          <w:trHeight w:val="624"/>
        </w:trPr>
        <w:tc>
          <w:tcPr>
            <w:tcW w:w="538" w:type="dxa"/>
          </w:tcPr>
          <w:p w14:paraId="31D27E9B" w14:textId="77777777" w:rsidR="003B05C1" w:rsidRPr="00442478" w:rsidRDefault="003B05C1" w:rsidP="003B05C1">
            <w:pPr>
              <w:rPr>
                <w:rFonts w:cs="Arial"/>
              </w:rPr>
            </w:pPr>
            <w:r w:rsidRPr="00442478">
              <w:rPr>
                <w:rFonts w:cs="Arial"/>
              </w:rPr>
              <w:t>270</w:t>
            </w:r>
          </w:p>
        </w:tc>
        <w:tc>
          <w:tcPr>
            <w:tcW w:w="1437" w:type="dxa"/>
          </w:tcPr>
          <w:p w14:paraId="734FE17D" w14:textId="77777777" w:rsidR="003B05C1" w:rsidRPr="00442478" w:rsidRDefault="003B05C1" w:rsidP="003B05C1">
            <w:pPr>
              <w:rPr>
                <w:rFonts w:cs="Arial"/>
              </w:rPr>
            </w:pPr>
            <w:r w:rsidRPr="00442478">
              <w:rPr>
                <w:rFonts w:cs="Arial"/>
              </w:rPr>
              <w:t>EMBASE</w:t>
            </w:r>
          </w:p>
        </w:tc>
        <w:tc>
          <w:tcPr>
            <w:tcW w:w="6237" w:type="dxa"/>
          </w:tcPr>
          <w:p w14:paraId="5A8A68CD" w14:textId="77777777" w:rsidR="003B05C1" w:rsidRPr="00442478" w:rsidRDefault="003B05C1" w:rsidP="003B05C1">
            <w:pPr>
              <w:rPr>
                <w:rFonts w:cs="Arial"/>
              </w:rPr>
            </w:pPr>
            <w:r w:rsidRPr="00442478">
              <w:rPr>
                <w:rFonts w:cs="Arial"/>
              </w:rPr>
              <w:t>exp "OCCUPATIONAL HEALTH SERVICE"/</w:t>
            </w:r>
          </w:p>
        </w:tc>
        <w:tc>
          <w:tcPr>
            <w:tcW w:w="1103" w:type="dxa"/>
          </w:tcPr>
          <w:p w14:paraId="0AE36C00" w14:textId="77777777" w:rsidR="003B05C1" w:rsidRPr="00442478" w:rsidRDefault="003B05C1" w:rsidP="003B05C1">
            <w:pPr>
              <w:rPr>
                <w:rFonts w:cs="Arial"/>
              </w:rPr>
            </w:pPr>
            <w:r w:rsidRPr="00442478">
              <w:rPr>
                <w:rFonts w:cs="Arial"/>
              </w:rPr>
              <w:t>9744</w:t>
            </w:r>
          </w:p>
        </w:tc>
      </w:tr>
      <w:tr w:rsidR="003B05C1" w14:paraId="1818FE83" w14:textId="77777777" w:rsidTr="003B05C1">
        <w:trPr>
          <w:trHeight w:val="624"/>
        </w:trPr>
        <w:tc>
          <w:tcPr>
            <w:tcW w:w="538" w:type="dxa"/>
          </w:tcPr>
          <w:p w14:paraId="569D23E2" w14:textId="77777777" w:rsidR="003B05C1" w:rsidRPr="00442478" w:rsidRDefault="003B05C1" w:rsidP="003B05C1">
            <w:pPr>
              <w:rPr>
                <w:rFonts w:cs="Arial"/>
              </w:rPr>
            </w:pPr>
            <w:r w:rsidRPr="00442478">
              <w:rPr>
                <w:rFonts w:cs="Arial"/>
              </w:rPr>
              <w:t>271</w:t>
            </w:r>
          </w:p>
        </w:tc>
        <w:tc>
          <w:tcPr>
            <w:tcW w:w="1437" w:type="dxa"/>
          </w:tcPr>
          <w:p w14:paraId="65766F03" w14:textId="77777777" w:rsidR="003B05C1" w:rsidRPr="00442478" w:rsidRDefault="003B05C1" w:rsidP="003B05C1">
            <w:pPr>
              <w:rPr>
                <w:rFonts w:cs="Arial"/>
              </w:rPr>
            </w:pPr>
            <w:r w:rsidRPr="00442478">
              <w:rPr>
                <w:rFonts w:cs="Arial"/>
              </w:rPr>
              <w:t>EMBASE</w:t>
            </w:r>
          </w:p>
        </w:tc>
        <w:tc>
          <w:tcPr>
            <w:tcW w:w="6237" w:type="dxa"/>
          </w:tcPr>
          <w:p w14:paraId="0B8DC519" w14:textId="77777777" w:rsidR="003B05C1" w:rsidRPr="00442478" w:rsidRDefault="003B05C1" w:rsidP="003B05C1">
            <w:pPr>
              <w:rPr>
                <w:rFonts w:cs="Arial"/>
              </w:rPr>
            </w:pPr>
            <w:r w:rsidRPr="00442478">
              <w:rPr>
                <w:rFonts w:cs="Arial"/>
              </w:rPr>
              <w:t>"OCCUPATIONAL HEALTH"/</w:t>
            </w:r>
          </w:p>
        </w:tc>
        <w:tc>
          <w:tcPr>
            <w:tcW w:w="1103" w:type="dxa"/>
          </w:tcPr>
          <w:p w14:paraId="58CEFEFC" w14:textId="77777777" w:rsidR="003B05C1" w:rsidRPr="00442478" w:rsidRDefault="003B05C1" w:rsidP="003B05C1">
            <w:pPr>
              <w:rPr>
                <w:rFonts w:cs="Arial"/>
              </w:rPr>
            </w:pPr>
            <w:r w:rsidRPr="00442478">
              <w:rPr>
                <w:rFonts w:cs="Arial"/>
              </w:rPr>
              <w:t>40283</w:t>
            </w:r>
          </w:p>
        </w:tc>
      </w:tr>
      <w:tr w:rsidR="003B05C1" w14:paraId="0447C7DE" w14:textId="77777777" w:rsidTr="003B05C1">
        <w:trPr>
          <w:trHeight w:val="624"/>
        </w:trPr>
        <w:tc>
          <w:tcPr>
            <w:tcW w:w="538" w:type="dxa"/>
          </w:tcPr>
          <w:p w14:paraId="11E8AFD3" w14:textId="77777777" w:rsidR="003B05C1" w:rsidRPr="00442478" w:rsidRDefault="003B05C1" w:rsidP="003B05C1">
            <w:pPr>
              <w:rPr>
                <w:rFonts w:cs="Arial"/>
              </w:rPr>
            </w:pPr>
            <w:r w:rsidRPr="00442478">
              <w:rPr>
                <w:rFonts w:cs="Arial"/>
              </w:rPr>
              <w:t>273</w:t>
            </w:r>
          </w:p>
        </w:tc>
        <w:tc>
          <w:tcPr>
            <w:tcW w:w="1437" w:type="dxa"/>
          </w:tcPr>
          <w:p w14:paraId="26ADE907" w14:textId="77777777" w:rsidR="003B05C1" w:rsidRPr="00442478" w:rsidRDefault="003B05C1" w:rsidP="003B05C1">
            <w:pPr>
              <w:rPr>
                <w:rFonts w:cs="Arial"/>
              </w:rPr>
            </w:pPr>
            <w:r w:rsidRPr="00442478">
              <w:rPr>
                <w:rFonts w:cs="Arial"/>
              </w:rPr>
              <w:t>EMBASE</w:t>
            </w:r>
          </w:p>
        </w:tc>
        <w:tc>
          <w:tcPr>
            <w:tcW w:w="6237" w:type="dxa"/>
          </w:tcPr>
          <w:p w14:paraId="78D16DEF" w14:textId="77777777" w:rsidR="003B05C1" w:rsidRPr="00442478" w:rsidRDefault="003B05C1" w:rsidP="003B05C1">
            <w:pPr>
              <w:rPr>
                <w:rFonts w:cs="Arial"/>
              </w:rPr>
            </w:pPr>
            <w:r w:rsidRPr="00442478">
              <w:rPr>
                <w:rFonts w:cs="Arial"/>
              </w:rPr>
              <w:t>exp "HEALTH PERSONNEL ATTITUDE"/</w:t>
            </w:r>
          </w:p>
        </w:tc>
        <w:tc>
          <w:tcPr>
            <w:tcW w:w="1103" w:type="dxa"/>
          </w:tcPr>
          <w:p w14:paraId="1573531A" w14:textId="77777777" w:rsidR="003B05C1" w:rsidRPr="00442478" w:rsidRDefault="003B05C1" w:rsidP="003B05C1">
            <w:pPr>
              <w:rPr>
                <w:rFonts w:cs="Arial"/>
              </w:rPr>
            </w:pPr>
            <w:r w:rsidRPr="00442478">
              <w:rPr>
                <w:rFonts w:cs="Arial"/>
              </w:rPr>
              <w:t>180433</w:t>
            </w:r>
          </w:p>
        </w:tc>
      </w:tr>
      <w:tr w:rsidR="003B05C1" w14:paraId="5D79A692" w14:textId="77777777" w:rsidTr="003B05C1">
        <w:trPr>
          <w:trHeight w:val="624"/>
        </w:trPr>
        <w:tc>
          <w:tcPr>
            <w:tcW w:w="538" w:type="dxa"/>
          </w:tcPr>
          <w:p w14:paraId="50CB44B2" w14:textId="77777777" w:rsidR="003B05C1" w:rsidRPr="00442478" w:rsidRDefault="003B05C1" w:rsidP="003B05C1">
            <w:pPr>
              <w:rPr>
                <w:rFonts w:cs="Arial"/>
              </w:rPr>
            </w:pPr>
            <w:r w:rsidRPr="00442478">
              <w:rPr>
                <w:rFonts w:cs="Arial"/>
              </w:rPr>
              <w:t>274</w:t>
            </w:r>
          </w:p>
        </w:tc>
        <w:tc>
          <w:tcPr>
            <w:tcW w:w="1437" w:type="dxa"/>
          </w:tcPr>
          <w:p w14:paraId="21175195" w14:textId="77777777" w:rsidR="003B05C1" w:rsidRPr="00442478" w:rsidRDefault="003B05C1" w:rsidP="003B05C1">
            <w:pPr>
              <w:rPr>
                <w:rFonts w:cs="Arial"/>
              </w:rPr>
            </w:pPr>
            <w:r w:rsidRPr="00442478">
              <w:rPr>
                <w:rFonts w:cs="Arial"/>
              </w:rPr>
              <w:t>EMBASE</w:t>
            </w:r>
          </w:p>
        </w:tc>
        <w:tc>
          <w:tcPr>
            <w:tcW w:w="6237" w:type="dxa"/>
          </w:tcPr>
          <w:p w14:paraId="16A190B5" w14:textId="77777777" w:rsidR="003B05C1" w:rsidRPr="00442478" w:rsidRDefault="003B05C1" w:rsidP="003B05C1">
            <w:pPr>
              <w:rPr>
                <w:rFonts w:cs="Arial"/>
              </w:rPr>
            </w:pPr>
            <w:r w:rsidRPr="00442478">
              <w:rPr>
                <w:rFonts w:cs="Arial"/>
              </w:rPr>
              <w:t>(242 OR 243 OR 244 OR 245 OR 246 OR 247 OR 248 OR 249 OR 250 OR 273)</w:t>
            </w:r>
          </w:p>
        </w:tc>
        <w:tc>
          <w:tcPr>
            <w:tcW w:w="1103" w:type="dxa"/>
          </w:tcPr>
          <w:p w14:paraId="4F391F7C" w14:textId="77777777" w:rsidR="003B05C1" w:rsidRPr="00442478" w:rsidRDefault="003B05C1" w:rsidP="003B05C1">
            <w:pPr>
              <w:rPr>
                <w:rFonts w:cs="Arial"/>
              </w:rPr>
            </w:pPr>
            <w:r w:rsidRPr="00442478">
              <w:rPr>
                <w:rFonts w:cs="Arial"/>
              </w:rPr>
              <w:t>1125586</w:t>
            </w:r>
          </w:p>
        </w:tc>
      </w:tr>
      <w:tr w:rsidR="003B05C1" w14:paraId="1CA0E149" w14:textId="77777777" w:rsidTr="003B05C1">
        <w:trPr>
          <w:trHeight w:val="624"/>
        </w:trPr>
        <w:tc>
          <w:tcPr>
            <w:tcW w:w="538" w:type="dxa"/>
          </w:tcPr>
          <w:p w14:paraId="1EF816AB" w14:textId="77777777" w:rsidR="003B05C1" w:rsidRPr="00442478" w:rsidRDefault="003B05C1" w:rsidP="003B05C1">
            <w:pPr>
              <w:rPr>
                <w:rFonts w:cs="Arial"/>
              </w:rPr>
            </w:pPr>
            <w:r w:rsidRPr="00442478">
              <w:rPr>
                <w:rFonts w:cs="Arial"/>
              </w:rPr>
              <w:t>275</w:t>
            </w:r>
          </w:p>
        </w:tc>
        <w:tc>
          <w:tcPr>
            <w:tcW w:w="1437" w:type="dxa"/>
          </w:tcPr>
          <w:p w14:paraId="2E8A599E" w14:textId="77777777" w:rsidR="003B05C1" w:rsidRPr="00442478" w:rsidRDefault="003B05C1" w:rsidP="003B05C1">
            <w:pPr>
              <w:rPr>
                <w:rFonts w:cs="Arial"/>
              </w:rPr>
            </w:pPr>
            <w:r w:rsidRPr="00442478">
              <w:rPr>
                <w:rFonts w:cs="Arial"/>
              </w:rPr>
              <w:t>EMBASE</w:t>
            </w:r>
          </w:p>
        </w:tc>
        <w:tc>
          <w:tcPr>
            <w:tcW w:w="6237" w:type="dxa"/>
          </w:tcPr>
          <w:p w14:paraId="0C9CBE6B" w14:textId="77777777" w:rsidR="003B05C1" w:rsidRPr="00442478" w:rsidRDefault="003B05C1" w:rsidP="003B05C1">
            <w:pPr>
              <w:rPr>
                <w:rFonts w:cs="Arial"/>
              </w:rPr>
            </w:pPr>
            <w:r w:rsidRPr="00442478">
              <w:rPr>
                <w:rFonts w:cs="Arial"/>
              </w:rPr>
              <w:t>(covid-19).ti,ab</w:t>
            </w:r>
          </w:p>
        </w:tc>
        <w:tc>
          <w:tcPr>
            <w:tcW w:w="1103" w:type="dxa"/>
          </w:tcPr>
          <w:p w14:paraId="7441D54D" w14:textId="77777777" w:rsidR="003B05C1" w:rsidRPr="00442478" w:rsidRDefault="003B05C1" w:rsidP="003B05C1">
            <w:pPr>
              <w:rPr>
                <w:rFonts w:cs="Arial"/>
              </w:rPr>
            </w:pPr>
            <w:r w:rsidRPr="00442478">
              <w:rPr>
                <w:rFonts w:cs="Arial"/>
              </w:rPr>
              <w:t>1452</w:t>
            </w:r>
          </w:p>
        </w:tc>
      </w:tr>
      <w:tr w:rsidR="003B05C1" w14:paraId="02871163" w14:textId="77777777" w:rsidTr="003B05C1">
        <w:trPr>
          <w:trHeight w:val="624"/>
        </w:trPr>
        <w:tc>
          <w:tcPr>
            <w:tcW w:w="538" w:type="dxa"/>
          </w:tcPr>
          <w:p w14:paraId="62EF802A" w14:textId="77777777" w:rsidR="003B05C1" w:rsidRPr="00442478" w:rsidRDefault="003B05C1" w:rsidP="003B05C1">
            <w:pPr>
              <w:rPr>
                <w:rFonts w:cs="Arial"/>
              </w:rPr>
            </w:pPr>
            <w:r w:rsidRPr="00442478">
              <w:rPr>
                <w:rFonts w:cs="Arial"/>
              </w:rPr>
              <w:t>276</w:t>
            </w:r>
          </w:p>
        </w:tc>
        <w:tc>
          <w:tcPr>
            <w:tcW w:w="1437" w:type="dxa"/>
          </w:tcPr>
          <w:p w14:paraId="1914B283" w14:textId="77777777" w:rsidR="003B05C1" w:rsidRPr="00442478" w:rsidRDefault="003B05C1" w:rsidP="003B05C1">
            <w:pPr>
              <w:rPr>
                <w:rFonts w:cs="Arial"/>
              </w:rPr>
            </w:pPr>
            <w:r w:rsidRPr="00442478">
              <w:rPr>
                <w:rFonts w:cs="Arial"/>
              </w:rPr>
              <w:t>EMBASE</w:t>
            </w:r>
          </w:p>
        </w:tc>
        <w:tc>
          <w:tcPr>
            <w:tcW w:w="6237" w:type="dxa"/>
          </w:tcPr>
          <w:p w14:paraId="4A110A9B" w14:textId="77777777" w:rsidR="003B05C1" w:rsidRPr="00442478" w:rsidRDefault="003B05C1" w:rsidP="003B05C1">
            <w:pPr>
              <w:rPr>
                <w:rFonts w:cs="Arial"/>
              </w:rPr>
            </w:pPr>
            <w:r w:rsidRPr="00442478">
              <w:rPr>
                <w:rFonts w:cs="Arial"/>
              </w:rPr>
              <w:t>(wuhan ADJ2 coronavir*).ti,ab</w:t>
            </w:r>
          </w:p>
        </w:tc>
        <w:tc>
          <w:tcPr>
            <w:tcW w:w="1103" w:type="dxa"/>
          </w:tcPr>
          <w:p w14:paraId="0AD0ACEF" w14:textId="77777777" w:rsidR="003B05C1" w:rsidRPr="00442478" w:rsidRDefault="003B05C1" w:rsidP="003B05C1">
            <w:pPr>
              <w:rPr>
                <w:rFonts w:cs="Arial"/>
              </w:rPr>
            </w:pPr>
            <w:r w:rsidRPr="00442478">
              <w:rPr>
                <w:rFonts w:cs="Arial"/>
              </w:rPr>
              <w:t>21</w:t>
            </w:r>
          </w:p>
        </w:tc>
      </w:tr>
      <w:tr w:rsidR="003B05C1" w14:paraId="536D3B43" w14:textId="77777777" w:rsidTr="003B05C1">
        <w:trPr>
          <w:trHeight w:val="624"/>
        </w:trPr>
        <w:tc>
          <w:tcPr>
            <w:tcW w:w="538" w:type="dxa"/>
          </w:tcPr>
          <w:p w14:paraId="12B2BE29" w14:textId="77777777" w:rsidR="003B05C1" w:rsidRPr="00442478" w:rsidRDefault="003B05C1" w:rsidP="003B05C1">
            <w:pPr>
              <w:rPr>
                <w:rFonts w:cs="Arial"/>
              </w:rPr>
            </w:pPr>
            <w:r w:rsidRPr="00442478">
              <w:rPr>
                <w:rFonts w:cs="Arial"/>
              </w:rPr>
              <w:lastRenderedPageBreak/>
              <w:t>277</w:t>
            </w:r>
          </w:p>
        </w:tc>
        <w:tc>
          <w:tcPr>
            <w:tcW w:w="1437" w:type="dxa"/>
          </w:tcPr>
          <w:p w14:paraId="6E35F167" w14:textId="77777777" w:rsidR="003B05C1" w:rsidRPr="00442478" w:rsidRDefault="003B05C1" w:rsidP="003B05C1">
            <w:pPr>
              <w:rPr>
                <w:rFonts w:cs="Arial"/>
              </w:rPr>
            </w:pPr>
            <w:r w:rsidRPr="00442478">
              <w:rPr>
                <w:rFonts w:cs="Arial"/>
              </w:rPr>
              <w:t>EMBASE</w:t>
            </w:r>
          </w:p>
        </w:tc>
        <w:tc>
          <w:tcPr>
            <w:tcW w:w="6237" w:type="dxa"/>
          </w:tcPr>
          <w:p w14:paraId="267AEA57" w14:textId="77777777" w:rsidR="003B05C1" w:rsidRPr="00442478" w:rsidRDefault="003B05C1" w:rsidP="003B05C1">
            <w:pPr>
              <w:rPr>
                <w:rFonts w:cs="Arial"/>
              </w:rPr>
            </w:pPr>
            <w:r w:rsidRPr="00442478">
              <w:rPr>
                <w:rFonts w:cs="Arial"/>
              </w:rPr>
              <w:t>(ncov).ti,ab</w:t>
            </w:r>
          </w:p>
        </w:tc>
        <w:tc>
          <w:tcPr>
            <w:tcW w:w="1103" w:type="dxa"/>
          </w:tcPr>
          <w:p w14:paraId="547CD110" w14:textId="77777777" w:rsidR="003B05C1" w:rsidRPr="00442478" w:rsidRDefault="003B05C1" w:rsidP="003B05C1">
            <w:pPr>
              <w:rPr>
                <w:rFonts w:cs="Arial"/>
              </w:rPr>
            </w:pPr>
            <w:r w:rsidRPr="00442478">
              <w:rPr>
                <w:rFonts w:cs="Arial"/>
              </w:rPr>
              <w:t>342</w:t>
            </w:r>
          </w:p>
        </w:tc>
      </w:tr>
      <w:tr w:rsidR="003B05C1" w14:paraId="2C9FE65E" w14:textId="77777777" w:rsidTr="003B05C1">
        <w:trPr>
          <w:trHeight w:val="624"/>
        </w:trPr>
        <w:tc>
          <w:tcPr>
            <w:tcW w:w="538" w:type="dxa"/>
          </w:tcPr>
          <w:p w14:paraId="20875B20" w14:textId="77777777" w:rsidR="003B05C1" w:rsidRPr="00442478" w:rsidRDefault="003B05C1" w:rsidP="003B05C1">
            <w:pPr>
              <w:rPr>
                <w:rFonts w:cs="Arial"/>
              </w:rPr>
            </w:pPr>
            <w:r w:rsidRPr="00442478">
              <w:rPr>
                <w:rFonts w:cs="Arial"/>
              </w:rPr>
              <w:t>278</w:t>
            </w:r>
          </w:p>
        </w:tc>
        <w:tc>
          <w:tcPr>
            <w:tcW w:w="1437" w:type="dxa"/>
          </w:tcPr>
          <w:p w14:paraId="03BF8FAE" w14:textId="77777777" w:rsidR="003B05C1" w:rsidRPr="00442478" w:rsidRDefault="003B05C1" w:rsidP="003B05C1">
            <w:pPr>
              <w:rPr>
                <w:rFonts w:cs="Arial"/>
              </w:rPr>
            </w:pPr>
            <w:r w:rsidRPr="00442478">
              <w:rPr>
                <w:rFonts w:cs="Arial"/>
              </w:rPr>
              <w:t>EMBASE</w:t>
            </w:r>
          </w:p>
        </w:tc>
        <w:tc>
          <w:tcPr>
            <w:tcW w:w="6237" w:type="dxa"/>
          </w:tcPr>
          <w:p w14:paraId="66F7AA66" w14:textId="77777777" w:rsidR="003B05C1" w:rsidRPr="00442478" w:rsidRDefault="003B05C1" w:rsidP="003B05C1">
            <w:pPr>
              <w:rPr>
                <w:rFonts w:cs="Arial"/>
              </w:rPr>
            </w:pPr>
            <w:r w:rsidRPr="00442478">
              <w:rPr>
                <w:rFonts w:cs="Arial"/>
              </w:rPr>
              <w:t>(sars-cov*).ti,ab</w:t>
            </w:r>
          </w:p>
        </w:tc>
        <w:tc>
          <w:tcPr>
            <w:tcW w:w="1103" w:type="dxa"/>
          </w:tcPr>
          <w:p w14:paraId="465100FE" w14:textId="77777777" w:rsidR="003B05C1" w:rsidRPr="00442478" w:rsidRDefault="003B05C1" w:rsidP="003B05C1">
            <w:pPr>
              <w:rPr>
                <w:rFonts w:cs="Arial"/>
              </w:rPr>
            </w:pPr>
            <w:r w:rsidRPr="00442478">
              <w:rPr>
                <w:rFonts w:cs="Arial"/>
              </w:rPr>
              <w:t>2950</w:t>
            </w:r>
          </w:p>
        </w:tc>
      </w:tr>
      <w:tr w:rsidR="003B05C1" w14:paraId="7611EC87" w14:textId="77777777" w:rsidTr="003B05C1">
        <w:trPr>
          <w:trHeight w:val="624"/>
        </w:trPr>
        <w:tc>
          <w:tcPr>
            <w:tcW w:w="538" w:type="dxa"/>
          </w:tcPr>
          <w:p w14:paraId="0D5572AD" w14:textId="77777777" w:rsidR="003B05C1" w:rsidRPr="00442478" w:rsidRDefault="003B05C1" w:rsidP="003B05C1">
            <w:pPr>
              <w:rPr>
                <w:rFonts w:cs="Arial"/>
              </w:rPr>
            </w:pPr>
            <w:r w:rsidRPr="00442478">
              <w:rPr>
                <w:rFonts w:cs="Arial"/>
              </w:rPr>
              <w:t>279</w:t>
            </w:r>
          </w:p>
        </w:tc>
        <w:tc>
          <w:tcPr>
            <w:tcW w:w="1437" w:type="dxa"/>
          </w:tcPr>
          <w:p w14:paraId="221D181D" w14:textId="77777777" w:rsidR="003B05C1" w:rsidRPr="00442478" w:rsidRDefault="003B05C1" w:rsidP="003B05C1">
            <w:pPr>
              <w:rPr>
                <w:rFonts w:cs="Arial"/>
              </w:rPr>
            </w:pPr>
            <w:r w:rsidRPr="00442478">
              <w:rPr>
                <w:rFonts w:cs="Arial"/>
              </w:rPr>
              <w:t>EMBASE</w:t>
            </w:r>
          </w:p>
        </w:tc>
        <w:tc>
          <w:tcPr>
            <w:tcW w:w="6237" w:type="dxa"/>
          </w:tcPr>
          <w:p w14:paraId="5132CC07" w14:textId="77777777" w:rsidR="003B05C1" w:rsidRPr="00442478" w:rsidRDefault="003B05C1" w:rsidP="003B05C1">
            <w:pPr>
              <w:rPr>
                <w:rFonts w:cs="Arial"/>
              </w:rPr>
            </w:pPr>
            <w:r w:rsidRPr="00442478">
              <w:rPr>
                <w:rFonts w:cs="Arial"/>
              </w:rPr>
              <w:t>exp CORONAVIRIDAE/</w:t>
            </w:r>
          </w:p>
        </w:tc>
        <w:tc>
          <w:tcPr>
            <w:tcW w:w="1103" w:type="dxa"/>
          </w:tcPr>
          <w:p w14:paraId="24CA0AED" w14:textId="77777777" w:rsidR="003B05C1" w:rsidRPr="00442478" w:rsidRDefault="003B05C1" w:rsidP="003B05C1">
            <w:pPr>
              <w:rPr>
                <w:rFonts w:cs="Arial"/>
              </w:rPr>
            </w:pPr>
            <w:r w:rsidRPr="00442478">
              <w:rPr>
                <w:rFonts w:cs="Arial"/>
              </w:rPr>
              <w:t>12703</w:t>
            </w:r>
          </w:p>
        </w:tc>
      </w:tr>
      <w:tr w:rsidR="003B05C1" w14:paraId="0CF0C5A1" w14:textId="77777777" w:rsidTr="003B05C1">
        <w:trPr>
          <w:trHeight w:val="624"/>
        </w:trPr>
        <w:tc>
          <w:tcPr>
            <w:tcW w:w="538" w:type="dxa"/>
          </w:tcPr>
          <w:p w14:paraId="28ABED5B" w14:textId="77777777" w:rsidR="003B05C1" w:rsidRPr="00442478" w:rsidRDefault="003B05C1" w:rsidP="003B05C1">
            <w:pPr>
              <w:rPr>
                <w:rFonts w:cs="Arial"/>
              </w:rPr>
            </w:pPr>
            <w:r w:rsidRPr="00442478">
              <w:rPr>
                <w:rFonts w:cs="Arial"/>
              </w:rPr>
              <w:t>280</w:t>
            </w:r>
          </w:p>
        </w:tc>
        <w:tc>
          <w:tcPr>
            <w:tcW w:w="1437" w:type="dxa"/>
          </w:tcPr>
          <w:p w14:paraId="66BD8EB4" w14:textId="77777777" w:rsidR="003B05C1" w:rsidRPr="00442478" w:rsidRDefault="003B05C1" w:rsidP="003B05C1">
            <w:pPr>
              <w:rPr>
                <w:rFonts w:cs="Arial"/>
              </w:rPr>
            </w:pPr>
            <w:r w:rsidRPr="00442478">
              <w:rPr>
                <w:rFonts w:cs="Arial"/>
              </w:rPr>
              <w:t>EMBASE</w:t>
            </w:r>
          </w:p>
        </w:tc>
        <w:tc>
          <w:tcPr>
            <w:tcW w:w="6237" w:type="dxa"/>
          </w:tcPr>
          <w:p w14:paraId="111876A5" w14:textId="77777777" w:rsidR="003B05C1" w:rsidRPr="00442478" w:rsidRDefault="003B05C1" w:rsidP="003B05C1">
            <w:pPr>
              <w:rPr>
                <w:rFonts w:cs="Arial"/>
              </w:rPr>
            </w:pPr>
            <w:r w:rsidRPr="00442478">
              <w:rPr>
                <w:rFonts w:cs="Arial"/>
              </w:rPr>
              <w:t>exp "CORONAVIRIDAE INFECTION"/</w:t>
            </w:r>
          </w:p>
        </w:tc>
        <w:tc>
          <w:tcPr>
            <w:tcW w:w="1103" w:type="dxa"/>
          </w:tcPr>
          <w:p w14:paraId="728C56F4" w14:textId="77777777" w:rsidR="003B05C1" w:rsidRPr="00442478" w:rsidRDefault="003B05C1" w:rsidP="003B05C1">
            <w:pPr>
              <w:rPr>
                <w:rFonts w:cs="Arial"/>
              </w:rPr>
            </w:pPr>
            <w:r w:rsidRPr="00442478">
              <w:rPr>
                <w:rFonts w:cs="Arial"/>
              </w:rPr>
              <w:t>11511</w:t>
            </w:r>
          </w:p>
        </w:tc>
      </w:tr>
      <w:tr w:rsidR="003B05C1" w14:paraId="55DFED7B" w14:textId="77777777" w:rsidTr="003B05C1">
        <w:trPr>
          <w:trHeight w:val="624"/>
        </w:trPr>
        <w:tc>
          <w:tcPr>
            <w:tcW w:w="538" w:type="dxa"/>
          </w:tcPr>
          <w:p w14:paraId="0BDA760D" w14:textId="77777777" w:rsidR="003B05C1" w:rsidRPr="00442478" w:rsidRDefault="003B05C1" w:rsidP="003B05C1">
            <w:pPr>
              <w:rPr>
                <w:rFonts w:cs="Arial"/>
              </w:rPr>
            </w:pPr>
            <w:r w:rsidRPr="00442478">
              <w:rPr>
                <w:rFonts w:cs="Arial"/>
              </w:rPr>
              <w:t>281</w:t>
            </w:r>
          </w:p>
        </w:tc>
        <w:tc>
          <w:tcPr>
            <w:tcW w:w="1437" w:type="dxa"/>
          </w:tcPr>
          <w:p w14:paraId="56EF8BEA" w14:textId="77777777" w:rsidR="003B05C1" w:rsidRPr="00442478" w:rsidRDefault="003B05C1" w:rsidP="003B05C1">
            <w:pPr>
              <w:rPr>
                <w:rFonts w:cs="Arial"/>
              </w:rPr>
            </w:pPr>
            <w:r w:rsidRPr="00442478">
              <w:rPr>
                <w:rFonts w:cs="Arial"/>
              </w:rPr>
              <w:t>EMBASE</w:t>
            </w:r>
          </w:p>
        </w:tc>
        <w:tc>
          <w:tcPr>
            <w:tcW w:w="6237" w:type="dxa"/>
          </w:tcPr>
          <w:p w14:paraId="3ED77CE1" w14:textId="77777777" w:rsidR="003B05C1" w:rsidRPr="00442478" w:rsidRDefault="003B05C1" w:rsidP="003B05C1">
            <w:pPr>
              <w:rPr>
                <w:rFonts w:cs="Arial"/>
              </w:rPr>
            </w:pPr>
            <w:r w:rsidRPr="00442478">
              <w:rPr>
                <w:rFonts w:cs="Arial"/>
              </w:rPr>
              <w:t>(sars OR "severe acute respiratory").ti,ab</w:t>
            </w:r>
          </w:p>
        </w:tc>
        <w:tc>
          <w:tcPr>
            <w:tcW w:w="1103" w:type="dxa"/>
          </w:tcPr>
          <w:p w14:paraId="6BDE9AA7" w14:textId="77777777" w:rsidR="003B05C1" w:rsidRPr="00442478" w:rsidRDefault="003B05C1" w:rsidP="003B05C1">
            <w:pPr>
              <w:rPr>
                <w:rFonts w:cs="Arial"/>
              </w:rPr>
            </w:pPr>
            <w:r w:rsidRPr="00442478">
              <w:rPr>
                <w:rFonts w:cs="Arial"/>
              </w:rPr>
              <w:t>12761</w:t>
            </w:r>
          </w:p>
        </w:tc>
      </w:tr>
      <w:tr w:rsidR="003B05C1" w14:paraId="28F43D0C" w14:textId="77777777" w:rsidTr="003B05C1">
        <w:trPr>
          <w:trHeight w:val="624"/>
        </w:trPr>
        <w:tc>
          <w:tcPr>
            <w:tcW w:w="538" w:type="dxa"/>
          </w:tcPr>
          <w:p w14:paraId="0AA6686B" w14:textId="77777777" w:rsidR="003B05C1" w:rsidRPr="00442478" w:rsidRDefault="003B05C1" w:rsidP="003B05C1">
            <w:pPr>
              <w:rPr>
                <w:rFonts w:cs="Arial"/>
              </w:rPr>
            </w:pPr>
            <w:r w:rsidRPr="00442478">
              <w:rPr>
                <w:rFonts w:cs="Arial"/>
              </w:rPr>
              <w:t>282</w:t>
            </w:r>
          </w:p>
        </w:tc>
        <w:tc>
          <w:tcPr>
            <w:tcW w:w="1437" w:type="dxa"/>
          </w:tcPr>
          <w:p w14:paraId="2D009774" w14:textId="77777777" w:rsidR="003B05C1" w:rsidRPr="00442478" w:rsidRDefault="003B05C1" w:rsidP="003B05C1">
            <w:pPr>
              <w:rPr>
                <w:rFonts w:cs="Arial"/>
              </w:rPr>
            </w:pPr>
            <w:r w:rsidRPr="00442478">
              <w:rPr>
                <w:rFonts w:cs="Arial"/>
              </w:rPr>
              <w:t>EMBASE</w:t>
            </w:r>
          </w:p>
        </w:tc>
        <w:tc>
          <w:tcPr>
            <w:tcW w:w="6237" w:type="dxa"/>
          </w:tcPr>
          <w:p w14:paraId="0ABF1B08" w14:textId="77777777" w:rsidR="003B05C1" w:rsidRPr="00442478" w:rsidRDefault="003B05C1" w:rsidP="003B05C1">
            <w:pPr>
              <w:rPr>
                <w:rFonts w:cs="Arial"/>
              </w:rPr>
            </w:pPr>
            <w:r w:rsidRPr="00442478">
              <w:rPr>
                <w:rFonts w:cs="Arial"/>
              </w:rPr>
              <w:t>(mers OR "middle east respiratory" OR "middle eastern respiratory").ti,ab</w:t>
            </w:r>
          </w:p>
        </w:tc>
        <w:tc>
          <w:tcPr>
            <w:tcW w:w="1103" w:type="dxa"/>
          </w:tcPr>
          <w:p w14:paraId="607CA5DF" w14:textId="77777777" w:rsidR="003B05C1" w:rsidRPr="00442478" w:rsidRDefault="003B05C1" w:rsidP="003B05C1">
            <w:pPr>
              <w:rPr>
                <w:rFonts w:cs="Arial"/>
              </w:rPr>
            </w:pPr>
            <w:r w:rsidRPr="00442478">
              <w:rPr>
                <w:rFonts w:cs="Arial"/>
              </w:rPr>
              <w:t>4915</w:t>
            </w:r>
          </w:p>
        </w:tc>
      </w:tr>
      <w:tr w:rsidR="003B05C1" w14:paraId="3982FED8" w14:textId="77777777" w:rsidTr="003B05C1">
        <w:trPr>
          <w:trHeight w:val="624"/>
        </w:trPr>
        <w:tc>
          <w:tcPr>
            <w:tcW w:w="538" w:type="dxa"/>
          </w:tcPr>
          <w:p w14:paraId="3CD6B174" w14:textId="77777777" w:rsidR="003B05C1" w:rsidRPr="00442478" w:rsidRDefault="003B05C1" w:rsidP="003B05C1">
            <w:pPr>
              <w:rPr>
                <w:rFonts w:cs="Arial"/>
              </w:rPr>
            </w:pPr>
            <w:r w:rsidRPr="00442478">
              <w:rPr>
                <w:rFonts w:cs="Arial"/>
              </w:rPr>
              <w:t>283</w:t>
            </w:r>
          </w:p>
        </w:tc>
        <w:tc>
          <w:tcPr>
            <w:tcW w:w="1437" w:type="dxa"/>
          </w:tcPr>
          <w:p w14:paraId="13627C8B" w14:textId="77777777" w:rsidR="003B05C1" w:rsidRPr="00442478" w:rsidRDefault="003B05C1" w:rsidP="003B05C1">
            <w:pPr>
              <w:rPr>
                <w:rFonts w:cs="Arial"/>
              </w:rPr>
            </w:pPr>
            <w:r w:rsidRPr="00442478">
              <w:rPr>
                <w:rFonts w:cs="Arial"/>
              </w:rPr>
              <w:t>EMBASE</w:t>
            </w:r>
          </w:p>
        </w:tc>
        <w:tc>
          <w:tcPr>
            <w:tcW w:w="6237" w:type="dxa"/>
          </w:tcPr>
          <w:p w14:paraId="4450AC53" w14:textId="77777777" w:rsidR="003B05C1" w:rsidRPr="00442478" w:rsidRDefault="003B05C1" w:rsidP="003B05C1">
            <w:pPr>
              <w:rPr>
                <w:rFonts w:cs="Arial"/>
              </w:rPr>
            </w:pPr>
            <w:r w:rsidRPr="00442478">
              <w:rPr>
                <w:rFonts w:cs="Arial"/>
              </w:rPr>
              <w:t>*PANDEMIC/</w:t>
            </w:r>
          </w:p>
        </w:tc>
        <w:tc>
          <w:tcPr>
            <w:tcW w:w="1103" w:type="dxa"/>
          </w:tcPr>
          <w:p w14:paraId="65EFBF19" w14:textId="77777777" w:rsidR="003B05C1" w:rsidRPr="00442478" w:rsidRDefault="003B05C1" w:rsidP="003B05C1">
            <w:pPr>
              <w:rPr>
                <w:rFonts w:cs="Arial"/>
              </w:rPr>
            </w:pPr>
            <w:r w:rsidRPr="00442478">
              <w:rPr>
                <w:rFonts w:cs="Arial"/>
              </w:rPr>
              <w:t>2608</w:t>
            </w:r>
          </w:p>
        </w:tc>
      </w:tr>
      <w:tr w:rsidR="003B05C1" w14:paraId="7A9CAFFD" w14:textId="77777777" w:rsidTr="003B05C1">
        <w:trPr>
          <w:trHeight w:val="624"/>
        </w:trPr>
        <w:tc>
          <w:tcPr>
            <w:tcW w:w="538" w:type="dxa"/>
          </w:tcPr>
          <w:p w14:paraId="7177795C" w14:textId="77777777" w:rsidR="003B05C1" w:rsidRPr="00442478" w:rsidRDefault="003B05C1" w:rsidP="003B05C1">
            <w:pPr>
              <w:rPr>
                <w:rFonts w:cs="Arial"/>
              </w:rPr>
            </w:pPr>
            <w:r w:rsidRPr="00442478">
              <w:rPr>
                <w:rFonts w:cs="Arial"/>
              </w:rPr>
              <w:t>284</w:t>
            </w:r>
          </w:p>
        </w:tc>
        <w:tc>
          <w:tcPr>
            <w:tcW w:w="1437" w:type="dxa"/>
          </w:tcPr>
          <w:p w14:paraId="0F77B6E9" w14:textId="77777777" w:rsidR="003B05C1" w:rsidRPr="00442478" w:rsidRDefault="003B05C1" w:rsidP="003B05C1">
            <w:pPr>
              <w:rPr>
                <w:rFonts w:cs="Arial"/>
              </w:rPr>
            </w:pPr>
            <w:r w:rsidRPr="00442478">
              <w:rPr>
                <w:rFonts w:cs="Arial"/>
              </w:rPr>
              <w:t>EMBASE</w:t>
            </w:r>
          </w:p>
        </w:tc>
        <w:tc>
          <w:tcPr>
            <w:tcW w:w="6237" w:type="dxa"/>
          </w:tcPr>
          <w:p w14:paraId="7EB0BF1D" w14:textId="77777777" w:rsidR="003B05C1" w:rsidRPr="00442478" w:rsidRDefault="003B05C1" w:rsidP="003B05C1">
            <w:pPr>
              <w:rPr>
                <w:rFonts w:cs="Arial"/>
              </w:rPr>
            </w:pPr>
            <w:r w:rsidRPr="00442478">
              <w:rPr>
                <w:rFonts w:cs="Arial"/>
              </w:rPr>
              <w:t>*EPIDEMIC/</w:t>
            </w:r>
          </w:p>
        </w:tc>
        <w:tc>
          <w:tcPr>
            <w:tcW w:w="1103" w:type="dxa"/>
          </w:tcPr>
          <w:p w14:paraId="5DA0BDC2" w14:textId="77777777" w:rsidR="003B05C1" w:rsidRPr="00442478" w:rsidRDefault="003B05C1" w:rsidP="003B05C1">
            <w:pPr>
              <w:rPr>
                <w:rFonts w:cs="Arial"/>
              </w:rPr>
            </w:pPr>
            <w:r w:rsidRPr="00442478">
              <w:rPr>
                <w:rFonts w:cs="Arial"/>
              </w:rPr>
              <w:t>32261</w:t>
            </w:r>
          </w:p>
        </w:tc>
      </w:tr>
      <w:tr w:rsidR="003B05C1" w14:paraId="20D55818" w14:textId="77777777" w:rsidTr="003B05C1">
        <w:trPr>
          <w:trHeight w:val="624"/>
        </w:trPr>
        <w:tc>
          <w:tcPr>
            <w:tcW w:w="538" w:type="dxa"/>
          </w:tcPr>
          <w:p w14:paraId="6818680E" w14:textId="77777777" w:rsidR="003B05C1" w:rsidRPr="00442478" w:rsidRDefault="003B05C1" w:rsidP="003B05C1">
            <w:pPr>
              <w:rPr>
                <w:rFonts w:cs="Arial"/>
              </w:rPr>
            </w:pPr>
            <w:r w:rsidRPr="00442478">
              <w:rPr>
                <w:rFonts w:cs="Arial"/>
              </w:rPr>
              <w:t>285</w:t>
            </w:r>
          </w:p>
        </w:tc>
        <w:tc>
          <w:tcPr>
            <w:tcW w:w="1437" w:type="dxa"/>
          </w:tcPr>
          <w:p w14:paraId="0B5CD7B3" w14:textId="77777777" w:rsidR="003B05C1" w:rsidRPr="00442478" w:rsidRDefault="003B05C1" w:rsidP="003B05C1">
            <w:pPr>
              <w:rPr>
                <w:rFonts w:cs="Arial"/>
              </w:rPr>
            </w:pPr>
            <w:r w:rsidRPr="00442478">
              <w:rPr>
                <w:rFonts w:cs="Arial"/>
              </w:rPr>
              <w:t>EMBASE</w:t>
            </w:r>
          </w:p>
        </w:tc>
        <w:tc>
          <w:tcPr>
            <w:tcW w:w="6237" w:type="dxa"/>
          </w:tcPr>
          <w:p w14:paraId="03CBB61D" w14:textId="77777777" w:rsidR="003B05C1" w:rsidRPr="00442478" w:rsidRDefault="003B05C1" w:rsidP="003B05C1">
            <w:pPr>
              <w:rPr>
                <w:rFonts w:cs="Arial"/>
              </w:rPr>
            </w:pPr>
            <w:r w:rsidRPr="00442478">
              <w:rPr>
                <w:rFonts w:cs="Arial"/>
              </w:rPr>
              <w:t>(pandemic* OR epidemic*).ti</w:t>
            </w:r>
          </w:p>
        </w:tc>
        <w:tc>
          <w:tcPr>
            <w:tcW w:w="1103" w:type="dxa"/>
          </w:tcPr>
          <w:p w14:paraId="39161FF9" w14:textId="77777777" w:rsidR="003B05C1" w:rsidRPr="00442478" w:rsidRDefault="003B05C1" w:rsidP="003B05C1">
            <w:pPr>
              <w:rPr>
                <w:rFonts w:cs="Arial"/>
              </w:rPr>
            </w:pPr>
            <w:r w:rsidRPr="00442478">
              <w:rPr>
                <w:rFonts w:cs="Arial"/>
              </w:rPr>
              <w:t>37490</w:t>
            </w:r>
          </w:p>
        </w:tc>
      </w:tr>
      <w:tr w:rsidR="003B05C1" w14:paraId="0BD1FDD8" w14:textId="77777777" w:rsidTr="003B05C1">
        <w:trPr>
          <w:trHeight w:val="624"/>
        </w:trPr>
        <w:tc>
          <w:tcPr>
            <w:tcW w:w="538" w:type="dxa"/>
          </w:tcPr>
          <w:p w14:paraId="33A152E2" w14:textId="77777777" w:rsidR="003B05C1" w:rsidRPr="00442478" w:rsidRDefault="003B05C1" w:rsidP="003B05C1">
            <w:pPr>
              <w:rPr>
                <w:rFonts w:cs="Arial"/>
              </w:rPr>
            </w:pPr>
            <w:r w:rsidRPr="00442478">
              <w:rPr>
                <w:rFonts w:cs="Arial"/>
              </w:rPr>
              <w:t>286</w:t>
            </w:r>
          </w:p>
        </w:tc>
        <w:tc>
          <w:tcPr>
            <w:tcW w:w="1437" w:type="dxa"/>
          </w:tcPr>
          <w:p w14:paraId="4EF56A7D" w14:textId="77777777" w:rsidR="003B05C1" w:rsidRPr="00442478" w:rsidRDefault="003B05C1" w:rsidP="003B05C1">
            <w:pPr>
              <w:rPr>
                <w:rFonts w:cs="Arial"/>
              </w:rPr>
            </w:pPr>
            <w:r w:rsidRPr="00442478">
              <w:rPr>
                <w:rFonts w:cs="Arial"/>
              </w:rPr>
              <w:t>EMBASE</w:t>
            </w:r>
          </w:p>
        </w:tc>
        <w:tc>
          <w:tcPr>
            <w:tcW w:w="6237" w:type="dxa"/>
          </w:tcPr>
          <w:p w14:paraId="380314B4" w14:textId="77777777" w:rsidR="003B05C1" w:rsidRPr="00442478" w:rsidRDefault="003B05C1" w:rsidP="003B05C1">
            <w:pPr>
              <w:rPr>
                <w:rFonts w:cs="Arial"/>
              </w:rPr>
            </w:pPr>
            <w:r w:rsidRPr="00442478">
              <w:rPr>
                <w:rFonts w:cs="Arial"/>
              </w:rPr>
              <w:t>(275 OR 276 OR 277 OR 278 OR 279 OR 280 OR 281 OR 282 OR 283 OR 284 OR 285)</w:t>
            </w:r>
          </w:p>
        </w:tc>
        <w:tc>
          <w:tcPr>
            <w:tcW w:w="1103" w:type="dxa"/>
          </w:tcPr>
          <w:p w14:paraId="693E0851" w14:textId="77777777" w:rsidR="003B05C1" w:rsidRPr="00442478" w:rsidRDefault="003B05C1" w:rsidP="003B05C1">
            <w:pPr>
              <w:rPr>
                <w:rFonts w:cs="Arial"/>
              </w:rPr>
            </w:pPr>
            <w:r w:rsidRPr="00442478">
              <w:rPr>
                <w:rFonts w:cs="Arial"/>
              </w:rPr>
              <w:t>84721</w:t>
            </w:r>
          </w:p>
        </w:tc>
      </w:tr>
      <w:tr w:rsidR="003B05C1" w14:paraId="4E48DE58" w14:textId="77777777" w:rsidTr="003B05C1">
        <w:trPr>
          <w:trHeight w:val="624"/>
        </w:trPr>
        <w:tc>
          <w:tcPr>
            <w:tcW w:w="538" w:type="dxa"/>
          </w:tcPr>
          <w:p w14:paraId="120408F6" w14:textId="77777777" w:rsidR="003B05C1" w:rsidRPr="00442478" w:rsidRDefault="003B05C1" w:rsidP="003B05C1">
            <w:pPr>
              <w:rPr>
                <w:rFonts w:cs="Arial"/>
              </w:rPr>
            </w:pPr>
            <w:r w:rsidRPr="00442478">
              <w:rPr>
                <w:rFonts w:cs="Arial"/>
              </w:rPr>
              <w:t>287</w:t>
            </w:r>
          </w:p>
        </w:tc>
        <w:tc>
          <w:tcPr>
            <w:tcW w:w="1437" w:type="dxa"/>
          </w:tcPr>
          <w:p w14:paraId="3FD86F67" w14:textId="77777777" w:rsidR="003B05C1" w:rsidRPr="00442478" w:rsidRDefault="003B05C1" w:rsidP="003B05C1">
            <w:pPr>
              <w:rPr>
                <w:rFonts w:cs="Arial"/>
              </w:rPr>
            </w:pPr>
            <w:r w:rsidRPr="00442478">
              <w:rPr>
                <w:rFonts w:cs="Arial"/>
              </w:rPr>
              <w:t>EMBASE</w:t>
            </w:r>
          </w:p>
        </w:tc>
        <w:tc>
          <w:tcPr>
            <w:tcW w:w="6237" w:type="dxa"/>
          </w:tcPr>
          <w:p w14:paraId="6D36986F" w14:textId="77777777" w:rsidR="003B05C1" w:rsidRPr="00442478" w:rsidRDefault="003B05C1" w:rsidP="003B05C1">
            <w:pPr>
              <w:rPr>
                <w:rFonts w:cs="Arial"/>
              </w:rPr>
            </w:pPr>
            <w:r w:rsidRPr="00442478">
              <w:rPr>
                <w:rFonts w:cs="Arial"/>
              </w:rPr>
              <w:t>(251 OR 252 OR 253 OR 254 OR 255 OR 256 OR 257 OR 258 OR 259 OR 260 OR 261 OR 262 OR 263 OR 264 OR 265 OR 266 OR 267 OR 268 OR 269 OR 270 OR 271)</w:t>
            </w:r>
          </w:p>
        </w:tc>
        <w:tc>
          <w:tcPr>
            <w:tcW w:w="1103" w:type="dxa"/>
          </w:tcPr>
          <w:p w14:paraId="6282C83E" w14:textId="77777777" w:rsidR="003B05C1" w:rsidRPr="00442478" w:rsidRDefault="003B05C1" w:rsidP="003B05C1">
            <w:pPr>
              <w:rPr>
                <w:rFonts w:cs="Arial"/>
              </w:rPr>
            </w:pPr>
            <w:r w:rsidRPr="00442478">
              <w:rPr>
                <w:rFonts w:cs="Arial"/>
              </w:rPr>
              <w:t>870375</w:t>
            </w:r>
          </w:p>
        </w:tc>
      </w:tr>
      <w:tr w:rsidR="003B05C1" w14:paraId="30EA2CA6" w14:textId="77777777" w:rsidTr="003B05C1">
        <w:trPr>
          <w:trHeight w:val="624"/>
        </w:trPr>
        <w:tc>
          <w:tcPr>
            <w:tcW w:w="538" w:type="dxa"/>
          </w:tcPr>
          <w:p w14:paraId="5C86BE6B" w14:textId="77777777" w:rsidR="003B05C1" w:rsidRPr="00442478" w:rsidRDefault="003B05C1" w:rsidP="003B05C1">
            <w:pPr>
              <w:rPr>
                <w:rFonts w:cs="Arial"/>
              </w:rPr>
            </w:pPr>
            <w:r w:rsidRPr="00442478">
              <w:rPr>
                <w:rFonts w:cs="Arial"/>
              </w:rPr>
              <w:t>288</w:t>
            </w:r>
          </w:p>
        </w:tc>
        <w:tc>
          <w:tcPr>
            <w:tcW w:w="1437" w:type="dxa"/>
          </w:tcPr>
          <w:p w14:paraId="3843F0A7" w14:textId="77777777" w:rsidR="003B05C1" w:rsidRPr="00442478" w:rsidRDefault="003B05C1" w:rsidP="003B05C1">
            <w:pPr>
              <w:rPr>
                <w:rFonts w:cs="Arial"/>
              </w:rPr>
            </w:pPr>
            <w:r w:rsidRPr="00442478">
              <w:rPr>
                <w:rFonts w:cs="Arial"/>
              </w:rPr>
              <w:t>EMBASE</w:t>
            </w:r>
          </w:p>
        </w:tc>
        <w:tc>
          <w:tcPr>
            <w:tcW w:w="6237" w:type="dxa"/>
          </w:tcPr>
          <w:p w14:paraId="21741215" w14:textId="77777777" w:rsidR="003B05C1" w:rsidRPr="00442478" w:rsidRDefault="003B05C1" w:rsidP="003B05C1">
            <w:pPr>
              <w:rPr>
                <w:rFonts w:cs="Arial"/>
              </w:rPr>
            </w:pPr>
            <w:r w:rsidRPr="00442478">
              <w:rPr>
                <w:rFonts w:cs="Arial"/>
              </w:rPr>
              <w:t>(274 AND 286 AND 287)</w:t>
            </w:r>
          </w:p>
        </w:tc>
        <w:tc>
          <w:tcPr>
            <w:tcW w:w="1103" w:type="dxa"/>
          </w:tcPr>
          <w:p w14:paraId="7CE67A2E" w14:textId="77777777" w:rsidR="003B05C1" w:rsidRPr="00442478" w:rsidRDefault="003B05C1" w:rsidP="003B05C1">
            <w:pPr>
              <w:rPr>
                <w:rFonts w:cs="Arial"/>
              </w:rPr>
            </w:pPr>
            <w:r w:rsidRPr="00442478">
              <w:rPr>
                <w:rFonts w:cs="Arial"/>
              </w:rPr>
              <w:t>247</w:t>
            </w:r>
          </w:p>
        </w:tc>
      </w:tr>
      <w:tr w:rsidR="003B05C1" w14:paraId="32188432" w14:textId="77777777" w:rsidTr="003B05C1">
        <w:trPr>
          <w:trHeight w:val="624"/>
        </w:trPr>
        <w:tc>
          <w:tcPr>
            <w:tcW w:w="538" w:type="dxa"/>
          </w:tcPr>
          <w:p w14:paraId="22BFB28D" w14:textId="77777777" w:rsidR="003B05C1" w:rsidRPr="00442478" w:rsidRDefault="003B05C1" w:rsidP="003B05C1">
            <w:pPr>
              <w:rPr>
                <w:rFonts w:cs="Arial"/>
              </w:rPr>
            </w:pPr>
            <w:r w:rsidRPr="00442478">
              <w:rPr>
                <w:rFonts w:cs="Arial"/>
              </w:rPr>
              <w:t>289</w:t>
            </w:r>
          </w:p>
        </w:tc>
        <w:tc>
          <w:tcPr>
            <w:tcW w:w="1437" w:type="dxa"/>
          </w:tcPr>
          <w:p w14:paraId="2F318152" w14:textId="77777777" w:rsidR="003B05C1" w:rsidRPr="00442478" w:rsidRDefault="003B05C1" w:rsidP="003B05C1">
            <w:pPr>
              <w:rPr>
                <w:rFonts w:cs="Arial"/>
              </w:rPr>
            </w:pPr>
            <w:r w:rsidRPr="00442478">
              <w:rPr>
                <w:rFonts w:cs="Arial"/>
              </w:rPr>
              <w:t>EMBASE</w:t>
            </w:r>
          </w:p>
        </w:tc>
        <w:tc>
          <w:tcPr>
            <w:tcW w:w="6237" w:type="dxa"/>
          </w:tcPr>
          <w:p w14:paraId="193B062D" w14:textId="77777777" w:rsidR="003B05C1" w:rsidRPr="00442478" w:rsidRDefault="003B05C1" w:rsidP="003B05C1">
            <w:pPr>
              <w:rPr>
                <w:rFonts w:cs="Arial"/>
              </w:rPr>
            </w:pPr>
            <w:r w:rsidRPr="00442478">
              <w:rPr>
                <w:rFonts w:cs="Arial"/>
              </w:rPr>
              <w:t>288 [DT 2001-2020]</w:t>
            </w:r>
          </w:p>
        </w:tc>
        <w:tc>
          <w:tcPr>
            <w:tcW w:w="1103" w:type="dxa"/>
          </w:tcPr>
          <w:p w14:paraId="0868A898" w14:textId="77777777" w:rsidR="003B05C1" w:rsidRPr="00442478" w:rsidRDefault="003B05C1" w:rsidP="003B05C1">
            <w:pPr>
              <w:rPr>
                <w:rFonts w:cs="Arial"/>
              </w:rPr>
            </w:pPr>
            <w:r w:rsidRPr="00442478">
              <w:rPr>
                <w:rFonts w:cs="Arial"/>
              </w:rPr>
              <w:t>223</w:t>
            </w:r>
          </w:p>
        </w:tc>
      </w:tr>
    </w:tbl>
    <w:p w14:paraId="4E7D5A64" w14:textId="77777777" w:rsidR="0034032A" w:rsidRDefault="0034032A" w:rsidP="00DB4768">
      <w:pPr>
        <w:rPr>
          <w:b/>
          <w:bCs/>
        </w:rPr>
      </w:pPr>
    </w:p>
    <w:p w14:paraId="2464D3B7" w14:textId="77777777" w:rsidR="00DB4768" w:rsidRPr="004F2947" w:rsidRDefault="00DB4768" w:rsidP="00DB4768">
      <w:pPr>
        <w:rPr>
          <w:rFonts w:cs="Arial"/>
          <w:b/>
          <w:bCs/>
          <w:color w:val="808080"/>
          <w:szCs w:val="20"/>
        </w:rPr>
      </w:pPr>
      <w:r w:rsidRPr="004F2947">
        <w:rPr>
          <w:rFonts w:cs="Arial"/>
          <w:b/>
          <w:bCs/>
          <w:color w:val="808080"/>
          <w:szCs w:val="20"/>
        </w:rPr>
        <w:t>___________________________________________________________________</w:t>
      </w:r>
    </w:p>
    <w:p w14:paraId="10418ABC" w14:textId="77777777" w:rsidR="00C844DB" w:rsidRDefault="00C844DB" w:rsidP="00DB4768">
      <w:pPr>
        <w:jc w:val="right"/>
      </w:pPr>
    </w:p>
    <w:p w14:paraId="0DC83E62" w14:textId="4D468D03" w:rsidR="00C844DB" w:rsidRDefault="001C33D9" w:rsidP="00F33EDB">
      <w:pPr>
        <w:jc w:val="right"/>
      </w:pPr>
      <w:hyperlink w:anchor="_Summary" w:history="1">
        <w:r w:rsidR="00DB4768" w:rsidRPr="004F2947">
          <w:rPr>
            <w:rStyle w:val="Hyperlink"/>
          </w:rPr>
          <w:t>Back to top</w:t>
        </w:r>
      </w:hyperlink>
    </w:p>
    <w:sectPr w:rsidR="00C844DB" w:rsidSect="000B1C65">
      <w:headerReference w:type="default" r:id="rId51"/>
      <w:footerReference w:type="default" r:id="rId52"/>
      <w:headerReference w:type="first" r:id="rId53"/>
      <w:type w:val="continuous"/>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6C505" w14:textId="77777777" w:rsidR="001C33D9" w:rsidRDefault="001C33D9">
      <w:r>
        <w:separator/>
      </w:r>
    </w:p>
  </w:endnote>
  <w:endnote w:type="continuationSeparator" w:id="0">
    <w:p w14:paraId="6220597A" w14:textId="77777777" w:rsidR="001C33D9" w:rsidRDefault="001C3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AC6AEF" w14:paraId="15D2D5DA" w14:textId="77777777">
      <w:tc>
        <w:tcPr>
          <w:tcW w:w="4500" w:type="pct"/>
          <w:tcBorders>
            <w:top w:val="single" w:sz="4" w:space="0" w:color="000000" w:themeColor="text1"/>
          </w:tcBorders>
        </w:tcPr>
        <w:p w14:paraId="0CDB8CB8" w14:textId="01BD2F9E" w:rsidR="00AC6AEF" w:rsidRDefault="00AC6AEF" w:rsidP="004371E5">
          <w:pPr>
            <w:pStyle w:val="Footer"/>
            <w:jc w:val="right"/>
          </w:pPr>
          <w:r>
            <w:t>LS2 | Staff wellbeing after covid-19</w:t>
          </w:r>
        </w:p>
      </w:tc>
      <w:tc>
        <w:tcPr>
          <w:tcW w:w="500" w:type="pct"/>
          <w:tcBorders>
            <w:top w:val="single" w:sz="4" w:space="0" w:color="C0504D" w:themeColor="accent2"/>
          </w:tcBorders>
          <w:shd w:val="clear" w:color="auto" w:fill="943634" w:themeFill="accent2" w:themeFillShade="BF"/>
        </w:tcPr>
        <w:p w14:paraId="5DB22218" w14:textId="77777777" w:rsidR="00AC6AEF" w:rsidRDefault="00AC6AEF">
          <w:pPr>
            <w:pStyle w:val="Header"/>
            <w:rPr>
              <w:color w:val="FFFFFF" w:themeColor="background1"/>
            </w:rPr>
          </w:pPr>
          <w:r>
            <w:fldChar w:fldCharType="begin"/>
          </w:r>
          <w:r>
            <w:instrText xml:space="preserve"> PAGE   \* MERGEFORMAT </w:instrText>
          </w:r>
          <w:r>
            <w:fldChar w:fldCharType="separate"/>
          </w:r>
          <w:r w:rsidRPr="004371E5">
            <w:rPr>
              <w:noProof/>
              <w:color w:val="FFFFFF" w:themeColor="background1"/>
            </w:rPr>
            <w:t>2</w:t>
          </w:r>
          <w:r>
            <w:rPr>
              <w:noProof/>
              <w:color w:val="FFFFFF" w:themeColor="background1"/>
            </w:rPr>
            <w:fldChar w:fldCharType="end"/>
          </w:r>
        </w:p>
      </w:tc>
    </w:tr>
  </w:tbl>
  <w:p w14:paraId="5462CB95" w14:textId="77777777" w:rsidR="00AC6AEF" w:rsidRPr="00B10CE1" w:rsidRDefault="00AC6AEF">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C82E9" w14:textId="77777777" w:rsidR="001C33D9" w:rsidRDefault="001C33D9">
      <w:r>
        <w:separator/>
      </w:r>
    </w:p>
  </w:footnote>
  <w:footnote w:type="continuationSeparator" w:id="0">
    <w:p w14:paraId="1603C7BC" w14:textId="77777777" w:rsidR="001C33D9" w:rsidRDefault="001C3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3EBD5" w14:textId="77777777" w:rsidR="00AC6AEF" w:rsidRDefault="00AC6AEF">
    <w:pPr>
      <w:pStyle w:val="Header"/>
    </w:pPr>
  </w:p>
  <w:p w14:paraId="0E1B1ED4" w14:textId="77777777" w:rsidR="00AC6AEF" w:rsidRDefault="00AC6A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ECB89" w14:textId="66E3EB01" w:rsidR="00AC6AEF" w:rsidRPr="00CC5A0D" w:rsidRDefault="00AC6AEF"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43CCADAA" wp14:editId="4000B6E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B72D89A" wp14:editId="50BB6439">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9032A33" w14:textId="3C1D9070" w:rsidR="00AC6AEF" w:rsidRDefault="00AC6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6F68"/>
    <w:multiLevelType w:val="hybridMultilevel"/>
    <w:tmpl w:val="52C48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25219"/>
    <w:multiLevelType w:val="hybridMultilevel"/>
    <w:tmpl w:val="8E667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2C01BA"/>
    <w:multiLevelType w:val="hybridMultilevel"/>
    <w:tmpl w:val="F30C9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E1B3B"/>
    <w:multiLevelType w:val="hybridMultilevel"/>
    <w:tmpl w:val="BB6CC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FF54E1"/>
    <w:multiLevelType w:val="hybridMultilevel"/>
    <w:tmpl w:val="2A1CD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3271CC"/>
    <w:multiLevelType w:val="hybridMultilevel"/>
    <w:tmpl w:val="DB525C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1DEA5D82"/>
    <w:multiLevelType w:val="hybridMultilevel"/>
    <w:tmpl w:val="19D6A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AE7B8E"/>
    <w:multiLevelType w:val="hybridMultilevel"/>
    <w:tmpl w:val="7CE86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AD006F"/>
    <w:multiLevelType w:val="hybridMultilevel"/>
    <w:tmpl w:val="C4489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A20871"/>
    <w:multiLevelType w:val="hybridMultilevel"/>
    <w:tmpl w:val="143EF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A64B14"/>
    <w:multiLevelType w:val="hybridMultilevel"/>
    <w:tmpl w:val="28129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A85BC8"/>
    <w:multiLevelType w:val="hybridMultilevel"/>
    <w:tmpl w:val="93688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B6773F"/>
    <w:multiLevelType w:val="hybridMultilevel"/>
    <w:tmpl w:val="F54CF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915ADD"/>
    <w:multiLevelType w:val="hybridMultilevel"/>
    <w:tmpl w:val="5588C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2B5A08"/>
    <w:multiLevelType w:val="hybridMultilevel"/>
    <w:tmpl w:val="6856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A17557"/>
    <w:multiLevelType w:val="hybridMultilevel"/>
    <w:tmpl w:val="C7C43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0A17D5"/>
    <w:multiLevelType w:val="hybridMultilevel"/>
    <w:tmpl w:val="DCD22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D51389"/>
    <w:multiLevelType w:val="hybridMultilevel"/>
    <w:tmpl w:val="D28AA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451B57"/>
    <w:multiLevelType w:val="hybridMultilevel"/>
    <w:tmpl w:val="D5FC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C16EA0"/>
    <w:multiLevelType w:val="hybridMultilevel"/>
    <w:tmpl w:val="E5DA7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807B56"/>
    <w:multiLevelType w:val="hybridMultilevel"/>
    <w:tmpl w:val="DDB86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6E07B8"/>
    <w:multiLevelType w:val="hybridMultilevel"/>
    <w:tmpl w:val="9D36C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3F6D08"/>
    <w:multiLevelType w:val="hybridMultilevel"/>
    <w:tmpl w:val="29E6A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60715D"/>
    <w:multiLevelType w:val="hybridMultilevel"/>
    <w:tmpl w:val="AF665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E47EE3"/>
    <w:multiLevelType w:val="hybridMultilevel"/>
    <w:tmpl w:val="4D785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D20F55"/>
    <w:multiLevelType w:val="hybridMultilevel"/>
    <w:tmpl w:val="513A7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DF79E3"/>
    <w:multiLevelType w:val="hybridMultilevel"/>
    <w:tmpl w:val="86305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2E1237"/>
    <w:multiLevelType w:val="hybridMultilevel"/>
    <w:tmpl w:val="1A36C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9021C9"/>
    <w:multiLevelType w:val="hybridMultilevel"/>
    <w:tmpl w:val="98CC5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582301"/>
    <w:multiLevelType w:val="hybridMultilevel"/>
    <w:tmpl w:val="47867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29370E"/>
    <w:multiLevelType w:val="hybridMultilevel"/>
    <w:tmpl w:val="CA4AF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17618BB"/>
    <w:multiLevelType w:val="hybridMultilevel"/>
    <w:tmpl w:val="FB046F42"/>
    <w:lvl w:ilvl="0" w:tplc="268666DC">
      <w:start w:val="1"/>
      <w:numFmt w:val="decimal"/>
      <w:lvlText w:val="%1."/>
      <w:lvlJc w:val="left"/>
      <w:pPr>
        <w:ind w:left="720" w:hanging="360"/>
      </w:pPr>
      <w:rPr>
        <w:rFonts w:hint="default"/>
        <w:b/>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6BD0CD8"/>
    <w:multiLevelType w:val="hybridMultilevel"/>
    <w:tmpl w:val="B964C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FE0F9D"/>
    <w:multiLevelType w:val="hybridMultilevel"/>
    <w:tmpl w:val="7DE8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8"/>
  </w:num>
  <w:num w:numId="4">
    <w:abstractNumId w:val="20"/>
  </w:num>
  <w:num w:numId="5">
    <w:abstractNumId w:val="16"/>
  </w:num>
  <w:num w:numId="6">
    <w:abstractNumId w:val="22"/>
  </w:num>
  <w:num w:numId="7">
    <w:abstractNumId w:val="9"/>
  </w:num>
  <w:num w:numId="8">
    <w:abstractNumId w:val="15"/>
  </w:num>
  <w:num w:numId="9">
    <w:abstractNumId w:val="24"/>
  </w:num>
  <w:num w:numId="10">
    <w:abstractNumId w:val="32"/>
  </w:num>
  <w:num w:numId="11">
    <w:abstractNumId w:val="23"/>
  </w:num>
  <w:num w:numId="12">
    <w:abstractNumId w:val="4"/>
  </w:num>
  <w:num w:numId="13">
    <w:abstractNumId w:val="3"/>
  </w:num>
  <w:num w:numId="14">
    <w:abstractNumId w:val="1"/>
  </w:num>
  <w:num w:numId="15">
    <w:abstractNumId w:val="30"/>
  </w:num>
  <w:num w:numId="16">
    <w:abstractNumId w:val="5"/>
  </w:num>
  <w:num w:numId="17">
    <w:abstractNumId w:val="33"/>
  </w:num>
  <w:num w:numId="18">
    <w:abstractNumId w:val="17"/>
  </w:num>
  <w:num w:numId="19">
    <w:abstractNumId w:val="6"/>
  </w:num>
  <w:num w:numId="20">
    <w:abstractNumId w:val="12"/>
  </w:num>
  <w:num w:numId="21">
    <w:abstractNumId w:val="11"/>
  </w:num>
  <w:num w:numId="22">
    <w:abstractNumId w:val="21"/>
  </w:num>
  <w:num w:numId="23">
    <w:abstractNumId w:val="26"/>
  </w:num>
  <w:num w:numId="24">
    <w:abstractNumId w:val="2"/>
  </w:num>
  <w:num w:numId="25">
    <w:abstractNumId w:val="31"/>
  </w:num>
  <w:num w:numId="26">
    <w:abstractNumId w:val="18"/>
  </w:num>
  <w:num w:numId="27">
    <w:abstractNumId w:val="14"/>
  </w:num>
  <w:num w:numId="28">
    <w:abstractNumId w:val="7"/>
  </w:num>
  <w:num w:numId="29">
    <w:abstractNumId w:val="27"/>
  </w:num>
  <w:num w:numId="30">
    <w:abstractNumId w:val="25"/>
  </w:num>
  <w:num w:numId="31">
    <w:abstractNumId w:val="13"/>
  </w:num>
  <w:num w:numId="32">
    <w:abstractNumId w:val="28"/>
  </w:num>
  <w:num w:numId="33">
    <w:abstractNumId w:val="0"/>
  </w:num>
  <w:num w:numId="34">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FC"/>
    <w:rsid w:val="000000D4"/>
    <w:rsid w:val="00000554"/>
    <w:rsid w:val="0000084C"/>
    <w:rsid w:val="00000A06"/>
    <w:rsid w:val="00001013"/>
    <w:rsid w:val="00002B67"/>
    <w:rsid w:val="00003736"/>
    <w:rsid w:val="00004819"/>
    <w:rsid w:val="00006807"/>
    <w:rsid w:val="00006D2B"/>
    <w:rsid w:val="0000717B"/>
    <w:rsid w:val="00007797"/>
    <w:rsid w:val="000112F6"/>
    <w:rsid w:val="00011F31"/>
    <w:rsid w:val="00014B73"/>
    <w:rsid w:val="000174C1"/>
    <w:rsid w:val="000178E8"/>
    <w:rsid w:val="000210AD"/>
    <w:rsid w:val="00022216"/>
    <w:rsid w:val="0002466C"/>
    <w:rsid w:val="00027717"/>
    <w:rsid w:val="00030669"/>
    <w:rsid w:val="00031301"/>
    <w:rsid w:val="00031BD9"/>
    <w:rsid w:val="000324A5"/>
    <w:rsid w:val="00033738"/>
    <w:rsid w:val="0003491E"/>
    <w:rsid w:val="00035FB9"/>
    <w:rsid w:val="000360BE"/>
    <w:rsid w:val="000365CA"/>
    <w:rsid w:val="0003728C"/>
    <w:rsid w:val="000451FB"/>
    <w:rsid w:val="00046735"/>
    <w:rsid w:val="00047F21"/>
    <w:rsid w:val="000502AF"/>
    <w:rsid w:val="00051EB4"/>
    <w:rsid w:val="000531BA"/>
    <w:rsid w:val="000537A4"/>
    <w:rsid w:val="000544DE"/>
    <w:rsid w:val="00054D3B"/>
    <w:rsid w:val="000608C1"/>
    <w:rsid w:val="00061592"/>
    <w:rsid w:val="00063057"/>
    <w:rsid w:val="00063413"/>
    <w:rsid w:val="00063C32"/>
    <w:rsid w:val="0006562D"/>
    <w:rsid w:val="0006575B"/>
    <w:rsid w:val="000658E4"/>
    <w:rsid w:val="00066A99"/>
    <w:rsid w:val="000676C1"/>
    <w:rsid w:val="000701C8"/>
    <w:rsid w:val="00070736"/>
    <w:rsid w:val="00070F5E"/>
    <w:rsid w:val="000721EA"/>
    <w:rsid w:val="00072A5A"/>
    <w:rsid w:val="00074229"/>
    <w:rsid w:val="00074829"/>
    <w:rsid w:val="00077F7C"/>
    <w:rsid w:val="00080D50"/>
    <w:rsid w:val="000810BD"/>
    <w:rsid w:val="000828CE"/>
    <w:rsid w:val="00084665"/>
    <w:rsid w:val="0008488C"/>
    <w:rsid w:val="00085BF9"/>
    <w:rsid w:val="00087AF9"/>
    <w:rsid w:val="000936CC"/>
    <w:rsid w:val="000960F9"/>
    <w:rsid w:val="000973A0"/>
    <w:rsid w:val="00097E29"/>
    <w:rsid w:val="000A00B6"/>
    <w:rsid w:val="000A01E1"/>
    <w:rsid w:val="000A0225"/>
    <w:rsid w:val="000A04E9"/>
    <w:rsid w:val="000A05CF"/>
    <w:rsid w:val="000A1130"/>
    <w:rsid w:val="000A181B"/>
    <w:rsid w:val="000A1C34"/>
    <w:rsid w:val="000A242D"/>
    <w:rsid w:val="000A32FA"/>
    <w:rsid w:val="000A3A4E"/>
    <w:rsid w:val="000A3B07"/>
    <w:rsid w:val="000A4125"/>
    <w:rsid w:val="000A5437"/>
    <w:rsid w:val="000B088D"/>
    <w:rsid w:val="000B1C65"/>
    <w:rsid w:val="000B1EE0"/>
    <w:rsid w:val="000B46BF"/>
    <w:rsid w:val="000B5CF2"/>
    <w:rsid w:val="000C2B35"/>
    <w:rsid w:val="000C3362"/>
    <w:rsid w:val="000C4837"/>
    <w:rsid w:val="000C53F5"/>
    <w:rsid w:val="000C6066"/>
    <w:rsid w:val="000C64B0"/>
    <w:rsid w:val="000C760B"/>
    <w:rsid w:val="000D1A96"/>
    <w:rsid w:val="000D29CE"/>
    <w:rsid w:val="000D54C9"/>
    <w:rsid w:val="000D5531"/>
    <w:rsid w:val="000D5D6D"/>
    <w:rsid w:val="000D71E1"/>
    <w:rsid w:val="000E176F"/>
    <w:rsid w:val="000E1CDC"/>
    <w:rsid w:val="000E249F"/>
    <w:rsid w:val="000E2540"/>
    <w:rsid w:val="000E2F66"/>
    <w:rsid w:val="000E37C2"/>
    <w:rsid w:val="000E39D5"/>
    <w:rsid w:val="000E3A0C"/>
    <w:rsid w:val="000E3D13"/>
    <w:rsid w:val="000E50F1"/>
    <w:rsid w:val="000E564F"/>
    <w:rsid w:val="000F00AF"/>
    <w:rsid w:val="000F088B"/>
    <w:rsid w:val="000F0DED"/>
    <w:rsid w:val="000F23D7"/>
    <w:rsid w:val="000F23EA"/>
    <w:rsid w:val="000F4E97"/>
    <w:rsid w:val="000F7CE2"/>
    <w:rsid w:val="00101657"/>
    <w:rsid w:val="00101800"/>
    <w:rsid w:val="001023CE"/>
    <w:rsid w:val="00103868"/>
    <w:rsid w:val="00105311"/>
    <w:rsid w:val="00110ADC"/>
    <w:rsid w:val="00111B63"/>
    <w:rsid w:val="00112437"/>
    <w:rsid w:val="001128BF"/>
    <w:rsid w:val="00113519"/>
    <w:rsid w:val="001142D6"/>
    <w:rsid w:val="00115926"/>
    <w:rsid w:val="0011691D"/>
    <w:rsid w:val="00120B8B"/>
    <w:rsid w:val="001231FC"/>
    <w:rsid w:val="001254B8"/>
    <w:rsid w:val="00125AFF"/>
    <w:rsid w:val="00126FDE"/>
    <w:rsid w:val="00130383"/>
    <w:rsid w:val="001305A7"/>
    <w:rsid w:val="0013119F"/>
    <w:rsid w:val="00131267"/>
    <w:rsid w:val="00131B85"/>
    <w:rsid w:val="00131F32"/>
    <w:rsid w:val="00132E99"/>
    <w:rsid w:val="00132FE9"/>
    <w:rsid w:val="0013369E"/>
    <w:rsid w:val="00133BD0"/>
    <w:rsid w:val="00134294"/>
    <w:rsid w:val="00134A48"/>
    <w:rsid w:val="00134C2D"/>
    <w:rsid w:val="00134D87"/>
    <w:rsid w:val="00135925"/>
    <w:rsid w:val="001366CB"/>
    <w:rsid w:val="00141486"/>
    <w:rsid w:val="001424C8"/>
    <w:rsid w:val="00150147"/>
    <w:rsid w:val="00153BEA"/>
    <w:rsid w:val="00153C06"/>
    <w:rsid w:val="00153CED"/>
    <w:rsid w:val="00154D84"/>
    <w:rsid w:val="00157E3D"/>
    <w:rsid w:val="0016071F"/>
    <w:rsid w:val="0016338F"/>
    <w:rsid w:val="00164C30"/>
    <w:rsid w:val="001651FC"/>
    <w:rsid w:val="00165B59"/>
    <w:rsid w:val="00166074"/>
    <w:rsid w:val="00166EA8"/>
    <w:rsid w:val="00171040"/>
    <w:rsid w:val="00172794"/>
    <w:rsid w:val="0017282C"/>
    <w:rsid w:val="00172989"/>
    <w:rsid w:val="00174C19"/>
    <w:rsid w:val="00176E01"/>
    <w:rsid w:val="00182BA7"/>
    <w:rsid w:val="001842D2"/>
    <w:rsid w:val="001871CA"/>
    <w:rsid w:val="00190648"/>
    <w:rsid w:val="001928EA"/>
    <w:rsid w:val="00193D0C"/>
    <w:rsid w:val="0019402B"/>
    <w:rsid w:val="0019457E"/>
    <w:rsid w:val="00194B21"/>
    <w:rsid w:val="00194EDF"/>
    <w:rsid w:val="001955AE"/>
    <w:rsid w:val="00195D7A"/>
    <w:rsid w:val="00196570"/>
    <w:rsid w:val="00196D5C"/>
    <w:rsid w:val="001972E4"/>
    <w:rsid w:val="00197424"/>
    <w:rsid w:val="001A34C3"/>
    <w:rsid w:val="001A3517"/>
    <w:rsid w:val="001A4D81"/>
    <w:rsid w:val="001A54B5"/>
    <w:rsid w:val="001A6767"/>
    <w:rsid w:val="001A7D3E"/>
    <w:rsid w:val="001A7E3C"/>
    <w:rsid w:val="001B2E6B"/>
    <w:rsid w:val="001B3977"/>
    <w:rsid w:val="001B3FCE"/>
    <w:rsid w:val="001B4586"/>
    <w:rsid w:val="001B570D"/>
    <w:rsid w:val="001B7053"/>
    <w:rsid w:val="001B72D1"/>
    <w:rsid w:val="001B7BB7"/>
    <w:rsid w:val="001C22CD"/>
    <w:rsid w:val="001C2798"/>
    <w:rsid w:val="001C33D9"/>
    <w:rsid w:val="001C557C"/>
    <w:rsid w:val="001C594E"/>
    <w:rsid w:val="001C6F00"/>
    <w:rsid w:val="001C7618"/>
    <w:rsid w:val="001C7719"/>
    <w:rsid w:val="001C792D"/>
    <w:rsid w:val="001D10D0"/>
    <w:rsid w:val="001D1E03"/>
    <w:rsid w:val="001D2885"/>
    <w:rsid w:val="001D2A1B"/>
    <w:rsid w:val="001D2FFD"/>
    <w:rsid w:val="001D5CC5"/>
    <w:rsid w:val="001D64A5"/>
    <w:rsid w:val="001D67D1"/>
    <w:rsid w:val="001D6DE8"/>
    <w:rsid w:val="001D7875"/>
    <w:rsid w:val="001D7886"/>
    <w:rsid w:val="001D7ED7"/>
    <w:rsid w:val="001D7F09"/>
    <w:rsid w:val="001E0036"/>
    <w:rsid w:val="001E0F02"/>
    <w:rsid w:val="001E182B"/>
    <w:rsid w:val="001E1E2E"/>
    <w:rsid w:val="001E1EE9"/>
    <w:rsid w:val="001E200A"/>
    <w:rsid w:val="001E288E"/>
    <w:rsid w:val="001E351C"/>
    <w:rsid w:val="001E4B23"/>
    <w:rsid w:val="001E544C"/>
    <w:rsid w:val="001E67EF"/>
    <w:rsid w:val="001F07FF"/>
    <w:rsid w:val="001F2384"/>
    <w:rsid w:val="001F23E1"/>
    <w:rsid w:val="001F3C5B"/>
    <w:rsid w:val="001F468C"/>
    <w:rsid w:val="001F62B7"/>
    <w:rsid w:val="001F6AA6"/>
    <w:rsid w:val="00201265"/>
    <w:rsid w:val="002038D6"/>
    <w:rsid w:val="00205137"/>
    <w:rsid w:val="00206694"/>
    <w:rsid w:val="002076D8"/>
    <w:rsid w:val="0021078A"/>
    <w:rsid w:val="00210C30"/>
    <w:rsid w:val="00211222"/>
    <w:rsid w:val="00211BB8"/>
    <w:rsid w:val="00212F0B"/>
    <w:rsid w:val="002142AC"/>
    <w:rsid w:val="00214947"/>
    <w:rsid w:val="002160CC"/>
    <w:rsid w:val="00216766"/>
    <w:rsid w:val="00216E56"/>
    <w:rsid w:val="0022100B"/>
    <w:rsid w:val="00221AFB"/>
    <w:rsid w:val="00222024"/>
    <w:rsid w:val="002250A7"/>
    <w:rsid w:val="002268C8"/>
    <w:rsid w:val="002275B5"/>
    <w:rsid w:val="002324BF"/>
    <w:rsid w:val="00233105"/>
    <w:rsid w:val="00233E94"/>
    <w:rsid w:val="002344CA"/>
    <w:rsid w:val="0023577F"/>
    <w:rsid w:val="00236567"/>
    <w:rsid w:val="00236939"/>
    <w:rsid w:val="002372B5"/>
    <w:rsid w:val="0023749B"/>
    <w:rsid w:val="0023751E"/>
    <w:rsid w:val="00240403"/>
    <w:rsid w:val="00240466"/>
    <w:rsid w:val="0024150D"/>
    <w:rsid w:val="00242408"/>
    <w:rsid w:val="002429EF"/>
    <w:rsid w:val="00242B18"/>
    <w:rsid w:val="00242B84"/>
    <w:rsid w:val="00242C76"/>
    <w:rsid w:val="00244E4D"/>
    <w:rsid w:val="0024598C"/>
    <w:rsid w:val="00245BDE"/>
    <w:rsid w:val="00250EDC"/>
    <w:rsid w:val="00252434"/>
    <w:rsid w:val="0025492F"/>
    <w:rsid w:val="002566BA"/>
    <w:rsid w:val="00260848"/>
    <w:rsid w:val="002614E1"/>
    <w:rsid w:val="002650CE"/>
    <w:rsid w:val="00273126"/>
    <w:rsid w:val="0027385E"/>
    <w:rsid w:val="00274005"/>
    <w:rsid w:val="002740ED"/>
    <w:rsid w:val="0027780F"/>
    <w:rsid w:val="002825FE"/>
    <w:rsid w:val="002851D3"/>
    <w:rsid w:val="00285C5D"/>
    <w:rsid w:val="00285D9F"/>
    <w:rsid w:val="00286583"/>
    <w:rsid w:val="00287212"/>
    <w:rsid w:val="0029465C"/>
    <w:rsid w:val="00294E74"/>
    <w:rsid w:val="002964A4"/>
    <w:rsid w:val="00296AE9"/>
    <w:rsid w:val="002A0776"/>
    <w:rsid w:val="002A24FD"/>
    <w:rsid w:val="002A32B9"/>
    <w:rsid w:val="002A40B0"/>
    <w:rsid w:val="002A5378"/>
    <w:rsid w:val="002A56BC"/>
    <w:rsid w:val="002A6609"/>
    <w:rsid w:val="002A7BEA"/>
    <w:rsid w:val="002A7CEF"/>
    <w:rsid w:val="002A7ED7"/>
    <w:rsid w:val="002B4D3A"/>
    <w:rsid w:val="002B53EC"/>
    <w:rsid w:val="002B6C56"/>
    <w:rsid w:val="002C270D"/>
    <w:rsid w:val="002C2779"/>
    <w:rsid w:val="002C3D86"/>
    <w:rsid w:val="002C44D5"/>
    <w:rsid w:val="002C5AC3"/>
    <w:rsid w:val="002C5C8A"/>
    <w:rsid w:val="002D1464"/>
    <w:rsid w:val="002D19B6"/>
    <w:rsid w:val="002D29DE"/>
    <w:rsid w:val="002D3ED9"/>
    <w:rsid w:val="002D7348"/>
    <w:rsid w:val="002D73A6"/>
    <w:rsid w:val="002D78CB"/>
    <w:rsid w:val="002E1F24"/>
    <w:rsid w:val="002E3250"/>
    <w:rsid w:val="002E5DB7"/>
    <w:rsid w:val="002E7F80"/>
    <w:rsid w:val="002F0B83"/>
    <w:rsid w:val="002F1564"/>
    <w:rsid w:val="002F1D5C"/>
    <w:rsid w:val="002F2B1A"/>
    <w:rsid w:val="002F3B86"/>
    <w:rsid w:val="002F4C53"/>
    <w:rsid w:val="002F5338"/>
    <w:rsid w:val="002F6D3D"/>
    <w:rsid w:val="002F728B"/>
    <w:rsid w:val="003006D0"/>
    <w:rsid w:val="00300E8D"/>
    <w:rsid w:val="00304DCE"/>
    <w:rsid w:val="00304FD7"/>
    <w:rsid w:val="00305411"/>
    <w:rsid w:val="0030684E"/>
    <w:rsid w:val="0030691D"/>
    <w:rsid w:val="00310AFD"/>
    <w:rsid w:val="00312FDB"/>
    <w:rsid w:val="00314397"/>
    <w:rsid w:val="003156DE"/>
    <w:rsid w:val="00315CBE"/>
    <w:rsid w:val="00316474"/>
    <w:rsid w:val="003169D9"/>
    <w:rsid w:val="0031769A"/>
    <w:rsid w:val="00317C54"/>
    <w:rsid w:val="00321FFA"/>
    <w:rsid w:val="003244D7"/>
    <w:rsid w:val="003244FC"/>
    <w:rsid w:val="00324ABE"/>
    <w:rsid w:val="003252BF"/>
    <w:rsid w:val="003260DB"/>
    <w:rsid w:val="003267C0"/>
    <w:rsid w:val="00327627"/>
    <w:rsid w:val="00333084"/>
    <w:rsid w:val="00335FEF"/>
    <w:rsid w:val="00336142"/>
    <w:rsid w:val="0033637C"/>
    <w:rsid w:val="00336862"/>
    <w:rsid w:val="0034032A"/>
    <w:rsid w:val="0034139F"/>
    <w:rsid w:val="00341A09"/>
    <w:rsid w:val="00342408"/>
    <w:rsid w:val="003452B9"/>
    <w:rsid w:val="003473AB"/>
    <w:rsid w:val="003478C6"/>
    <w:rsid w:val="00350B9F"/>
    <w:rsid w:val="0035164F"/>
    <w:rsid w:val="00351EA6"/>
    <w:rsid w:val="00353E25"/>
    <w:rsid w:val="003557C5"/>
    <w:rsid w:val="003558FF"/>
    <w:rsid w:val="00360137"/>
    <w:rsid w:val="00360D3F"/>
    <w:rsid w:val="0036168A"/>
    <w:rsid w:val="00361A00"/>
    <w:rsid w:val="0036267E"/>
    <w:rsid w:val="0036281F"/>
    <w:rsid w:val="003639EA"/>
    <w:rsid w:val="00363F8A"/>
    <w:rsid w:val="00364E51"/>
    <w:rsid w:val="00364F27"/>
    <w:rsid w:val="0036770E"/>
    <w:rsid w:val="00370A83"/>
    <w:rsid w:val="00372281"/>
    <w:rsid w:val="0037261C"/>
    <w:rsid w:val="0037307C"/>
    <w:rsid w:val="00373720"/>
    <w:rsid w:val="00374594"/>
    <w:rsid w:val="00375B2F"/>
    <w:rsid w:val="0037626A"/>
    <w:rsid w:val="003762ED"/>
    <w:rsid w:val="00376BF5"/>
    <w:rsid w:val="00376CE9"/>
    <w:rsid w:val="0038034C"/>
    <w:rsid w:val="00381396"/>
    <w:rsid w:val="0038467A"/>
    <w:rsid w:val="00384C53"/>
    <w:rsid w:val="003854A7"/>
    <w:rsid w:val="00385CAD"/>
    <w:rsid w:val="00387A70"/>
    <w:rsid w:val="00387B7E"/>
    <w:rsid w:val="00390787"/>
    <w:rsid w:val="00392D04"/>
    <w:rsid w:val="003955DB"/>
    <w:rsid w:val="00395804"/>
    <w:rsid w:val="0039592C"/>
    <w:rsid w:val="00396063"/>
    <w:rsid w:val="003976F1"/>
    <w:rsid w:val="00397F7E"/>
    <w:rsid w:val="003A033D"/>
    <w:rsid w:val="003A0395"/>
    <w:rsid w:val="003A120A"/>
    <w:rsid w:val="003A13C3"/>
    <w:rsid w:val="003A55B0"/>
    <w:rsid w:val="003A69C1"/>
    <w:rsid w:val="003A6BD0"/>
    <w:rsid w:val="003A70DC"/>
    <w:rsid w:val="003A731B"/>
    <w:rsid w:val="003B05C1"/>
    <w:rsid w:val="003B074A"/>
    <w:rsid w:val="003B1B26"/>
    <w:rsid w:val="003B1D2B"/>
    <w:rsid w:val="003B2C43"/>
    <w:rsid w:val="003B499B"/>
    <w:rsid w:val="003B4D56"/>
    <w:rsid w:val="003B59C5"/>
    <w:rsid w:val="003C10CE"/>
    <w:rsid w:val="003C15CD"/>
    <w:rsid w:val="003C253B"/>
    <w:rsid w:val="003C272E"/>
    <w:rsid w:val="003C2B69"/>
    <w:rsid w:val="003C2D79"/>
    <w:rsid w:val="003C4FDD"/>
    <w:rsid w:val="003C5BBE"/>
    <w:rsid w:val="003C5E58"/>
    <w:rsid w:val="003C6773"/>
    <w:rsid w:val="003D05DB"/>
    <w:rsid w:val="003D26E6"/>
    <w:rsid w:val="003D3DFE"/>
    <w:rsid w:val="003D41D1"/>
    <w:rsid w:val="003D56D0"/>
    <w:rsid w:val="003D5EFD"/>
    <w:rsid w:val="003D6621"/>
    <w:rsid w:val="003D7677"/>
    <w:rsid w:val="003E330E"/>
    <w:rsid w:val="003E63C3"/>
    <w:rsid w:val="003E737C"/>
    <w:rsid w:val="003E7497"/>
    <w:rsid w:val="003E7B55"/>
    <w:rsid w:val="003F0F8F"/>
    <w:rsid w:val="003F164E"/>
    <w:rsid w:val="003F22B7"/>
    <w:rsid w:val="003F24B8"/>
    <w:rsid w:val="003F29B9"/>
    <w:rsid w:val="003F41B6"/>
    <w:rsid w:val="003F44D4"/>
    <w:rsid w:val="003F4D07"/>
    <w:rsid w:val="003F4D76"/>
    <w:rsid w:val="003F5BB5"/>
    <w:rsid w:val="00405C3C"/>
    <w:rsid w:val="00406762"/>
    <w:rsid w:val="00406B2D"/>
    <w:rsid w:val="00413A6A"/>
    <w:rsid w:val="00413B5F"/>
    <w:rsid w:val="00415875"/>
    <w:rsid w:val="00420A18"/>
    <w:rsid w:val="00421F59"/>
    <w:rsid w:val="0042200C"/>
    <w:rsid w:val="0042394A"/>
    <w:rsid w:val="00423BD6"/>
    <w:rsid w:val="004247BF"/>
    <w:rsid w:val="00424A1E"/>
    <w:rsid w:val="00424D1E"/>
    <w:rsid w:val="00425D78"/>
    <w:rsid w:val="00426C63"/>
    <w:rsid w:val="004272B4"/>
    <w:rsid w:val="00427826"/>
    <w:rsid w:val="00430281"/>
    <w:rsid w:val="00431437"/>
    <w:rsid w:val="0043307B"/>
    <w:rsid w:val="00434491"/>
    <w:rsid w:val="0043495F"/>
    <w:rsid w:val="00435089"/>
    <w:rsid w:val="004371E5"/>
    <w:rsid w:val="00441BCB"/>
    <w:rsid w:val="004431D8"/>
    <w:rsid w:val="00445B7D"/>
    <w:rsid w:val="00445F07"/>
    <w:rsid w:val="004512C5"/>
    <w:rsid w:val="00452E8D"/>
    <w:rsid w:val="00455996"/>
    <w:rsid w:val="00455A33"/>
    <w:rsid w:val="00456164"/>
    <w:rsid w:val="00456483"/>
    <w:rsid w:val="00456B4F"/>
    <w:rsid w:val="004607BD"/>
    <w:rsid w:val="00460FC6"/>
    <w:rsid w:val="00463517"/>
    <w:rsid w:val="00463C87"/>
    <w:rsid w:val="004672CB"/>
    <w:rsid w:val="00471273"/>
    <w:rsid w:val="004719EA"/>
    <w:rsid w:val="00472537"/>
    <w:rsid w:val="00474ED6"/>
    <w:rsid w:val="0047650E"/>
    <w:rsid w:val="0048020B"/>
    <w:rsid w:val="00480F6C"/>
    <w:rsid w:val="00481CB8"/>
    <w:rsid w:val="004843B6"/>
    <w:rsid w:val="0048550C"/>
    <w:rsid w:val="00486686"/>
    <w:rsid w:val="004867DE"/>
    <w:rsid w:val="00486BD9"/>
    <w:rsid w:val="00490C16"/>
    <w:rsid w:val="0049219C"/>
    <w:rsid w:val="004A6CFB"/>
    <w:rsid w:val="004B2079"/>
    <w:rsid w:val="004B27BA"/>
    <w:rsid w:val="004B5EA1"/>
    <w:rsid w:val="004C0ED2"/>
    <w:rsid w:val="004C104F"/>
    <w:rsid w:val="004C36BB"/>
    <w:rsid w:val="004C4022"/>
    <w:rsid w:val="004C477B"/>
    <w:rsid w:val="004C5020"/>
    <w:rsid w:val="004C5A51"/>
    <w:rsid w:val="004C6A0C"/>
    <w:rsid w:val="004C7448"/>
    <w:rsid w:val="004D0840"/>
    <w:rsid w:val="004D0C02"/>
    <w:rsid w:val="004D14C7"/>
    <w:rsid w:val="004D3591"/>
    <w:rsid w:val="004D4D1E"/>
    <w:rsid w:val="004D6B18"/>
    <w:rsid w:val="004D7186"/>
    <w:rsid w:val="004E006E"/>
    <w:rsid w:val="004E0ADA"/>
    <w:rsid w:val="004E2217"/>
    <w:rsid w:val="004E2A83"/>
    <w:rsid w:val="004E3DFF"/>
    <w:rsid w:val="004E3E33"/>
    <w:rsid w:val="004E518A"/>
    <w:rsid w:val="004E55D8"/>
    <w:rsid w:val="004E57D3"/>
    <w:rsid w:val="004E76F4"/>
    <w:rsid w:val="004E7738"/>
    <w:rsid w:val="004F2526"/>
    <w:rsid w:val="004F2947"/>
    <w:rsid w:val="004F3318"/>
    <w:rsid w:val="004F373F"/>
    <w:rsid w:val="004F391C"/>
    <w:rsid w:val="004F3BE1"/>
    <w:rsid w:val="004F4D0B"/>
    <w:rsid w:val="004F5427"/>
    <w:rsid w:val="004F5928"/>
    <w:rsid w:val="004F63B6"/>
    <w:rsid w:val="004F765E"/>
    <w:rsid w:val="00500118"/>
    <w:rsid w:val="00501F64"/>
    <w:rsid w:val="00501FD0"/>
    <w:rsid w:val="00510096"/>
    <w:rsid w:val="00511CF4"/>
    <w:rsid w:val="0051268F"/>
    <w:rsid w:val="00513531"/>
    <w:rsid w:val="0051660A"/>
    <w:rsid w:val="0052089F"/>
    <w:rsid w:val="00520BDF"/>
    <w:rsid w:val="00522FA3"/>
    <w:rsid w:val="00523824"/>
    <w:rsid w:val="00523841"/>
    <w:rsid w:val="005239A9"/>
    <w:rsid w:val="00525138"/>
    <w:rsid w:val="0052554F"/>
    <w:rsid w:val="0053160E"/>
    <w:rsid w:val="005334DE"/>
    <w:rsid w:val="00533915"/>
    <w:rsid w:val="005352F1"/>
    <w:rsid w:val="00536C50"/>
    <w:rsid w:val="00536C96"/>
    <w:rsid w:val="0054284D"/>
    <w:rsid w:val="00544B68"/>
    <w:rsid w:val="00545180"/>
    <w:rsid w:val="005457B0"/>
    <w:rsid w:val="00545F1A"/>
    <w:rsid w:val="00546229"/>
    <w:rsid w:val="00546DB8"/>
    <w:rsid w:val="0054768D"/>
    <w:rsid w:val="0055021E"/>
    <w:rsid w:val="00551444"/>
    <w:rsid w:val="005514F2"/>
    <w:rsid w:val="00556098"/>
    <w:rsid w:val="00556C33"/>
    <w:rsid w:val="00561DE9"/>
    <w:rsid w:val="00562706"/>
    <w:rsid w:val="005643B6"/>
    <w:rsid w:val="0056449F"/>
    <w:rsid w:val="0056596B"/>
    <w:rsid w:val="00566216"/>
    <w:rsid w:val="0056686A"/>
    <w:rsid w:val="00567767"/>
    <w:rsid w:val="00567A11"/>
    <w:rsid w:val="0057067C"/>
    <w:rsid w:val="00574E35"/>
    <w:rsid w:val="00575FAA"/>
    <w:rsid w:val="00577001"/>
    <w:rsid w:val="005806F1"/>
    <w:rsid w:val="00584D60"/>
    <w:rsid w:val="005901EB"/>
    <w:rsid w:val="00590264"/>
    <w:rsid w:val="00590E06"/>
    <w:rsid w:val="0059115A"/>
    <w:rsid w:val="0059118D"/>
    <w:rsid w:val="00591699"/>
    <w:rsid w:val="00591749"/>
    <w:rsid w:val="00592AA7"/>
    <w:rsid w:val="00595EDD"/>
    <w:rsid w:val="0059645E"/>
    <w:rsid w:val="005A1248"/>
    <w:rsid w:val="005A1452"/>
    <w:rsid w:val="005A153D"/>
    <w:rsid w:val="005A176F"/>
    <w:rsid w:val="005A187B"/>
    <w:rsid w:val="005A2D0A"/>
    <w:rsid w:val="005A3411"/>
    <w:rsid w:val="005A341F"/>
    <w:rsid w:val="005A3CF2"/>
    <w:rsid w:val="005A5051"/>
    <w:rsid w:val="005A560F"/>
    <w:rsid w:val="005A66BB"/>
    <w:rsid w:val="005A72BA"/>
    <w:rsid w:val="005A7A60"/>
    <w:rsid w:val="005A7E8F"/>
    <w:rsid w:val="005A7F6C"/>
    <w:rsid w:val="005B03B2"/>
    <w:rsid w:val="005B1141"/>
    <w:rsid w:val="005B2065"/>
    <w:rsid w:val="005B3223"/>
    <w:rsid w:val="005B324D"/>
    <w:rsid w:val="005B43DB"/>
    <w:rsid w:val="005B5C9E"/>
    <w:rsid w:val="005B6292"/>
    <w:rsid w:val="005B6FD6"/>
    <w:rsid w:val="005C28E1"/>
    <w:rsid w:val="005C2F9A"/>
    <w:rsid w:val="005C3754"/>
    <w:rsid w:val="005C5109"/>
    <w:rsid w:val="005C5164"/>
    <w:rsid w:val="005C6502"/>
    <w:rsid w:val="005C67A1"/>
    <w:rsid w:val="005C7338"/>
    <w:rsid w:val="005C77D0"/>
    <w:rsid w:val="005D00A0"/>
    <w:rsid w:val="005D061C"/>
    <w:rsid w:val="005D0C69"/>
    <w:rsid w:val="005D0CF5"/>
    <w:rsid w:val="005D0DB2"/>
    <w:rsid w:val="005D117B"/>
    <w:rsid w:val="005D1F4C"/>
    <w:rsid w:val="005D2D65"/>
    <w:rsid w:val="005D578D"/>
    <w:rsid w:val="005D6D53"/>
    <w:rsid w:val="005D6FF2"/>
    <w:rsid w:val="005E04AB"/>
    <w:rsid w:val="005E1026"/>
    <w:rsid w:val="005E1EAA"/>
    <w:rsid w:val="005E1ED6"/>
    <w:rsid w:val="005E4652"/>
    <w:rsid w:val="005E5663"/>
    <w:rsid w:val="005E5FB6"/>
    <w:rsid w:val="005E77CB"/>
    <w:rsid w:val="005F13C5"/>
    <w:rsid w:val="005F20A1"/>
    <w:rsid w:val="005F216C"/>
    <w:rsid w:val="005F26BE"/>
    <w:rsid w:val="005F281F"/>
    <w:rsid w:val="005F4239"/>
    <w:rsid w:val="005F4708"/>
    <w:rsid w:val="005F64A7"/>
    <w:rsid w:val="005F68F5"/>
    <w:rsid w:val="00600CAA"/>
    <w:rsid w:val="00601F7D"/>
    <w:rsid w:val="006023DA"/>
    <w:rsid w:val="0060245D"/>
    <w:rsid w:val="006035D3"/>
    <w:rsid w:val="006046EC"/>
    <w:rsid w:val="0060562C"/>
    <w:rsid w:val="006079FA"/>
    <w:rsid w:val="00610F7B"/>
    <w:rsid w:val="006119D0"/>
    <w:rsid w:val="006125C3"/>
    <w:rsid w:val="00612A4C"/>
    <w:rsid w:val="006136F5"/>
    <w:rsid w:val="006148F1"/>
    <w:rsid w:val="0061591B"/>
    <w:rsid w:val="00615DB6"/>
    <w:rsid w:val="00615FBF"/>
    <w:rsid w:val="00617309"/>
    <w:rsid w:val="0062133C"/>
    <w:rsid w:val="00623C62"/>
    <w:rsid w:val="006248BE"/>
    <w:rsid w:val="00625029"/>
    <w:rsid w:val="006269C2"/>
    <w:rsid w:val="00626B7F"/>
    <w:rsid w:val="00630532"/>
    <w:rsid w:val="00630DDA"/>
    <w:rsid w:val="006310A2"/>
    <w:rsid w:val="0063274D"/>
    <w:rsid w:val="00632CE3"/>
    <w:rsid w:val="00633C34"/>
    <w:rsid w:val="00633F95"/>
    <w:rsid w:val="0063455C"/>
    <w:rsid w:val="00634DCB"/>
    <w:rsid w:val="0063512E"/>
    <w:rsid w:val="006355B9"/>
    <w:rsid w:val="006355DA"/>
    <w:rsid w:val="0063656B"/>
    <w:rsid w:val="006370D8"/>
    <w:rsid w:val="00637198"/>
    <w:rsid w:val="006374BF"/>
    <w:rsid w:val="00640409"/>
    <w:rsid w:val="00640E98"/>
    <w:rsid w:val="00641236"/>
    <w:rsid w:val="0064170D"/>
    <w:rsid w:val="00641AA8"/>
    <w:rsid w:val="00641FF4"/>
    <w:rsid w:val="006421B7"/>
    <w:rsid w:val="00642DF8"/>
    <w:rsid w:val="00642F2A"/>
    <w:rsid w:val="006462EC"/>
    <w:rsid w:val="00646B86"/>
    <w:rsid w:val="006472BA"/>
    <w:rsid w:val="00647C2A"/>
    <w:rsid w:val="006511ED"/>
    <w:rsid w:val="00651631"/>
    <w:rsid w:val="00651958"/>
    <w:rsid w:val="00651F50"/>
    <w:rsid w:val="006527DB"/>
    <w:rsid w:val="00652B84"/>
    <w:rsid w:val="0065310A"/>
    <w:rsid w:val="00653865"/>
    <w:rsid w:val="00654B2B"/>
    <w:rsid w:val="00655434"/>
    <w:rsid w:val="0065561B"/>
    <w:rsid w:val="00655BAD"/>
    <w:rsid w:val="006564EC"/>
    <w:rsid w:val="006572F4"/>
    <w:rsid w:val="00657639"/>
    <w:rsid w:val="0065773A"/>
    <w:rsid w:val="006606CA"/>
    <w:rsid w:val="00660E3D"/>
    <w:rsid w:val="00661241"/>
    <w:rsid w:val="0066398C"/>
    <w:rsid w:val="00666E5F"/>
    <w:rsid w:val="00670111"/>
    <w:rsid w:val="00670D80"/>
    <w:rsid w:val="00671356"/>
    <w:rsid w:val="00672427"/>
    <w:rsid w:val="00674051"/>
    <w:rsid w:val="00677298"/>
    <w:rsid w:val="00681166"/>
    <w:rsid w:val="00683511"/>
    <w:rsid w:val="00683D8F"/>
    <w:rsid w:val="006852D9"/>
    <w:rsid w:val="006854B0"/>
    <w:rsid w:val="00685F94"/>
    <w:rsid w:val="006863F7"/>
    <w:rsid w:val="00686499"/>
    <w:rsid w:val="0069726C"/>
    <w:rsid w:val="00697397"/>
    <w:rsid w:val="006A0459"/>
    <w:rsid w:val="006A11BB"/>
    <w:rsid w:val="006A2D4E"/>
    <w:rsid w:val="006A348C"/>
    <w:rsid w:val="006A4C21"/>
    <w:rsid w:val="006A4D16"/>
    <w:rsid w:val="006A6A8B"/>
    <w:rsid w:val="006A7201"/>
    <w:rsid w:val="006B0881"/>
    <w:rsid w:val="006B340B"/>
    <w:rsid w:val="006B461B"/>
    <w:rsid w:val="006B499B"/>
    <w:rsid w:val="006B509A"/>
    <w:rsid w:val="006B5498"/>
    <w:rsid w:val="006B6F78"/>
    <w:rsid w:val="006B7E64"/>
    <w:rsid w:val="006C171D"/>
    <w:rsid w:val="006C2099"/>
    <w:rsid w:val="006C2942"/>
    <w:rsid w:val="006C3E21"/>
    <w:rsid w:val="006C3F5F"/>
    <w:rsid w:val="006C40C1"/>
    <w:rsid w:val="006C4D3B"/>
    <w:rsid w:val="006C59BA"/>
    <w:rsid w:val="006C6BC2"/>
    <w:rsid w:val="006D0314"/>
    <w:rsid w:val="006D0810"/>
    <w:rsid w:val="006D6416"/>
    <w:rsid w:val="006E0641"/>
    <w:rsid w:val="006E396A"/>
    <w:rsid w:val="006E3E80"/>
    <w:rsid w:val="006E645E"/>
    <w:rsid w:val="006E664C"/>
    <w:rsid w:val="006F06AE"/>
    <w:rsid w:val="006F1460"/>
    <w:rsid w:val="006F2A95"/>
    <w:rsid w:val="006F3EF8"/>
    <w:rsid w:val="006F4CDA"/>
    <w:rsid w:val="00702F82"/>
    <w:rsid w:val="0070370D"/>
    <w:rsid w:val="00705EAB"/>
    <w:rsid w:val="007064A6"/>
    <w:rsid w:val="00707080"/>
    <w:rsid w:val="00707ED9"/>
    <w:rsid w:val="00711343"/>
    <w:rsid w:val="00712D6A"/>
    <w:rsid w:val="0071593C"/>
    <w:rsid w:val="00716C68"/>
    <w:rsid w:val="007202BB"/>
    <w:rsid w:val="00721297"/>
    <w:rsid w:val="007223A0"/>
    <w:rsid w:val="0072357B"/>
    <w:rsid w:val="00723CC1"/>
    <w:rsid w:val="00723D7D"/>
    <w:rsid w:val="007251BC"/>
    <w:rsid w:val="00731AFA"/>
    <w:rsid w:val="0073215C"/>
    <w:rsid w:val="00734CB7"/>
    <w:rsid w:val="007362CB"/>
    <w:rsid w:val="007426D1"/>
    <w:rsid w:val="00742D54"/>
    <w:rsid w:val="00742E6E"/>
    <w:rsid w:val="00746390"/>
    <w:rsid w:val="00747FFD"/>
    <w:rsid w:val="0075050B"/>
    <w:rsid w:val="00752522"/>
    <w:rsid w:val="00753DED"/>
    <w:rsid w:val="00755711"/>
    <w:rsid w:val="0075597A"/>
    <w:rsid w:val="007562CD"/>
    <w:rsid w:val="007564E6"/>
    <w:rsid w:val="0075657C"/>
    <w:rsid w:val="007568AC"/>
    <w:rsid w:val="007572FA"/>
    <w:rsid w:val="00757B1A"/>
    <w:rsid w:val="00757C0D"/>
    <w:rsid w:val="00760000"/>
    <w:rsid w:val="007623EB"/>
    <w:rsid w:val="00762B10"/>
    <w:rsid w:val="00762D03"/>
    <w:rsid w:val="00763CDB"/>
    <w:rsid w:val="007646E8"/>
    <w:rsid w:val="00764767"/>
    <w:rsid w:val="00765742"/>
    <w:rsid w:val="00770E0E"/>
    <w:rsid w:val="00773332"/>
    <w:rsid w:val="00773C5B"/>
    <w:rsid w:val="00774611"/>
    <w:rsid w:val="00774969"/>
    <w:rsid w:val="00774EAE"/>
    <w:rsid w:val="00776AB5"/>
    <w:rsid w:val="00777572"/>
    <w:rsid w:val="00780B9A"/>
    <w:rsid w:val="00781246"/>
    <w:rsid w:val="00781990"/>
    <w:rsid w:val="0078262D"/>
    <w:rsid w:val="007827C5"/>
    <w:rsid w:val="00783E1D"/>
    <w:rsid w:val="0078458C"/>
    <w:rsid w:val="007848FB"/>
    <w:rsid w:val="00784EDF"/>
    <w:rsid w:val="00785437"/>
    <w:rsid w:val="00785D4C"/>
    <w:rsid w:val="00790F7D"/>
    <w:rsid w:val="0079205C"/>
    <w:rsid w:val="007928EA"/>
    <w:rsid w:val="00792F64"/>
    <w:rsid w:val="0079372F"/>
    <w:rsid w:val="00793C8B"/>
    <w:rsid w:val="00795264"/>
    <w:rsid w:val="007952D5"/>
    <w:rsid w:val="00796227"/>
    <w:rsid w:val="00796910"/>
    <w:rsid w:val="0079791C"/>
    <w:rsid w:val="007A1592"/>
    <w:rsid w:val="007A16F8"/>
    <w:rsid w:val="007A28D2"/>
    <w:rsid w:val="007A2C25"/>
    <w:rsid w:val="007A3596"/>
    <w:rsid w:val="007A3F74"/>
    <w:rsid w:val="007A404E"/>
    <w:rsid w:val="007A7C26"/>
    <w:rsid w:val="007B0AC7"/>
    <w:rsid w:val="007B476B"/>
    <w:rsid w:val="007B63AE"/>
    <w:rsid w:val="007B6DA7"/>
    <w:rsid w:val="007B7517"/>
    <w:rsid w:val="007B7E58"/>
    <w:rsid w:val="007C02CD"/>
    <w:rsid w:val="007C2E9C"/>
    <w:rsid w:val="007C3DD5"/>
    <w:rsid w:val="007C4A31"/>
    <w:rsid w:val="007C4D19"/>
    <w:rsid w:val="007D034D"/>
    <w:rsid w:val="007D0F61"/>
    <w:rsid w:val="007D77EB"/>
    <w:rsid w:val="007D7D71"/>
    <w:rsid w:val="007E3680"/>
    <w:rsid w:val="007E3C17"/>
    <w:rsid w:val="007E5148"/>
    <w:rsid w:val="007E5377"/>
    <w:rsid w:val="007E63C9"/>
    <w:rsid w:val="007E7097"/>
    <w:rsid w:val="007E73C7"/>
    <w:rsid w:val="007E745F"/>
    <w:rsid w:val="007E7828"/>
    <w:rsid w:val="007F056C"/>
    <w:rsid w:val="007F06D7"/>
    <w:rsid w:val="007F1187"/>
    <w:rsid w:val="007F30C8"/>
    <w:rsid w:val="007F3C60"/>
    <w:rsid w:val="007F3DFD"/>
    <w:rsid w:val="007F3E45"/>
    <w:rsid w:val="007F553C"/>
    <w:rsid w:val="007F687F"/>
    <w:rsid w:val="00801055"/>
    <w:rsid w:val="00805B6C"/>
    <w:rsid w:val="00805F47"/>
    <w:rsid w:val="00806290"/>
    <w:rsid w:val="00806937"/>
    <w:rsid w:val="008116FC"/>
    <w:rsid w:val="00812528"/>
    <w:rsid w:val="00815716"/>
    <w:rsid w:val="008175ED"/>
    <w:rsid w:val="008177C4"/>
    <w:rsid w:val="00817EBE"/>
    <w:rsid w:val="00820AC3"/>
    <w:rsid w:val="0082222F"/>
    <w:rsid w:val="00822AF7"/>
    <w:rsid w:val="00822CBD"/>
    <w:rsid w:val="00822E52"/>
    <w:rsid w:val="00823701"/>
    <w:rsid w:val="008246D0"/>
    <w:rsid w:val="00824B4D"/>
    <w:rsid w:val="00825BCB"/>
    <w:rsid w:val="00833612"/>
    <w:rsid w:val="00833706"/>
    <w:rsid w:val="008337DC"/>
    <w:rsid w:val="008354C6"/>
    <w:rsid w:val="00836D32"/>
    <w:rsid w:val="00836F8F"/>
    <w:rsid w:val="00837E8F"/>
    <w:rsid w:val="00841884"/>
    <w:rsid w:val="00841E1B"/>
    <w:rsid w:val="0084240B"/>
    <w:rsid w:val="008456FC"/>
    <w:rsid w:val="00847A8A"/>
    <w:rsid w:val="008510B2"/>
    <w:rsid w:val="0085121B"/>
    <w:rsid w:val="00852D1E"/>
    <w:rsid w:val="0085411A"/>
    <w:rsid w:val="00854DA8"/>
    <w:rsid w:val="00855892"/>
    <w:rsid w:val="00857B1F"/>
    <w:rsid w:val="00860C84"/>
    <w:rsid w:val="00861FAC"/>
    <w:rsid w:val="00862BAA"/>
    <w:rsid w:val="00862DEC"/>
    <w:rsid w:val="00864AF3"/>
    <w:rsid w:val="00864EF4"/>
    <w:rsid w:val="008664BA"/>
    <w:rsid w:val="00866580"/>
    <w:rsid w:val="00867722"/>
    <w:rsid w:val="00867C48"/>
    <w:rsid w:val="00871843"/>
    <w:rsid w:val="008719A9"/>
    <w:rsid w:val="00871BD1"/>
    <w:rsid w:val="00873257"/>
    <w:rsid w:val="00873743"/>
    <w:rsid w:val="008750C6"/>
    <w:rsid w:val="00875BE4"/>
    <w:rsid w:val="00876B2E"/>
    <w:rsid w:val="00880346"/>
    <w:rsid w:val="008813EC"/>
    <w:rsid w:val="00881E9F"/>
    <w:rsid w:val="008825DD"/>
    <w:rsid w:val="00884F6F"/>
    <w:rsid w:val="008856E9"/>
    <w:rsid w:val="00886CE2"/>
    <w:rsid w:val="00887CC5"/>
    <w:rsid w:val="008925C9"/>
    <w:rsid w:val="0089329B"/>
    <w:rsid w:val="0089331A"/>
    <w:rsid w:val="008942E5"/>
    <w:rsid w:val="00894B42"/>
    <w:rsid w:val="00895757"/>
    <w:rsid w:val="00896463"/>
    <w:rsid w:val="008971F0"/>
    <w:rsid w:val="00897A20"/>
    <w:rsid w:val="00897E41"/>
    <w:rsid w:val="008A13ED"/>
    <w:rsid w:val="008A2CB5"/>
    <w:rsid w:val="008A461A"/>
    <w:rsid w:val="008A5DEE"/>
    <w:rsid w:val="008A63A3"/>
    <w:rsid w:val="008A6D4B"/>
    <w:rsid w:val="008A70F1"/>
    <w:rsid w:val="008A7408"/>
    <w:rsid w:val="008B00A7"/>
    <w:rsid w:val="008B095D"/>
    <w:rsid w:val="008B11C7"/>
    <w:rsid w:val="008B200C"/>
    <w:rsid w:val="008B2400"/>
    <w:rsid w:val="008B329A"/>
    <w:rsid w:val="008B4483"/>
    <w:rsid w:val="008B4950"/>
    <w:rsid w:val="008B521C"/>
    <w:rsid w:val="008B6CC3"/>
    <w:rsid w:val="008B7310"/>
    <w:rsid w:val="008B75A1"/>
    <w:rsid w:val="008B7889"/>
    <w:rsid w:val="008C0867"/>
    <w:rsid w:val="008C183D"/>
    <w:rsid w:val="008C6870"/>
    <w:rsid w:val="008C79C6"/>
    <w:rsid w:val="008D0905"/>
    <w:rsid w:val="008D0E85"/>
    <w:rsid w:val="008D189E"/>
    <w:rsid w:val="008D236D"/>
    <w:rsid w:val="008D241C"/>
    <w:rsid w:val="008D3116"/>
    <w:rsid w:val="008D3AEB"/>
    <w:rsid w:val="008D3C5D"/>
    <w:rsid w:val="008D55CB"/>
    <w:rsid w:val="008D6526"/>
    <w:rsid w:val="008D659B"/>
    <w:rsid w:val="008E0351"/>
    <w:rsid w:val="008E407E"/>
    <w:rsid w:val="008E49AB"/>
    <w:rsid w:val="008E4DAA"/>
    <w:rsid w:val="008E5BC8"/>
    <w:rsid w:val="008E6EBA"/>
    <w:rsid w:val="008F04B1"/>
    <w:rsid w:val="008F07F5"/>
    <w:rsid w:val="008F0859"/>
    <w:rsid w:val="008F0BE6"/>
    <w:rsid w:val="008F17B5"/>
    <w:rsid w:val="008F1DB2"/>
    <w:rsid w:val="008F1E37"/>
    <w:rsid w:val="008F209F"/>
    <w:rsid w:val="008F254B"/>
    <w:rsid w:val="008F27B1"/>
    <w:rsid w:val="008F522D"/>
    <w:rsid w:val="008F5B20"/>
    <w:rsid w:val="008F709F"/>
    <w:rsid w:val="008F7B73"/>
    <w:rsid w:val="008F7CC9"/>
    <w:rsid w:val="0090037B"/>
    <w:rsid w:val="00900E40"/>
    <w:rsid w:val="009019BD"/>
    <w:rsid w:val="009025C8"/>
    <w:rsid w:val="009028CF"/>
    <w:rsid w:val="00902D67"/>
    <w:rsid w:val="00903974"/>
    <w:rsid w:val="00904750"/>
    <w:rsid w:val="009050A5"/>
    <w:rsid w:val="0090529B"/>
    <w:rsid w:val="00905DC5"/>
    <w:rsid w:val="00906DBD"/>
    <w:rsid w:val="00910764"/>
    <w:rsid w:val="00912D65"/>
    <w:rsid w:val="00913A3F"/>
    <w:rsid w:val="0091641B"/>
    <w:rsid w:val="00916EE8"/>
    <w:rsid w:val="009178A6"/>
    <w:rsid w:val="00920538"/>
    <w:rsid w:val="00920657"/>
    <w:rsid w:val="00920C9B"/>
    <w:rsid w:val="0092290D"/>
    <w:rsid w:val="00922B44"/>
    <w:rsid w:val="00924D05"/>
    <w:rsid w:val="00925962"/>
    <w:rsid w:val="00925A1F"/>
    <w:rsid w:val="00926283"/>
    <w:rsid w:val="00927080"/>
    <w:rsid w:val="00927994"/>
    <w:rsid w:val="009306A4"/>
    <w:rsid w:val="00930FC4"/>
    <w:rsid w:val="0093195F"/>
    <w:rsid w:val="0093316D"/>
    <w:rsid w:val="00934BB7"/>
    <w:rsid w:val="009361E6"/>
    <w:rsid w:val="00936A47"/>
    <w:rsid w:val="0093741D"/>
    <w:rsid w:val="0094015D"/>
    <w:rsid w:val="00941674"/>
    <w:rsid w:val="0094203B"/>
    <w:rsid w:val="00942077"/>
    <w:rsid w:val="00944A67"/>
    <w:rsid w:val="009456DF"/>
    <w:rsid w:val="009515A9"/>
    <w:rsid w:val="009520DF"/>
    <w:rsid w:val="00952185"/>
    <w:rsid w:val="0095223E"/>
    <w:rsid w:val="00956EAB"/>
    <w:rsid w:val="009577EC"/>
    <w:rsid w:val="009619D2"/>
    <w:rsid w:val="009656E0"/>
    <w:rsid w:val="00965AB5"/>
    <w:rsid w:val="00970570"/>
    <w:rsid w:val="00972635"/>
    <w:rsid w:val="0097368C"/>
    <w:rsid w:val="009741E2"/>
    <w:rsid w:val="00975930"/>
    <w:rsid w:val="00975BDE"/>
    <w:rsid w:val="00976970"/>
    <w:rsid w:val="00976B35"/>
    <w:rsid w:val="00977088"/>
    <w:rsid w:val="00977612"/>
    <w:rsid w:val="00977CCA"/>
    <w:rsid w:val="009802A0"/>
    <w:rsid w:val="009822DA"/>
    <w:rsid w:val="0098372A"/>
    <w:rsid w:val="0098447F"/>
    <w:rsid w:val="00986260"/>
    <w:rsid w:val="00986A54"/>
    <w:rsid w:val="00986AF7"/>
    <w:rsid w:val="00987A29"/>
    <w:rsid w:val="00990A6C"/>
    <w:rsid w:val="00991522"/>
    <w:rsid w:val="009917D7"/>
    <w:rsid w:val="00993F8B"/>
    <w:rsid w:val="009943F0"/>
    <w:rsid w:val="009948CD"/>
    <w:rsid w:val="0099593F"/>
    <w:rsid w:val="009A0F55"/>
    <w:rsid w:val="009A14CF"/>
    <w:rsid w:val="009A3A1B"/>
    <w:rsid w:val="009A42D8"/>
    <w:rsid w:val="009A4350"/>
    <w:rsid w:val="009A4424"/>
    <w:rsid w:val="009A5962"/>
    <w:rsid w:val="009A6E68"/>
    <w:rsid w:val="009A754F"/>
    <w:rsid w:val="009B0682"/>
    <w:rsid w:val="009B0890"/>
    <w:rsid w:val="009B1EDD"/>
    <w:rsid w:val="009B387B"/>
    <w:rsid w:val="009B4217"/>
    <w:rsid w:val="009B46E8"/>
    <w:rsid w:val="009B69C6"/>
    <w:rsid w:val="009B6A56"/>
    <w:rsid w:val="009C26D8"/>
    <w:rsid w:val="009C2804"/>
    <w:rsid w:val="009C2C4F"/>
    <w:rsid w:val="009C35BD"/>
    <w:rsid w:val="009C3A4B"/>
    <w:rsid w:val="009C3E19"/>
    <w:rsid w:val="009C3ECC"/>
    <w:rsid w:val="009C4D17"/>
    <w:rsid w:val="009C6082"/>
    <w:rsid w:val="009D03AB"/>
    <w:rsid w:val="009D0740"/>
    <w:rsid w:val="009D07FF"/>
    <w:rsid w:val="009D08DB"/>
    <w:rsid w:val="009D1226"/>
    <w:rsid w:val="009D1805"/>
    <w:rsid w:val="009D19D1"/>
    <w:rsid w:val="009D2038"/>
    <w:rsid w:val="009D275A"/>
    <w:rsid w:val="009D4A57"/>
    <w:rsid w:val="009D4E01"/>
    <w:rsid w:val="009D6216"/>
    <w:rsid w:val="009D64A8"/>
    <w:rsid w:val="009D6F4D"/>
    <w:rsid w:val="009D7BA5"/>
    <w:rsid w:val="009E368F"/>
    <w:rsid w:val="009E4C5E"/>
    <w:rsid w:val="009E5323"/>
    <w:rsid w:val="009E6789"/>
    <w:rsid w:val="009E6790"/>
    <w:rsid w:val="009E7D37"/>
    <w:rsid w:val="009F1031"/>
    <w:rsid w:val="009F123C"/>
    <w:rsid w:val="009F21AD"/>
    <w:rsid w:val="009F24C6"/>
    <w:rsid w:val="009F518D"/>
    <w:rsid w:val="009F6072"/>
    <w:rsid w:val="009F6461"/>
    <w:rsid w:val="009F79DD"/>
    <w:rsid w:val="009F7BCB"/>
    <w:rsid w:val="00A021C9"/>
    <w:rsid w:val="00A02303"/>
    <w:rsid w:val="00A0386B"/>
    <w:rsid w:val="00A04D7C"/>
    <w:rsid w:val="00A06A5A"/>
    <w:rsid w:val="00A076E3"/>
    <w:rsid w:val="00A07890"/>
    <w:rsid w:val="00A07D51"/>
    <w:rsid w:val="00A10B12"/>
    <w:rsid w:val="00A11248"/>
    <w:rsid w:val="00A11B0F"/>
    <w:rsid w:val="00A120EF"/>
    <w:rsid w:val="00A13241"/>
    <w:rsid w:val="00A1383E"/>
    <w:rsid w:val="00A13CD9"/>
    <w:rsid w:val="00A147D0"/>
    <w:rsid w:val="00A14BAB"/>
    <w:rsid w:val="00A15921"/>
    <w:rsid w:val="00A1639A"/>
    <w:rsid w:val="00A17237"/>
    <w:rsid w:val="00A172B0"/>
    <w:rsid w:val="00A17C79"/>
    <w:rsid w:val="00A22A3B"/>
    <w:rsid w:val="00A22A56"/>
    <w:rsid w:val="00A22A75"/>
    <w:rsid w:val="00A23CD8"/>
    <w:rsid w:val="00A256C1"/>
    <w:rsid w:val="00A30130"/>
    <w:rsid w:val="00A30167"/>
    <w:rsid w:val="00A3165A"/>
    <w:rsid w:val="00A31CCD"/>
    <w:rsid w:val="00A31E0E"/>
    <w:rsid w:val="00A33229"/>
    <w:rsid w:val="00A37810"/>
    <w:rsid w:val="00A42671"/>
    <w:rsid w:val="00A43C91"/>
    <w:rsid w:val="00A441D8"/>
    <w:rsid w:val="00A44293"/>
    <w:rsid w:val="00A44E9B"/>
    <w:rsid w:val="00A4564C"/>
    <w:rsid w:val="00A46F52"/>
    <w:rsid w:val="00A470D9"/>
    <w:rsid w:val="00A4769A"/>
    <w:rsid w:val="00A5009D"/>
    <w:rsid w:val="00A516C0"/>
    <w:rsid w:val="00A52140"/>
    <w:rsid w:val="00A52565"/>
    <w:rsid w:val="00A53871"/>
    <w:rsid w:val="00A53B31"/>
    <w:rsid w:val="00A55557"/>
    <w:rsid w:val="00A562DD"/>
    <w:rsid w:val="00A5711B"/>
    <w:rsid w:val="00A61441"/>
    <w:rsid w:val="00A61BCC"/>
    <w:rsid w:val="00A6301C"/>
    <w:rsid w:val="00A6310D"/>
    <w:rsid w:val="00A65679"/>
    <w:rsid w:val="00A665DE"/>
    <w:rsid w:val="00A6670B"/>
    <w:rsid w:val="00A66B39"/>
    <w:rsid w:val="00A67D6A"/>
    <w:rsid w:val="00A70DBF"/>
    <w:rsid w:val="00A722F9"/>
    <w:rsid w:val="00A7309B"/>
    <w:rsid w:val="00A735C4"/>
    <w:rsid w:val="00A7418B"/>
    <w:rsid w:val="00A75B2B"/>
    <w:rsid w:val="00A773A9"/>
    <w:rsid w:val="00A835F0"/>
    <w:rsid w:val="00A839A0"/>
    <w:rsid w:val="00A842EA"/>
    <w:rsid w:val="00A84BB1"/>
    <w:rsid w:val="00A868E4"/>
    <w:rsid w:val="00A87B05"/>
    <w:rsid w:val="00A904CE"/>
    <w:rsid w:val="00A90680"/>
    <w:rsid w:val="00A90DF0"/>
    <w:rsid w:val="00A91B07"/>
    <w:rsid w:val="00A92165"/>
    <w:rsid w:val="00A92D74"/>
    <w:rsid w:val="00A9367D"/>
    <w:rsid w:val="00A947A8"/>
    <w:rsid w:val="00A95622"/>
    <w:rsid w:val="00A96F2E"/>
    <w:rsid w:val="00AA19CB"/>
    <w:rsid w:val="00AA273D"/>
    <w:rsid w:val="00AA49F4"/>
    <w:rsid w:val="00AA507E"/>
    <w:rsid w:val="00AA5EE3"/>
    <w:rsid w:val="00AB0B0C"/>
    <w:rsid w:val="00AB291C"/>
    <w:rsid w:val="00AB2920"/>
    <w:rsid w:val="00AB2EB2"/>
    <w:rsid w:val="00AB4A1E"/>
    <w:rsid w:val="00AB5AA0"/>
    <w:rsid w:val="00AC0EA5"/>
    <w:rsid w:val="00AC40C1"/>
    <w:rsid w:val="00AC47A2"/>
    <w:rsid w:val="00AC591A"/>
    <w:rsid w:val="00AC69FE"/>
    <w:rsid w:val="00AC6AEF"/>
    <w:rsid w:val="00AC710E"/>
    <w:rsid w:val="00AD01B0"/>
    <w:rsid w:val="00AD0C78"/>
    <w:rsid w:val="00AD2044"/>
    <w:rsid w:val="00AD26B0"/>
    <w:rsid w:val="00AD3DDB"/>
    <w:rsid w:val="00AD4086"/>
    <w:rsid w:val="00AD47EA"/>
    <w:rsid w:val="00AD5ECF"/>
    <w:rsid w:val="00AE052C"/>
    <w:rsid w:val="00AE0A58"/>
    <w:rsid w:val="00AE12F0"/>
    <w:rsid w:val="00AE1664"/>
    <w:rsid w:val="00AE1720"/>
    <w:rsid w:val="00AE4187"/>
    <w:rsid w:val="00AE486A"/>
    <w:rsid w:val="00AE59BC"/>
    <w:rsid w:val="00AE6316"/>
    <w:rsid w:val="00AF1418"/>
    <w:rsid w:val="00AF1C1D"/>
    <w:rsid w:val="00AF3C21"/>
    <w:rsid w:val="00AF5F75"/>
    <w:rsid w:val="00AF6276"/>
    <w:rsid w:val="00AF6C03"/>
    <w:rsid w:val="00AF7288"/>
    <w:rsid w:val="00AF7643"/>
    <w:rsid w:val="00B00096"/>
    <w:rsid w:val="00B005F2"/>
    <w:rsid w:val="00B01117"/>
    <w:rsid w:val="00B02C34"/>
    <w:rsid w:val="00B04885"/>
    <w:rsid w:val="00B060C7"/>
    <w:rsid w:val="00B07421"/>
    <w:rsid w:val="00B0755A"/>
    <w:rsid w:val="00B10CE1"/>
    <w:rsid w:val="00B153BB"/>
    <w:rsid w:val="00B15553"/>
    <w:rsid w:val="00B17199"/>
    <w:rsid w:val="00B17F20"/>
    <w:rsid w:val="00B17F89"/>
    <w:rsid w:val="00B237C7"/>
    <w:rsid w:val="00B23B26"/>
    <w:rsid w:val="00B27C40"/>
    <w:rsid w:val="00B27E41"/>
    <w:rsid w:val="00B37A6B"/>
    <w:rsid w:val="00B4578C"/>
    <w:rsid w:val="00B46B58"/>
    <w:rsid w:val="00B51B43"/>
    <w:rsid w:val="00B528FD"/>
    <w:rsid w:val="00B5417B"/>
    <w:rsid w:val="00B54BCF"/>
    <w:rsid w:val="00B55914"/>
    <w:rsid w:val="00B56444"/>
    <w:rsid w:val="00B56E29"/>
    <w:rsid w:val="00B575CE"/>
    <w:rsid w:val="00B57E16"/>
    <w:rsid w:val="00B605CF"/>
    <w:rsid w:val="00B60692"/>
    <w:rsid w:val="00B61921"/>
    <w:rsid w:val="00B629A0"/>
    <w:rsid w:val="00B64E1D"/>
    <w:rsid w:val="00B70004"/>
    <w:rsid w:val="00B7327B"/>
    <w:rsid w:val="00B736D7"/>
    <w:rsid w:val="00B74E29"/>
    <w:rsid w:val="00B75173"/>
    <w:rsid w:val="00B756D0"/>
    <w:rsid w:val="00B775DC"/>
    <w:rsid w:val="00B7796F"/>
    <w:rsid w:val="00B7797F"/>
    <w:rsid w:val="00B77A14"/>
    <w:rsid w:val="00B8116D"/>
    <w:rsid w:val="00B81AFB"/>
    <w:rsid w:val="00B81D91"/>
    <w:rsid w:val="00B8352C"/>
    <w:rsid w:val="00B85AFA"/>
    <w:rsid w:val="00B86B7F"/>
    <w:rsid w:val="00B90610"/>
    <w:rsid w:val="00B907CE"/>
    <w:rsid w:val="00B922A2"/>
    <w:rsid w:val="00B93E0A"/>
    <w:rsid w:val="00B941F2"/>
    <w:rsid w:val="00B95162"/>
    <w:rsid w:val="00B95D65"/>
    <w:rsid w:val="00B96B2D"/>
    <w:rsid w:val="00B97951"/>
    <w:rsid w:val="00BA152C"/>
    <w:rsid w:val="00BA2290"/>
    <w:rsid w:val="00BA4FE6"/>
    <w:rsid w:val="00BA6077"/>
    <w:rsid w:val="00BA66B4"/>
    <w:rsid w:val="00BB07AD"/>
    <w:rsid w:val="00BB1F8F"/>
    <w:rsid w:val="00BB3923"/>
    <w:rsid w:val="00BB5954"/>
    <w:rsid w:val="00BC08D9"/>
    <w:rsid w:val="00BC2CF2"/>
    <w:rsid w:val="00BC4C25"/>
    <w:rsid w:val="00BC6606"/>
    <w:rsid w:val="00BC68E3"/>
    <w:rsid w:val="00BD32A2"/>
    <w:rsid w:val="00BD52F7"/>
    <w:rsid w:val="00BD5589"/>
    <w:rsid w:val="00BD5729"/>
    <w:rsid w:val="00BD6D82"/>
    <w:rsid w:val="00BD70C0"/>
    <w:rsid w:val="00BE02F3"/>
    <w:rsid w:val="00BE0422"/>
    <w:rsid w:val="00BE1427"/>
    <w:rsid w:val="00BE1D7B"/>
    <w:rsid w:val="00BE2254"/>
    <w:rsid w:val="00BE2BA5"/>
    <w:rsid w:val="00BE4F2E"/>
    <w:rsid w:val="00BE50E9"/>
    <w:rsid w:val="00BE6A47"/>
    <w:rsid w:val="00BE6B4C"/>
    <w:rsid w:val="00BF0D45"/>
    <w:rsid w:val="00BF15D8"/>
    <w:rsid w:val="00BF35CA"/>
    <w:rsid w:val="00BF4C95"/>
    <w:rsid w:val="00BF6E49"/>
    <w:rsid w:val="00BF78E0"/>
    <w:rsid w:val="00C0068E"/>
    <w:rsid w:val="00C020D4"/>
    <w:rsid w:val="00C028BB"/>
    <w:rsid w:val="00C02BD3"/>
    <w:rsid w:val="00C0502D"/>
    <w:rsid w:val="00C10606"/>
    <w:rsid w:val="00C109EC"/>
    <w:rsid w:val="00C115F6"/>
    <w:rsid w:val="00C159A9"/>
    <w:rsid w:val="00C2062D"/>
    <w:rsid w:val="00C207E6"/>
    <w:rsid w:val="00C22A96"/>
    <w:rsid w:val="00C237E9"/>
    <w:rsid w:val="00C257EF"/>
    <w:rsid w:val="00C259B9"/>
    <w:rsid w:val="00C30A04"/>
    <w:rsid w:val="00C3472F"/>
    <w:rsid w:val="00C3595E"/>
    <w:rsid w:val="00C402F4"/>
    <w:rsid w:val="00C41F18"/>
    <w:rsid w:val="00C46437"/>
    <w:rsid w:val="00C47602"/>
    <w:rsid w:val="00C525F1"/>
    <w:rsid w:val="00C5301E"/>
    <w:rsid w:val="00C534B6"/>
    <w:rsid w:val="00C545A4"/>
    <w:rsid w:val="00C54626"/>
    <w:rsid w:val="00C5619A"/>
    <w:rsid w:val="00C562BB"/>
    <w:rsid w:val="00C570ED"/>
    <w:rsid w:val="00C57C32"/>
    <w:rsid w:val="00C60B84"/>
    <w:rsid w:val="00C61B3C"/>
    <w:rsid w:val="00C62E64"/>
    <w:rsid w:val="00C631B1"/>
    <w:rsid w:val="00C63DFF"/>
    <w:rsid w:val="00C64187"/>
    <w:rsid w:val="00C65BAB"/>
    <w:rsid w:val="00C65DA2"/>
    <w:rsid w:val="00C65E87"/>
    <w:rsid w:val="00C66CBA"/>
    <w:rsid w:val="00C67362"/>
    <w:rsid w:val="00C6785D"/>
    <w:rsid w:val="00C70D17"/>
    <w:rsid w:val="00C72035"/>
    <w:rsid w:val="00C73A7C"/>
    <w:rsid w:val="00C73C3A"/>
    <w:rsid w:val="00C74196"/>
    <w:rsid w:val="00C76C30"/>
    <w:rsid w:val="00C77F44"/>
    <w:rsid w:val="00C8011D"/>
    <w:rsid w:val="00C8113E"/>
    <w:rsid w:val="00C836B8"/>
    <w:rsid w:val="00C844DB"/>
    <w:rsid w:val="00C84ECB"/>
    <w:rsid w:val="00C861B2"/>
    <w:rsid w:val="00C86E0F"/>
    <w:rsid w:val="00C90C76"/>
    <w:rsid w:val="00C91B0B"/>
    <w:rsid w:val="00C91B0C"/>
    <w:rsid w:val="00C923DA"/>
    <w:rsid w:val="00C938A1"/>
    <w:rsid w:val="00C95CA0"/>
    <w:rsid w:val="00C962BD"/>
    <w:rsid w:val="00C96F61"/>
    <w:rsid w:val="00CA0097"/>
    <w:rsid w:val="00CA0E20"/>
    <w:rsid w:val="00CA33BF"/>
    <w:rsid w:val="00CA3CFC"/>
    <w:rsid w:val="00CA6E74"/>
    <w:rsid w:val="00CB09D4"/>
    <w:rsid w:val="00CB0E9B"/>
    <w:rsid w:val="00CB1F74"/>
    <w:rsid w:val="00CB2A94"/>
    <w:rsid w:val="00CB2C2F"/>
    <w:rsid w:val="00CB3B4E"/>
    <w:rsid w:val="00CB3D72"/>
    <w:rsid w:val="00CB40F7"/>
    <w:rsid w:val="00CB5D11"/>
    <w:rsid w:val="00CC132B"/>
    <w:rsid w:val="00CC1D3A"/>
    <w:rsid w:val="00CC2D0E"/>
    <w:rsid w:val="00CC3335"/>
    <w:rsid w:val="00CC454A"/>
    <w:rsid w:val="00CC4585"/>
    <w:rsid w:val="00CC5A0D"/>
    <w:rsid w:val="00CC5B1C"/>
    <w:rsid w:val="00CC5C37"/>
    <w:rsid w:val="00CC621B"/>
    <w:rsid w:val="00CC68B5"/>
    <w:rsid w:val="00CC6FAA"/>
    <w:rsid w:val="00CC7694"/>
    <w:rsid w:val="00CD1BDE"/>
    <w:rsid w:val="00CD1DD8"/>
    <w:rsid w:val="00CD22EC"/>
    <w:rsid w:val="00CD3FAD"/>
    <w:rsid w:val="00CD4B4F"/>
    <w:rsid w:val="00CD5061"/>
    <w:rsid w:val="00CD55AA"/>
    <w:rsid w:val="00CD6264"/>
    <w:rsid w:val="00CE1510"/>
    <w:rsid w:val="00CE367F"/>
    <w:rsid w:val="00CE4553"/>
    <w:rsid w:val="00CE5ED6"/>
    <w:rsid w:val="00CE685A"/>
    <w:rsid w:val="00CE7CCE"/>
    <w:rsid w:val="00CF2129"/>
    <w:rsid w:val="00CF26B7"/>
    <w:rsid w:val="00CF3A32"/>
    <w:rsid w:val="00CF428D"/>
    <w:rsid w:val="00CF53F2"/>
    <w:rsid w:val="00CF7057"/>
    <w:rsid w:val="00CF7B20"/>
    <w:rsid w:val="00D009E7"/>
    <w:rsid w:val="00D00AC7"/>
    <w:rsid w:val="00D01311"/>
    <w:rsid w:val="00D04A19"/>
    <w:rsid w:val="00D06E63"/>
    <w:rsid w:val="00D07927"/>
    <w:rsid w:val="00D07D23"/>
    <w:rsid w:val="00D10A04"/>
    <w:rsid w:val="00D120C6"/>
    <w:rsid w:val="00D127CB"/>
    <w:rsid w:val="00D12855"/>
    <w:rsid w:val="00D13536"/>
    <w:rsid w:val="00D15920"/>
    <w:rsid w:val="00D15CE2"/>
    <w:rsid w:val="00D161BE"/>
    <w:rsid w:val="00D161C8"/>
    <w:rsid w:val="00D174E2"/>
    <w:rsid w:val="00D20A79"/>
    <w:rsid w:val="00D21BF4"/>
    <w:rsid w:val="00D25828"/>
    <w:rsid w:val="00D25875"/>
    <w:rsid w:val="00D268F3"/>
    <w:rsid w:val="00D27236"/>
    <w:rsid w:val="00D30814"/>
    <w:rsid w:val="00D30933"/>
    <w:rsid w:val="00D31448"/>
    <w:rsid w:val="00D32A5F"/>
    <w:rsid w:val="00D3754F"/>
    <w:rsid w:val="00D404DA"/>
    <w:rsid w:val="00D407C7"/>
    <w:rsid w:val="00D44114"/>
    <w:rsid w:val="00D453B7"/>
    <w:rsid w:val="00D45406"/>
    <w:rsid w:val="00D45E7B"/>
    <w:rsid w:val="00D507A0"/>
    <w:rsid w:val="00D51971"/>
    <w:rsid w:val="00D5305A"/>
    <w:rsid w:val="00D5357D"/>
    <w:rsid w:val="00D53B09"/>
    <w:rsid w:val="00D55153"/>
    <w:rsid w:val="00D55ABB"/>
    <w:rsid w:val="00D57B53"/>
    <w:rsid w:val="00D6066C"/>
    <w:rsid w:val="00D6091D"/>
    <w:rsid w:val="00D60DBE"/>
    <w:rsid w:val="00D61663"/>
    <w:rsid w:val="00D63DD6"/>
    <w:rsid w:val="00D66135"/>
    <w:rsid w:val="00D66A19"/>
    <w:rsid w:val="00D66E8A"/>
    <w:rsid w:val="00D670C8"/>
    <w:rsid w:val="00D70388"/>
    <w:rsid w:val="00D7219B"/>
    <w:rsid w:val="00D725F6"/>
    <w:rsid w:val="00D72665"/>
    <w:rsid w:val="00D726B8"/>
    <w:rsid w:val="00D73168"/>
    <w:rsid w:val="00D73225"/>
    <w:rsid w:val="00D73A11"/>
    <w:rsid w:val="00D75C28"/>
    <w:rsid w:val="00D763F6"/>
    <w:rsid w:val="00D7756E"/>
    <w:rsid w:val="00D83C3D"/>
    <w:rsid w:val="00D8400D"/>
    <w:rsid w:val="00D852A0"/>
    <w:rsid w:val="00D902DC"/>
    <w:rsid w:val="00D91AE7"/>
    <w:rsid w:val="00D93D85"/>
    <w:rsid w:val="00D948FC"/>
    <w:rsid w:val="00D96C84"/>
    <w:rsid w:val="00D96F55"/>
    <w:rsid w:val="00D97002"/>
    <w:rsid w:val="00DA0246"/>
    <w:rsid w:val="00DA077D"/>
    <w:rsid w:val="00DA0D4C"/>
    <w:rsid w:val="00DA1281"/>
    <w:rsid w:val="00DA217D"/>
    <w:rsid w:val="00DA314E"/>
    <w:rsid w:val="00DA4850"/>
    <w:rsid w:val="00DA562F"/>
    <w:rsid w:val="00DA7327"/>
    <w:rsid w:val="00DB0B22"/>
    <w:rsid w:val="00DB4768"/>
    <w:rsid w:val="00DB4C52"/>
    <w:rsid w:val="00DB55E3"/>
    <w:rsid w:val="00DB7B76"/>
    <w:rsid w:val="00DC1392"/>
    <w:rsid w:val="00DC23D1"/>
    <w:rsid w:val="00DC6DF3"/>
    <w:rsid w:val="00DD03DC"/>
    <w:rsid w:val="00DD1EF5"/>
    <w:rsid w:val="00DD213C"/>
    <w:rsid w:val="00DD28C5"/>
    <w:rsid w:val="00DD4E16"/>
    <w:rsid w:val="00DD5665"/>
    <w:rsid w:val="00DD5792"/>
    <w:rsid w:val="00DD5806"/>
    <w:rsid w:val="00DD6C2D"/>
    <w:rsid w:val="00DD7274"/>
    <w:rsid w:val="00DE151E"/>
    <w:rsid w:val="00DE2326"/>
    <w:rsid w:val="00DE4E84"/>
    <w:rsid w:val="00DE62E2"/>
    <w:rsid w:val="00DE6EAC"/>
    <w:rsid w:val="00DE76F6"/>
    <w:rsid w:val="00DF1B57"/>
    <w:rsid w:val="00DF4CA5"/>
    <w:rsid w:val="00DF5322"/>
    <w:rsid w:val="00DF5DBF"/>
    <w:rsid w:val="00DF6F7D"/>
    <w:rsid w:val="00E01C03"/>
    <w:rsid w:val="00E02493"/>
    <w:rsid w:val="00E05413"/>
    <w:rsid w:val="00E06197"/>
    <w:rsid w:val="00E06A51"/>
    <w:rsid w:val="00E070CE"/>
    <w:rsid w:val="00E074AA"/>
    <w:rsid w:val="00E10258"/>
    <w:rsid w:val="00E10DB5"/>
    <w:rsid w:val="00E11D12"/>
    <w:rsid w:val="00E1244B"/>
    <w:rsid w:val="00E14F66"/>
    <w:rsid w:val="00E15478"/>
    <w:rsid w:val="00E20665"/>
    <w:rsid w:val="00E211AF"/>
    <w:rsid w:val="00E2431C"/>
    <w:rsid w:val="00E2568D"/>
    <w:rsid w:val="00E25C51"/>
    <w:rsid w:val="00E2693C"/>
    <w:rsid w:val="00E30B6B"/>
    <w:rsid w:val="00E32A13"/>
    <w:rsid w:val="00E35DE8"/>
    <w:rsid w:val="00E379FD"/>
    <w:rsid w:val="00E4036C"/>
    <w:rsid w:val="00E40D96"/>
    <w:rsid w:val="00E40FC9"/>
    <w:rsid w:val="00E4266B"/>
    <w:rsid w:val="00E43563"/>
    <w:rsid w:val="00E43F80"/>
    <w:rsid w:val="00E442CA"/>
    <w:rsid w:val="00E47DE3"/>
    <w:rsid w:val="00E501E5"/>
    <w:rsid w:val="00E515F4"/>
    <w:rsid w:val="00E51CB3"/>
    <w:rsid w:val="00E52C6B"/>
    <w:rsid w:val="00E53194"/>
    <w:rsid w:val="00E538F3"/>
    <w:rsid w:val="00E5448C"/>
    <w:rsid w:val="00E54788"/>
    <w:rsid w:val="00E558E5"/>
    <w:rsid w:val="00E55FAF"/>
    <w:rsid w:val="00E574BE"/>
    <w:rsid w:val="00E6052C"/>
    <w:rsid w:val="00E62AC2"/>
    <w:rsid w:val="00E639FF"/>
    <w:rsid w:val="00E640CE"/>
    <w:rsid w:val="00E64B58"/>
    <w:rsid w:val="00E65269"/>
    <w:rsid w:val="00E656BF"/>
    <w:rsid w:val="00E70CEE"/>
    <w:rsid w:val="00E71B13"/>
    <w:rsid w:val="00E71F32"/>
    <w:rsid w:val="00E72F6A"/>
    <w:rsid w:val="00E7526F"/>
    <w:rsid w:val="00E75CCB"/>
    <w:rsid w:val="00E810D9"/>
    <w:rsid w:val="00E84698"/>
    <w:rsid w:val="00E84A5C"/>
    <w:rsid w:val="00E853A6"/>
    <w:rsid w:val="00E8569B"/>
    <w:rsid w:val="00E85A80"/>
    <w:rsid w:val="00E85D02"/>
    <w:rsid w:val="00E86097"/>
    <w:rsid w:val="00E862B5"/>
    <w:rsid w:val="00E86680"/>
    <w:rsid w:val="00E8790C"/>
    <w:rsid w:val="00E87CA2"/>
    <w:rsid w:val="00E90278"/>
    <w:rsid w:val="00E936FB"/>
    <w:rsid w:val="00E94D10"/>
    <w:rsid w:val="00E951D2"/>
    <w:rsid w:val="00E97FA7"/>
    <w:rsid w:val="00EA0320"/>
    <w:rsid w:val="00EA0A2A"/>
    <w:rsid w:val="00EA26BC"/>
    <w:rsid w:val="00EA331A"/>
    <w:rsid w:val="00EA479D"/>
    <w:rsid w:val="00EA601A"/>
    <w:rsid w:val="00EA7613"/>
    <w:rsid w:val="00EB3821"/>
    <w:rsid w:val="00EB391A"/>
    <w:rsid w:val="00EB3C21"/>
    <w:rsid w:val="00EB4EAC"/>
    <w:rsid w:val="00EB66F1"/>
    <w:rsid w:val="00EB6C6E"/>
    <w:rsid w:val="00EC0024"/>
    <w:rsid w:val="00EC1CAA"/>
    <w:rsid w:val="00EC27C2"/>
    <w:rsid w:val="00EC2968"/>
    <w:rsid w:val="00EC35F5"/>
    <w:rsid w:val="00EC6390"/>
    <w:rsid w:val="00EC7E5A"/>
    <w:rsid w:val="00ED155C"/>
    <w:rsid w:val="00ED179E"/>
    <w:rsid w:val="00ED2013"/>
    <w:rsid w:val="00ED6169"/>
    <w:rsid w:val="00EE30BA"/>
    <w:rsid w:val="00EE336F"/>
    <w:rsid w:val="00EE4BC9"/>
    <w:rsid w:val="00EE5CBA"/>
    <w:rsid w:val="00EE6963"/>
    <w:rsid w:val="00EE7A94"/>
    <w:rsid w:val="00EF0BDD"/>
    <w:rsid w:val="00EF1E3D"/>
    <w:rsid w:val="00EF21BA"/>
    <w:rsid w:val="00EF30F1"/>
    <w:rsid w:val="00EF38DD"/>
    <w:rsid w:val="00EF3E7E"/>
    <w:rsid w:val="00EF478E"/>
    <w:rsid w:val="00EF4C52"/>
    <w:rsid w:val="00EF59AF"/>
    <w:rsid w:val="00EF6252"/>
    <w:rsid w:val="00F02553"/>
    <w:rsid w:val="00F038BD"/>
    <w:rsid w:val="00F03B55"/>
    <w:rsid w:val="00F047C7"/>
    <w:rsid w:val="00F04B6A"/>
    <w:rsid w:val="00F0557A"/>
    <w:rsid w:val="00F0637B"/>
    <w:rsid w:val="00F10748"/>
    <w:rsid w:val="00F11EDB"/>
    <w:rsid w:val="00F12892"/>
    <w:rsid w:val="00F14040"/>
    <w:rsid w:val="00F15077"/>
    <w:rsid w:val="00F15206"/>
    <w:rsid w:val="00F15E6E"/>
    <w:rsid w:val="00F17E91"/>
    <w:rsid w:val="00F17FC5"/>
    <w:rsid w:val="00F20703"/>
    <w:rsid w:val="00F20721"/>
    <w:rsid w:val="00F21455"/>
    <w:rsid w:val="00F21E6E"/>
    <w:rsid w:val="00F22189"/>
    <w:rsid w:val="00F2254B"/>
    <w:rsid w:val="00F276F2"/>
    <w:rsid w:val="00F31213"/>
    <w:rsid w:val="00F327B6"/>
    <w:rsid w:val="00F33EDB"/>
    <w:rsid w:val="00F35431"/>
    <w:rsid w:val="00F35988"/>
    <w:rsid w:val="00F365E6"/>
    <w:rsid w:val="00F37C56"/>
    <w:rsid w:val="00F40E7D"/>
    <w:rsid w:val="00F41978"/>
    <w:rsid w:val="00F455CC"/>
    <w:rsid w:val="00F45E6E"/>
    <w:rsid w:val="00F4609D"/>
    <w:rsid w:val="00F46A13"/>
    <w:rsid w:val="00F50D83"/>
    <w:rsid w:val="00F50E69"/>
    <w:rsid w:val="00F50F54"/>
    <w:rsid w:val="00F513CE"/>
    <w:rsid w:val="00F51FD6"/>
    <w:rsid w:val="00F528F4"/>
    <w:rsid w:val="00F529B1"/>
    <w:rsid w:val="00F53CD2"/>
    <w:rsid w:val="00F54C30"/>
    <w:rsid w:val="00F57789"/>
    <w:rsid w:val="00F57B03"/>
    <w:rsid w:val="00F61533"/>
    <w:rsid w:val="00F63465"/>
    <w:rsid w:val="00F6349F"/>
    <w:rsid w:val="00F63AB7"/>
    <w:rsid w:val="00F6561C"/>
    <w:rsid w:val="00F65859"/>
    <w:rsid w:val="00F67BC1"/>
    <w:rsid w:val="00F67D7C"/>
    <w:rsid w:val="00F714C7"/>
    <w:rsid w:val="00F7162D"/>
    <w:rsid w:val="00F719B5"/>
    <w:rsid w:val="00F73A74"/>
    <w:rsid w:val="00F74877"/>
    <w:rsid w:val="00F75E03"/>
    <w:rsid w:val="00F8086E"/>
    <w:rsid w:val="00F80B28"/>
    <w:rsid w:val="00F8290C"/>
    <w:rsid w:val="00F832EC"/>
    <w:rsid w:val="00F83725"/>
    <w:rsid w:val="00F85702"/>
    <w:rsid w:val="00F9105D"/>
    <w:rsid w:val="00F911A9"/>
    <w:rsid w:val="00F91624"/>
    <w:rsid w:val="00F920A0"/>
    <w:rsid w:val="00F94052"/>
    <w:rsid w:val="00F96396"/>
    <w:rsid w:val="00F96B60"/>
    <w:rsid w:val="00F97484"/>
    <w:rsid w:val="00FA0F40"/>
    <w:rsid w:val="00FA22FC"/>
    <w:rsid w:val="00FA2CB0"/>
    <w:rsid w:val="00FA40DE"/>
    <w:rsid w:val="00FA5F31"/>
    <w:rsid w:val="00FA6405"/>
    <w:rsid w:val="00FA773D"/>
    <w:rsid w:val="00FA7EB8"/>
    <w:rsid w:val="00FB083E"/>
    <w:rsid w:val="00FB43E3"/>
    <w:rsid w:val="00FB4760"/>
    <w:rsid w:val="00FB4BF1"/>
    <w:rsid w:val="00FB6730"/>
    <w:rsid w:val="00FB7FD0"/>
    <w:rsid w:val="00FC01EF"/>
    <w:rsid w:val="00FC1F0B"/>
    <w:rsid w:val="00FC2C5D"/>
    <w:rsid w:val="00FC338E"/>
    <w:rsid w:val="00FC4E61"/>
    <w:rsid w:val="00FC52B0"/>
    <w:rsid w:val="00FC55EA"/>
    <w:rsid w:val="00FC67A8"/>
    <w:rsid w:val="00FD19DC"/>
    <w:rsid w:val="00FD238F"/>
    <w:rsid w:val="00FD5880"/>
    <w:rsid w:val="00FD5AAB"/>
    <w:rsid w:val="00FD792D"/>
    <w:rsid w:val="00FE198C"/>
    <w:rsid w:val="00FE2C2F"/>
    <w:rsid w:val="00FE49CC"/>
    <w:rsid w:val="00FE56A6"/>
    <w:rsid w:val="00FE65C5"/>
    <w:rsid w:val="00FE7580"/>
    <w:rsid w:val="00FF241B"/>
    <w:rsid w:val="00FF24B7"/>
    <w:rsid w:val="00FF2EFE"/>
    <w:rsid w:val="00FF4668"/>
    <w:rsid w:val="00FF4EF1"/>
    <w:rsid w:val="00FF57B6"/>
    <w:rsid w:val="00FF6B6F"/>
    <w:rsid w:val="00FF6B79"/>
    <w:rsid w:val="00FF7374"/>
    <w:rsid w:val="00FF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C0B41"/>
  <w15:docId w15:val="{539DD9E4-32ED-4F28-9000-8AE44764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link w:val="Heading1Char"/>
    <w:uiPriority w:val="9"/>
    <w:qFormat/>
    <w:pPr>
      <w:keepNext/>
      <w:outlineLvl w:val="0"/>
    </w:pPr>
    <w:rPr>
      <w:b/>
      <w:bCs/>
    </w:rPr>
  </w:style>
  <w:style w:type="paragraph" w:styleId="Heading2">
    <w:name w:val="heading 2"/>
    <w:basedOn w:val="Normal"/>
    <w:next w:val="Normal"/>
    <w:link w:val="Heading2Char"/>
    <w:uiPriority w:val="9"/>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310AF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1">
    <w:name w:val="1"/>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customStyle="1" w:styleId="UnresolvedMention1">
    <w:name w:val="Unresolved Mention1"/>
    <w:basedOn w:val="DefaultParagraphFont"/>
    <w:uiPriority w:val="99"/>
    <w:semiHidden/>
    <w:unhideWhenUsed/>
    <w:rsid w:val="001E288E"/>
    <w:rPr>
      <w:color w:val="605E5C"/>
      <w:shd w:val="clear" w:color="auto" w:fill="E1DFDD"/>
    </w:rPr>
  </w:style>
  <w:style w:type="character" w:customStyle="1" w:styleId="ng-binding">
    <w:name w:val="ng-binding"/>
    <w:basedOn w:val="DefaultParagraphFont"/>
    <w:rsid w:val="00BD5589"/>
  </w:style>
  <w:style w:type="character" w:customStyle="1" w:styleId="Heading5Char">
    <w:name w:val="Heading 5 Char"/>
    <w:basedOn w:val="DefaultParagraphFont"/>
    <w:link w:val="Heading5"/>
    <w:semiHidden/>
    <w:rsid w:val="00310AFD"/>
    <w:rPr>
      <w:rFonts w:asciiTheme="majorHAnsi" w:eastAsiaTheme="majorEastAsia" w:hAnsiTheme="majorHAnsi" w:cstheme="majorBidi"/>
      <w:color w:val="243F60" w:themeColor="accent1" w:themeShade="7F"/>
      <w:sz w:val="24"/>
      <w:szCs w:val="24"/>
      <w:lang w:val="en-GB"/>
    </w:rPr>
  </w:style>
  <w:style w:type="character" w:customStyle="1" w:styleId="italic">
    <w:name w:val="italic"/>
    <w:basedOn w:val="DefaultParagraphFont"/>
    <w:rsid w:val="000112F6"/>
  </w:style>
  <w:style w:type="character" w:customStyle="1" w:styleId="Heading1Char">
    <w:name w:val="Heading 1 Char"/>
    <w:basedOn w:val="DefaultParagraphFont"/>
    <w:link w:val="Heading1"/>
    <w:uiPriority w:val="9"/>
    <w:rsid w:val="002C2779"/>
    <w:rPr>
      <w:rFonts w:ascii="Arial" w:hAnsi="Arial"/>
      <w:b/>
      <w:bCs/>
      <w:sz w:val="24"/>
      <w:szCs w:val="24"/>
      <w:lang w:val="en-GB"/>
    </w:rPr>
  </w:style>
  <w:style w:type="character" w:customStyle="1" w:styleId="Heading2Char">
    <w:name w:val="Heading 2 Char"/>
    <w:basedOn w:val="DefaultParagraphFont"/>
    <w:link w:val="Heading2"/>
    <w:uiPriority w:val="9"/>
    <w:rsid w:val="002C2779"/>
    <w:rPr>
      <w:rFonts w:ascii="Arial" w:hAnsi="Arial" w:cs="Arial"/>
      <w:i/>
      <w:iCs/>
      <w:sz w:val="24"/>
      <w:szCs w:val="24"/>
      <w:lang w:val="de-DE"/>
    </w:rPr>
  </w:style>
  <w:style w:type="character" w:styleId="SubtleEmphasis">
    <w:name w:val="Subtle Emphasis"/>
    <w:basedOn w:val="DefaultParagraphFont"/>
    <w:uiPriority w:val="19"/>
    <w:qFormat/>
    <w:rsid w:val="000A00B6"/>
    <w:rPr>
      <w:i/>
      <w:iCs/>
      <w:color w:val="808080" w:themeColor="text1" w:themeTint="7F"/>
    </w:rPr>
  </w:style>
  <w:style w:type="character" w:styleId="UnresolvedMention">
    <w:name w:val="Unresolved Mention"/>
    <w:basedOn w:val="DefaultParagraphFont"/>
    <w:uiPriority w:val="99"/>
    <w:semiHidden/>
    <w:unhideWhenUsed/>
    <w:rsid w:val="002A4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2574">
      <w:bodyDiv w:val="1"/>
      <w:marLeft w:val="0"/>
      <w:marRight w:val="0"/>
      <w:marTop w:val="0"/>
      <w:marBottom w:val="0"/>
      <w:divBdr>
        <w:top w:val="none" w:sz="0" w:space="0" w:color="auto"/>
        <w:left w:val="none" w:sz="0" w:space="0" w:color="auto"/>
        <w:bottom w:val="none" w:sz="0" w:space="0" w:color="auto"/>
        <w:right w:val="none" w:sz="0" w:space="0" w:color="auto"/>
      </w:divBdr>
      <w:divsChild>
        <w:div w:id="240792950">
          <w:marLeft w:val="0"/>
          <w:marRight w:val="0"/>
          <w:marTop w:val="288"/>
          <w:marBottom w:val="100"/>
          <w:divBdr>
            <w:top w:val="none" w:sz="0" w:space="0" w:color="auto"/>
            <w:left w:val="none" w:sz="0" w:space="0" w:color="auto"/>
            <w:bottom w:val="none" w:sz="0" w:space="0" w:color="auto"/>
            <w:right w:val="none" w:sz="0" w:space="0" w:color="auto"/>
          </w:divBdr>
          <w:divsChild>
            <w:div w:id="21372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27875820">
      <w:bodyDiv w:val="1"/>
      <w:marLeft w:val="0"/>
      <w:marRight w:val="0"/>
      <w:marTop w:val="0"/>
      <w:marBottom w:val="0"/>
      <w:divBdr>
        <w:top w:val="none" w:sz="0" w:space="0" w:color="auto"/>
        <w:left w:val="none" w:sz="0" w:space="0" w:color="auto"/>
        <w:bottom w:val="none" w:sz="0" w:space="0" w:color="auto"/>
        <w:right w:val="none" w:sz="0" w:space="0" w:color="auto"/>
      </w:divBdr>
      <w:divsChild>
        <w:div w:id="512569868">
          <w:marLeft w:val="0"/>
          <w:marRight w:val="0"/>
          <w:marTop w:val="0"/>
          <w:marBottom w:val="0"/>
          <w:divBdr>
            <w:top w:val="none" w:sz="0" w:space="0" w:color="auto"/>
            <w:left w:val="none" w:sz="0" w:space="0" w:color="auto"/>
            <w:bottom w:val="none" w:sz="0" w:space="0" w:color="auto"/>
            <w:right w:val="none" w:sz="0" w:space="0" w:color="auto"/>
          </w:divBdr>
          <w:divsChild>
            <w:div w:id="483813321">
              <w:marLeft w:val="0"/>
              <w:marRight w:val="0"/>
              <w:marTop w:val="0"/>
              <w:marBottom w:val="0"/>
              <w:divBdr>
                <w:top w:val="none" w:sz="0" w:space="0" w:color="auto"/>
                <w:left w:val="none" w:sz="0" w:space="0" w:color="auto"/>
                <w:bottom w:val="none" w:sz="0" w:space="0" w:color="auto"/>
                <w:right w:val="none" w:sz="0" w:space="0" w:color="auto"/>
              </w:divBdr>
            </w:div>
          </w:divsChild>
        </w:div>
        <w:div w:id="694041401">
          <w:marLeft w:val="0"/>
          <w:marRight w:val="0"/>
          <w:marTop w:val="0"/>
          <w:marBottom w:val="0"/>
          <w:divBdr>
            <w:top w:val="none" w:sz="0" w:space="0" w:color="auto"/>
            <w:left w:val="none" w:sz="0" w:space="0" w:color="auto"/>
            <w:bottom w:val="none" w:sz="0" w:space="0" w:color="auto"/>
            <w:right w:val="none" w:sz="0" w:space="0" w:color="auto"/>
          </w:divBdr>
          <w:divsChild>
            <w:div w:id="1326473564">
              <w:marLeft w:val="0"/>
              <w:marRight w:val="0"/>
              <w:marTop w:val="0"/>
              <w:marBottom w:val="0"/>
              <w:divBdr>
                <w:top w:val="none" w:sz="0" w:space="0" w:color="auto"/>
                <w:left w:val="none" w:sz="0" w:space="0" w:color="auto"/>
                <w:bottom w:val="none" w:sz="0" w:space="0" w:color="auto"/>
                <w:right w:val="none" w:sz="0" w:space="0" w:color="auto"/>
              </w:divBdr>
            </w:div>
          </w:divsChild>
        </w:div>
        <w:div w:id="1609388519">
          <w:marLeft w:val="0"/>
          <w:marRight w:val="0"/>
          <w:marTop w:val="0"/>
          <w:marBottom w:val="0"/>
          <w:divBdr>
            <w:top w:val="none" w:sz="0" w:space="0" w:color="auto"/>
            <w:left w:val="none" w:sz="0" w:space="0" w:color="auto"/>
            <w:bottom w:val="none" w:sz="0" w:space="0" w:color="auto"/>
            <w:right w:val="none" w:sz="0" w:space="0" w:color="auto"/>
          </w:divBdr>
          <w:divsChild>
            <w:div w:id="2041708830">
              <w:marLeft w:val="0"/>
              <w:marRight w:val="0"/>
              <w:marTop w:val="0"/>
              <w:marBottom w:val="0"/>
              <w:divBdr>
                <w:top w:val="none" w:sz="0" w:space="0" w:color="auto"/>
                <w:left w:val="none" w:sz="0" w:space="0" w:color="auto"/>
                <w:bottom w:val="none" w:sz="0" w:space="0" w:color="auto"/>
                <w:right w:val="none" w:sz="0" w:space="0" w:color="auto"/>
              </w:divBdr>
            </w:div>
          </w:divsChild>
        </w:div>
        <w:div w:id="1999259895">
          <w:marLeft w:val="0"/>
          <w:marRight w:val="0"/>
          <w:marTop w:val="0"/>
          <w:marBottom w:val="0"/>
          <w:divBdr>
            <w:top w:val="none" w:sz="0" w:space="0" w:color="auto"/>
            <w:left w:val="none" w:sz="0" w:space="0" w:color="auto"/>
            <w:bottom w:val="none" w:sz="0" w:space="0" w:color="auto"/>
            <w:right w:val="none" w:sz="0" w:space="0" w:color="auto"/>
          </w:divBdr>
          <w:divsChild>
            <w:div w:id="1641156982">
              <w:marLeft w:val="0"/>
              <w:marRight w:val="0"/>
              <w:marTop w:val="0"/>
              <w:marBottom w:val="0"/>
              <w:divBdr>
                <w:top w:val="none" w:sz="0" w:space="0" w:color="auto"/>
                <w:left w:val="none" w:sz="0" w:space="0" w:color="auto"/>
                <w:bottom w:val="none" w:sz="0" w:space="0" w:color="auto"/>
                <w:right w:val="none" w:sz="0" w:space="0" w:color="auto"/>
              </w:divBdr>
            </w:div>
          </w:divsChild>
        </w:div>
        <w:div w:id="2051373961">
          <w:marLeft w:val="0"/>
          <w:marRight w:val="0"/>
          <w:marTop w:val="0"/>
          <w:marBottom w:val="0"/>
          <w:divBdr>
            <w:top w:val="none" w:sz="0" w:space="0" w:color="auto"/>
            <w:left w:val="none" w:sz="0" w:space="0" w:color="auto"/>
            <w:bottom w:val="none" w:sz="0" w:space="0" w:color="auto"/>
            <w:right w:val="none" w:sz="0" w:space="0" w:color="auto"/>
          </w:divBdr>
          <w:divsChild>
            <w:div w:id="9463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110">
      <w:bodyDiv w:val="1"/>
      <w:marLeft w:val="0"/>
      <w:marRight w:val="0"/>
      <w:marTop w:val="0"/>
      <w:marBottom w:val="0"/>
      <w:divBdr>
        <w:top w:val="none" w:sz="0" w:space="0" w:color="auto"/>
        <w:left w:val="none" w:sz="0" w:space="0" w:color="auto"/>
        <w:bottom w:val="none" w:sz="0" w:space="0" w:color="auto"/>
        <w:right w:val="none" w:sz="0" w:space="0" w:color="auto"/>
      </w:divBdr>
    </w:div>
    <w:div w:id="73861804">
      <w:bodyDiv w:val="1"/>
      <w:marLeft w:val="0"/>
      <w:marRight w:val="0"/>
      <w:marTop w:val="0"/>
      <w:marBottom w:val="0"/>
      <w:divBdr>
        <w:top w:val="none" w:sz="0" w:space="0" w:color="auto"/>
        <w:left w:val="none" w:sz="0" w:space="0" w:color="auto"/>
        <w:bottom w:val="none" w:sz="0" w:space="0" w:color="auto"/>
        <w:right w:val="none" w:sz="0" w:space="0" w:color="auto"/>
      </w:divBdr>
    </w:div>
    <w:div w:id="74057257">
      <w:bodyDiv w:val="1"/>
      <w:marLeft w:val="0"/>
      <w:marRight w:val="0"/>
      <w:marTop w:val="0"/>
      <w:marBottom w:val="0"/>
      <w:divBdr>
        <w:top w:val="none" w:sz="0" w:space="0" w:color="auto"/>
        <w:left w:val="none" w:sz="0" w:space="0" w:color="auto"/>
        <w:bottom w:val="none" w:sz="0" w:space="0" w:color="auto"/>
        <w:right w:val="none" w:sz="0" w:space="0" w:color="auto"/>
      </w:divBdr>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83574332">
      <w:bodyDiv w:val="1"/>
      <w:marLeft w:val="0"/>
      <w:marRight w:val="0"/>
      <w:marTop w:val="0"/>
      <w:marBottom w:val="0"/>
      <w:divBdr>
        <w:top w:val="none" w:sz="0" w:space="0" w:color="auto"/>
        <w:left w:val="none" w:sz="0" w:space="0" w:color="auto"/>
        <w:bottom w:val="none" w:sz="0" w:space="0" w:color="auto"/>
        <w:right w:val="none" w:sz="0" w:space="0" w:color="auto"/>
      </w:divBdr>
    </w:div>
    <w:div w:id="111483543">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61971149">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766">
      <w:bodyDiv w:val="1"/>
      <w:marLeft w:val="0"/>
      <w:marRight w:val="0"/>
      <w:marTop w:val="0"/>
      <w:marBottom w:val="0"/>
      <w:divBdr>
        <w:top w:val="none" w:sz="0" w:space="0" w:color="auto"/>
        <w:left w:val="none" w:sz="0" w:space="0" w:color="auto"/>
        <w:bottom w:val="none" w:sz="0" w:space="0" w:color="auto"/>
        <w:right w:val="none" w:sz="0" w:space="0" w:color="auto"/>
      </w:divBdr>
    </w:div>
    <w:div w:id="236404640">
      <w:bodyDiv w:val="1"/>
      <w:marLeft w:val="0"/>
      <w:marRight w:val="0"/>
      <w:marTop w:val="0"/>
      <w:marBottom w:val="0"/>
      <w:divBdr>
        <w:top w:val="none" w:sz="0" w:space="0" w:color="auto"/>
        <w:left w:val="none" w:sz="0" w:space="0" w:color="auto"/>
        <w:bottom w:val="none" w:sz="0" w:space="0" w:color="auto"/>
        <w:right w:val="none" w:sz="0" w:space="0" w:color="auto"/>
      </w:divBdr>
      <w:divsChild>
        <w:div w:id="1693918281">
          <w:marLeft w:val="0"/>
          <w:marRight w:val="0"/>
          <w:marTop w:val="288"/>
          <w:marBottom w:val="100"/>
          <w:divBdr>
            <w:top w:val="none" w:sz="0" w:space="0" w:color="auto"/>
            <w:left w:val="none" w:sz="0" w:space="0" w:color="auto"/>
            <w:bottom w:val="none" w:sz="0" w:space="0" w:color="auto"/>
            <w:right w:val="none" w:sz="0" w:space="0" w:color="auto"/>
          </w:divBdr>
          <w:divsChild>
            <w:div w:id="12169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0669054">
      <w:bodyDiv w:val="1"/>
      <w:marLeft w:val="0"/>
      <w:marRight w:val="0"/>
      <w:marTop w:val="0"/>
      <w:marBottom w:val="0"/>
      <w:divBdr>
        <w:top w:val="none" w:sz="0" w:space="0" w:color="auto"/>
        <w:left w:val="none" w:sz="0" w:space="0" w:color="auto"/>
        <w:bottom w:val="none" w:sz="0" w:space="0" w:color="auto"/>
        <w:right w:val="none" w:sz="0" w:space="0" w:color="auto"/>
      </w:divBdr>
    </w:div>
    <w:div w:id="314141408">
      <w:bodyDiv w:val="1"/>
      <w:marLeft w:val="0"/>
      <w:marRight w:val="0"/>
      <w:marTop w:val="0"/>
      <w:marBottom w:val="0"/>
      <w:divBdr>
        <w:top w:val="none" w:sz="0" w:space="0" w:color="auto"/>
        <w:left w:val="none" w:sz="0" w:space="0" w:color="auto"/>
        <w:bottom w:val="none" w:sz="0" w:space="0" w:color="auto"/>
        <w:right w:val="none" w:sz="0" w:space="0" w:color="auto"/>
      </w:divBdr>
      <w:divsChild>
        <w:div w:id="220404692">
          <w:marLeft w:val="720"/>
          <w:marRight w:val="0"/>
          <w:marTop w:val="0"/>
          <w:marBottom w:val="0"/>
          <w:divBdr>
            <w:top w:val="none" w:sz="0" w:space="0" w:color="auto"/>
            <w:left w:val="none" w:sz="0" w:space="0" w:color="auto"/>
            <w:bottom w:val="none" w:sz="0" w:space="0" w:color="auto"/>
            <w:right w:val="none" w:sz="0" w:space="0" w:color="auto"/>
          </w:divBdr>
        </w:div>
        <w:div w:id="889390381">
          <w:marLeft w:val="720"/>
          <w:marRight w:val="0"/>
          <w:marTop w:val="0"/>
          <w:marBottom w:val="0"/>
          <w:divBdr>
            <w:top w:val="none" w:sz="0" w:space="0" w:color="auto"/>
            <w:left w:val="none" w:sz="0" w:space="0" w:color="auto"/>
            <w:bottom w:val="none" w:sz="0" w:space="0" w:color="auto"/>
            <w:right w:val="none" w:sz="0" w:space="0" w:color="auto"/>
          </w:divBdr>
        </w:div>
        <w:div w:id="1652755201">
          <w:marLeft w:val="72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38703651">
      <w:bodyDiv w:val="1"/>
      <w:marLeft w:val="0"/>
      <w:marRight w:val="0"/>
      <w:marTop w:val="0"/>
      <w:marBottom w:val="0"/>
      <w:divBdr>
        <w:top w:val="none" w:sz="0" w:space="0" w:color="auto"/>
        <w:left w:val="none" w:sz="0" w:space="0" w:color="auto"/>
        <w:bottom w:val="none" w:sz="0" w:space="0" w:color="auto"/>
        <w:right w:val="none" w:sz="0" w:space="0" w:color="auto"/>
      </w:divBdr>
      <w:divsChild>
        <w:div w:id="1187325218">
          <w:marLeft w:val="0"/>
          <w:marRight w:val="0"/>
          <w:marTop w:val="0"/>
          <w:marBottom w:val="0"/>
          <w:divBdr>
            <w:top w:val="none" w:sz="0" w:space="0" w:color="auto"/>
            <w:left w:val="none" w:sz="0" w:space="0" w:color="auto"/>
            <w:bottom w:val="none" w:sz="0" w:space="0" w:color="auto"/>
            <w:right w:val="none" w:sz="0" w:space="0" w:color="auto"/>
          </w:divBdr>
          <w:divsChild>
            <w:div w:id="1284341217">
              <w:marLeft w:val="0"/>
              <w:marRight w:val="0"/>
              <w:marTop w:val="0"/>
              <w:marBottom w:val="0"/>
              <w:divBdr>
                <w:top w:val="none" w:sz="0" w:space="0" w:color="auto"/>
                <w:left w:val="none" w:sz="0" w:space="0" w:color="auto"/>
                <w:bottom w:val="none" w:sz="0" w:space="0" w:color="auto"/>
                <w:right w:val="none" w:sz="0" w:space="0" w:color="auto"/>
              </w:divBdr>
              <w:divsChild>
                <w:div w:id="1475105159">
                  <w:marLeft w:val="0"/>
                  <w:marRight w:val="0"/>
                  <w:marTop w:val="0"/>
                  <w:marBottom w:val="0"/>
                  <w:divBdr>
                    <w:top w:val="none" w:sz="0" w:space="0" w:color="auto"/>
                    <w:left w:val="none" w:sz="0" w:space="0" w:color="auto"/>
                    <w:bottom w:val="none" w:sz="0" w:space="0" w:color="auto"/>
                    <w:right w:val="none" w:sz="0" w:space="0" w:color="auto"/>
                  </w:divBdr>
                  <w:divsChild>
                    <w:div w:id="1593926852">
                      <w:marLeft w:val="0"/>
                      <w:marRight w:val="0"/>
                      <w:marTop w:val="0"/>
                      <w:marBottom w:val="0"/>
                      <w:divBdr>
                        <w:top w:val="none" w:sz="0" w:space="0" w:color="auto"/>
                        <w:left w:val="none" w:sz="0" w:space="0" w:color="auto"/>
                        <w:bottom w:val="none" w:sz="0" w:space="0" w:color="auto"/>
                        <w:right w:val="none" w:sz="0" w:space="0" w:color="auto"/>
                      </w:divBdr>
                      <w:divsChild>
                        <w:div w:id="1760907005">
                          <w:marLeft w:val="0"/>
                          <w:marRight w:val="0"/>
                          <w:marTop w:val="0"/>
                          <w:marBottom w:val="0"/>
                          <w:divBdr>
                            <w:top w:val="none" w:sz="0" w:space="0" w:color="auto"/>
                            <w:left w:val="none" w:sz="0" w:space="0" w:color="auto"/>
                            <w:bottom w:val="none" w:sz="0" w:space="0" w:color="auto"/>
                            <w:right w:val="none" w:sz="0" w:space="0" w:color="auto"/>
                          </w:divBdr>
                          <w:divsChild>
                            <w:div w:id="762187503">
                              <w:marLeft w:val="0"/>
                              <w:marRight w:val="0"/>
                              <w:marTop w:val="0"/>
                              <w:marBottom w:val="0"/>
                              <w:divBdr>
                                <w:top w:val="none" w:sz="0" w:space="0" w:color="auto"/>
                                <w:left w:val="none" w:sz="0" w:space="0" w:color="auto"/>
                                <w:bottom w:val="none" w:sz="0" w:space="0" w:color="auto"/>
                                <w:right w:val="none" w:sz="0" w:space="0" w:color="auto"/>
                              </w:divBdr>
                              <w:divsChild>
                                <w:div w:id="1594170615">
                                  <w:marLeft w:val="0"/>
                                  <w:marRight w:val="0"/>
                                  <w:marTop w:val="0"/>
                                  <w:marBottom w:val="0"/>
                                  <w:divBdr>
                                    <w:top w:val="none" w:sz="0" w:space="0" w:color="auto"/>
                                    <w:left w:val="none" w:sz="0" w:space="0" w:color="auto"/>
                                    <w:bottom w:val="none" w:sz="0" w:space="0" w:color="auto"/>
                                    <w:right w:val="none" w:sz="0" w:space="0" w:color="auto"/>
                                  </w:divBdr>
                                  <w:divsChild>
                                    <w:div w:id="859246559">
                                      <w:marLeft w:val="0"/>
                                      <w:marRight w:val="0"/>
                                      <w:marTop w:val="0"/>
                                      <w:marBottom w:val="0"/>
                                      <w:divBdr>
                                        <w:top w:val="none" w:sz="0" w:space="0" w:color="auto"/>
                                        <w:left w:val="none" w:sz="0" w:space="0" w:color="auto"/>
                                        <w:bottom w:val="none" w:sz="0" w:space="0" w:color="auto"/>
                                        <w:right w:val="none" w:sz="0" w:space="0" w:color="auto"/>
                                      </w:divBdr>
                                      <w:divsChild>
                                        <w:div w:id="1014306425">
                                          <w:marLeft w:val="0"/>
                                          <w:marRight w:val="0"/>
                                          <w:marTop w:val="0"/>
                                          <w:marBottom w:val="0"/>
                                          <w:divBdr>
                                            <w:top w:val="none" w:sz="0" w:space="0" w:color="auto"/>
                                            <w:left w:val="none" w:sz="0" w:space="0" w:color="auto"/>
                                            <w:bottom w:val="none" w:sz="0" w:space="0" w:color="auto"/>
                                            <w:right w:val="none" w:sz="0" w:space="0" w:color="auto"/>
                                          </w:divBdr>
                                          <w:divsChild>
                                            <w:div w:id="1976062683">
                                              <w:marLeft w:val="0"/>
                                              <w:marRight w:val="0"/>
                                              <w:marTop w:val="0"/>
                                              <w:marBottom w:val="0"/>
                                              <w:divBdr>
                                                <w:top w:val="none" w:sz="0" w:space="0" w:color="auto"/>
                                                <w:left w:val="none" w:sz="0" w:space="0" w:color="auto"/>
                                                <w:bottom w:val="none" w:sz="0" w:space="0" w:color="auto"/>
                                                <w:right w:val="none" w:sz="0" w:space="0" w:color="auto"/>
                                              </w:divBdr>
                                              <w:divsChild>
                                                <w:div w:id="1230924981">
                                                  <w:marLeft w:val="0"/>
                                                  <w:marRight w:val="0"/>
                                                  <w:marTop w:val="0"/>
                                                  <w:marBottom w:val="0"/>
                                                  <w:divBdr>
                                                    <w:top w:val="none" w:sz="0" w:space="0" w:color="auto"/>
                                                    <w:left w:val="none" w:sz="0" w:space="0" w:color="auto"/>
                                                    <w:bottom w:val="none" w:sz="0" w:space="0" w:color="auto"/>
                                                    <w:right w:val="none" w:sz="0" w:space="0" w:color="auto"/>
                                                  </w:divBdr>
                                                  <w:divsChild>
                                                    <w:div w:id="23943920">
                                                      <w:marLeft w:val="0"/>
                                                      <w:marRight w:val="0"/>
                                                      <w:marTop w:val="0"/>
                                                      <w:marBottom w:val="0"/>
                                                      <w:divBdr>
                                                        <w:top w:val="none" w:sz="0" w:space="0" w:color="auto"/>
                                                        <w:left w:val="none" w:sz="0" w:space="0" w:color="auto"/>
                                                        <w:bottom w:val="none" w:sz="0" w:space="0" w:color="auto"/>
                                                        <w:right w:val="none" w:sz="0" w:space="0" w:color="auto"/>
                                                      </w:divBdr>
                                                      <w:divsChild>
                                                        <w:div w:id="17114177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79151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650">
      <w:bodyDiv w:val="1"/>
      <w:marLeft w:val="0"/>
      <w:marRight w:val="0"/>
      <w:marTop w:val="0"/>
      <w:marBottom w:val="0"/>
      <w:divBdr>
        <w:top w:val="none" w:sz="0" w:space="0" w:color="auto"/>
        <w:left w:val="none" w:sz="0" w:space="0" w:color="auto"/>
        <w:bottom w:val="none" w:sz="0" w:space="0" w:color="auto"/>
        <w:right w:val="none" w:sz="0" w:space="0" w:color="auto"/>
      </w:divBdr>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406926357">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29542998">
      <w:bodyDiv w:val="1"/>
      <w:marLeft w:val="0"/>
      <w:marRight w:val="0"/>
      <w:marTop w:val="0"/>
      <w:marBottom w:val="0"/>
      <w:divBdr>
        <w:top w:val="none" w:sz="0" w:space="0" w:color="auto"/>
        <w:left w:val="none" w:sz="0" w:space="0" w:color="auto"/>
        <w:bottom w:val="none" w:sz="0" w:space="0" w:color="auto"/>
        <w:right w:val="none" w:sz="0" w:space="0" w:color="auto"/>
      </w:divBdr>
      <w:divsChild>
        <w:div w:id="318967192">
          <w:marLeft w:val="0"/>
          <w:marRight w:val="0"/>
          <w:marTop w:val="0"/>
          <w:marBottom w:val="0"/>
          <w:divBdr>
            <w:top w:val="none" w:sz="0" w:space="0" w:color="auto"/>
            <w:left w:val="none" w:sz="0" w:space="0" w:color="auto"/>
            <w:bottom w:val="none" w:sz="0" w:space="0" w:color="auto"/>
            <w:right w:val="none" w:sz="0" w:space="0" w:color="auto"/>
          </w:divBdr>
          <w:divsChild>
            <w:div w:id="629288390">
              <w:marLeft w:val="0"/>
              <w:marRight w:val="0"/>
              <w:marTop w:val="0"/>
              <w:marBottom w:val="0"/>
              <w:divBdr>
                <w:top w:val="none" w:sz="0" w:space="0" w:color="auto"/>
                <w:left w:val="none" w:sz="0" w:space="0" w:color="auto"/>
                <w:bottom w:val="none" w:sz="0" w:space="0" w:color="auto"/>
                <w:right w:val="none" w:sz="0" w:space="0" w:color="auto"/>
              </w:divBdr>
            </w:div>
          </w:divsChild>
        </w:div>
        <w:div w:id="1836997296">
          <w:marLeft w:val="0"/>
          <w:marRight w:val="0"/>
          <w:marTop w:val="0"/>
          <w:marBottom w:val="0"/>
          <w:divBdr>
            <w:top w:val="none" w:sz="0" w:space="0" w:color="auto"/>
            <w:left w:val="none" w:sz="0" w:space="0" w:color="auto"/>
            <w:bottom w:val="none" w:sz="0" w:space="0" w:color="auto"/>
            <w:right w:val="none" w:sz="0" w:space="0" w:color="auto"/>
          </w:divBdr>
          <w:divsChild>
            <w:div w:id="704447381">
              <w:marLeft w:val="0"/>
              <w:marRight w:val="0"/>
              <w:marTop w:val="0"/>
              <w:marBottom w:val="0"/>
              <w:divBdr>
                <w:top w:val="none" w:sz="0" w:space="0" w:color="auto"/>
                <w:left w:val="none" w:sz="0" w:space="0" w:color="auto"/>
                <w:bottom w:val="none" w:sz="0" w:space="0" w:color="auto"/>
                <w:right w:val="none" w:sz="0" w:space="0" w:color="auto"/>
              </w:divBdr>
              <w:divsChild>
                <w:div w:id="1968780476">
                  <w:marLeft w:val="0"/>
                  <w:marRight w:val="0"/>
                  <w:marTop w:val="0"/>
                  <w:marBottom w:val="0"/>
                  <w:divBdr>
                    <w:top w:val="none" w:sz="0" w:space="0" w:color="auto"/>
                    <w:left w:val="none" w:sz="0" w:space="0" w:color="auto"/>
                    <w:bottom w:val="none" w:sz="0" w:space="0" w:color="auto"/>
                    <w:right w:val="none" w:sz="0" w:space="0" w:color="auto"/>
                  </w:divBdr>
                  <w:divsChild>
                    <w:div w:id="369763807">
                      <w:marLeft w:val="0"/>
                      <w:marRight w:val="0"/>
                      <w:marTop w:val="0"/>
                      <w:marBottom w:val="0"/>
                      <w:divBdr>
                        <w:top w:val="single" w:sz="6" w:space="11" w:color="555555"/>
                        <w:left w:val="none" w:sz="0" w:space="0" w:color="auto"/>
                        <w:bottom w:val="none" w:sz="0" w:space="0" w:color="auto"/>
                        <w:right w:val="none" w:sz="0" w:space="0" w:color="auto"/>
                      </w:divBdr>
                      <w:divsChild>
                        <w:div w:id="1789160556">
                          <w:marLeft w:val="0"/>
                          <w:marRight w:val="0"/>
                          <w:marTop w:val="0"/>
                          <w:marBottom w:val="0"/>
                          <w:divBdr>
                            <w:top w:val="none" w:sz="0" w:space="0" w:color="auto"/>
                            <w:left w:val="none" w:sz="0" w:space="0" w:color="auto"/>
                            <w:bottom w:val="none" w:sz="0" w:space="0" w:color="auto"/>
                            <w:right w:val="none" w:sz="0" w:space="0" w:color="auto"/>
                          </w:divBdr>
                        </w:div>
                      </w:divsChild>
                    </w:div>
                    <w:div w:id="460850736">
                      <w:marLeft w:val="0"/>
                      <w:marRight w:val="120"/>
                      <w:marTop w:val="0"/>
                      <w:marBottom w:val="0"/>
                      <w:divBdr>
                        <w:top w:val="none" w:sz="0" w:space="0" w:color="auto"/>
                        <w:left w:val="none" w:sz="0" w:space="0" w:color="auto"/>
                        <w:bottom w:val="none" w:sz="0" w:space="0" w:color="auto"/>
                        <w:right w:val="none" w:sz="0" w:space="0" w:color="auto"/>
                      </w:divBdr>
                      <w:divsChild>
                        <w:div w:id="80377435">
                          <w:marLeft w:val="0"/>
                          <w:marRight w:val="0"/>
                          <w:marTop w:val="0"/>
                          <w:marBottom w:val="0"/>
                          <w:divBdr>
                            <w:top w:val="none" w:sz="0" w:space="0" w:color="auto"/>
                            <w:left w:val="none" w:sz="0" w:space="0" w:color="auto"/>
                            <w:bottom w:val="none" w:sz="0" w:space="0" w:color="auto"/>
                            <w:right w:val="none" w:sz="0" w:space="0" w:color="auto"/>
                          </w:divBdr>
                          <w:divsChild>
                            <w:div w:id="342778780">
                              <w:marLeft w:val="0"/>
                              <w:marRight w:val="0"/>
                              <w:marTop w:val="0"/>
                              <w:marBottom w:val="0"/>
                              <w:divBdr>
                                <w:top w:val="none" w:sz="0" w:space="0" w:color="auto"/>
                                <w:left w:val="none" w:sz="0" w:space="0" w:color="auto"/>
                                <w:bottom w:val="none" w:sz="0" w:space="0" w:color="auto"/>
                                <w:right w:val="none" w:sz="0" w:space="0" w:color="auto"/>
                              </w:divBdr>
                              <w:divsChild>
                                <w:div w:id="115954644">
                                  <w:marLeft w:val="0"/>
                                  <w:marRight w:val="0"/>
                                  <w:marTop w:val="0"/>
                                  <w:marBottom w:val="0"/>
                                  <w:divBdr>
                                    <w:top w:val="none" w:sz="0" w:space="0" w:color="auto"/>
                                    <w:left w:val="none" w:sz="0" w:space="0" w:color="auto"/>
                                    <w:bottom w:val="none" w:sz="0" w:space="0" w:color="auto"/>
                                    <w:right w:val="none" w:sz="0" w:space="0" w:color="auto"/>
                                  </w:divBdr>
                                  <w:divsChild>
                                    <w:div w:id="645163937">
                                      <w:marLeft w:val="0"/>
                                      <w:marRight w:val="0"/>
                                      <w:marTop w:val="0"/>
                                      <w:marBottom w:val="0"/>
                                      <w:divBdr>
                                        <w:top w:val="none" w:sz="0" w:space="0" w:color="auto"/>
                                        <w:left w:val="none" w:sz="0" w:space="0" w:color="auto"/>
                                        <w:bottom w:val="none" w:sz="0" w:space="0" w:color="auto"/>
                                        <w:right w:val="none" w:sz="0" w:space="0" w:color="auto"/>
                                      </w:divBdr>
                                    </w:div>
                                    <w:div w:id="699015380">
                                      <w:marLeft w:val="0"/>
                                      <w:marRight w:val="0"/>
                                      <w:marTop w:val="0"/>
                                      <w:marBottom w:val="240"/>
                                      <w:divBdr>
                                        <w:top w:val="none" w:sz="0" w:space="0" w:color="auto"/>
                                        <w:left w:val="none" w:sz="0" w:space="0" w:color="auto"/>
                                        <w:bottom w:val="none" w:sz="0" w:space="0" w:color="auto"/>
                                        <w:right w:val="none" w:sz="0" w:space="0" w:color="auto"/>
                                      </w:divBdr>
                                    </w:div>
                                    <w:div w:id="1699039782">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 w:id="411585667">
                          <w:marLeft w:val="0"/>
                          <w:marRight w:val="0"/>
                          <w:marTop w:val="0"/>
                          <w:marBottom w:val="0"/>
                          <w:divBdr>
                            <w:top w:val="none" w:sz="0" w:space="0" w:color="auto"/>
                            <w:left w:val="none" w:sz="0" w:space="0" w:color="auto"/>
                            <w:bottom w:val="single" w:sz="6" w:space="8" w:color="555555"/>
                            <w:right w:val="none" w:sz="0" w:space="0" w:color="auto"/>
                          </w:divBdr>
                        </w:div>
                        <w:div w:id="707025800">
                          <w:marLeft w:val="0"/>
                          <w:marRight w:val="0"/>
                          <w:marTop w:val="0"/>
                          <w:marBottom w:val="0"/>
                          <w:divBdr>
                            <w:top w:val="none" w:sz="0" w:space="0" w:color="auto"/>
                            <w:left w:val="none" w:sz="0" w:space="0" w:color="auto"/>
                            <w:bottom w:val="single" w:sz="6" w:space="0" w:color="555555"/>
                            <w:right w:val="none" w:sz="0" w:space="0" w:color="auto"/>
                          </w:divBdr>
                        </w:div>
                        <w:div w:id="1486629573">
                          <w:marLeft w:val="0"/>
                          <w:marRight w:val="0"/>
                          <w:marTop w:val="0"/>
                          <w:marBottom w:val="0"/>
                          <w:divBdr>
                            <w:top w:val="none" w:sz="0" w:space="0" w:color="auto"/>
                            <w:left w:val="none" w:sz="0" w:space="0" w:color="auto"/>
                            <w:bottom w:val="single" w:sz="6" w:space="8" w:color="555555"/>
                            <w:right w:val="none" w:sz="0" w:space="0" w:color="auto"/>
                          </w:divBdr>
                        </w:div>
                      </w:divsChild>
                    </w:div>
                    <w:div w:id="578634534">
                      <w:marLeft w:val="0"/>
                      <w:marRight w:val="0"/>
                      <w:marTop w:val="0"/>
                      <w:marBottom w:val="0"/>
                      <w:divBdr>
                        <w:top w:val="none" w:sz="0" w:space="0" w:color="auto"/>
                        <w:left w:val="none" w:sz="0" w:space="0" w:color="auto"/>
                        <w:bottom w:val="none" w:sz="0" w:space="0" w:color="auto"/>
                        <w:right w:val="none" w:sz="0" w:space="0" w:color="auto"/>
                      </w:divBdr>
                      <w:divsChild>
                        <w:div w:id="1273437077">
                          <w:marLeft w:val="0"/>
                          <w:marRight w:val="0"/>
                          <w:marTop w:val="0"/>
                          <w:marBottom w:val="0"/>
                          <w:divBdr>
                            <w:top w:val="none" w:sz="0" w:space="0" w:color="auto"/>
                            <w:left w:val="none" w:sz="0" w:space="0" w:color="auto"/>
                            <w:bottom w:val="single" w:sz="6" w:space="0" w:color="555555"/>
                            <w:right w:val="none" w:sz="0" w:space="0" w:color="auto"/>
                          </w:divBdr>
                        </w:div>
                        <w:div w:id="1331911180">
                          <w:marLeft w:val="0"/>
                          <w:marRight w:val="0"/>
                          <w:marTop w:val="0"/>
                          <w:marBottom w:val="0"/>
                          <w:divBdr>
                            <w:top w:val="none" w:sz="0" w:space="0" w:color="auto"/>
                            <w:left w:val="none" w:sz="0" w:space="0" w:color="auto"/>
                            <w:bottom w:val="none" w:sz="0" w:space="0" w:color="auto"/>
                            <w:right w:val="none" w:sz="0" w:space="0" w:color="auto"/>
                          </w:divBdr>
                          <w:divsChild>
                            <w:div w:id="564532485">
                              <w:marLeft w:val="0"/>
                              <w:marRight w:val="120"/>
                              <w:marTop w:val="0"/>
                              <w:marBottom w:val="240"/>
                              <w:divBdr>
                                <w:top w:val="none" w:sz="0" w:space="0" w:color="auto"/>
                                <w:left w:val="none" w:sz="0" w:space="0" w:color="auto"/>
                                <w:bottom w:val="none" w:sz="0" w:space="0" w:color="auto"/>
                                <w:right w:val="none" w:sz="0" w:space="0" w:color="auto"/>
                              </w:divBdr>
                            </w:div>
                            <w:div w:id="689726093">
                              <w:marLeft w:val="0"/>
                              <w:marRight w:val="0"/>
                              <w:marTop w:val="420"/>
                              <w:marBottom w:val="240"/>
                              <w:divBdr>
                                <w:top w:val="none" w:sz="0" w:space="0" w:color="auto"/>
                                <w:left w:val="none" w:sz="0" w:space="0" w:color="auto"/>
                                <w:bottom w:val="none" w:sz="0" w:space="0" w:color="auto"/>
                                <w:right w:val="none" w:sz="0" w:space="0" w:color="auto"/>
                              </w:divBdr>
                              <w:divsChild>
                                <w:div w:id="551774960">
                                  <w:marLeft w:val="0"/>
                                  <w:marRight w:val="0"/>
                                  <w:marTop w:val="0"/>
                                  <w:marBottom w:val="0"/>
                                  <w:divBdr>
                                    <w:top w:val="none" w:sz="0" w:space="0" w:color="auto"/>
                                    <w:left w:val="none" w:sz="0" w:space="0" w:color="auto"/>
                                    <w:bottom w:val="none" w:sz="0" w:space="0" w:color="auto"/>
                                    <w:right w:val="none" w:sz="0" w:space="0" w:color="auto"/>
                                  </w:divBdr>
                                </w:div>
                              </w:divsChild>
                            </w:div>
                            <w:div w:id="1637369785">
                              <w:marLeft w:val="0"/>
                              <w:marRight w:val="0"/>
                              <w:marTop w:val="0"/>
                              <w:marBottom w:val="0"/>
                              <w:divBdr>
                                <w:top w:val="single" w:sz="6" w:space="9" w:color="555555"/>
                                <w:left w:val="none" w:sz="0" w:space="0" w:color="auto"/>
                                <w:bottom w:val="single" w:sz="6" w:space="8" w:color="555555"/>
                                <w:right w:val="none" w:sz="0" w:space="0" w:color="auto"/>
                              </w:divBdr>
                            </w:div>
                            <w:div w:id="16714416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6046192">
                      <w:marLeft w:val="0"/>
                      <w:marRight w:val="0"/>
                      <w:marTop w:val="0"/>
                      <w:marBottom w:val="0"/>
                      <w:divBdr>
                        <w:top w:val="none" w:sz="0" w:space="0" w:color="auto"/>
                        <w:left w:val="none" w:sz="0" w:space="0" w:color="auto"/>
                        <w:bottom w:val="none" w:sz="0" w:space="0" w:color="auto"/>
                        <w:right w:val="none" w:sz="0" w:space="0" w:color="auto"/>
                      </w:divBdr>
                      <w:divsChild>
                        <w:div w:id="880822398">
                          <w:marLeft w:val="0"/>
                          <w:marRight w:val="0"/>
                          <w:marTop w:val="0"/>
                          <w:marBottom w:val="0"/>
                          <w:divBdr>
                            <w:top w:val="none" w:sz="0" w:space="0" w:color="auto"/>
                            <w:left w:val="none" w:sz="0" w:space="0" w:color="auto"/>
                            <w:bottom w:val="single" w:sz="6" w:space="0" w:color="555555"/>
                            <w:right w:val="none" w:sz="0" w:space="0" w:color="auto"/>
                          </w:divBdr>
                        </w:div>
                        <w:div w:id="1259174298">
                          <w:marLeft w:val="0"/>
                          <w:marRight w:val="0"/>
                          <w:marTop w:val="0"/>
                          <w:marBottom w:val="0"/>
                          <w:divBdr>
                            <w:top w:val="none" w:sz="0" w:space="0" w:color="auto"/>
                            <w:left w:val="none" w:sz="0" w:space="0" w:color="auto"/>
                            <w:bottom w:val="none" w:sz="0" w:space="0" w:color="auto"/>
                            <w:right w:val="none" w:sz="0" w:space="0" w:color="auto"/>
                          </w:divBdr>
                          <w:divsChild>
                            <w:div w:id="843860979">
                              <w:marLeft w:val="0"/>
                              <w:marRight w:val="0"/>
                              <w:marTop w:val="0"/>
                              <w:marBottom w:val="0"/>
                              <w:divBdr>
                                <w:top w:val="none" w:sz="0" w:space="0" w:color="auto"/>
                                <w:left w:val="none" w:sz="0" w:space="0" w:color="auto"/>
                                <w:bottom w:val="none" w:sz="0" w:space="0" w:color="auto"/>
                                <w:right w:val="none" w:sz="0" w:space="0" w:color="auto"/>
                              </w:divBdr>
                              <w:divsChild>
                                <w:div w:id="250356422">
                                  <w:marLeft w:val="0"/>
                                  <w:marRight w:val="0"/>
                                  <w:marTop w:val="0"/>
                                  <w:marBottom w:val="420"/>
                                  <w:divBdr>
                                    <w:top w:val="none" w:sz="0" w:space="0" w:color="auto"/>
                                    <w:left w:val="none" w:sz="0" w:space="0" w:color="auto"/>
                                    <w:bottom w:val="none" w:sz="0" w:space="0" w:color="auto"/>
                                    <w:right w:val="none" w:sz="0" w:space="0" w:color="auto"/>
                                  </w:divBdr>
                                </w:div>
                                <w:div w:id="491992362">
                                  <w:marLeft w:val="0"/>
                                  <w:marRight w:val="0"/>
                                  <w:marTop w:val="0"/>
                                  <w:marBottom w:val="420"/>
                                  <w:divBdr>
                                    <w:top w:val="none" w:sz="0" w:space="0" w:color="auto"/>
                                    <w:left w:val="none" w:sz="0" w:space="0" w:color="auto"/>
                                    <w:bottom w:val="none" w:sz="0" w:space="0" w:color="auto"/>
                                    <w:right w:val="none" w:sz="0" w:space="0" w:color="auto"/>
                                  </w:divBdr>
                                </w:div>
                                <w:div w:id="1767340034">
                                  <w:marLeft w:val="0"/>
                                  <w:marRight w:val="0"/>
                                  <w:marTop w:val="0"/>
                                  <w:marBottom w:val="420"/>
                                  <w:divBdr>
                                    <w:top w:val="none" w:sz="0" w:space="0" w:color="auto"/>
                                    <w:left w:val="none" w:sz="0" w:space="0" w:color="auto"/>
                                    <w:bottom w:val="none" w:sz="0" w:space="0" w:color="auto"/>
                                    <w:right w:val="none" w:sz="0" w:space="0" w:color="auto"/>
                                  </w:divBdr>
                                </w:div>
                              </w:divsChild>
                            </w:div>
                            <w:div w:id="1831169248">
                              <w:marLeft w:val="0"/>
                              <w:marRight w:val="120"/>
                              <w:marTop w:val="0"/>
                              <w:marBottom w:val="0"/>
                              <w:divBdr>
                                <w:top w:val="none" w:sz="0" w:space="0" w:color="auto"/>
                                <w:left w:val="none" w:sz="0" w:space="0" w:color="auto"/>
                                <w:bottom w:val="none" w:sz="0" w:space="0" w:color="auto"/>
                                <w:right w:val="none" w:sz="0" w:space="0" w:color="auto"/>
                              </w:divBdr>
                              <w:divsChild>
                                <w:div w:id="302391414">
                                  <w:marLeft w:val="0"/>
                                  <w:marRight w:val="0"/>
                                  <w:marTop w:val="0"/>
                                  <w:marBottom w:val="0"/>
                                  <w:divBdr>
                                    <w:top w:val="none" w:sz="0" w:space="0" w:color="auto"/>
                                    <w:left w:val="none" w:sz="0" w:space="0" w:color="auto"/>
                                    <w:bottom w:val="none" w:sz="0" w:space="0" w:color="auto"/>
                                    <w:right w:val="none" w:sz="0" w:space="0" w:color="auto"/>
                                  </w:divBdr>
                                  <w:divsChild>
                                    <w:div w:id="302347009">
                                      <w:marLeft w:val="0"/>
                                      <w:marRight w:val="0"/>
                                      <w:marTop w:val="0"/>
                                      <w:marBottom w:val="0"/>
                                      <w:divBdr>
                                        <w:top w:val="none" w:sz="0" w:space="0" w:color="auto"/>
                                        <w:left w:val="none" w:sz="0" w:space="0" w:color="auto"/>
                                        <w:bottom w:val="none" w:sz="0" w:space="0" w:color="auto"/>
                                        <w:right w:val="none" w:sz="0" w:space="0" w:color="auto"/>
                                      </w:divBdr>
                                      <w:divsChild>
                                        <w:div w:id="1915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7439">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879080250">
                      <w:marLeft w:val="0"/>
                      <w:marRight w:val="0"/>
                      <w:marTop w:val="0"/>
                      <w:marBottom w:val="0"/>
                      <w:divBdr>
                        <w:top w:val="none" w:sz="0" w:space="0" w:color="auto"/>
                        <w:left w:val="none" w:sz="0" w:space="0" w:color="auto"/>
                        <w:bottom w:val="none" w:sz="0" w:space="0" w:color="auto"/>
                        <w:right w:val="none" w:sz="0" w:space="0" w:color="auto"/>
                      </w:divBdr>
                      <w:divsChild>
                        <w:div w:id="804397327">
                          <w:marLeft w:val="0"/>
                          <w:marRight w:val="0"/>
                          <w:marTop w:val="0"/>
                          <w:marBottom w:val="0"/>
                          <w:divBdr>
                            <w:top w:val="none" w:sz="0" w:space="0" w:color="auto"/>
                            <w:left w:val="none" w:sz="0" w:space="0" w:color="auto"/>
                            <w:bottom w:val="none" w:sz="0" w:space="0" w:color="auto"/>
                            <w:right w:val="none" w:sz="0" w:space="0" w:color="auto"/>
                          </w:divBdr>
                          <w:divsChild>
                            <w:div w:id="270209794">
                              <w:marLeft w:val="0"/>
                              <w:marRight w:val="0"/>
                              <w:marTop w:val="0"/>
                              <w:marBottom w:val="0"/>
                              <w:divBdr>
                                <w:top w:val="none" w:sz="0" w:space="0" w:color="auto"/>
                                <w:left w:val="none" w:sz="0" w:space="0" w:color="auto"/>
                                <w:bottom w:val="none" w:sz="0" w:space="0" w:color="auto"/>
                                <w:right w:val="none" w:sz="0" w:space="0" w:color="auto"/>
                              </w:divBdr>
                              <w:divsChild>
                                <w:div w:id="12328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47">
                          <w:marLeft w:val="0"/>
                          <w:marRight w:val="0"/>
                          <w:marTop w:val="0"/>
                          <w:marBottom w:val="0"/>
                          <w:divBdr>
                            <w:top w:val="none" w:sz="0" w:space="0" w:color="auto"/>
                            <w:left w:val="none" w:sz="0" w:space="0" w:color="auto"/>
                            <w:bottom w:val="none" w:sz="0" w:space="0" w:color="auto"/>
                            <w:right w:val="none" w:sz="0" w:space="0" w:color="auto"/>
                          </w:divBdr>
                          <w:divsChild>
                            <w:div w:id="615917082">
                              <w:marLeft w:val="0"/>
                              <w:marRight w:val="0"/>
                              <w:marTop w:val="0"/>
                              <w:marBottom w:val="480"/>
                              <w:divBdr>
                                <w:top w:val="none" w:sz="0" w:space="0" w:color="auto"/>
                                <w:left w:val="none" w:sz="0" w:space="0" w:color="auto"/>
                                <w:bottom w:val="none" w:sz="0" w:space="0" w:color="auto"/>
                                <w:right w:val="none" w:sz="0" w:space="0" w:color="auto"/>
                              </w:divBdr>
                              <w:divsChild>
                                <w:div w:id="164057078">
                                  <w:marLeft w:val="0"/>
                                  <w:marRight w:val="0"/>
                                  <w:marTop w:val="48"/>
                                  <w:marBottom w:val="120"/>
                                  <w:divBdr>
                                    <w:top w:val="none" w:sz="0" w:space="0" w:color="auto"/>
                                    <w:left w:val="none" w:sz="0" w:space="0" w:color="auto"/>
                                    <w:bottom w:val="none" w:sz="0" w:space="0" w:color="auto"/>
                                    <w:right w:val="none" w:sz="0" w:space="0" w:color="auto"/>
                                  </w:divBdr>
                                  <w:divsChild>
                                    <w:div w:id="2008970155">
                                      <w:marLeft w:val="0"/>
                                      <w:marRight w:val="0"/>
                                      <w:marTop w:val="0"/>
                                      <w:marBottom w:val="0"/>
                                      <w:divBdr>
                                        <w:top w:val="none" w:sz="0" w:space="0" w:color="auto"/>
                                        <w:left w:val="none" w:sz="0" w:space="0" w:color="auto"/>
                                        <w:bottom w:val="none" w:sz="0" w:space="0" w:color="auto"/>
                                        <w:right w:val="none" w:sz="0" w:space="0" w:color="auto"/>
                                      </w:divBdr>
                                    </w:div>
                                  </w:divsChild>
                                </w:div>
                                <w:div w:id="704332218">
                                  <w:marLeft w:val="0"/>
                                  <w:marRight w:val="0"/>
                                  <w:marTop w:val="0"/>
                                  <w:marBottom w:val="480"/>
                                  <w:divBdr>
                                    <w:top w:val="none" w:sz="0" w:space="0" w:color="auto"/>
                                    <w:left w:val="none" w:sz="0" w:space="0" w:color="auto"/>
                                    <w:bottom w:val="none" w:sz="0" w:space="0" w:color="auto"/>
                                    <w:right w:val="none" w:sz="0" w:space="0" w:color="auto"/>
                                  </w:divBdr>
                                  <w:divsChild>
                                    <w:div w:id="218635383">
                                      <w:marLeft w:val="0"/>
                                      <w:marRight w:val="0"/>
                                      <w:marTop w:val="0"/>
                                      <w:marBottom w:val="240"/>
                                      <w:divBdr>
                                        <w:top w:val="none" w:sz="0" w:space="0" w:color="auto"/>
                                        <w:left w:val="none" w:sz="0" w:space="0" w:color="auto"/>
                                        <w:bottom w:val="none" w:sz="0" w:space="0" w:color="auto"/>
                                        <w:right w:val="none" w:sz="0" w:space="0" w:color="auto"/>
                                      </w:divBdr>
                                      <w:divsChild>
                                        <w:div w:id="1043556473">
                                          <w:marLeft w:val="0"/>
                                          <w:marRight w:val="0"/>
                                          <w:marTop w:val="0"/>
                                          <w:marBottom w:val="0"/>
                                          <w:divBdr>
                                            <w:top w:val="none" w:sz="0" w:space="0" w:color="auto"/>
                                            <w:left w:val="none" w:sz="0" w:space="0" w:color="auto"/>
                                            <w:bottom w:val="none" w:sz="0" w:space="0" w:color="auto"/>
                                            <w:right w:val="none" w:sz="0" w:space="0" w:color="auto"/>
                                          </w:divBdr>
                                        </w:div>
                                      </w:divsChild>
                                    </w:div>
                                    <w:div w:id="369302882">
                                      <w:marLeft w:val="0"/>
                                      <w:marRight w:val="0"/>
                                      <w:marTop w:val="0"/>
                                      <w:marBottom w:val="240"/>
                                      <w:divBdr>
                                        <w:top w:val="none" w:sz="0" w:space="0" w:color="auto"/>
                                        <w:left w:val="none" w:sz="0" w:space="0" w:color="auto"/>
                                        <w:bottom w:val="none" w:sz="0" w:space="0" w:color="auto"/>
                                        <w:right w:val="none" w:sz="0" w:space="0" w:color="auto"/>
                                      </w:divBdr>
                                      <w:divsChild>
                                        <w:div w:id="1792744123">
                                          <w:marLeft w:val="0"/>
                                          <w:marRight w:val="0"/>
                                          <w:marTop w:val="0"/>
                                          <w:marBottom w:val="0"/>
                                          <w:divBdr>
                                            <w:top w:val="none" w:sz="0" w:space="0" w:color="auto"/>
                                            <w:left w:val="none" w:sz="0" w:space="0" w:color="auto"/>
                                            <w:bottom w:val="none" w:sz="0" w:space="0" w:color="auto"/>
                                            <w:right w:val="none" w:sz="0" w:space="0" w:color="auto"/>
                                          </w:divBdr>
                                        </w:div>
                                      </w:divsChild>
                                    </w:div>
                                    <w:div w:id="1271164813">
                                      <w:marLeft w:val="0"/>
                                      <w:marRight w:val="0"/>
                                      <w:marTop w:val="0"/>
                                      <w:marBottom w:val="240"/>
                                      <w:divBdr>
                                        <w:top w:val="none" w:sz="0" w:space="0" w:color="auto"/>
                                        <w:left w:val="none" w:sz="0" w:space="0" w:color="auto"/>
                                        <w:bottom w:val="none" w:sz="0" w:space="0" w:color="auto"/>
                                        <w:right w:val="none" w:sz="0" w:space="0" w:color="auto"/>
                                      </w:divBdr>
                                      <w:divsChild>
                                        <w:div w:id="888682922">
                                          <w:marLeft w:val="0"/>
                                          <w:marRight w:val="0"/>
                                          <w:marTop w:val="0"/>
                                          <w:marBottom w:val="0"/>
                                          <w:divBdr>
                                            <w:top w:val="none" w:sz="0" w:space="0" w:color="auto"/>
                                            <w:left w:val="none" w:sz="0" w:space="0" w:color="auto"/>
                                            <w:bottom w:val="none" w:sz="0" w:space="0" w:color="auto"/>
                                            <w:right w:val="none" w:sz="0" w:space="0" w:color="auto"/>
                                          </w:divBdr>
                                        </w:div>
                                      </w:divsChild>
                                    </w:div>
                                    <w:div w:id="1756703221">
                                      <w:marLeft w:val="0"/>
                                      <w:marRight w:val="0"/>
                                      <w:marTop w:val="0"/>
                                      <w:marBottom w:val="240"/>
                                      <w:divBdr>
                                        <w:top w:val="none" w:sz="0" w:space="0" w:color="auto"/>
                                        <w:left w:val="none" w:sz="0" w:space="0" w:color="auto"/>
                                        <w:bottom w:val="none" w:sz="0" w:space="0" w:color="auto"/>
                                        <w:right w:val="none" w:sz="0" w:space="0" w:color="auto"/>
                                      </w:divBdr>
                                      <w:divsChild>
                                        <w:div w:id="789131357">
                                          <w:marLeft w:val="0"/>
                                          <w:marRight w:val="0"/>
                                          <w:marTop w:val="0"/>
                                          <w:marBottom w:val="0"/>
                                          <w:divBdr>
                                            <w:top w:val="none" w:sz="0" w:space="0" w:color="auto"/>
                                            <w:left w:val="none" w:sz="0" w:space="0" w:color="auto"/>
                                            <w:bottom w:val="none" w:sz="0" w:space="0" w:color="auto"/>
                                            <w:right w:val="none" w:sz="0" w:space="0" w:color="auto"/>
                                          </w:divBdr>
                                        </w:div>
                                      </w:divsChild>
                                    </w:div>
                                    <w:div w:id="1981835766">
                                      <w:marLeft w:val="0"/>
                                      <w:marRight w:val="0"/>
                                      <w:marTop w:val="0"/>
                                      <w:marBottom w:val="240"/>
                                      <w:divBdr>
                                        <w:top w:val="none" w:sz="0" w:space="0" w:color="auto"/>
                                        <w:left w:val="none" w:sz="0" w:space="0" w:color="auto"/>
                                        <w:bottom w:val="none" w:sz="0" w:space="0" w:color="auto"/>
                                        <w:right w:val="none" w:sz="0" w:space="0" w:color="auto"/>
                                      </w:divBdr>
                                      <w:divsChild>
                                        <w:div w:id="6037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4334">
                                  <w:marLeft w:val="0"/>
                                  <w:marRight w:val="0"/>
                                  <w:marTop w:val="48"/>
                                  <w:marBottom w:val="120"/>
                                  <w:divBdr>
                                    <w:top w:val="none" w:sz="0" w:space="0" w:color="auto"/>
                                    <w:left w:val="none" w:sz="0" w:space="0" w:color="auto"/>
                                    <w:bottom w:val="none" w:sz="0" w:space="0" w:color="auto"/>
                                    <w:right w:val="none" w:sz="0" w:space="0" w:color="auto"/>
                                  </w:divBdr>
                                  <w:divsChild>
                                    <w:div w:id="622003062">
                                      <w:marLeft w:val="0"/>
                                      <w:marRight w:val="0"/>
                                      <w:marTop w:val="0"/>
                                      <w:marBottom w:val="0"/>
                                      <w:divBdr>
                                        <w:top w:val="none" w:sz="0" w:space="0" w:color="auto"/>
                                        <w:left w:val="none" w:sz="0" w:space="0" w:color="auto"/>
                                        <w:bottom w:val="none" w:sz="0" w:space="0" w:color="auto"/>
                                        <w:right w:val="none" w:sz="0" w:space="0" w:color="auto"/>
                                      </w:divBdr>
                                    </w:div>
                                  </w:divsChild>
                                </w:div>
                                <w:div w:id="1485655813">
                                  <w:marLeft w:val="0"/>
                                  <w:marRight w:val="0"/>
                                  <w:marTop w:val="0"/>
                                  <w:marBottom w:val="300"/>
                                  <w:divBdr>
                                    <w:top w:val="none" w:sz="0" w:space="0" w:color="auto"/>
                                    <w:left w:val="none" w:sz="0" w:space="0" w:color="auto"/>
                                    <w:bottom w:val="none" w:sz="0" w:space="0" w:color="auto"/>
                                    <w:right w:val="none" w:sz="0" w:space="0" w:color="auto"/>
                                  </w:divBdr>
                                </w:div>
                                <w:div w:id="1509173370">
                                  <w:marLeft w:val="0"/>
                                  <w:marRight w:val="0"/>
                                  <w:marTop w:val="48"/>
                                  <w:marBottom w:val="120"/>
                                  <w:divBdr>
                                    <w:top w:val="none" w:sz="0" w:space="0" w:color="auto"/>
                                    <w:left w:val="none" w:sz="0" w:space="0" w:color="auto"/>
                                    <w:bottom w:val="none" w:sz="0" w:space="0" w:color="auto"/>
                                    <w:right w:val="none" w:sz="0" w:space="0" w:color="auto"/>
                                  </w:divBdr>
                                  <w:divsChild>
                                    <w:div w:id="900748566">
                                      <w:marLeft w:val="0"/>
                                      <w:marRight w:val="0"/>
                                      <w:marTop w:val="0"/>
                                      <w:marBottom w:val="0"/>
                                      <w:divBdr>
                                        <w:top w:val="none" w:sz="0" w:space="0" w:color="auto"/>
                                        <w:left w:val="none" w:sz="0" w:space="0" w:color="auto"/>
                                        <w:bottom w:val="none" w:sz="0" w:space="0" w:color="auto"/>
                                        <w:right w:val="none" w:sz="0" w:space="0" w:color="auto"/>
                                      </w:divBdr>
                                    </w:div>
                                  </w:divsChild>
                                </w:div>
                                <w:div w:id="1609892610">
                                  <w:marLeft w:val="0"/>
                                  <w:marRight w:val="0"/>
                                  <w:marTop w:val="48"/>
                                  <w:marBottom w:val="120"/>
                                  <w:divBdr>
                                    <w:top w:val="none" w:sz="0" w:space="0" w:color="auto"/>
                                    <w:left w:val="none" w:sz="0" w:space="0" w:color="auto"/>
                                    <w:bottom w:val="none" w:sz="0" w:space="0" w:color="auto"/>
                                    <w:right w:val="none" w:sz="0" w:space="0" w:color="auto"/>
                                  </w:divBdr>
                                  <w:divsChild>
                                    <w:div w:id="42289610">
                                      <w:marLeft w:val="0"/>
                                      <w:marRight w:val="0"/>
                                      <w:marTop w:val="0"/>
                                      <w:marBottom w:val="0"/>
                                      <w:divBdr>
                                        <w:top w:val="none" w:sz="0" w:space="0" w:color="auto"/>
                                        <w:left w:val="none" w:sz="0" w:space="0" w:color="auto"/>
                                        <w:bottom w:val="none" w:sz="0" w:space="0" w:color="auto"/>
                                        <w:right w:val="none" w:sz="0" w:space="0" w:color="auto"/>
                                      </w:divBdr>
                                    </w:div>
                                  </w:divsChild>
                                </w:div>
                                <w:div w:id="1975912782">
                                  <w:marLeft w:val="0"/>
                                  <w:marRight w:val="0"/>
                                  <w:marTop w:val="48"/>
                                  <w:marBottom w:val="120"/>
                                  <w:divBdr>
                                    <w:top w:val="none" w:sz="0" w:space="0" w:color="auto"/>
                                    <w:left w:val="none" w:sz="0" w:space="0" w:color="auto"/>
                                    <w:bottom w:val="none" w:sz="0" w:space="0" w:color="auto"/>
                                    <w:right w:val="none" w:sz="0" w:space="0" w:color="auto"/>
                                  </w:divBdr>
                                  <w:divsChild>
                                    <w:div w:id="4771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03376">
                          <w:marLeft w:val="0"/>
                          <w:marRight w:val="0"/>
                          <w:marTop w:val="0"/>
                          <w:marBottom w:val="480"/>
                          <w:divBdr>
                            <w:top w:val="none" w:sz="0" w:space="0" w:color="auto"/>
                            <w:left w:val="none" w:sz="0" w:space="0" w:color="auto"/>
                            <w:bottom w:val="none" w:sz="0" w:space="0" w:color="auto"/>
                            <w:right w:val="none" w:sz="0" w:space="0" w:color="auto"/>
                          </w:divBdr>
                          <w:divsChild>
                            <w:div w:id="816455998">
                              <w:marLeft w:val="0"/>
                              <w:marRight w:val="0"/>
                              <w:marTop w:val="0"/>
                              <w:marBottom w:val="0"/>
                              <w:divBdr>
                                <w:top w:val="none" w:sz="0" w:space="0" w:color="auto"/>
                                <w:left w:val="none" w:sz="0" w:space="0" w:color="auto"/>
                                <w:bottom w:val="none" w:sz="0" w:space="0" w:color="auto"/>
                                <w:right w:val="none" w:sz="0" w:space="0" w:color="auto"/>
                              </w:divBdr>
                            </w:div>
                            <w:div w:id="1148740337">
                              <w:marLeft w:val="0"/>
                              <w:marRight w:val="0"/>
                              <w:marTop w:val="0"/>
                              <w:marBottom w:val="180"/>
                              <w:divBdr>
                                <w:top w:val="none" w:sz="0" w:space="0" w:color="auto"/>
                                <w:left w:val="none" w:sz="0" w:space="0" w:color="auto"/>
                                <w:bottom w:val="none" w:sz="0" w:space="0" w:color="auto"/>
                                <w:right w:val="none" w:sz="0" w:space="0" w:color="auto"/>
                              </w:divBdr>
                            </w:div>
                            <w:div w:id="1585407462">
                              <w:marLeft w:val="0"/>
                              <w:marRight w:val="0"/>
                              <w:marTop w:val="0"/>
                              <w:marBottom w:val="0"/>
                              <w:divBdr>
                                <w:top w:val="none" w:sz="0" w:space="0" w:color="auto"/>
                                <w:left w:val="none" w:sz="0" w:space="0" w:color="auto"/>
                                <w:bottom w:val="none" w:sz="0" w:space="0" w:color="auto"/>
                                <w:right w:val="none" w:sz="0" w:space="0" w:color="auto"/>
                              </w:divBdr>
                            </w:div>
                            <w:div w:id="1594779283">
                              <w:marLeft w:val="0"/>
                              <w:marRight w:val="0"/>
                              <w:marTop w:val="0"/>
                              <w:marBottom w:val="120"/>
                              <w:divBdr>
                                <w:top w:val="none" w:sz="0" w:space="0" w:color="auto"/>
                                <w:left w:val="none" w:sz="0" w:space="0" w:color="auto"/>
                                <w:bottom w:val="none" w:sz="0" w:space="0" w:color="auto"/>
                                <w:right w:val="none" w:sz="0" w:space="0" w:color="auto"/>
                              </w:divBdr>
                            </w:div>
                          </w:divsChild>
                        </w:div>
                        <w:div w:id="1884633503">
                          <w:marLeft w:val="0"/>
                          <w:marRight w:val="0"/>
                          <w:marTop w:val="0"/>
                          <w:marBottom w:val="0"/>
                          <w:divBdr>
                            <w:top w:val="none" w:sz="0" w:space="0" w:color="auto"/>
                            <w:left w:val="none" w:sz="0" w:space="0" w:color="auto"/>
                            <w:bottom w:val="none" w:sz="0" w:space="0" w:color="auto"/>
                            <w:right w:val="none" w:sz="0" w:space="0" w:color="auto"/>
                          </w:divBdr>
                          <w:divsChild>
                            <w:div w:id="666179145">
                              <w:marLeft w:val="0"/>
                              <w:marRight w:val="0"/>
                              <w:marTop w:val="0"/>
                              <w:marBottom w:val="480"/>
                              <w:divBdr>
                                <w:top w:val="none" w:sz="0" w:space="0" w:color="auto"/>
                                <w:left w:val="none" w:sz="0" w:space="0" w:color="auto"/>
                                <w:bottom w:val="none" w:sz="0" w:space="0" w:color="auto"/>
                                <w:right w:val="none" w:sz="0" w:space="0" w:color="auto"/>
                              </w:divBdr>
                              <w:divsChild>
                                <w:div w:id="679696861">
                                  <w:marLeft w:val="0"/>
                                  <w:marRight w:val="0"/>
                                  <w:marTop w:val="0"/>
                                  <w:marBottom w:val="0"/>
                                  <w:divBdr>
                                    <w:top w:val="none" w:sz="0" w:space="0" w:color="auto"/>
                                    <w:left w:val="none" w:sz="0" w:space="0" w:color="auto"/>
                                    <w:bottom w:val="none" w:sz="0" w:space="0" w:color="auto"/>
                                    <w:right w:val="none" w:sz="0" w:space="0" w:color="auto"/>
                                  </w:divBdr>
                                  <w:divsChild>
                                    <w:div w:id="996300090">
                                      <w:marLeft w:val="-15"/>
                                      <w:marRight w:val="-15"/>
                                      <w:marTop w:val="0"/>
                                      <w:marBottom w:val="0"/>
                                      <w:divBdr>
                                        <w:top w:val="none" w:sz="0" w:space="0" w:color="auto"/>
                                        <w:left w:val="none" w:sz="0" w:space="0" w:color="auto"/>
                                        <w:bottom w:val="none" w:sz="0" w:space="0" w:color="auto"/>
                                        <w:right w:val="none" w:sz="0" w:space="0" w:color="auto"/>
                                      </w:divBdr>
                                      <w:divsChild>
                                        <w:div w:id="1543785752">
                                          <w:marLeft w:val="0"/>
                                          <w:marRight w:val="0"/>
                                          <w:marTop w:val="0"/>
                                          <w:marBottom w:val="0"/>
                                          <w:divBdr>
                                            <w:top w:val="none" w:sz="0" w:space="0" w:color="auto"/>
                                            <w:left w:val="none" w:sz="0" w:space="0" w:color="auto"/>
                                            <w:bottom w:val="none" w:sz="0" w:space="0" w:color="auto"/>
                                            <w:right w:val="none" w:sz="0" w:space="0" w:color="auto"/>
                                          </w:divBdr>
                                          <w:divsChild>
                                            <w:div w:id="104689504">
                                              <w:marLeft w:val="0"/>
                                              <w:marRight w:val="0"/>
                                              <w:marTop w:val="0"/>
                                              <w:marBottom w:val="0"/>
                                              <w:divBdr>
                                                <w:top w:val="none" w:sz="0" w:space="0" w:color="auto"/>
                                                <w:left w:val="none" w:sz="0" w:space="0" w:color="auto"/>
                                                <w:bottom w:val="none" w:sz="0" w:space="0" w:color="auto"/>
                                                <w:right w:val="none" w:sz="0" w:space="0" w:color="auto"/>
                                              </w:divBdr>
                                              <w:divsChild>
                                                <w:div w:id="418332937">
                                                  <w:marLeft w:val="0"/>
                                                  <w:marRight w:val="0"/>
                                                  <w:marTop w:val="0"/>
                                                  <w:marBottom w:val="84"/>
                                                  <w:divBdr>
                                                    <w:top w:val="none" w:sz="0" w:space="0" w:color="auto"/>
                                                    <w:left w:val="none" w:sz="0" w:space="0" w:color="auto"/>
                                                    <w:bottom w:val="none" w:sz="0" w:space="0" w:color="auto"/>
                                                    <w:right w:val="none" w:sz="0" w:space="0" w:color="auto"/>
                                                  </w:divBdr>
                                                  <w:divsChild>
                                                    <w:div w:id="57274002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144318487">
                                              <w:marLeft w:val="0"/>
                                              <w:marRight w:val="0"/>
                                              <w:marTop w:val="0"/>
                                              <w:marBottom w:val="240"/>
                                              <w:divBdr>
                                                <w:top w:val="none" w:sz="0" w:space="0" w:color="auto"/>
                                                <w:left w:val="none" w:sz="0" w:space="0" w:color="auto"/>
                                                <w:bottom w:val="none" w:sz="0" w:space="0" w:color="auto"/>
                                                <w:right w:val="none" w:sz="0" w:space="0" w:color="auto"/>
                                              </w:divBdr>
                                              <w:divsChild>
                                                <w:div w:id="696082926">
                                                  <w:marLeft w:val="0"/>
                                                  <w:marRight w:val="0"/>
                                                  <w:marTop w:val="0"/>
                                                  <w:marBottom w:val="84"/>
                                                  <w:divBdr>
                                                    <w:top w:val="none" w:sz="0" w:space="0" w:color="auto"/>
                                                    <w:left w:val="none" w:sz="0" w:space="0" w:color="auto"/>
                                                    <w:bottom w:val="none" w:sz="0" w:space="0" w:color="auto"/>
                                                    <w:right w:val="none" w:sz="0" w:space="0" w:color="auto"/>
                                                  </w:divBdr>
                                                  <w:divsChild>
                                                    <w:div w:id="822042548">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091467033">
                                      <w:marLeft w:val="-15"/>
                                      <w:marRight w:val="-15"/>
                                      <w:marTop w:val="0"/>
                                      <w:marBottom w:val="0"/>
                                      <w:divBdr>
                                        <w:top w:val="none" w:sz="0" w:space="0" w:color="auto"/>
                                        <w:left w:val="none" w:sz="0" w:space="0" w:color="auto"/>
                                        <w:bottom w:val="none" w:sz="0" w:space="0" w:color="auto"/>
                                        <w:right w:val="none" w:sz="0" w:space="0" w:color="auto"/>
                                      </w:divBdr>
                                      <w:divsChild>
                                        <w:div w:id="1019963845">
                                          <w:marLeft w:val="0"/>
                                          <w:marRight w:val="0"/>
                                          <w:marTop w:val="0"/>
                                          <w:marBottom w:val="0"/>
                                          <w:divBdr>
                                            <w:top w:val="none" w:sz="0" w:space="0" w:color="auto"/>
                                            <w:left w:val="none" w:sz="0" w:space="0" w:color="auto"/>
                                            <w:bottom w:val="none" w:sz="0" w:space="0" w:color="auto"/>
                                            <w:right w:val="none" w:sz="0" w:space="0" w:color="auto"/>
                                          </w:divBdr>
                                        </w:div>
                                      </w:divsChild>
                                    </w:div>
                                    <w:div w:id="1422143038">
                                      <w:marLeft w:val="-15"/>
                                      <w:marRight w:val="-15"/>
                                      <w:marTop w:val="0"/>
                                      <w:marBottom w:val="0"/>
                                      <w:divBdr>
                                        <w:top w:val="none" w:sz="0" w:space="0" w:color="auto"/>
                                        <w:left w:val="none" w:sz="0" w:space="0" w:color="auto"/>
                                        <w:bottom w:val="none" w:sz="0" w:space="0" w:color="auto"/>
                                        <w:right w:val="none" w:sz="0" w:space="0" w:color="auto"/>
                                      </w:divBdr>
                                      <w:divsChild>
                                        <w:div w:id="2131631265">
                                          <w:marLeft w:val="0"/>
                                          <w:marRight w:val="0"/>
                                          <w:marTop w:val="0"/>
                                          <w:marBottom w:val="0"/>
                                          <w:divBdr>
                                            <w:top w:val="none" w:sz="0" w:space="0" w:color="auto"/>
                                            <w:left w:val="none" w:sz="0" w:space="0" w:color="auto"/>
                                            <w:bottom w:val="none" w:sz="0" w:space="0" w:color="auto"/>
                                            <w:right w:val="none" w:sz="0" w:space="0" w:color="auto"/>
                                          </w:divBdr>
                                          <w:divsChild>
                                            <w:div w:id="1320961656">
                                              <w:marLeft w:val="0"/>
                                              <w:marRight w:val="0"/>
                                              <w:marTop w:val="0"/>
                                              <w:marBottom w:val="0"/>
                                              <w:divBdr>
                                                <w:top w:val="none" w:sz="0" w:space="0" w:color="auto"/>
                                                <w:left w:val="none" w:sz="0" w:space="0" w:color="auto"/>
                                                <w:bottom w:val="none" w:sz="0" w:space="0" w:color="auto"/>
                                                <w:right w:val="none" w:sz="0" w:space="0" w:color="auto"/>
                                              </w:divBdr>
                                              <w:divsChild>
                                                <w:div w:id="1289630792">
                                                  <w:marLeft w:val="0"/>
                                                  <w:marRight w:val="0"/>
                                                  <w:marTop w:val="0"/>
                                                  <w:marBottom w:val="84"/>
                                                  <w:divBdr>
                                                    <w:top w:val="none" w:sz="0" w:space="0" w:color="auto"/>
                                                    <w:left w:val="none" w:sz="0" w:space="0" w:color="auto"/>
                                                    <w:bottom w:val="none" w:sz="0" w:space="0" w:color="auto"/>
                                                    <w:right w:val="none" w:sz="0" w:space="0" w:color="auto"/>
                                                  </w:divBdr>
                                                  <w:divsChild>
                                                    <w:div w:id="1378160022">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 w:id="1679891223">
                                  <w:marLeft w:val="0"/>
                                  <w:marRight w:val="0"/>
                                  <w:marTop w:val="0"/>
                                  <w:marBottom w:val="0"/>
                                  <w:divBdr>
                                    <w:top w:val="none" w:sz="0" w:space="0" w:color="auto"/>
                                    <w:left w:val="none" w:sz="0" w:space="0" w:color="auto"/>
                                    <w:bottom w:val="none" w:sz="0" w:space="0" w:color="auto"/>
                                    <w:right w:val="none" w:sz="0" w:space="0" w:color="auto"/>
                                  </w:divBdr>
                                  <w:divsChild>
                                    <w:div w:id="837814926">
                                      <w:marLeft w:val="0"/>
                                      <w:marRight w:val="0"/>
                                      <w:marTop w:val="0"/>
                                      <w:marBottom w:val="0"/>
                                      <w:divBdr>
                                        <w:top w:val="none" w:sz="0" w:space="0" w:color="auto"/>
                                        <w:left w:val="none" w:sz="0" w:space="0" w:color="auto"/>
                                        <w:bottom w:val="none" w:sz="0" w:space="0" w:color="auto"/>
                                        <w:right w:val="none" w:sz="0" w:space="0" w:color="auto"/>
                                      </w:divBdr>
                                    </w:div>
                                    <w:div w:id="1013413527">
                                      <w:marLeft w:val="0"/>
                                      <w:marRight w:val="0"/>
                                      <w:marTop w:val="0"/>
                                      <w:marBottom w:val="0"/>
                                      <w:divBdr>
                                        <w:top w:val="none" w:sz="0" w:space="0" w:color="auto"/>
                                        <w:left w:val="none" w:sz="0" w:space="0" w:color="auto"/>
                                        <w:bottom w:val="none" w:sz="0" w:space="0" w:color="auto"/>
                                        <w:right w:val="none" w:sz="0" w:space="0" w:color="auto"/>
                                      </w:divBdr>
                                      <w:divsChild>
                                        <w:div w:id="2079594372">
                                          <w:marLeft w:val="0"/>
                                          <w:marRight w:val="0"/>
                                          <w:marTop w:val="0"/>
                                          <w:marBottom w:val="0"/>
                                          <w:divBdr>
                                            <w:top w:val="none" w:sz="0" w:space="0" w:color="auto"/>
                                            <w:left w:val="none" w:sz="0" w:space="0" w:color="auto"/>
                                            <w:bottom w:val="none" w:sz="0" w:space="0" w:color="auto"/>
                                            <w:right w:val="none" w:sz="0" w:space="0" w:color="auto"/>
                                          </w:divBdr>
                                        </w:div>
                                      </w:divsChild>
                                    </w:div>
                                    <w:div w:id="14629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070721">
      <w:bodyDiv w:val="1"/>
      <w:marLeft w:val="0"/>
      <w:marRight w:val="0"/>
      <w:marTop w:val="0"/>
      <w:marBottom w:val="0"/>
      <w:divBdr>
        <w:top w:val="none" w:sz="0" w:space="0" w:color="auto"/>
        <w:left w:val="none" w:sz="0" w:space="0" w:color="auto"/>
        <w:bottom w:val="none" w:sz="0" w:space="0" w:color="auto"/>
        <w:right w:val="none" w:sz="0" w:space="0" w:color="auto"/>
      </w:divBdr>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80734582">
      <w:bodyDiv w:val="1"/>
      <w:marLeft w:val="0"/>
      <w:marRight w:val="0"/>
      <w:marTop w:val="0"/>
      <w:marBottom w:val="0"/>
      <w:divBdr>
        <w:top w:val="none" w:sz="0" w:space="0" w:color="auto"/>
        <w:left w:val="none" w:sz="0" w:space="0" w:color="auto"/>
        <w:bottom w:val="none" w:sz="0" w:space="0" w:color="auto"/>
        <w:right w:val="none" w:sz="0" w:space="0" w:color="auto"/>
      </w:divBdr>
    </w:div>
    <w:div w:id="502941359">
      <w:bodyDiv w:val="1"/>
      <w:marLeft w:val="0"/>
      <w:marRight w:val="0"/>
      <w:marTop w:val="0"/>
      <w:marBottom w:val="0"/>
      <w:divBdr>
        <w:top w:val="none" w:sz="0" w:space="0" w:color="auto"/>
        <w:left w:val="none" w:sz="0" w:space="0" w:color="auto"/>
        <w:bottom w:val="none" w:sz="0" w:space="0" w:color="auto"/>
        <w:right w:val="none" w:sz="0" w:space="0" w:color="auto"/>
      </w:divBdr>
      <w:divsChild>
        <w:div w:id="856818082">
          <w:marLeft w:val="0"/>
          <w:marRight w:val="0"/>
          <w:marTop w:val="360"/>
          <w:marBottom w:val="360"/>
          <w:divBdr>
            <w:top w:val="none" w:sz="0" w:space="0" w:color="auto"/>
            <w:left w:val="none" w:sz="0" w:space="0" w:color="auto"/>
            <w:bottom w:val="none" w:sz="0" w:space="0" w:color="auto"/>
            <w:right w:val="none" w:sz="0" w:space="0" w:color="auto"/>
          </w:divBdr>
        </w:div>
        <w:div w:id="925070352">
          <w:marLeft w:val="0"/>
          <w:marRight w:val="0"/>
          <w:marTop w:val="360"/>
          <w:marBottom w:val="360"/>
          <w:divBdr>
            <w:top w:val="none" w:sz="0" w:space="0" w:color="auto"/>
            <w:left w:val="none" w:sz="0" w:space="0" w:color="auto"/>
            <w:bottom w:val="none" w:sz="0" w:space="0" w:color="auto"/>
            <w:right w:val="none" w:sz="0" w:space="0" w:color="auto"/>
          </w:divBdr>
        </w:div>
      </w:divsChild>
    </w:div>
    <w:div w:id="506750138">
      <w:bodyDiv w:val="1"/>
      <w:marLeft w:val="0"/>
      <w:marRight w:val="0"/>
      <w:marTop w:val="0"/>
      <w:marBottom w:val="0"/>
      <w:divBdr>
        <w:top w:val="none" w:sz="0" w:space="0" w:color="auto"/>
        <w:left w:val="none" w:sz="0" w:space="0" w:color="auto"/>
        <w:bottom w:val="none" w:sz="0" w:space="0" w:color="auto"/>
        <w:right w:val="none" w:sz="0" w:space="0" w:color="auto"/>
      </w:divBdr>
    </w:div>
    <w:div w:id="507598349">
      <w:bodyDiv w:val="1"/>
      <w:marLeft w:val="0"/>
      <w:marRight w:val="0"/>
      <w:marTop w:val="0"/>
      <w:marBottom w:val="0"/>
      <w:divBdr>
        <w:top w:val="none" w:sz="0" w:space="0" w:color="auto"/>
        <w:left w:val="none" w:sz="0" w:space="0" w:color="auto"/>
        <w:bottom w:val="none" w:sz="0" w:space="0" w:color="auto"/>
        <w:right w:val="none" w:sz="0" w:space="0" w:color="auto"/>
      </w:divBdr>
      <w:divsChild>
        <w:div w:id="883980043">
          <w:marLeft w:val="0"/>
          <w:marRight w:val="0"/>
          <w:marTop w:val="0"/>
          <w:marBottom w:val="0"/>
          <w:divBdr>
            <w:top w:val="none" w:sz="0" w:space="0" w:color="auto"/>
            <w:left w:val="none" w:sz="0" w:space="0" w:color="auto"/>
            <w:bottom w:val="none" w:sz="0" w:space="0" w:color="auto"/>
            <w:right w:val="none" w:sz="0" w:space="0" w:color="auto"/>
          </w:divBdr>
          <w:divsChild>
            <w:div w:id="412705677">
              <w:marLeft w:val="0"/>
              <w:marRight w:val="0"/>
              <w:marTop w:val="0"/>
              <w:marBottom w:val="0"/>
              <w:divBdr>
                <w:top w:val="none" w:sz="0" w:space="0" w:color="auto"/>
                <w:left w:val="none" w:sz="0" w:space="0" w:color="auto"/>
                <w:bottom w:val="none" w:sz="0" w:space="0" w:color="auto"/>
                <w:right w:val="none" w:sz="0" w:space="0" w:color="auto"/>
              </w:divBdr>
            </w:div>
          </w:divsChild>
        </w:div>
        <w:div w:id="1059594770">
          <w:marLeft w:val="0"/>
          <w:marRight w:val="0"/>
          <w:marTop w:val="0"/>
          <w:marBottom w:val="0"/>
          <w:divBdr>
            <w:top w:val="none" w:sz="0" w:space="0" w:color="auto"/>
            <w:left w:val="none" w:sz="0" w:space="0" w:color="auto"/>
            <w:bottom w:val="none" w:sz="0" w:space="0" w:color="auto"/>
            <w:right w:val="none" w:sz="0" w:space="0" w:color="auto"/>
          </w:divBdr>
          <w:divsChild>
            <w:div w:id="1829009214">
              <w:marLeft w:val="0"/>
              <w:marRight w:val="0"/>
              <w:marTop w:val="0"/>
              <w:marBottom w:val="0"/>
              <w:divBdr>
                <w:top w:val="none" w:sz="0" w:space="0" w:color="auto"/>
                <w:left w:val="none" w:sz="0" w:space="0" w:color="auto"/>
                <w:bottom w:val="none" w:sz="0" w:space="0" w:color="auto"/>
                <w:right w:val="none" w:sz="0" w:space="0" w:color="auto"/>
              </w:divBdr>
              <w:divsChild>
                <w:div w:id="1180773248">
                  <w:marLeft w:val="0"/>
                  <w:marRight w:val="0"/>
                  <w:marTop w:val="0"/>
                  <w:marBottom w:val="0"/>
                  <w:divBdr>
                    <w:top w:val="none" w:sz="0" w:space="0" w:color="auto"/>
                    <w:left w:val="none" w:sz="0" w:space="0" w:color="auto"/>
                    <w:bottom w:val="none" w:sz="0" w:space="0" w:color="auto"/>
                    <w:right w:val="none" w:sz="0" w:space="0" w:color="auto"/>
                  </w:divBdr>
                  <w:divsChild>
                    <w:div w:id="345138689">
                      <w:marLeft w:val="0"/>
                      <w:marRight w:val="0"/>
                      <w:marTop w:val="0"/>
                      <w:marBottom w:val="0"/>
                      <w:divBdr>
                        <w:top w:val="none" w:sz="0" w:space="0" w:color="auto"/>
                        <w:left w:val="none" w:sz="0" w:space="0" w:color="auto"/>
                        <w:bottom w:val="none" w:sz="0" w:space="0" w:color="auto"/>
                        <w:right w:val="none" w:sz="0" w:space="0" w:color="auto"/>
                      </w:divBdr>
                      <w:divsChild>
                        <w:div w:id="43146213">
                          <w:marLeft w:val="0"/>
                          <w:marRight w:val="0"/>
                          <w:marTop w:val="0"/>
                          <w:marBottom w:val="0"/>
                          <w:divBdr>
                            <w:top w:val="none" w:sz="0" w:space="0" w:color="auto"/>
                            <w:left w:val="none" w:sz="0" w:space="0" w:color="auto"/>
                            <w:bottom w:val="none" w:sz="0" w:space="0" w:color="auto"/>
                            <w:right w:val="none" w:sz="0" w:space="0" w:color="auto"/>
                          </w:divBdr>
                          <w:divsChild>
                            <w:div w:id="1658068670">
                              <w:marLeft w:val="0"/>
                              <w:marRight w:val="0"/>
                              <w:marTop w:val="0"/>
                              <w:marBottom w:val="0"/>
                              <w:divBdr>
                                <w:top w:val="none" w:sz="0" w:space="0" w:color="auto"/>
                                <w:left w:val="none" w:sz="0" w:space="0" w:color="auto"/>
                                <w:bottom w:val="none" w:sz="0" w:space="0" w:color="auto"/>
                                <w:right w:val="none" w:sz="0" w:space="0" w:color="auto"/>
                              </w:divBdr>
                              <w:divsChild>
                                <w:div w:id="6306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6593">
                          <w:marLeft w:val="0"/>
                          <w:marRight w:val="0"/>
                          <w:marTop w:val="0"/>
                          <w:marBottom w:val="0"/>
                          <w:divBdr>
                            <w:top w:val="none" w:sz="0" w:space="0" w:color="auto"/>
                            <w:left w:val="none" w:sz="0" w:space="0" w:color="auto"/>
                            <w:bottom w:val="none" w:sz="0" w:space="0" w:color="auto"/>
                            <w:right w:val="none" w:sz="0" w:space="0" w:color="auto"/>
                          </w:divBdr>
                          <w:divsChild>
                            <w:div w:id="1261372659">
                              <w:marLeft w:val="0"/>
                              <w:marRight w:val="0"/>
                              <w:marTop w:val="0"/>
                              <w:marBottom w:val="480"/>
                              <w:divBdr>
                                <w:top w:val="none" w:sz="0" w:space="0" w:color="auto"/>
                                <w:left w:val="none" w:sz="0" w:space="0" w:color="auto"/>
                                <w:bottom w:val="none" w:sz="0" w:space="0" w:color="auto"/>
                                <w:right w:val="none" w:sz="0" w:space="0" w:color="auto"/>
                              </w:divBdr>
                              <w:divsChild>
                                <w:div w:id="965163768">
                                  <w:marLeft w:val="0"/>
                                  <w:marRight w:val="0"/>
                                  <w:marTop w:val="0"/>
                                  <w:marBottom w:val="0"/>
                                  <w:divBdr>
                                    <w:top w:val="none" w:sz="0" w:space="0" w:color="auto"/>
                                    <w:left w:val="none" w:sz="0" w:space="0" w:color="auto"/>
                                    <w:bottom w:val="none" w:sz="0" w:space="0" w:color="auto"/>
                                    <w:right w:val="none" w:sz="0" w:space="0" w:color="auto"/>
                                  </w:divBdr>
                                  <w:divsChild>
                                    <w:div w:id="674067616">
                                      <w:marLeft w:val="0"/>
                                      <w:marRight w:val="0"/>
                                      <w:marTop w:val="0"/>
                                      <w:marBottom w:val="0"/>
                                      <w:divBdr>
                                        <w:top w:val="none" w:sz="0" w:space="0" w:color="auto"/>
                                        <w:left w:val="none" w:sz="0" w:space="0" w:color="auto"/>
                                        <w:bottom w:val="none" w:sz="0" w:space="0" w:color="auto"/>
                                        <w:right w:val="none" w:sz="0" w:space="0" w:color="auto"/>
                                      </w:divBdr>
                                    </w:div>
                                    <w:div w:id="756051444">
                                      <w:marLeft w:val="0"/>
                                      <w:marRight w:val="0"/>
                                      <w:marTop w:val="0"/>
                                      <w:marBottom w:val="0"/>
                                      <w:divBdr>
                                        <w:top w:val="none" w:sz="0" w:space="0" w:color="auto"/>
                                        <w:left w:val="none" w:sz="0" w:space="0" w:color="auto"/>
                                        <w:bottom w:val="none" w:sz="0" w:space="0" w:color="auto"/>
                                        <w:right w:val="none" w:sz="0" w:space="0" w:color="auto"/>
                                      </w:divBdr>
                                      <w:divsChild>
                                        <w:div w:id="1014460371">
                                          <w:marLeft w:val="0"/>
                                          <w:marRight w:val="0"/>
                                          <w:marTop w:val="0"/>
                                          <w:marBottom w:val="0"/>
                                          <w:divBdr>
                                            <w:top w:val="none" w:sz="0" w:space="0" w:color="auto"/>
                                            <w:left w:val="none" w:sz="0" w:space="0" w:color="auto"/>
                                            <w:bottom w:val="none" w:sz="0" w:space="0" w:color="auto"/>
                                            <w:right w:val="none" w:sz="0" w:space="0" w:color="auto"/>
                                          </w:divBdr>
                                        </w:div>
                                      </w:divsChild>
                                    </w:div>
                                    <w:div w:id="1035883175">
                                      <w:marLeft w:val="0"/>
                                      <w:marRight w:val="0"/>
                                      <w:marTop w:val="0"/>
                                      <w:marBottom w:val="0"/>
                                      <w:divBdr>
                                        <w:top w:val="none" w:sz="0" w:space="0" w:color="auto"/>
                                        <w:left w:val="none" w:sz="0" w:space="0" w:color="auto"/>
                                        <w:bottom w:val="none" w:sz="0" w:space="0" w:color="auto"/>
                                        <w:right w:val="none" w:sz="0" w:space="0" w:color="auto"/>
                                      </w:divBdr>
                                    </w:div>
                                  </w:divsChild>
                                </w:div>
                                <w:div w:id="1336223668">
                                  <w:marLeft w:val="0"/>
                                  <w:marRight w:val="0"/>
                                  <w:marTop w:val="0"/>
                                  <w:marBottom w:val="0"/>
                                  <w:divBdr>
                                    <w:top w:val="none" w:sz="0" w:space="0" w:color="auto"/>
                                    <w:left w:val="none" w:sz="0" w:space="0" w:color="auto"/>
                                    <w:bottom w:val="none" w:sz="0" w:space="0" w:color="auto"/>
                                    <w:right w:val="none" w:sz="0" w:space="0" w:color="auto"/>
                                  </w:divBdr>
                                  <w:divsChild>
                                    <w:div w:id="92821779">
                                      <w:marLeft w:val="-15"/>
                                      <w:marRight w:val="-15"/>
                                      <w:marTop w:val="0"/>
                                      <w:marBottom w:val="0"/>
                                      <w:divBdr>
                                        <w:top w:val="none" w:sz="0" w:space="0" w:color="auto"/>
                                        <w:left w:val="none" w:sz="0" w:space="0" w:color="auto"/>
                                        <w:bottom w:val="none" w:sz="0" w:space="0" w:color="auto"/>
                                        <w:right w:val="none" w:sz="0" w:space="0" w:color="auto"/>
                                      </w:divBdr>
                                      <w:divsChild>
                                        <w:div w:id="262153702">
                                          <w:marLeft w:val="0"/>
                                          <w:marRight w:val="0"/>
                                          <w:marTop w:val="0"/>
                                          <w:marBottom w:val="0"/>
                                          <w:divBdr>
                                            <w:top w:val="none" w:sz="0" w:space="0" w:color="auto"/>
                                            <w:left w:val="none" w:sz="0" w:space="0" w:color="auto"/>
                                            <w:bottom w:val="none" w:sz="0" w:space="0" w:color="auto"/>
                                            <w:right w:val="none" w:sz="0" w:space="0" w:color="auto"/>
                                          </w:divBdr>
                                          <w:divsChild>
                                            <w:div w:id="1044252419">
                                              <w:marLeft w:val="0"/>
                                              <w:marRight w:val="0"/>
                                              <w:marTop w:val="0"/>
                                              <w:marBottom w:val="0"/>
                                              <w:divBdr>
                                                <w:top w:val="none" w:sz="0" w:space="0" w:color="auto"/>
                                                <w:left w:val="none" w:sz="0" w:space="0" w:color="auto"/>
                                                <w:bottom w:val="none" w:sz="0" w:space="0" w:color="auto"/>
                                                <w:right w:val="none" w:sz="0" w:space="0" w:color="auto"/>
                                              </w:divBdr>
                                              <w:divsChild>
                                                <w:div w:id="223948608">
                                                  <w:marLeft w:val="0"/>
                                                  <w:marRight w:val="0"/>
                                                  <w:marTop w:val="0"/>
                                                  <w:marBottom w:val="84"/>
                                                  <w:divBdr>
                                                    <w:top w:val="none" w:sz="0" w:space="0" w:color="auto"/>
                                                    <w:left w:val="none" w:sz="0" w:space="0" w:color="auto"/>
                                                    <w:bottom w:val="none" w:sz="0" w:space="0" w:color="auto"/>
                                                    <w:right w:val="none" w:sz="0" w:space="0" w:color="auto"/>
                                                  </w:divBdr>
                                                  <w:divsChild>
                                                    <w:div w:id="843133535">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236822032">
                                      <w:marLeft w:val="-15"/>
                                      <w:marRight w:val="-15"/>
                                      <w:marTop w:val="0"/>
                                      <w:marBottom w:val="0"/>
                                      <w:divBdr>
                                        <w:top w:val="none" w:sz="0" w:space="0" w:color="auto"/>
                                        <w:left w:val="none" w:sz="0" w:space="0" w:color="auto"/>
                                        <w:bottom w:val="none" w:sz="0" w:space="0" w:color="auto"/>
                                        <w:right w:val="none" w:sz="0" w:space="0" w:color="auto"/>
                                      </w:divBdr>
                                      <w:divsChild>
                                        <w:div w:id="1104156038">
                                          <w:marLeft w:val="0"/>
                                          <w:marRight w:val="0"/>
                                          <w:marTop w:val="0"/>
                                          <w:marBottom w:val="0"/>
                                          <w:divBdr>
                                            <w:top w:val="none" w:sz="0" w:space="0" w:color="auto"/>
                                            <w:left w:val="none" w:sz="0" w:space="0" w:color="auto"/>
                                            <w:bottom w:val="none" w:sz="0" w:space="0" w:color="auto"/>
                                            <w:right w:val="none" w:sz="0" w:space="0" w:color="auto"/>
                                          </w:divBdr>
                                        </w:div>
                                      </w:divsChild>
                                    </w:div>
                                    <w:div w:id="1938370620">
                                      <w:marLeft w:val="-15"/>
                                      <w:marRight w:val="-15"/>
                                      <w:marTop w:val="0"/>
                                      <w:marBottom w:val="0"/>
                                      <w:divBdr>
                                        <w:top w:val="none" w:sz="0" w:space="0" w:color="auto"/>
                                        <w:left w:val="none" w:sz="0" w:space="0" w:color="auto"/>
                                        <w:bottom w:val="none" w:sz="0" w:space="0" w:color="auto"/>
                                        <w:right w:val="none" w:sz="0" w:space="0" w:color="auto"/>
                                      </w:divBdr>
                                      <w:divsChild>
                                        <w:div w:id="830415721">
                                          <w:marLeft w:val="0"/>
                                          <w:marRight w:val="0"/>
                                          <w:marTop w:val="0"/>
                                          <w:marBottom w:val="0"/>
                                          <w:divBdr>
                                            <w:top w:val="none" w:sz="0" w:space="0" w:color="auto"/>
                                            <w:left w:val="none" w:sz="0" w:space="0" w:color="auto"/>
                                            <w:bottom w:val="none" w:sz="0" w:space="0" w:color="auto"/>
                                            <w:right w:val="none" w:sz="0" w:space="0" w:color="auto"/>
                                          </w:divBdr>
                                          <w:divsChild>
                                            <w:div w:id="522473247">
                                              <w:marLeft w:val="0"/>
                                              <w:marRight w:val="0"/>
                                              <w:marTop w:val="0"/>
                                              <w:marBottom w:val="240"/>
                                              <w:divBdr>
                                                <w:top w:val="none" w:sz="0" w:space="0" w:color="auto"/>
                                                <w:left w:val="none" w:sz="0" w:space="0" w:color="auto"/>
                                                <w:bottom w:val="none" w:sz="0" w:space="0" w:color="auto"/>
                                                <w:right w:val="none" w:sz="0" w:space="0" w:color="auto"/>
                                              </w:divBdr>
                                              <w:divsChild>
                                                <w:div w:id="2070760844">
                                                  <w:marLeft w:val="0"/>
                                                  <w:marRight w:val="0"/>
                                                  <w:marTop w:val="0"/>
                                                  <w:marBottom w:val="84"/>
                                                  <w:divBdr>
                                                    <w:top w:val="none" w:sz="0" w:space="0" w:color="auto"/>
                                                    <w:left w:val="none" w:sz="0" w:space="0" w:color="auto"/>
                                                    <w:bottom w:val="none" w:sz="0" w:space="0" w:color="auto"/>
                                                    <w:right w:val="none" w:sz="0" w:space="0" w:color="auto"/>
                                                  </w:divBdr>
                                                  <w:divsChild>
                                                    <w:div w:id="210510511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656110851">
                                              <w:marLeft w:val="0"/>
                                              <w:marRight w:val="0"/>
                                              <w:marTop w:val="0"/>
                                              <w:marBottom w:val="0"/>
                                              <w:divBdr>
                                                <w:top w:val="none" w:sz="0" w:space="0" w:color="auto"/>
                                                <w:left w:val="none" w:sz="0" w:space="0" w:color="auto"/>
                                                <w:bottom w:val="none" w:sz="0" w:space="0" w:color="auto"/>
                                                <w:right w:val="none" w:sz="0" w:space="0" w:color="auto"/>
                                              </w:divBdr>
                                              <w:divsChild>
                                                <w:div w:id="1037778482">
                                                  <w:marLeft w:val="0"/>
                                                  <w:marRight w:val="0"/>
                                                  <w:marTop w:val="0"/>
                                                  <w:marBottom w:val="84"/>
                                                  <w:divBdr>
                                                    <w:top w:val="none" w:sz="0" w:space="0" w:color="auto"/>
                                                    <w:left w:val="none" w:sz="0" w:space="0" w:color="auto"/>
                                                    <w:bottom w:val="none" w:sz="0" w:space="0" w:color="auto"/>
                                                    <w:right w:val="none" w:sz="0" w:space="0" w:color="auto"/>
                                                  </w:divBdr>
                                                  <w:divsChild>
                                                    <w:div w:id="695235994">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744758">
                          <w:marLeft w:val="0"/>
                          <w:marRight w:val="0"/>
                          <w:marTop w:val="0"/>
                          <w:marBottom w:val="480"/>
                          <w:divBdr>
                            <w:top w:val="none" w:sz="0" w:space="0" w:color="auto"/>
                            <w:left w:val="none" w:sz="0" w:space="0" w:color="auto"/>
                            <w:bottom w:val="none" w:sz="0" w:space="0" w:color="auto"/>
                            <w:right w:val="none" w:sz="0" w:space="0" w:color="auto"/>
                          </w:divBdr>
                          <w:divsChild>
                            <w:div w:id="290282305">
                              <w:marLeft w:val="0"/>
                              <w:marRight w:val="0"/>
                              <w:marTop w:val="0"/>
                              <w:marBottom w:val="120"/>
                              <w:divBdr>
                                <w:top w:val="none" w:sz="0" w:space="0" w:color="auto"/>
                                <w:left w:val="none" w:sz="0" w:space="0" w:color="auto"/>
                                <w:bottom w:val="none" w:sz="0" w:space="0" w:color="auto"/>
                                <w:right w:val="none" w:sz="0" w:space="0" w:color="auto"/>
                              </w:divBdr>
                            </w:div>
                            <w:div w:id="401879606">
                              <w:marLeft w:val="0"/>
                              <w:marRight w:val="0"/>
                              <w:marTop w:val="0"/>
                              <w:marBottom w:val="0"/>
                              <w:divBdr>
                                <w:top w:val="none" w:sz="0" w:space="0" w:color="auto"/>
                                <w:left w:val="none" w:sz="0" w:space="0" w:color="auto"/>
                                <w:bottom w:val="none" w:sz="0" w:space="0" w:color="auto"/>
                                <w:right w:val="none" w:sz="0" w:space="0" w:color="auto"/>
                              </w:divBdr>
                            </w:div>
                            <w:div w:id="1397361809">
                              <w:marLeft w:val="0"/>
                              <w:marRight w:val="0"/>
                              <w:marTop w:val="0"/>
                              <w:marBottom w:val="180"/>
                              <w:divBdr>
                                <w:top w:val="none" w:sz="0" w:space="0" w:color="auto"/>
                                <w:left w:val="none" w:sz="0" w:space="0" w:color="auto"/>
                                <w:bottom w:val="none" w:sz="0" w:space="0" w:color="auto"/>
                                <w:right w:val="none" w:sz="0" w:space="0" w:color="auto"/>
                              </w:divBdr>
                            </w:div>
                            <w:div w:id="1858032298">
                              <w:marLeft w:val="0"/>
                              <w:marRight w:val="0"/>
                              <w:marTop w:val="0"/>
                              <w:marBottom w:val="0"/>
                              <w:divBdr>
                                <w:top w:val="none" w:sz="0" w:space="0" w:color="auto"/>
                                <w:left w:val="none" w:sz="0" w:space="0" w:color="auto"/>
                                <w:bottom w:val="none" w:sz="0" w:space="0" w:color="auto"/>
                                <w:right w:val="none" w:sz="0" w:space="0" w:color="auto"/>
                              </w:divBdr>
                            </w:div>
                          </w:divsChild>
                        </w:div>
                        <w:div w:id="1847479465">
                          <w:marLeft w:val="0"/>
                          <w:marRight w:val="0"/>
                          <w:marTop w:val="0"/>
                          <w:marBottom w:val="0"/>
                          <w:divBdr>
                            <w:top w:val="none" w:sz="0" w:space="0" w:color="auto"/>
                            <w:left w:val="none" w:sz="0" w:space="0" w:color="auto"/>
                            <w:bottom w:val="none" w:sz="0" w:space="0" w:color="auto"/>
                            <w:right w:val="none" w:sz="0" w:space="0" w:color="auto"/>
                          </w:divBdr>
                          <w:divsChild>
                            <w:div w:id="457527097">
                              <w:marLeft w:val="0"/>
                              <w:marRight w:val="0"/>
                              <w:marTop w:val="0"/>
                              <w:marBottom w:val="480"/>
                              <w:divBdr>
                                <w:top w:val="none" w:sz="0" w:space="0" w:color="auto"/>
                                <w:left w:val="none" w:sz="0" w:space="0" w:color="auto"/>
                                <w:bottom w:val="none" w:sz="0" w:space="0" w:color="auto"/>
                                <w:right w:val="none" w:sz="0" w:space="0" w:color="auto"/>
                              </w:divBdr>
                              <w:divsChild>
                                <w:div w:id="979960695">
                                  <w:marLeft w:val="0"/>
                                  <w:marRight w:val="0"/>
                                  <w:marTop w:val="48"/>
                                  <w:marBottom w:val="120"/>
                                  <w:divBdr>
                                    <w:top w:val="none" w:sz="0" w:space="0" w:color="auto"/>
                                    <w:left w:val="none" w:sz="0" w:space="0" w:color="auto"/>
                                    <w:bottom w:val="none" w:sz="0" w:space="0" w:color="auto"/>
                                    <w:right w:val="none" w:sz="0" w:space="0" w:color="auto"/>
                                  </w:divBdr>
                                  <w:divsChild>
                                    <w:div w:id="1349260995">
                                      <w:marLeft w:val="0"/>
                                      <w:marRight w:val="0"/>
                                      <w:marTop w:val="0"/>
                                      <w:marBottom w:val="0"/>
                                      <w:divBdr>
                                        <w:top w:val="none" w:sz="0" w:space="0" w:color="auto"/>
                                        <w:left w:val="none" w:sz="0" w:space="0" w:color="auto"/>
                                        <w:bottom w:val="none" w:sz="0" w:space="0" w:color="auto"/>
                                        <w:right w:val="none" w:sz="0" w:space="0" w:color="auto"/>
                                      </w:divBdr>
                                    </w:div>
                                  </w:divsChild>
                                </w:div>
                                <w:div w:id="1211066051">
                                  <w:marLeft w:val="0"/>
                                  <w:marRight w:val="0"/>
                                  <w:marTop w:val="48"/>
                                  <w:marBottom w:val="120"/>
                                  <w:divBdr>
                                    <w:top w:val="none" w:sz="0" w:space="0" w:color="auto"/>
                                    <w:left w:val="none" w:sz="0" w:space="0" w:color="auto"/>
                                    <w:bottom w:val="none" w:sz="0" w:space="0" w:color="auto"/>
                                    <w:right w:val="none" w:sz="0" w:space="0" w:color="auto"/>
                                  </w:divBdr>
                                  <w:divsChild>
                                    <w:div w:id="889074476">
                                      <w:marLeft w:val="0"/>
                                      <w:marRight w:val="0"/>
                                      <w:marTop w:val="0"/>
                                      <w:marBottom w:val="0"/>
                                      <w:divBdr>
                                        <w:top w:val="none" w:sz="0" w:space="0" w:color="auto"/>
                                        <w:left w:val="none" w:sz="0" w:space="0" w:color="auto"/>
                                        <w:bottom w:val="none" w:sz="0" w:space="0" w:color="auto"/>
                                        <w:right w:val="none" w:sz="0" w:space="0" w:color="auto"/>
                                      </w:divBdr>
                                    </w:div>
                                  </w:divsChild>
                                </w:div>
                                <w:div w:id="1250888468">
                                  <w:marLeft w:val="0"/>
                                  <w:marRight w:val="0"/>
                                  <w:marTop w:val="48"/>
                                  <w:marBottom w:val="120"/>
                                  <w:divBdr>
                                    <w:top w:val="none" w:sz="0" w:space="0" w:color="auto"/>
                                    <w:left w:val="none" w:sz="0" w:space="0" w:color="auto"/>
                                    <w:bottom w:val="none" w:sz="0" w:space="0" w:color="auto"/>
                                    <w:right w:val="none" w:sz="0" w:space="0" w:color="auto"/>
                                  </w:divBdr>
                                  <w:divsChild>
                                    <w:div w:id="1770617179">
                                      <w:marLeft w:val="0"/>
                                      <w:marRight w:val="0"/>
                                      <w:marTop w:val="0"/>
                                      <w:marBottom w:val="0"/>
                                      <w:divBdr>
                                        <w:top w:val="none" w:sz="0" w:space="0" w:color="auto"/>
                                        <w:left w:val="none" w:sz="0" w:space="0" w:color="auto"/>
                                        <w:bottom w:val="none" w:sz="0" w:space="0" w:color="auto"/>
                                        <w:right w:val="none" w:sz="0" w:space="0" w:color="auto"/>
                                      </w:divBdr>
                                    </w:div>
                                  </w:divsChild>
                                </w:div>
                                <w:div w:id="1656764225">
                                  <w:marLeft w:val="0"/>
                                  <w:marRight w:val="0"/>
                                  <w:marTop w:val="48"/>
                                  <w:marBottom w:val="120"/>
                                  <w:divBdr>
                                    <w:top w:val="none" w:sz="0" w:space="0" w:color="auto"/>
                                    <w:left w:val="none" w:sz="0" w:space="0" w:color="auto"/>
                                    <w:bottom w:val="none" w:sz="0" w:space="0" w:color="auto"/>
                                    <w:right w:val="none" w:sz="0" w:space="0" w:color="auto"/>
                                  </w:divBdr>
                                  <w:divsChild>
                                    <w:div w:id="787699060">
                                      <w:marLeft w:val="0"/>
                                      <w:marRight w:val="0"/>
                                      <w:marTop w:val="0"/>
                                      <w:marBottom w:val="0"/>
                                      <w:divBdr>
                                        <w:top w:val="none" w:sz="0" w:space="0" w:color="auto"/>
                                        <w:left w:val="none" w:sz="0" w:space="0" w:color="auto"/>
                                        <w:bottom w:val="none" w:sz="0" w:space="0" w:color="auto"/>
                                        <w:right w:val="none" w:sz="0" w:space="0" w:color="auto"/>
                                      </w:divBdr>
                                    </w:div>
                                  </w:divsChild>
                                </w:div>
                                <w:div w:id="1824857983">
                                  <w:marLeft w:val="0"/>
                                  <w:marRight w:val="0"/>
                                  <w:marTop w:val="48"/>
                                  <w:marBottom w:val="120"/>
                                  <w:divBdr>
                                    <w:top w:val="none" w:sz="0" w:space="0" w:color="auto"/>
                                    <w:left w:val="none" w:sz="0" w:space="0" w:color="auto"/>
                                    <w:bottom w:val="none" w:sz="0" w:space="0" w:color="auto"/>
                                    <w:right w:val="none" w:sz="0" w:space="0" w:color="auto"/>
                                  </w:divBdr>
                                  <w:divsChild>
                                    <w:div w:id="1665232306">
                                      <w:marLeft w:val="0"/>
                                      <w:marRight w:val="0"/>
                                      <w:marTop w:val="0"/>
                                      <w:marBottom w:val="0"/>
                                      <w:divBdr>
                                        <w:top w:val="none" w:sz="0" w:space="0" w:color="auto"/>
                                        <w:left w:val="none" w:sz="0" w:space="0" w:color="auto"/>
                                        <w:bottom w:val="none" w:sz="0" w:space="0" w:color="auto"/>
                                        <w:right w:val="none" w:sz="0" w:space="0" w:color="auto"/>
                                      </w:divBdr>
                                    </w:div>
                                  </w:divsChild>
                                </w:div>
                                <w:div w:id="1876305193">
                                  <w:marLeft w:val="0"/>
                                  <w:marRight w:val="0"/>
                                  <w:marTop w:val="0"/>
                                  <w:marBottom w:val="300"/>
                                  <w:divBdr>
                                    <w:top w:val="none" w:sz="0" w:space="0" w:color="auto"/>
                                    <w:left w:val="none" w:sz="0" w:space="0" w:color="auto"/>
                                    <w:bottom w:val="none" w:sz="0" w:space="0" w:color="auto"/>
                                    <w:right w:val="none" w:sz="0" w:space="0" w:color="auto"/>
                                  </w:divBdr>
                                </w:div>
                                <w:div w:id="1897231299">
                                  <w:marLeft w:val="0"/>
                                  <w:marRight w:val="0"/>
                                  <w:marTop w:val="0"/>
                                  <w:marBottom w:val="480"/>
                                  <w:divBdr>
                                    <w:top w:val="none" w:sz="0" w:space="0" w:color="auto"/>
                                    <w:left w:val="none" w:sz="0" w:space="0" w:color="auto"/>
                                    <w:bottom w:val="none" w:sz="0" w:space="0" w:color="auto"/>
                                    <w:right w:val="none" w:sz="0" w:space="0" w:color="auto"/>
                                  </w:divBdr>
                                  <w:divsChild>
                                    <w:div w:id="316805518">
                                      <w:marLeft w:val="0"/>
                                      <w:marRight w:val="0"/>
                                      <w:marTop w:val="0"/>
                                      <w:marBottom w:val="240"/>
                                      <w:divBdr>
                                        <w:top w:val="none" w:sz="0" w:space="0" w:color="auto"/>
                                        <w:left w:val="none" w:sz="0" w:space="0" w:color="auto"/>
                                        <w:bottom w:val="none" w:sz="0" w:space="0" w:color="auto"/>
                                        <w:right w:val="none" w:sz="0" w:space="0" w:color="auto"/>
                                      </w:divBdr>
                                      <w:divsChild>
                                        <w:div w:id="743721656">
                                          <w:marLeft w:val="0"/>
                                          <w:marRight w:val="0"/>
                                          <w:marTop w:val="0"/>
                                          <w:marBottom w:val="0"/>
                                          <w:divBdr>
                                            <w:top w:val="none" w:sz="0" w:space="0" w:color="auto"/>
                                            <w:left w:val="none" w:sz="0" w:space="0" w:color="auto"/>
                                            <w:bottom w:val="none" w:sz="0" w:space="0" w:color="auto"/>
                                            <w:right w:val="none" w:sz="0" w:space="0" w:color="auto"/>
                                          </w:divBdr>
                                        </w:div>
                                      </w:divsChild>
                                    </w:div>
                                    <w:div w:id="715087512">
                                      <w:marLeft w:val="0"/>
                                      <w:marRight w:val="0"/>
                                      <w:marTop w:val="0"/>
                                      <w:marBottom w:val="240"/>
                                      <w:divBdr>
                                        <w:top w:val="none" w:sz="0" w:space="0" w:color="auto"/>
                                        <w:left w:val="none" w:sz="0" w:space="0" w:color="auto"/>
                                        <w:bottom w:val="none" w:sz="0" w:space="0" w:color="auto"/>
                                        <w:right w:val="none" w:sz="0" w:space="0" w:color="auto"/>
                                      </w:divBdr>
                                      <w:divsChild>
                                        <w:div w:id="1584683766">
                                          <w:marLeft w:val="0"/>
                                          <w:marRight w:val="0"/>
                                          <w:marTop w:val="0"/>
                                          <w:marBottom w:val="0"/>
                                          <w:divBdr>
                                            <w:top w:val="none" w:sz="0" w:space="0" w:color="auto"/>
                                            <w:left w:val="none" w:sz="0" w:space="0" w:color="auto"/>
                                            <w:bottom w:val="none" w:sz="0" w:space="0" w:color="auto"/>
                                            <w:right w:val="none" w:sz="0" w:space="0" w:color="auto"/>
                                          </w:divBdr>
                                        </w:div>
                                      </w:divsChild>
                                    </w:div>
                                    <w:div w:id="1324358709">
                                      <w:marLeft w:val="0"/>
                                      <w:marRight w:val="0"/>
                                      <w:marTop w:val="0"/>
                                      <w:marBottom w:val="240"/>
                                      <w:divBdr>
                                        <w:top w:val="none" w:sz="0" w:space="0" w:color="auto"/>
                                        <w:left w:val="none" w:sz="0" w:space="0" w:color="auto"/>
                                        <w:bottom w:val="none" w:sz="0" w:space="0" w:color="auto"/>
                                        <w:right w:val="none" w:sz="0" w:space="0" w:color="auto"/>
                                      </w:divBdr>
                                      <w:divsChild>
                                        <w:div w:id="1150832134">
                                          <w:marLeft w:val="0"/>
                                          <w:marRight w:val="0"/>
                                          <w:marTop w:val="0"/>
                                          <w:marBottom w:val="0"/>
                                          <w:divBdr>
                                            <w:top w:val="none" w:sz="0" w:space="0" w:color="auto"/>
                                            <w:left w:val="none" w:sz="0" w:space="0" w:color="auto"/>
                                            <w:bottom w:val="none" w:sz="0" w:space="0" w:color="auto"/>
                                            <w:right w:val="none" w:sz="0" w:space="0" w:color="auto"/>
                                          </w:divBdr>
                                        </w:div>
                                      </w:divsChild>
                                    </w:div>
                                    <w:div w:id="1388409519">
                                      <w:marLeft w:val="0"/>
                                      <w:marRight w:val="0"/>
                                      <w:marTop w:val="0"/>
                                      <w:marBottom w:val="240"/>
                                      <w:divBdr>
                                        <w:top w:val="none" w:sz="0" w:space="0" w:color="auto"/>
                                        <w:left w:val="none" w:sz="0" w:space="0" w:color="auto"/>
                                        <w:bottom w:val="none" w:sz="0" w:space="0" w:color="auto"/>
                                        <w:right w:val="none" w:sz="0" w:space="0" w:color="auto"/>
                                      </w:divBdr>
                                      <w:divsChild>
                                        <w:div w:id="493566762">
                                          <w:marLeft w:val="0"/>
                                          <w:marRight w:val="0"/>
                                          <w:marTop w:val="0"/>
                                          <w:marBottom w:val="0"/>
                                          <w:divBdr>
                                            <w:top w:val="none" w:sz="0" w:space="0" w:color="auto"/>
                                            <w:left w:val="none" w:sz="0" w:space="0" w:color="auto"/>
                                            <w:bottom w:val="none" w:sz="0" w:space="0" w:color="auto"/>
                                            <w:right w:val="none" w:sz="0" w:space="0" w:color="auto"/>
                                          </w:divBdr>
                                        </w:div>
                                      </w:divsChild>
                                    </w:div>
                                    <w:div w:id="1503355226">
                                      <w:marLeft w:val="0"/>
                                      <w:marRight w:val="0"/>
                                      <w:marTop w:val="0"/>
                                      <w:marBottom w:val="240"/>
                                      <w:divBdr>
                                        <w:top w:val="none" w:sz="0" w:space="0" w:color="auto"/>
                                        <w:left w:val="none" w:sz="0" w:space="0" w:color="auto"/>
                                        <w:bottom w:val="none" w:sz="0" w:space="0" w:color="auto"/>
                                        <w:right w:val="none" w:sz="0" w:space="0" w:color="auto"/>
                                      </w:divBdr>
                                      <w:divsChild>
                                        <w:div w:id="276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59124">
                      <w:marLeft w:val="0"/>
                      <w:marRight w:val="0"/>
                      <w:marTop w:val="0"/>
                      <w:marBottom w:val="0"/>
                      <w:divBdr>
                        <w:top w:val="none" w:sz="0" w:space="0" w:color="auto"/>
                        <w:left w:val="none" w:sz="0" w:space="0" w:color="auto"/>
                        <w:bottom w:val="none" w:sz="0" w:space="0" w:color="auto"/>
                        <w:right w:val="none" w:sz="0" w:space="0" w:color="auto"/>
                      </w:divBdr>
                      <w:divsChild>
                        <w:div w:id="518397262">
                          <w:marLeft w:val="0"/>
                          <w:marRight w:val="0"/>
                          <w:marTop w:val="0"/>
                          <w:marBottom w:val="0"/>
                          <w:divBdr>
                            <w:top w:val="none" w:sz="0" w:space="0" w:color="auto"/>
                            <w:left w:val="none" w:sz="0" w:space="0" w:color="auto"/>
                            <w:bottom w:val="none" w:sz="0" w:space="0" w:color="auto"/>
                            <w:right w:val="none" w:sz="0" w:space="0" w:color="auto"/>
                          </w:divBdr>
                          <w:divsChild>
                            <w:div w:id="1412656527">
                              <w:marLeft w:val="0"/>
                              <w:marRight w:val="120"/>
                              <w:marTop w:val="0"/>
                              <w:marBottom w:val="0"/>
                              <w:divBdr>
                                <w:top w:val="none" w:sz="0" w:space="0" w:color="auto"/>
                                <w:left w:val="none" w:sz="0" w:space="0" w:color="auto"/>
                                <w:bottom w:val="none" w:sz="0" w:space="0" w:color="auto"/>
                                <w:right w:val="none" w:sz="0" w:space="0" w:color="auto"/>
                              </w:divBdr>
                              <w:divsChild>
                                <w:div w:id="736249590">
                                  <w:marLeft w:val="0"/>
                                  <w:marRight w:val="0"/>
                                  <w:marTop w:val="0"/>
                                  <w:marBottom w:val="420"/>
                                  <w:divBdr>
                                    <w:top w:val="none" w:sz="0" w:space="0" w:color="auto"/>
                                    <w:left w:val="none" w:sz="0" w:space="0" w:color="auto"/>
                                    <w:bottom w:val="none" w:sz="0" w:space="0" w:color="auto"/>
                                    <w:right w:val="none" w:sz="0" w:space="0" w:color="auto"/>
                                  </w:divBdr>
                                </w:div>
                                <w:div w:id="998728713">
                                  <w:marLeft w:val="0"/>
                                  <w:marRight w:val="0"/>
                                  <w:marTop w:val="0"/>
                                  <w:marBottom w:val="0"/>
                                  <w:divBdr>
                                    <w:top w:val="none" w:sz="0" w:space="0" w:color="auto"/>
                                    <w:left w:val="none" w:sz="0" w:space="0" w:color="auto"/>
                                    <w:bottom w:val="none" w:sz="0" w:space="0" w:color="auto"/>
                                    <w:right w:val="none" w:sz="0" w:space="0" w:color="auto"/>
                                  </w:divBdr>
                                  <w:divsChild>
                                    <w:div w:id="1113673605">
                                      <w:marLeft w:val="0"/>
                                      <w:marRight w:val="0"/>
                                      <w:marTop w:val="0"/>
                                      <w:marBottom w:val="0"/>
                                      <w:divBdr>
                                        <w:top w:val="none" w:sz="0" w:space="0" w:color="auto"/>
                                        <w:left w:val="none" w:sz="0" w:space="0" w:color="auto"/>
                                        <w:bottom w:val="none" w:sz="0" w:space="0" w:color="auto"/>
                                        <w:right w:val="none" w:sz="0" w:space="0" w:color="auto"/>
                                      </w:divBdr>
                                      <w:divsChild>
                                        <w:div w:id="20152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6007">
                              <w:marLeft w:val="0"/>
                              <w:marRight w:val="0"/>
                              <w:marTop w:val="0"/>
                              <w:marBottom w:val="0"/>
                              <w:divBdr>
                                <w:top w:val="none" w:sz="0" w:space="0" w:color="auto"/>
                                <w:left w:val="none" w:sz="0" w:space="0" w:color="auto"/>
                                <w:bottom w:val="none" w:sz="0" w:space="0" w:color="auto"/>
                                <w:right w:val="none" w:sz="0" w:space="0" w:color="auto"/>
                              </w:divBdr>
                              <w:divsChild>
                                <w:div w:id="224028973">
                                  <w:marLeft w:val="0"/>
                                  <w:marRight w:val="0"/>
                                  <w:marTop w:val="0"/>
                                  <w:marBottom w:val="420"/>
                                  <w:divBdr>
                                    <w:top w:val="none" w:sz="0" w:space="0" w:color="auto"/>
                                    <w:left w:val="none" w:sz="0" w:space="0" w:color="auto"/>
                                    <w:bottom w:val="none" w:sz="0" w:space="0" w:color="auto"/>
                                    <w:right w:val="none" w:sz="0" w:space="0" w:color="auto"/>
                                  </w:divBdr>
                                </w:div>
                                <w:div w:id="1035236817">
                                  <w:marLeft w:val="0"/>
                                  <w:marRight w:val="0"/>
                                  <w:marTop w:val="0"/>
                                  <w:marBottom w:val="420"/>
                                  <w:divBdr>
                                    <w:top w:val="none" w:sz="0" w:space="0" w:color="auto"/>
                                    <w:left w:val="none" w:sz="0" w:space="0" w:color="auto"/>
                                    <w:bottom w:val="none" w:sz="0" w:space="0" w:color="auto"/>
                                    <w:right w:val="none" w:sz="0" w:space="0" w:color="auto"/>
                                  </w:divBdr>
                                </w:div>
                                <w:div w:id="208510759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1799452935">
                          <w:marLeft w:val="0"/>
                          <w:marRight w:val="0"/>
                          <w:marTop w:val="0"/>
                          <w:marBottom w:val="0"/>
                          <w:divBdr>
                            <w:top w:val="none" w:sz="0" w:space="0" w:color="auto"/>
                            <w:left w:val="none" w:sz="0" w:space="0" w:color="auto"/>
                            <w:bottom w:val="single" w:sz="6" w:space="0" w:color="555555"/>
                            <w:right w:val="none" w:sz="0" w:space="0" w:color="auto"/>
                          </w:divBdr>
                        </w:div>
                      </w:divsChild>
                    </w:div>
                    <w:div w:id="1447501821">
                      <w:marLeft w:val="0"/>
                      <w:marRight w:val="120"/>
                      <w:marTop w:val="0"/>
                      <w:marBottom w:val="0"/>
                      <w:divBdr>
                        <w:top w:val="none" w:sz="0" w:space="0" w:color="auto"/>
                        <w:left w:val="none" w:sz="0" w:space="0" w:color="auto"/>
                        <w:bottom w:val="none" w:sz="0" w:space="0" w:color="auto"/>
                        <w:right w:val="none" w:sz="0" w:space="0" w:color="auto"/>
                      </w:divBdr>
                      <w:divsChild>
                        <w:div w:id="778456562">
                          <w:marLeft w:val="0"/>
                          <w:marRight w:val="0"/>
                          <w:marTop w:val="0"/>
                          <w:marBottom w:val="0"/>
                          <w:divBdr>
                            <w:top w:val="none" w:sz="0" w:space="0" w:color="auto"/>
                            <w:left w:val="none" w:sz="0" w:space="0" w:color="auto"/>
                            <w:bottom w:val="single" w:sz="6" w:space="0" w:color="555555"/>
                            <w:right w:val="none" w:sz="0" w:space="0" w:color="auto"/>
                          </w:divBdr>
                        </w:div>
                        <w:div w:id="1116098883">
                          <w:marLeft w:val="0"/>
                          <w:marRight w:val="0"/>
                          <w:marTop w:val="0"/>
                          <w:marBottom w:val="0"/>
                          <w:divBdr>
                            <w:top w:val="none" w:sz="0" w:space="0" w:color="auto"/>
                            <w:left w:val="none" w:sz="0" w:space="0" w:color="auto"/>
                            <w:bottom w:val="single" w:sz="6" w:space="8" w:color="555555"/>
                            <w:right w:val="none" w:sz="0" w:space="0" w:color="auto"/>
                          </w:divBdr>
                        </w:div>
                        <w:div w:id="1725635718">
                          <w:marLeft w:val="0"/>
                          <w:marRight w:val="0"/>
                          <w:marTop w:val="0"/>
                          <w:marBottom w:val="0"/>
                          <w:divBdr>
                            <w:top w:val="none" w:sz="0" w:space="0" w:color="auto"/>
                            <w:left w:val="none" w:sz="0" w:space="0" w:color="auto"/>
                            <w:bottom w:val="single" w:sz="6" w:space="8" w:color="555555"/>
                            <w:right w:val="none" w:sz="0" w:space="0" w:color="auto"/>
                          </w:divBdr>
                        </w:div>
                        <w:div w:id="1906329277">
                          <w:marLeft w:val="0"/>
                          <w:marRight w:val="0"/>
                          <w:marTop w:val="0"/>
                          <w:marBottom w:val="0"/>
                          <w:divBdr>
                            <w:top w:val="none" w:sz="0" w:space="0" w:color="auto"/>
                            <w:left w:val="none" w:sz="0" w:space="0" w:color="auto"/>
                            <w:bottom w:val="none" w:sz="0" w:space="0" w:color="auto"/>
                            <w:right w:val="none" w:sz="0" w:space="0" w:color="auto"/>
                          </w:divBdr>
                          <w:divsChild>
                            <w:div w:id="521166040">
                              <w:marLeft w:val="0"/>
                              <w:marRight w:val="0"/>
                              <w:marTop w:val="0"/>
                              <w:marBottom w:val="0"/>
                              <w:divBdr>
                                <w:top w:val="none" w:sz="0" w:space="0" w:color="auto"/>
                                <w:left w:val="none" w:sz="0" w:space="0" w:color="auto"/>
                                <w:bottom w:val="none" w:sz="0" w:space="0" w:color="auto"/>
                                <w:right w:val="none" w:sz="0" w:space="0" w:color="auto"/>
                              </w:divBdr>
                              <w:divsChild>
                                <w:div w:id="1839269536">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168"/>
                                      <w:divBdr>
                                        <w:top w:val="none" w:sz="0" w:space="0" w:color="auto"/>
                                        <w:left w:val="none" w:sz="0" w:space="0" w:color="auto"/>
                                        <w:bottom w:val="none" w:sz="0" w:space="0" w:color="auto"/>
                                        <w:right w:val="none" w:sz="0" w:space="0" w:color="auto"/>
                                      </w:divBdr>
                                    </w:div>
                                    <w:div w:id="1043285517">
                                      <w:marLeft w:val="0"/>
                                      <w:marRight w:val="0"/>
                                      <w:marTop w:val="0"/>
                                      <w:marBottom w:val="0"/>
                                      <w:divBdr>
                                        <w:top w:val="none" w:sz="0" w:space="0" w:color="auto"/>
                                        <w:left w:val="none" w:sz="0" w:space="0" w:color="auto"/>
                                        <w:bottom w:val="none" w:sz="0" w:space="0" w:color="auto"/>
                                        <w:right w:val="none" w:sz="0" w:space="0" w:color="auto"/>
                                      </w:divBdr>
                                    </w:div>
                                    <w:div w:id="1923755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42673911">
                      <w:marLeft w:val="0"/>
                      <w:marRight w:val="0"/>
                      <w:marTop w:val="0"/>
                      <w:marBottom w:val="0"/>
                      <w:divBdr>
                        <w:top w:val="none" w:sz="0" w:space="0" w:color="auto"/>
                        <w:left w:val="none" w:sz="0" w:space="0" w:color="auto"/>
                        <w:bottom w:val="none" w:sz="0" w:space="0" w:color="auto"/>
                        <w:right w:val="none" w:sz="0" w:space="0" w:color="auto"/>
                      </w:divBdr>
                      <w:divsChild>
                        <w:div w:id="978539025">
                          <w:marLeft w:val="0"/>
                          <w:marRight w:val="0"/>
                          <w:marTop w:val="0"/>
                          <w:marBottom w:val="0"/>
                          <w:divBdr>
                            <w:top w:val="none" w:sz="0" w:space="0" w:color="auto"/>
                            <w:left w:val="none" w:sz="0" w:space="0" w:color="auto"/>
                            <w:bottom w:val="none" w:sz="0" w:space="0" w:color="auto"/>
                            <w:right w:val="none" w:sz="0" w:space="0" w:color="auto"/>
                          </w:divBdr>
                          <w:divsChild>
                            <w:div w:id="652029206">
                              <w:marLeft w:val="0"/>
                              <w:marRight w:val="0"/>
                              <w:marTop w:val="0"/>
                              <w:marBottom w:val="150"/>
                              <w:divBdr>
                                <w:top w:val="none" w:sz="0" w:space="0" w:color="auto"/>
                                <w:left w:val="none" w:sz="0" w:space="0" w:color="auto"/>
                                <w:bottom w:val="none" w:sz="0" w:space="0" w:color="auto"/>
                                <w:right w:val="none" w:sz="0" w:space="0" w:color="auto"/>
                              </w:divBdr>
                            </w:div>
                            <w:div w:id="794642662">
                              <w:marLeft w:val="0"/>
                              <w:marRight w:val="0"/>
                              <w:marTop w:val="420"/>
                              <w:marBottom w:val="240"/>
                              <w:divBdr>
                                <w:top w:val="none" w:sz="0" w:space="0" w:color="auto"/>
                                <w:left w:val="none" w:sz="0" w:space="0" w:color="auto"/>
                                <w:bottom w:val="none" w:sz="0" w:space="0" w:color="auto"/>
                                <w:right w:val="none" w:sz="0" w:space="0" w:color="auto"/>
                              </w:divBdr>
                              <w:divsChild>
                                <w:div w:id="1859198415">
                                  <w:marLeft w:val="0"/>
                                  <w:marRight w:val="0"/>
                                  <w:marTop w:val="0"/>
                                  <w:marBottom w:val="0"/>
                                  <w:divBdr>
                                    <w:top w:val="none" w:sz="0" w:space="0" w:color="auto"/>
                                    <w:left w:val="none" w:sz="0" w:space="0" w:color="auto"/>
                                    <w:bottom w:val="none" w:sz="0" w:space="0" w:color="auto"/>
                                    <w:right w:val="none" w:sz="0" w:space="0" w:color="auto"/>
                                  </w:divBdr>
                                </w:div>
                              </w:divsChild>
                            </w:div>
                            <w:div w:id="888498982">
                              <w:marLeft w:val="0"/>
                              <w:marRight w:val="120"/>
                              <w:marTop w:val="0"/>
                              <w:marBottom w:val="240"/>
                              <w:divBdr>
                                <w:top w:val="none" w:sz="0" w:space="0" w:color="auto"/>
                                <w:left w:val="none" w:sz="0" w:space="0" w:color="auto"/>
                                <w:bottom w:val="none" w:sz="0" w:space="0" w:color="auto"/>
                                <w:right w:val="none" w:sz="0" w:space="0" w:color="auto"/>
                              </w:divBdr>
                            </w:div>
                            <w:div w:id="905065729">
                              <w:marLeft w:val="0"/>
                              <w:marRight w:val="0"/>
                              <w:marTop w:val="0"/>
                              <w:marBottom w:val="0"/>
                              <w:divBdr>
                                <w:top w:val="single" w:sz="6" w:space="9" w:color="555555"/>
                                <w:left w:val="none" w:sz="0" w:space="0" w:color="auto"/>
                                <w:bottom w:val="single" w:sz="6" w:space="8" w:color="555555"/>
                                <w:right w:val="none" w:sz="0" w:space="0" w:color="auto"/>
                              </w:divBdr>
                            </w:div>
                          </w:divsChild>
                        </w:div>
                        <w:div w:id="1253314786">
                          <w:marLeft w:val="0"/>
                          <w:marRight w:val="0"/>
                          <w:marTop w:val="0"/>
                          <w:marBottom w:val="0"/>
                          <w:divBdr>
                            <w:top w:val="none" w:sz="0" w:space="0" w:color="auto"/>
                            <w:left w:val="none" w:sz="0" w:space="0" w:color="auto"/>
                            <w:bottom w:val="single" w:sz="6" w:space="0" w:color="555555"/>
                            <w:right w:val="none" w:sz="0" w:space="0" w:color="auto"/>
                          </w:divBdr>
                        </w:div>
                      </w:divsChild>
                    </w:div>
                    <w:div w:id="1783451378">
                      <w:marLeft w:val="0"/>
                      <w:marRight w:val="0"/>
                      <w:marTop w:val="0"/>
                      <w:marBottom w:val="0"/>
                      <w:divBdr>
                        <w:top w:val="single" w:sz="6" w:space="11" w:color="555555"/>
                        <w:left w:val="none" w:sz="0" w:space="0" w:color="auto"/>
                        <w:bottom w:val="none" w:sz="0" w:space="0" w:color="auto"/>
                        <w:right w:val="none" w:sz="0" w:space="0" w:color="auto"/>
                      </w:divBdr>
                      <w:divsChild>
                        <w:div w:id="8154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5948943">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3814252">
      <w:bodyDiv w:val="1"/>
      <w:marLeft w:val="0"/>
      <w:marRight w:val="0"/>
      <w:marTop w:val="0"/>
      <w:marBottom w:val="0"/>
      <w:divBdr>
        <w:top w:val="none" w:sz="0" w:space="0" w:color="auto"/>
        <w:left w:val="none" w:sz="0" w:space="0" w:color="auto"/>
        <w:bottom w:val="none" w:sz="0" w:space="0" w:color="auto"/>
        <w:right w:val="none" w:sz="0" w:space="0" w:color="auto"/>
      </w:divBdr>
      <w:divsChild>
        <w:div w:id="780612269">
          <w:marLeft w:val="0"/>
          <w:marRight w:val="0"/>
          <w:marTop w:val="288"/>
          <w:marBottom w:val="100"/>
          <w:divBdr>
            <w:top w:val="none" w:sz="0" w:space="0" w:color="auto"/>
            <w:left w:val="none" w:sz="0" w:space="0" w:color="auto"/>
            <w:bottom w:val="none" w:sz="0" w:space="0" w:color="auto"/>
            <w:right w:val="none" w:sz="0" w:space="0" w:color="auto"/>
          </w:divBdr>
          <w:divsChild>
            <w:div w:id="20978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9051">
      <w:bodyDiv w:val="1"/>
      <w:marLeft w:val="0"/>
      <w:marRight w:val="0"/>
      <w:marTop w:val="0"/>
      <w:marBottom w:val="0"/>
      <w:divBdr>
        <w:top w:val="none" w:sz="0" w:space="0" w:color="auto"/>
        <w:left w:val="none" w:sz="0" w:space="0" w:color="auto"/>
        <w:bottom w:val="none" w:sz="0" w:space="0" w:color="auto"/>
        <w:right w:val="none" w:sz="0" w:space="0" w:color="auto"/>
      </w:divBdr>
    </w:div>
    <w:div w:id="550768954">
      <w:bodyDiv w:val="1"/>
      <w:marLeft w:val="0"/>
      <w:marRight w:val="0"/>
      <w:marTop w:val="0"/>
      <w:marBottom w:val="0"/>
      <w:divBdr>
        <w:top w:val="none" w:sz="0" w:space="0" w:color="auto"/>
        <w:left w:val="none" w:sz="0" w:space="0" w:color="auto"/>
        <w:bottom w:val="none" w:sz="0" w:space="0" w:color="auto"/>
        <w:right w:val="none" w:sz="0" w:space="0" w:color="auto"/>
      </w:divBdr>
      <w:divsChild>
        <w:div w:id="164437383">
          <w:marLeft w:val="0"/>
          <w:marRight w:val="0"/>
          <w:marTop w:val="150"/>
          <w:marBottom w:val="270"/>
          <w:divBdr>
            <w:top w:val="none" w:sz="0" w:space="0" w:color="auto"/>
            <w:left w:val="none" w:sz="0" w:space="0" w:color="auto"/>
            <w:bottom w:val="none" w:sz="0" w:space="0" w:color="auto"/>
            <w:right w:val="none" w:sz="0" w:space="0" w:color="auto"/>
          </w:divBdr>
        </w:div>
        <w:div w:id="1331526164">
          <w:marLeft w:val="0"/>
          <w:marRight w:val="0"/>
          <w:marTop w:val="150"/>
          <w:marBottom w:val="270"/>
          <w:divBdr>
            <w:top w:val="none" w:sz="0" w:space="0" w:color="auto"/>
            <w:left w:val="none" w:sz="0" w:space="0" w:color="auto"/>
            <w:bottom w:val="none" w:sz="0" w:space="0" w:color="auto"/>
            <w:right w:val="none" w:sz="0" w:space="0" w:color="auto"/>
          </w:divBdr>
        </w:div>
        <w:div w:id="1478261736">
          <w:marLeft w:val="0"/>
          <w:marRight w:val="0"/>
          <w:marTop w:val="150"/>
          <w:marBottom w:val="270"/>
          <w:divBdr>
            <w:top w:val="none" w:sz="0" w:space="0" w:color="auto"/>
            <w:left w:val="none" w:sz="0" w:space="0" w:color="auto"/>
            <w:bottom w:val="none" w:sz="0" w:space="0" w:color="auto"/>
            <w:right w:val="none" w:sz="0" w:space="0" w:color="auto"/>
          </w:divBdr>
        </w:div>
        <w:div w:id="2049259866">
          <w:marLeft w:val="0"/>
          <w:marRight w:val="0"/>
          <w:marTop w:val="150"/>
          <w:marBottom w:val="270"/>
          <w:divBdr>
            <w:top w:val="none" w:sz="0" w:space="0" w:color="auto"/>
            <w:left w:val="none" w:sz="0" w:space="0" w:color="auto"/>
            <w:bottom w:val="none" w:sz="0" w:space="0" w:color="auto"/>
            <w:right w:val="none" w:sz="0" w:space="0" w:color="auto"/>
          </w:divBdr>
        </w:div>
      </w:divsChild>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4349">
      <w:bodyDiv w:val="1"/>
      <w:marLeft w:val="0"/>
      <w:marRight w:val="0"/>
      <w:marTop w:val="0"/>
      <w:marBottom w:val="0"/>
      <w:divBdr>
        <w:top w:val="none" w:sz="0" w:space="0" w:color="auto"/>
        <w:left w:val="none" w:sz="0" w:space="0" w:color="auto"/>
        <w:bottom w:val="none" w:sz="0" w:space="0" w:color="auto"/>
        <w:right w:val="none" w:sz="0" w:space="0" w:color="auto"/>
      </w:divBdr>
    </w:div>
    <w:div w:id="625699172">
      <w:bodyDiv w:val="1"/>
      <w:marLeft w:val="0"/>
      <w:marRight w:val="0"/>
      <w:marTop w:val="0"/>
      <w:marBottom w:val="0"/>
      <w:divBdr>
        <w:top w:val="none" w:sz="0" w:space="0" w:color="auto"/>
        <w:left w:val="none" w:sz="0" w:space="0" w:color="auto"/>
        <w:bottom w:val="none" w:sz="0" w:space="0" w:color="auto"/>
        <w:right w:val="none" w:sz="0" w:space="0" w:color="auto"/>
      </w:divBdr>
    </w:div>
    <w:div w:id="644093581">
      <w:bodyDiv w:val="1"/>
      <w:marLeft w:val="0"/>
      <w:marRight w:val="0"/>
      <w:marTop w:val="0"/>
      <w:marBottom w:val="0"/>
      <w:divBdr>
        <w:top w:val="none" w:sz="0" w:space="0" w:color="auto"/>
        <w:left w:val="none" w:sz="0" w:space="0" w:color="auto"/>
        <w:bottom w:val="none" w:sz="0" w:space="0" w:color="auto"/>
        <w:right w:val="none" w:sz="0" w:space="0" w:color="auto"/>
      </w:divBdr>
    </w:div>
    <w:div w:id="685518539">
      <w:bodyDiv w:val="1"/>
      <w:marLeft w:val="0"/>
      <w:marRight w:val="0"/>
      <w:marTop w:val="0"/>
      <w:marBottom w:val="0"/>
      <w:divBdr>
        <w:top w:val="none" w:sz="0" w:space="0" w:color="auto"/>
        <w:left w:val="none" w:sz="0" w:space="0" w:color="auto"/>
        <w:bottom w:val="none" w:sz="0" w:space="0" w:color="auto"/>
        <w:right w:val="none" w:sz="0" w:space="0" w:color="auto"/>
      </w:divBdr>
      <w:divsChild>
        <w:div w:id="1901860486">
          <w:marLeft w:val="0"/>
          <w:marRight w:val="0"/>
          <w:marTop w:val="288"/>
          <w:marBottom w:val="100"/>
          <w:divBdr>
            <w:top w:val="none" w:sz="0" w:space="0" w:color="auto"/>
            <w:left w:val="none" w:sz="0" w:space="0" w:color="auto"/>
            <w:bottom w:val="none" w:sz="0" w:space="0" w:color="auto"/>
            <w:right w:val="none" w:sz="0" w:space="0" w:color="auto"/>
          </w:divBdr>
          <w:divsChild>
            <w:div w:id="4384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652419">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15353214">
      <w:bodyDiv w:val="1"/>
      <w:marLeft w:val="0"/>
      <w:marRight w:val="0"/>
      <w:marTop w:val="0"/>
      <w:marBottom w:val="0"/>
      <w:divBdr>
        <w:top w:val="none" w:sz="0" w:space="0" w:color="auto"/>
        <w:left w:val="none" w:sz="0" w:space="0" w:color="auto"/>
        <w:bottom w:val="none" w:sz="0" w:space="0" w:color="auto"/>
        <w:right w:val="none" w:sz="0" w:space="0" w:color="auto"/>
      </w:divBdr>
    </w:div>
    <w:div w:id="722599948">
      <w:bodyDiv w:val="1"/>
      <w:marLeft w:val="0"/>
      <w:marRight w:val="0"/>
      <w:marTop w:val="0"/>
      <w:marBottom w:val="0"/>
      <w:divBdr>
        <w:top w:val="none" w:sz="0" w:space="0" w:color="auto"/>
        <w:left w:val="none" w:sz="0" w:space="0" w:color="auto"/>
        <w:bottom w:val="none" w:sz="0" w:space="0" w:color="auto"/>
        <w:right w:val="none" w:sz="0" w:space="0" w:color="auto"/>
      </w:divBdr>
    </w:div>
    <w:div w:id="730035840">
      <w:bodyDiv w:val="1"/>
      <w:marLeft w:val="0"/>
      <w:marRight w:val="0"/>
      <w:marTop w:val="0"/>
      <w:marBottom w:val="0"/>
      <w:divBdr>
        <w:top w:val="none" w:sz="0" w:space="0" w:color="auto"/>
        <w:left w:val="none" w:sz="0" w:space="0" w:color="auto"/>
        <w:bottom w:val="none" w:sz="0" w:space="0" w:color="auto"/>
        <w:right w:val="none" w:sz="0" w:space="0" w:color="auto"/>
      </w:divBdr>
      <w:divsChild>
        <w:div w:id="287518804">
          <w:marLeft w:val="0"/>
          <w:marRight w:val="0"/>
          <w:marTop w:val="288"/>
          <w:marBottom w:val="100"/>
          <w:divBdr>
            <w:top w:val="none" w:sz="0" w:space="0" w:color="auto"/>
            <w:left w:val="none" w:sz="0" w:space="0" w:color="auto"/>
            <w:bottom w:val="none" w:sz="0" w:space="0" w:color="auto"/>
            <w:right w:val="none" w:sz="0" w:space="0" w:color="auto"/>
          </w:divBdr>
          <w:divsChild>
            <w:div w:id="21064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7897">
      <w:bodyDiv w:val="1"/>
      <w:marLeft w:val="0"/>
      <w:marRight w:val="0"/>
      <w:marTop w:val="0"/>
      <w:marBottom w:val="0"/>
      <w:divBdr>
        <w:top w:val="none" w:sz="0" w:space="0" w:color="auto"/>
        <w:left w:val="none" w:sz="0" w:space="0" w:color="auto"/>
        <w:bottom w:val="none" w:sz="0" w:space="0" w:color="auto"/>
        <w:right w:val="none" w:sz="0" w:space="0" w:color="auto"/>
      </w:divBdr>
      <w:divsChild>
        <w:div w:id="1609701952">
          <w:marLeft w:val="0"/>
          <w:marRight w:val="0"/>
          <w:marTop w:val="288"/>
          <w:marBottom w:val="100"/>
          <w:divBdr>
            <w:top w:val="none" w:sz="0" w:space="0" w:color="auto"/>
            <w:left w:val="none" w:sz="0" w:space="0" w:color="auto"/>
            <w:bottom w:val="none" w:sz="0" w:space="0" w:color="auto"/>
            <w:right w:val="none" w:sz="0" w:space="0" w:color="auto"/>
          </w:divBdr>
          <w:divsChild>
            <w:div w:id="17587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0417568">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18183983">
      <w:bodyDiv w:val="1"/>
      <w:marLeft w:val="0"/>
      <w:marRight w:val="0"/>
      <w:marTop w:val="0"/>
      <w:marBottom w:val="0"/>
      <w:divBdr>
        <w:top w:val="none" w:sz="0" w:space="0" w:color="auto"/>
        <w:left w:val="none" w:sz="0" w:space="0" w:color="auto"/>
        <w:bottom w:val="none" w:sz="0" w:space="0" w:color="auto"/>
        <w:right w:val="none" w:sz="0" w:space="0" w:color="auto"/>
      </w:divBdr>
      <w:divsChild>
        <w:div w:id="153688131">
          <w:marLeft w:val="0"/>
          <w:marRight w:val="0"/>
          <w:marTop w:val="0"/>
          <w:marBottom w:val="0"/>
          <w:divBdr>
            <w:top w:val="none" w:sz="0" w:space="0" w:color="auto"/>
            <w:left w:val="none" w:sz="0" w:space="0" w:color="auto"/>
            <w:bottom w:val="none" w:sz="0" w:space="0" w:color="auto"/>
            <w:right w:val="none" w:sz="0" w:space="0" w:color="auto"/>
          </w:divBdr>
        </w:div>
        <w:div w:id="416906249">
          <w:marLeft w:val="0"/>
          <w:marRight w:val="0"/>
          <w:marTop w:val="0"/>
          <w:marBottom w:val="0"/>
          <w:divBdr>
            <w:top w:val="none" w:sz="0" w:space="0" w:color="auto"/>
            <w:left w:val="none" w:sz="0" w:space="0" w:color="auto"/>
            <w:bottom w:val="none" w:sz="0" w:space="0" w:color="auto"/>
            <w:right w:val="none" w:sz="0" w:space="0" w:color="auto"/>
          </w:divBdr>
        </w:div>
        <w:div w:id="809711060">
          <w:marLeft w:val="0"/>
          <w:marRight w:val="0"/>
          <w:marTop w:val="0"/>
          <w:marBottom w:val="0"/>
          <w:divBdr>
            <w:top w:val="none" w:sz="0" w:space="0" w:color="auto"/>
            <w:left w:val="none" w:sz="0" w:space="0" w:color="auto"/>
            <w:bottom w:val="none" w:sz="0" w:space="0" w:color="auto"/>
            <w:right w:val="none" w:sz="0" w:space="0" w:color="auto"/>
          </w:divBdr>
        </w:div>
        <w:div w:id="1127117657">
          <w:marLeft w:val="0"/>
          <w:marRight w:val="0"/>
          <w:marTop w:val="0"/>
          <w:marBottom w:val="0"/>
          <w:divBdr>
            <w:top w:val="none" w:sz="0" w:space="0" w:color="auto"/>
            <w:left w:val="none" w:sz="0" w:space="0" w:color="auto"/>
            <w:bottom w:val="none" w:sz="0" w:space="0" w:color="auto"/>
            <w:right w:val="none" w:sz="0" w:space="0" w:color="auto"/>
          </w:divBdr>
        </w:div>
        <w:div w:id="1190679712">
          <w:marLeft w:val="0"/>
          <w:marRight w:val="0"/>
          <w:marTop w:val="0"/>
          <w:marBottom w:val="0"/>
          <w:divBdr>
            <w:top w:val="none" w:sz="0" w:space="0" w:color="auto"/>
            <w:left w:val="none" w:sz="0" w:space="0" w:color="auto"/>
            <w:bottom w:val="none" w:sz="0" w:space="0" w:color="auto"/>
            <w:right w:val="none" w:sz="0" w:space="0" w:color="auto"/>
          </w:divBdr>
        </w:div>
      </w:divsChild>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859855">
      <w:bodyDiv w:val="1"/>
      <w:marLeft w:val="0"/>
      <w:marRight w:val="0"/>
      <w:marTop w:val="0"/>
      <w:marBottom w:val="0"/>
      <w:divBdr>
        <w:top w:val="none" w:sz="0" w:space="0" w:color="auto"/>
        <w:left w:val="none" w:sz="0" w:space="0" w:color="auto"/>
        <w:bottom w:val="none" w:sz="0" w:space="0" w:color="auto"/>
        <w:right w:val="none" w:sz="0" w:space="0" w:color="auto"/>
      </w:divBdr>
    </w:div>
    <w:div w:id="865754194">
      <w:bodyDiv w:val="1"/>
      <w:marLeft w:val="0"/>
      <w:marRight w:val="0"/>
      <w:marTop w:val="0"/>
      <w:marBottom w:val="0"/>
      <w:divBdr>
        <w:top w:val="none" w:sz="0" w:space="0" w:color="auto"/>
        <w:left w:val="none" w:sz="0" w:space="0" w:color="auto"/>
        <w:bottom w:val="none" w:sz="0" w:space="0" w:color="auto"/>
        <w:right w:val="none" w:sz="0" w:space="0" w:color="auto"/>
      </w:divBdr>
    </w:div>
    <w:div w:id="87368772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10771055">
      <w:bodyDiv w:val="1"/>
      <w:marLeft w:val="0"/>
      <w:marRight w:val="0"/>
      <w:marTop w:val="0"/>
      <w:marBottom w:val="0"/>
      <w:divBdr>
        <w:top w:val="none" w:sz="0" w:space="0" w:color="auto"/>
        <w:left w:val="none" w:sz="0" w:space="0" w:color="auto"/>
        <w:bottom w:val="none" w:sz="0" w:space="0" w:color="auto"/>
        <w:right w:val="none" w:sz="0" w:space="0" w:color="auto"/>
      </w:divBdr>
      <w:divsChild>
        <w:div w:id="894201782">
          <w:marLeft w:val="0"/>
          <w:marRight w:val="0"/>
          <w:marTop w:val="288"/>
          <w:marBottom w:val="100"/>
          <w:divBdr>
            <w:top w:val="none" w:sz="0" w:space="0" w:color="auto"/>
            <w:left w:val="none" w:sz="0" w:space="0" w:color="auto"/>
            <w:bottom w:val="none" w:sz="0" w:space="0" w:color="auto"/>
            <w:right w:val="none" w:sz="0" w:space="0" w:color="auto"/>
          </w:divBdr>
          <w:divsChild>
            <w:div w:id="1174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7735782">
      <w:bodyDiv w:val="1"/>
      <w:marLeft w:val="0"/>
      <w:marRight w:val="0"/>
      <w:marTop w:val="0"/>
      <w:marBottom w:val="0"/>
      <w:divBdr>
        <w:top w:val="none" w:sz="0" w:space="0" w:color="auto"/>
        <w:left w:val="none" w:sz="0" w:space="0" w:color="auto"/>
        <w:bottom w:val="none" w:sz="0" w:space="0" w:color="auto"/>
        <w:right w:val="none" w:sz="0" w:space="0" w:color="auto"/>
      </w:divBdr>
    </w:div>
    <w:div w:id="951519871">
      <w:bodyDiv w:val="1"/>
      <w:marLeft w:val="0"/>
      <w:marRight w:val="0"/>
      <w:marTop w:val="0"/>
      <w:marBottom w:val="0"/>
      <w:divBdr>
        <w:top w:val="none" w:sz="0" w:space="0" w:color="auto"/>
        <w:left w:val="none" w:sz="0" w:space="0" w:color="auto"/>
        <w:bottom w:val="none" w:sz="0" w:space="0" w:color="auto"/>
        <w:right w:val="none" w:sz="0" w:space="0" w:color="auto"/>
      </w:divBdr>
      <w:divsChild>
        <w:div w:id="431971549">
          <w:marLeft w:val="0"/>
          <w:marRight w:val="0"/>
          <w:marTop w:val="0"/>
          <w:marBottom w:val="0"/>
          <w:divBdr>
            <w:top w:val="none" w:sz="0" w:space="0" w:color="auto"/>
            <w:left w:val="none" w:sz="0" w:space="0" w:color="auto"/>
            <w:bottom w:val="none" w:sz="0" w:space="0" w:color="auto"/>
            <w:right w:val="none" w:sz="0" w:space="0" w:color="auto"/>
          </w:divBdr>
          <w:divsChild>
            <w:div w:id="2051147563">
              <w:marLeft w:val="0"/>
              <w:marRight w:val="0"/>
              <w:marTop w:val="0"/>
              <w:marBottom w:val="0"/>
              <w:divBdr>
                <w:top w:val="none" w:sz="0" w:space="0" w:color="auto"/>
                <w:left w:val="none" w:sz="0" w:space="0" w:color="auto"/>
                <w:bottom w:val="none" w:sz="0" w:space="0" w:color="auto"/>
                <w:right w:val="none" w:sz="0" w:space="0" w:color="auto"/>
              </w:divBdr>
            </w:div>
          </w:divsChild>
        </w:div>
        <w:div w:id="1511488298">
          <w:marLeft w:val="0"/>
          <w:marRight w:val="0"/>
          <w:marTop w:val="0"/>
          <w:marBottom w:val="0"/>
          <w:divBdr>
            <w:top w:val="none" w:sz="0" w:space="0" w:color="auto"/>
            <w:left w:val="none" w:sz="0" w:space="0" w:color="auto"/>
            <w:bottom w:val="none" w:sz="0" w:space="0" w:color="auto"/>
            <w:right w:val="none" w:sz="0" w:space="0" w:color="auto"/>
          </w:divBdr>
        </w:div>
      </w:divsChild>
    </w:div>
    <w:div w:id="966351284">
      <w:bodyDiv w:val="1"/>
      <w:marLeft w:val="0"/>
      <w:marRight w:val="0"/>
      <w:marTop w:val="0"/>
      <w:marBottom w:val="0"/>
      <w:divBdr>
        <w:top w:val="none" w:sz="0" w:space="0" w:color="auto"/>
        <w:left w:val="none" w:sz="0" w:space="0" w:color="auto"/>
        <w:bottom w:val="none" w:sz="0" w:space="0" w:color="auto"/>
        <w:right w:val="none" w:sz="0" w:space="0" w:color="auto"/>
      </w:divBdr>
    </w:div>
    <w:div w:id="967248050">
      <w:bodyDiv w:val="1"/>
      <w:marLeft w:val="0"/>
      <w:marRight w:val="0"/>
      <w:marTop w:val="0"/>
      <w:marBottom w:val="0"/>
      <w:divBdr>
        <w:top w:val="none" w:sz="0" w:space="0" w:color="auto"/>
        <w:left w:val="none" w:sz="0" w:space="0" w:color="auto"/>
        <w:bottom w:val="none" w:sz="0" w:space="0" w:color="auto"/>
        <w:right w:val="none" w:sz="0" w:space="0" w:color="auto"/>
      </w:divBdr>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4126">
      <w:bodyDiv w:val="1"/>
      <w:marLeft w:val="0"/>
      <w:marRight w:val="0"/>
      <w:marTop w:val="0"/>
      <w:marBottom w:val="0"/>
      <w:divBdr>
        <w:top w:val="none" w:sz="0" w:space="0" w:color="auto"/>
        <w:left w:val="none" w:sz="0" w:space="0" w:color="auto"/>
        <w:bottom w:val="none" w:sz="0" w:space="0" w:color="auto"/>
        <w:right w:val="none" w:sz="0" w:space="0" w:color="auto"/>
      </w:divBdr>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999966654">
      <w:bodyDiv w:val="1"/>
      <w:marLeft w:val="0"/>
      <w:marRight w:val="0"/>
      <w:marTop w:val="0"/>
      <w:marBottom w:val="0"/>
      <w:divBdr>
        <w:top w:val="none" w:sz="0" w:space="0" w:color="auto"/>
        <w:left w:val="none" w:sz="0" w:space="0" w:color="auto"/>
        <w:bottom w:val="none" w:sz="0" w:space="0" w:color="auto"/>
        <w:right w:val="none" w:sz="0" w:space="0" w:color="auto"/>
      </w:divBdr>
    </w:div>
    <w:div w:id="1001397793">
      <w:bodyDiv w:val="1"/>
      <w:marLeft w:val="0"/>
      <w:marRight w:val="0"/>
      <w:marTop w:val="0"/>
      <w:marBottom w:val="0"/>
      <w:divBdr>
        <w:top w:val="none" w:sz="0" w:space="0" w:color="auto"/>
        <w:left w:val="none" w:sz="0" w:space="0" w:color="auto"/>
        <w:bottom w:val="none" w:sz="0" w:space="0" w:color="auto"/>
        <w:right w:val="none" w:sz="0" w:space="0" w:color="auto"/>
      </w:divBdr>
    </w:div>
    <w:div w:id="1003051747">
      <w:bodyDiv w:val="1"/>
      <w:marLeft w:val="0"/>
      <w:marRight w:val="0"/>
      <w:marTop w:val="0"/>
      <w:marBottom w:val="0"/>
      <w:divBdr>
        <w:top w:val="none" w:sz="0" w:space="0" w:color="auto"/>
        <w:left w:val="none" w:sz="0" w:space="0" w:color="auto"/>
        <w:bottom w:val="none" w:sz="0" w:space="0" w:color="auto"/>
        <w:right w:val="none" w:sz="0" w:space="0" w:color="auto"/>
      </w:divBdr>
    </w:div>
    <w:div w:id="1005591279">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53039375">
      <w:bodyDiv w:val="1"/>
      <w:marLeft w:val="0"/>
      <w:marRight w:val="0"/>
      <w:marTop w:val="0"/>
      <w:marBottom w:val="0"/>
      <w:divBdr>
        <w:top w:val="none" w:sz="0" w:space="0" w:color="auto"/>
        <w:left w:val="none" w:sz="0" w:space="0" w:color="auto"/>
        <w:bottom w:val="none" w:sz="0" w:space="0" w:color="auto"/>
        <w:right w:val="none" w:sz="0" w:space="0" w:color="auto"/>
      </w:divBdr>
      <w:divsChild>
        <w:div w:id="21174412">
          <w:marLeft w:val="0"/>
          <w:marRight w:val="0"/>
          <w:marTop w:val="288"/>
          <w:marBottom w:val="100"/>
          <w:divBdr>
            <w:top w:val="none" w:sz="0" w:space="0" w:color="auto"/>
            <w:left w:val="none" w:sz="0" w:space="0" w:color="auto"/>
            <w:bottom w:val="none" w:sz="0" w:space="0" w:color="auto"/>
            <w:right w:val="none" w:sz="0" w:space="0" w:color="auto"/>
          </w:divBdr>
          <w:divsChild>
            <w:div w:id="4833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03116176">
      <w:bodyDiv w:val="1"/>
      <w:marLeft w:val="0"/>
      <w:marRight w:val="0"/>
      <w:marTop w:val="0"/>
      <w:marBottom w:val="0"/>
      <w:divBdr>
        <w:top w:val="none" w:sz="0" w:space="0" w:color="auto"/>
        <w:left w:val="none" w:sz="0" w:space="0" w:color="auto"/>
        <w:bottom w:val="none" w:sz="0" w:space="0" w:color="auto"/>
        <w:right w:val="none" w:sz="0" w:space="0" w:color="auto"/>
      </w:divBdr>
    </w:div>
    <w:div w:id="1142962161">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63819769">
      <w:bodyDiv w:val="1"/>
      <w:marLeft w:val="0"/>
      <w:marRight w:val="0"/>
      <w:marTop w:val="0"/>
      <w:marBottom w:val="0"/>
      <w:divBdr>
        <w:top w:val="none" w:sz="0" w:space="0" w:color="auto"/>
        <w:left w:val="none" w:sz="0" w:space="0" w:color="auto"/>
        <w:bottom w:val="none" w:sz="0" w:space="0" w:color="auto"/>
        <w:right w:val="none" w:sz="0" w:space="0" w:color="auto"/>
      </w:divBdr>
    </w:div>
    <w:div w:id="1165242565">
      <w:bodyDiv w:val="1"/>
      <w:marLeft w:val="0"/>
      <w:marRight w:val="0"/>
      <w:marTop w:val="0"/>
      <w:marBottom w:val="0"/>
      <w:divBdr>
        <w:top w:val="none" w:sz="0" w:space="0" w:color="auto"/>
        <w:left w:val="none" w:sz="0" w:space="0" w:color="auto"/>
        <w:bottom w:val="none" w:sz="0" w:space="0" w:color="auto"/>
        <w:right w:val="none" w:sz="0" w:space="0" w:color="auto"/>
      </w:divBdr>
    </w:div>
    <w:div w:id="1169834545">
      <w:bodyDiv w:val="1"/>
      <w:marLeft w:val="0"/>
      <w:marRight w:val="0"/>
      <w:marTop w:val="0"/>
      <w:marBottom w:val="0"/>
      <w:divBdr>
        <w:top w:val="none" w:sz="0" w:space="0" w:color="auto"/>
        <w:left w:val="none" w:sz="0" w:space="0" w:color="auto"/>
        <w:bottom w:val="none" w:sz="0" w:space="0" w:color="auto"/>
        <w:right w:val="none" w:sz="0" w:space="0" w:color="auto"/>
      </w:divBdr>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77696754">
      <w:bodyDiv w:val="1"/>
      <w:marLeft w:val="0"/>
      <w:marRight w:val="0"/>
      <w:marTop w:val="0"/>
      <w:marBottom w:val="0"/>
      <w:divBdr>
        <w:top w:val="none" w:sz="0" w:space="0" w:color="auto"/>
        <w:left w:val="none" w:sz="0" w:space="0" w:color="auto"/>
        <w:bottom w:val="none" w:sz="0" w:space="0" w:color="auto"/>
        <w:right w:val="none" w:sz="0" w:space="0" w:color="auto"/>
      </w:divBdr>
    </w:div>
    <w:div w:id="1193036027">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02092530">
      <w:bodyDiv w:val="1"/>
      <w:marLeft w:val="0"/>
      <w:marRight w:val="0"/>
      <w:marTop w:val="0"/>
      <w:marBottom w:val="0"/>
      <w:divBdr>
        <w:top w:val="none" w:sz="0" w:space="0" w:color="auto"/>
        <w:left w:val="none" w:sz="0" w:space="0" w:color="auto"/>
        <w:bottom w:val="none" w:sz="0" w:space="0" w:color="auto"/>
        <w:right w:val="none" w:sz="0" w:space="0" w:color="auto"/>
      </w:divBdr>
    </w:div>
    <w:div w:id="1219242354">
      <w:bodyDiv w:val="1"/>
      <w:marLeft w:val="0"/>
      <w:marRight w:val="0"/>
      <w:marTop w:val="0"/>
      <w:marBottom w:val="0"/>
      <w:divBdr>
        <w:top w:val="none" w:sz="0" w:space="0" w:color="auto"/>
        <w:left w:val="none" w:sz="0" w:space="0" w:color="auto"/>
        <w:bottom w:val="none" w:sz="0" w:space="0" w:color="auto"/>
        <w:right w:val="none" w:sz="0" w:space="0" w:color="auto"/>
      </w:divBdr>
      <w:divsChild>
        <w:div w:id="1912765340">
          <w:marLeft w:val="0"/>
          <w:marRight w:val="0"/>
          <w:marTop w:val="288"/>
          <w:marBottom w:val="100"/>
          <w:divBdr>
            <w:top w:val="none" w:sz="0" w:space="0" w:color="auto"/>
            <w:left w:val="none" w:sz="0" w:space="0" w:color="auto"/>
            <w:bottom w:val="none" w:sz="0" w:space="0" w:color="auto"/>
            <w:right w:val="none" w:sz="0" w:space="0" w:color="auto"/>
          </w:divBdr>
          <w:divsChild>
            <w:div w:id="14061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1672">
      <w:bodyDiv w:val="1"/>
      <w:marLeft w:val="0"/>
      <w:marRight w:val="0"/>
      <w:marTop w:val="0"/>
      <w:marBottom w:val="0"/>
      <w:divBdr>
        <w:top w:val="none" w:sz="0" w:space="0" w:color="auto"/>
        <w:left w:val="none" w:sz="0" w:space="0" w:color="auto"/>
        <w:bottom w:val="none" w:sz="0" w:space="0" w:color="auto"/>
        <w:right w:val="none" w:sz="0" w:space="0" w:color="auto"/>
      </w:divBdr>
    </w:div>
    <w:div w:id="1233082325">
      <w:bodyDiv w:val="1"/>
      <w:marLeft w:val="0"/>
      <w:marRight w:val="0"/>
      <w:marTop w:val="0"/>
      <w:marBottom w:val="0"/>
      <w:divBdr>
        <w:top w:val="none" w:sz="0" w:space="0" w:color="auto"/>
        <w:left w:val="none" w:sz="0" w:space="0" w:color="auto"/>
        <w:bottom w:val="none" w:sz="0" w:space="0" w:color="auto"/>
        <w:right w:val="none" w:sz="0" w:space="0" w:color="auto"/>
      </w:divBdr>
    </w:div>
    <w:div w:id="1279601285">
      <w:bodyDiv w:val="1"/>
      <w:marLeft w:val="0"/>
      <w:marRight w:val="0"/>
      <w:marTop w:val="0"/>
      <w:marBottom w:val="0"/>
      <w:divBdr>
        <w:top w:val="none" w:sz="0" w:space="0" w:color="auto"/>
        <w:left w:val="none" w:sz="0" w:space="0" w:color="auto"/>
        <w:bottom w:val="none" w:sz="0" w:space="0" w:color="auto"/>
        <w:right w:val="none" w:sz="0" w:space="0" w:color="auto"/>
      </w:divBdr>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89120654">
      <w:bodyDiv w:val="1"/>
      <w:marLeft w:val="0"/>
      <w:marRight w:val="0"/>
      <w:marTop w:val="0"/>
      <w:marBottom w:val="0"/>
      <w:divBdr>
        <w:top w:val="none" w:sz="0" w:space="0" w:color="auto"/>
        <w:left w:val="none" w:sz="0" w:space="0" w:color="auto"/>
        <w:bottom w:val="none" w:sz="0" w:space="0" w:color="auto"/>
        <w:right w:val="none" w:sz="0" w:space="0" w:color="auto"/>
      </w:divBdr>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19193558">
      <w:bodyDiv w:val="1"/>
      <w:marLeft w:val="0"/>
      <w:marRight w:val="0"/>
      <w:marTop w:val="0"/>
      <w:marBottom w:val="0"/>
      <w:divBdr>
        <w:top w:val="none" w:sz="0" w:space="0" w:color="auto"/>
        <w:left w:val="none" w:sz="0" w:space="0" w:color="auto"/>
        <w:bottom w:val="none" w:sz="0" w:space="0" w:color="auto"/>
        <w:right w:val="none" w:sz="0" w:space="0" w:color="auto"/>
      </w:divBdr>
    </w:div>
    <w:div w:id="1329753341">
      <w:bodyDiv w:val="1"/>
      <w:marLeft w:val="0"/>
      <w:marRight w:val="0"/>
      <w:marTop w:val="0"/>
      <w:marBottom w:val="0"/>
      <w:divBdr>
        <w:top w:val="none" w:sz="0" w:space="0" w:color="auto"/>
        <w:left w:val="none" w:sz="0" w:space="0" w:color="auto"/>
        <w:bottom w:val="none" w:sz="0" w:space="0" w:color="auto"/>
        <w:right w:val="none" w:sz="0" w:space="0" w:color="auto"/>
      </w:divBdr>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380977100">
      <w:bodyDiv w:val="1"/>
      <w:marLeft w:val="0"/>
      <w:marRight w:val="0"/>
      <w:marTop w:val="0"/>
      <w:marBottom w:val="0"/>
      <w:divBdr>
        <w:top w:val="none" w:sz="0" w:space="0" w:color="auto"/>
        <w:left w:val="none" w:sz="0" w:space="0" w:color="auto"/>
        <w:bottom w:val="none" w:sz="0" w:space="0" w:color="auto"/>
        <w:right w:val="none" w:sz="0" w:space="0" w:color="auto"/>
      </w:divBdr>
      <w:divsChild>
        <w:div w:id="1070348287">
          <w:marLeft w:val="0"/>
          <w:marRight w:val="1"/>
          <w:marTop w:val="0"/>
          <w:marBottom w:val="0"/>
          <w:divBdr>
            <w:top w:val="none" w:sz="0" w:space="0" w:color="auto"/>
            <w:left w:val="none" w:sz="0" w:space="0" w:color="auto"/>
            <w:bottom w:val="none" w:sz="0" w:space="0" w:color="auto"/>
            <w:right w:val="none" w:sz="0" w:space="0" w:color="auto"/>
          </w:divBdr>
          <w:divsChild>
            <w:div w:id="1472018754">
              <w:marLeft w:val="0"/>
              <w:marRight w:val="0"/>
              <w:marTop w:val="0"/>
              <w:marBottom w:val="0"/>
              <w:divBdr>
                <w:top w:val="none" w:sz="0" w:space="0" w:color="auto"/>
                <w:left w:val="none" w:sz="0" w:space="0" w:color="auto"/>
                <w:bottom w:val="none" w:sz="0" w:space="0" w:color="auto"/>
                <w:right w:val="none" w:sz="0" w:space="0" w:color="auto"/>
              </w:divBdr>
              <w:divsChild>
                <w:div w:id="684525374">
                  <w:marLeft w:val="0"/>
                  <w:marRight w:val="1"/>
                  <w:marTop w:val="0"/>
                  <w:marBottom w:val="0"/>
                  <w:divBdr>
                    <w:top w:val="none" w:sz="0" w:space="0" w:color="auto"/>
                    <w:left w:val="none" w:sz="0" w:space="0" w:color="auto"/>
                    <w:bottom w:val="none" w:sz="0" w:space="0" w:color="auto"/>
                    <w:right w:val="none" w:sz="0" w:space="0" w:color="auto"/>
                  </w:divBdr>
                  <w:divsChild>
                    <w:div w:id="1085998031">
                      <w:marLeft w:val="0"/>
                      <w:marRight w:val="0"/>
                      <w:marTop w:val="0"/>
                      <w:marBottom w:val="0"/>
                      <w:divBdr>
                        <w:top w:val="none" w:sz="0" w:space="0" w:color="auto"/>
                        <w:left w:val="none" w:sz="0" w:space="0" w:color="auto"/>
                        <w:bottom w:val="none" w:sz="0" w:space="0" w:color="auto"/>
                        <w:right w:val="none" w:sz="0" w:space="0" w:color="auto"/>
                      </w:divBdr>
                      <w:divsChild>
                        <w:div w:id="311831083">
                          <w:marLeft w:val="0"/>
                          <w:marRight w:val="0"/>
                          <w:marTop w:val="0"/>
                          <w:marBottom w:val="0"/>
                          <w:divBdr>
                            <w:top w:val="none" w:sz="0" w:space="0" w:color="auto"/>
                            <w:left w:val="none" w:sz="0" w:space="0" w:color="auto"/>
                            <w:bottom w:val="none" w:sz="0" w:space="0" w:color="auto"/>
                            <w:right w:val="none" w:sz="0" w:space="0" w:color="auto"/>
                          </w:divBdr>
                          <w:divsChild>
                            <w:div w:id="109980318">
                              <w:marLeft w:val="0"/>
                              <w:marRight w:val="0"/>
                              <w:marTop w:val="120"/>
                              <w:marBottom w:val="360"/>
                              <w:divBdr>
                                <w:top w:val="none" w:sz="0" w:space="0" w:color="auto"/>
                                <w:left w:val="none" w:sz="0" w:space="0" w:color="auto"/>
                                <w:bottom w:val="none" w:sz="0" w:space="0" w:color="auto"/>
                                <w:right w:val="none" w:sz="0" w:space="0" w:color="auto"/>
                              </w:divBdr>
                              <w:divsChild>
                                <w:div w:id="2100561510">
                                  <w:marLeft w:val="0"/>
                                  <w:marRight w:val="0"/>
                                  <w:marTop w:val="0"/>
                                  <w:marBottom w:val="0"/>
                                  <w:divBdr>
                                    <w:top w:val="none" w:sz="0" w:space="0" w:color="auto"/>
                                    <w:left w:val="none" w:sz="0" w:space="0" w:color="auto"/>
                                    <w:bottom w:val="none" w:sz="0" w:space="0" w:color="auto"/>
                                    <w:right w:val="none" w:sz="0" w:space="0" w:color="auto"/>
                                  </w:divBdr>
                                  <w:divsChild>
                                    <w:div w:id="4605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462649">
      <w:bodyDiv w:val="1"/>
      <w:marLeft w:val="0"/>
      <w:marRight w:val="0"/>
      <w:marTop w:val="0"/>
      <w:marBottom w:val="0"/>
      <w:divBdr>
        <w:top w:val="none" w:sz="0" w:space="0" w:color="auto"/>
        <w:left w:val="none" w:sz="0" w:space="0" w:color="auto"/>
        <w:bottom w:val="none" w:sz="0" w:space="0" w:color="auto"/>
        <w:right w:val="none" w:sz="0" w:space="0" w:color="auto"/>
      </w:divBdr>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80924193">
      <w:bodyDiv w:val="1"/>
      <w:marLeft w:val="0"/>
      <w:marRight w:val="0"/>
      <w:marTop w:val="0"/>
      <w:marBottom w:val="0"/>
      <w:divBdr>
        <w:top w:val="none" w:sz="0" w:space="0" w:color="auto"/>
        <w:left w:val="none" w:sz="0" w:space="0" w:color="auto"/>
        <w:bottom w:val="none" w:sz="0" w:space="0" w:color="auto"/>
        <w:right w:val="none" w:sz="0" w:space="0" w:color="auto"/>
      </w:divBdr>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769848">
      <w:bodyDiv w:val="1"/>
      <w:marLeft w:val="0"/>
      <w:marRight w:val="0"/>
      <w:marTop w:val="0"/>
      <w:marBottom w:val="0"/>
      <w:divBdr>
        <w:top w:val="none" w:sz="0" w:space="0" w:color="auto"/>
        <w:left w:val="none" w:sz="0" w:space="0" w:color="auto"/>
        <w:bottom w:val="none" w:sz="0" w:space="0" w:color="auto"/>
        <w:right w:val="none" w:sz="0" w:space="0" w:color="auto"/>
      </w:divBdr>
    </w:div>
    <w:div w:id="1504970515">
      <w:bodyDiv w:val="1"/>
      <w:marLeft w:val="0"/>
      <w:marRight w:val="0"/>
      <w:marTop w:val="0"/>
      <w:marBottom w:val="0"/>
      <w:divBdr>
        <w:top w:val="none" w:sz="0" w:space="0" w:color="auto"/>
        <w:left w:val="none" w:sz="0" w:space="0" w:color="auto"/>
        <w:bottom w:val="none" w:sz="0" w:space="0" w:color="auto"/>
        <w:right w:val="none" w:sz="0" w:space="0" w:color="auto"/>
      </w:divBdr>
    </w:div>
    <w:div w:id="1515803615">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4149505">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670651">
      <w:bodyDiv w:val="1"/>
      <w:marLeft w:val="0"/>
      <w:marRight w:val="0"/>
      <w:marTop w:val="0"/>
      <w:marBottom w:val="0"/>
      <w:divBdr>
        <w:top w:val="none" w:sz="0" w:space="0" w:color="auto"/>
        <w:left w:val="none" w:sz="0" w:space="0" w:color="auto"/>
        <w:bottom w:val="none" w:sz="0" w:space="0" w:color="auto"/>
        <w:right w:val="none" w:sz="0" w:space="0" w:color="auto"/>
      </w:divBdr>
    </w:div>
    <w:div w:id="1547450409">
      <w:bodyDiv w:val="1"/>
      <w:marLeft w:val="0"/>
      <w:marRight w:val="0"/>
      <w:marTop w:val="0"/>
      <w:marBottom w:val="0"/>
      <w:divBdr>
        <w:top w:val="none" w:sz="0" w:space="0" w:color="auto"/>
        <w:left w:val="none" w:sz="0" w:space="0" w:color="auto"/>
        <w:bottom w:val="none" w:sz="0" w:space="0" w:color="auto"/>
        <w:right w:val="none" w:sz="0" w:space="0" w:color="auto"/>
      </w:divBdr>
    </w:div>
    <w:div w:id="1547453818">
      <w:bodyDiv w:val="1"/>
      <w:marLeft w:val="0"/>
      <w:marRight w:val="0"/>
      <w:marTop w:val="0"/>
      <w:marBottom w:val="0"/>
      <w:divBdr>
        <w:top w:val="none" w:sz="0" w:space="0" w:color="auto"/>
        <w:left w:val="none" w:sz="0" w:space="0" w:color="auto"/>
        <w:bottom w:val="none" w:sz="0" w:space="0" w:color="auto"/>
        <w:right w:val="none" w:sz="0" w:space="0" w:color="auto"/>
      </w:divBdr>
      <w:divsChild>
        <w:div w:id="574127990">
          <w:marLeft w:val="0"/>
          <w:marRight w:val="0"/>
          <w:marTop w:val="288"/>
          <w:marBottom w:val="100"/>
          <w:divBdr>
            <w:top w:val="none" w:sz="0" w:space="0" w:color="auto"/>
            <w:left w:val="none" w:sz="0" w:space="0" w:color="auto"/>
            <w:bottom w:val="none" w:sz="0" w:space="0" w:color="auto"/>
            <w:right w:val="none" w:sz="0" w:space="0" w:color="auto"/>
          </w:divBdr>
          <w:divsChild>
            <w:div w:id="1212771003">
              <w:marLeft w:val="0"/>
              <w:marRight w:val="0"/>
              <w:marTop w:val="0"/>
              <w:marBottom w:val="0"/>
              <w:divBdr>
                <w:top w:val="none" w:sz="0" w:space="0" w:color="auto"/>
                <w:left w:val="none" w:sz="0" w:space="0" w:color="auto"/>
                <w:bottom w:val="none" w:sz="0" w:space="0" w:color="auto"/>
                <w:right w:val="none" w:sz="0" w:space="0" w:color="auto"/>
              </w:divBdr>
            </w:div>
          </w:divsChild>
        </w:div>
        <w:div w:id="1604417937">
          <w:marLeft w:val="0"/>
          <w:marRight w:val="0"/>
          <w:marTop w:val="288"/>
          <w:marBottom w:val="100"/>
          <w:divBdr>
            <w:top w:val="none" w:sz="0" w:space="0" w:color="auto"/>
            <w:left w:val="none" w:sz="0" w:space="0" w:color="auto"/>
            <w:bottom w:val="none" w:sz="0" w:space="0" w:color="auto"/>
            <w:right w:val="none" w:sz="0" w:space="0" w:color="auto"/>
          </w:divBdr>
          <w:divsChild>
            <w:div w:id="2113821958">
              <w:marLeft w:val="0"/>
              <w:marRight w:val="0"/>
              <w:marTop w:val="0"/>
              <w:marBottom w:val="0"/>
              <w:divBdr>
                <w:top w:val="none" w:sz="0" w:space="0" w:color="auto"/>
                <w:left w:val="none" w:sz="0" w:space="0" w:color="auto"/>
                <w:bottom w:val="none" w:sz="0" w:space="0" w:color="auto"/>
                <w:right w:val="none" w:sz="0" w:space="0" w:color="auto"/>
              </w:divBdr>
            </w:div>
            <w:div w:id="12562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20148">
      <w:bodyDiv w:val="1"/>
      <w:marLeft w:val="0"/>
      <w:marRight w:val="0"/>
      <w:marTop w:val="0"/>
      <w:marBottom w:val="0"/>
      <w:divBdr>
        <w:top w:val="none" w:sz="0" w:space="0" w:color="auto"/>
        <w:left w:val="none" w:sz="0" w:space="0" w:color="auto"/>
        <w:bottom w:val="none" w:sz="0" w:space="0" w:color="auto"/>
        <w:right w:val="none" w:sz="0" w:space="0" w:color="auto"/>
      </w:divBdr>
      <w:divsChild>
        <w:div w:id="629938980">
          <w:marLeft w:val="0"/>
          <w:marRight w:val="0"/>
          <w:marTop w:val="0"/>
          <w:marBottom w:val="0"/>
          <w:divBdr>
            <w:top w:val="none" w:sz="0" w:space="0" w:color="auto"/>
            <w:left w:val="none" w:sz="0" w:space="0" w:color="auto"/>
            <w:bottom w:val="none" w:sz="0" w:space="0" w:color="auto"/>
            <w:right w:val="none" w:sz="0" w:space="0" w:color="auto"/>
          </w:divBdr>
        </w:div>
        <w:div w:id="1058431786">
          <w:marLeft w:val="0"/>
          <w:marRight w:val="0"/>
          <w:marTop w:val="0"/>
          <w:marBottom w:val="0"/>
          <w:divBdr>
            <w:top w:val="none" w:sz="0" w:space="0" w:color="auto"/>
            <w:left w:val="none" w:sz="0" w:space="0" w:color="auto"/>
            <w:bottom w:val="none" w:sz="0" w:space="0" w:color="auto"/>
            <w:right w:val="none" w:sz="0" w:space="0" w:color="auto"/>
          </w:divBdr>
        </w:div>
        <w:div w:id="1166363884">
          <w:marLeft w:val="0"/>
          <w:marRight w:val="0"/>
          <w:marTop w:val="0"/>
          <w:marBottom w:val="0"/>
          <w:divBdr>
            <w:top w:val="none" w:sz="0" w:space="0" w:color="auto"/>
            <w:left w:val="none" w:sz="0" w:space="0" w:color="auto"/>
            <w:bottom w:val="none" w:sz="0" w:space="0" w:color="auto"/>
            <w:right w:val="none" w:sz="0" w:space="0" w:color="auto"/>
          </w:divBdr>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328784">
      <w:bodyDiv w:val="1"/>
      <w:marLeft w:val="0"/>
      <w:marRight w:val="0"/>
      <w:marTop w:val="0"/>
      <w:marBottom w:val="0"/>
      <w:divBdr>
        <w:top w:val="none" w:sz="0" w:space="0" w:color="auto"/>
        <w:left w:val="none" w:sz="0" w:space="0" w:color="auto"/>
        <w:bottom w:val="none" w:sz="0" w:space="0" w:color="auto"/>
        <w:right w:val="none" w:sz="0" w:space="0" w:color="auto"/>
      </w:divBdr>
      <w:divsChild>
        <w:div w:id="505218608">
          <w:marLeft w:val="0"/>
          <w:marRight w:val="0"/>
          <w:marTop w:val="0"/>
          <w:marBottom w:val="0"/>
          <w:divBdr>
            <w:top w:val="none" w:sz="0" w:space="0" w:color="auto"/>
            <w:left w:val="none" w:sz="0" w:space="0" w:color="auto"/>
            <w:bottom w:val="none" w:sz="0" w:space="0" w:color="auto"/>
            <w:right w:val="none" w:sz="0" w:space="0" w:color="auto"/>
          </w:divBdr>
          <w:divsChild>
            <w:div w:id="1599019461">
              <w:marLeft w:val="0"/>
              <w:marRight w:val="0"/>
              <w:marTop w:val="0"/>
              <w:marBottom w:val="0"/>
              <w:divBdr>
                <w:top w:val="none" w:sz="0" w:space="0" w:color="auto"/>
                <w:left w:val="none" w:sz="0" w:space="0" w:color="auto"/>
                <w:bottom w:val="none" w:sz="0" w:space="0" w:color="auto"/>
                <w:right w:val="none" w:sz="0" w:space="0" w:color="auto"/>
              </w:divBdr>
              <w:divsChild>
                <w:div w:id="195654269">
                  <w:marLeft w:val="0"/>
                  <w:marRight w:val="0"/>
                  <w:marTop w:val="0"/>
                  <w:marBottom w:val="0"/>
                  <w:divBdr>
                    <w:top w:val="none" w:sz="0" w:space="0" w:color="auto"/>
                    <w:left w:val="none" w:sz="0" w:space="0" w:color="auto"/>
                    <w:bottom w:val="none" w:sz="0" w:space="0" w:color="auto"/>
                    <w:right w:val="none" w:sz="0" w:space="0" w:color="auto"/>
                  </w:divBdr>
                  <w:divsChild>
                    <w:div w:id="463625166">
                      <w:marLeft w:val="0"/>
                      <w:marRight w:val="0"/>
                      <w:marTop w:val="0"/>
                      <w:marBottom w:val="0"/>
                      <w:divBdr>
                        <w:top w:val="none" w:sz="0" w:space="0" w:color="auto"/>
                        <w:left w:val="none" w:sz="0" w:space="0" w:color="auto"/>
                        <w:bottom w:val="none" w:sz="0" w:space="0" w:color="auto"/>
                        <w:right w:val="none" w:sz="0" w:space="0" w:color="auto"/>
                      </w:divBdr>
                      <w:divsChild>
                        <w:div w:id="1645039762">
                          <w:marLeft w:val="0"/>
                          <w:marRight w:val="0"/>
                          <w:marTop w:val="0"/>
                          <w:marBottom w:val="0"/>
                          <w:divBdr>
                            <w:top w:val="none" w:sz="0" w:space="0" w:color="auto"/>
                            <w:left w:val="none" w:sz="0" w:space="0" w:color="auto"/>
                            <w:bottom w:val="none" w:sz="0" w:space="0" w:color="auto"/>
                            <w:right w:val="none" w:sz="0" w:space="0" w:color="auto"/>
                          </w:divBdr>
                          <w:divsChild>
                            <w:div w:id="821704400">
                              <w:marLeft w:val="0"/>
                              <w:marRight w:val="0"/>
                              <w:marTop w:val="0"/>
                              <w:marBottom w:val="0"/>
                              <w:divBdr>
                                <w:top w:val="single" w:sz="6" w:space="0" w:color="999999"/>
                                <w:left w:val="none" w:sz="0" w:space="0" w:color="auto"/>
                                <w:bottom w:val="none" w:sz="0" w:space="0" w:color="auto"/>
                                <w:right w:val="none" w:sz="0" w:space="0" w:color="auto"/>
                              </w:divBdr>
                              <w:divsChild>
                                <w:div w:id="1213536986">
                                  <w:marLeft w:val="0"/>
                                  <w:marRight w:val="0"/>
                                  <w:marTop w:val="0"/>
                                  <w:marBottom w:val="0"/>
                                  <w:divBdr>
                                    <w:top w:val="none" w:sz="0" w:space="0" w:color="auto"/>
                                    <w:left w:val="none" w:sz="0" w:space="0" w:color="auto"/>
                                    <w:bottom w:val="none" w:sz="0" w:space="0" w:color="auto"/>
                                    <w:right w:val="none" w:sz="0" w:space="0" w:color="auto"/>
                                  </w:divBdr>
                                  <w:divsChild>
                                    <w:div w:id="2138209237">
                                      <w:marLeft w:val="0"/>
                                      <w:marRight w:val="0"/>
                                      <w:marTop w:val="0"/>
                                      <w:marBottom w:val="0"/>
                                      <w:divBdr>
                                        <w:top w:val="none" w:sz="0" w:space="0" w:color="auto"/>
                                        <w:left w:val="none" w:sz="0" w:space="0" w:color="auto"/>
                                        <w:bottom w:val="none" w:sz="0" w:space="0" w:color="auto"/>
                                        <w:right w:val="none" w:sz="0" w:space="0" w:color="auto"/>
                                      </w:divBdr>
                                      <w:divsChild>
                                        <w:div w:id="1956716776">
                                          <w:marLeft w:val="0"/>
                                          <w:marRight w:val="0"/>
                                          <w:marTop w:val="0"/>
                                          <w:marBottom w:val="0"/>
                                          <w:divBdr>
                                            <w:top w:val="none" w:sz="0" w:space="0" w:color="auto"/>
                                            <w:left w:val="none" w:sz="0" w:space="0" w:color="auto"/>
                                            <w:bottom w:val="none" w:sz="0" w:space="0" w:color="auto"/>
                                            <w:right w:val="none" w:sz="0" w:space="0" w:color="auto"/>
                                          </w:divBdr>
                                          <w:divsChild>
                                            <w:div w:id="289871399">
                                              <w:marLeft w:val="0"/>
                                              <w:marRight w:val="0"/>
                                              <w:marTop w:val="0"/>
                                              <w:marBottom w:val="0"/>
                                              <w:divBdr>
                                                <w:top w:val="none" w:sz="0" w:space="0" w:color="auto"/>
                                                <w:left w:val="none" w:sz="0" w:space="0" w:color="auto"/>
                                                <w:bottom w:val="none" w:sz="0" w:space="0" w:color="auto"/>
                                                <w:right w:val="none" w:sz="0" w:space="0" w:color="auto"/>
                                              </w:divBdr>
                                              <w:divsChild>
                                                <w:div w:id="989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340601">
      <w:bodyDiv w:val="1"/>
      <w:marLeft w:val="0"/>
      <w:marRight w:val="0"/>
      <w:marTop w:val="0"/>
      <w:marBottom w:val="0"/>
      <w:divBdr>
        <w:top w:val="none" w:sz="0" w:space="0" w:color="auto"/>
        <w:left w:val="none" w:sz="0" w:space="0" w:color="auto"/>
        <w:bottom w:val="none" w:sz="0" w:space="0" w:color="auto"/>
        <w:right w:val="none" w:sz="0" w:space="0" w:color="auto"/>
      </w:divBdr>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20448900">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61231677">
      <w:bodyDiv w:val="1"/>
      <w:marLeft w:val="0"/>
      <w:marRight w:val="0"/>
      <w:marTop w:val="0"/>
      <w:marBottom w:val="0"/>
      <w:divBdr>
        <w:top w:val="none" w:sz="0" w:space="0" w:color="auto"/>
        <w:left w:val="none" w:sz="0" w:space="0" w:color="auto"/>
        <w:bottom w:val="none" w:sz="0" w:space="0" w:color="auto"/>
        <w:right w:val="none" w:sz="0" w:space="0" w:color="auto"/>
      </w:divBdr>
      <w:divsChild>
        <w:div w:id="1083377280">
          <w:marLeft w:val="0"/>
          <w:marRight w:val="0"/>
          <w:marTop w:val="288"/>
          <w:marBottom w:val="100"/>
          <w:divBdr>
            <w:top w:val="none" w:sz="0" w:space="0" w:color="auto"/>
            <w:left w:val="none" w:sz="0" w:space="0" w:color="auto"/>
            <w:bottom w:val="none" w:sz="0" w:space="0" w:color="auto"/>
            <w:right w:val="none" w:sz="0" w:space="0" w:color="auto"/>
          </w:divBdr>
          <w:divsChild>
            <w:div w:id="14213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85395503">
      <w:bodyDiv w:val="1"/>
      <w:marLeft w:val="0"/>
      <w:marRight w:val="0"/>
      <w:marTop w:val="0"/>
      <w:marBottom w:val="0"/>
      <w:divBdr>
        <w:top w:val="none" w:sz="0" w:space="0" w:color="auto"/>
        <w:left w:val="none" w:sz="0" w:space="0" w:color="auto"/>
        <w:bottom w:val="none" w:sz="0" w:space="0" w:color="auto"/>
        <w:right w:val="none" w:sz="0" w:space="0" w:color="auto"/>
      </w:divBdr>
    </w:div>
    <w:div w:id="1689524048">
      <w:bodyDiv w:val="1"/>
      <w:marLeft w:val="0"/>
      <w:marRight w:val="0"/>
      <w:marTop w:val="0"/>
      <w:marBottom w:val="0"/>
      <w:divBdr>
        <w:top w:val="none" w:sz="0" w:space="0" w:color="auto"/>
        <w:left w:val="none" w:sz="0" w:space="0" w:color="auto"/>
        <w:bottom w:val="none" w:sz="0" w:space="0" w:color="auto"/>
        <w:right w:val="none" w:sz="0" w:space="0" w:color="auto"/>
      </w:divBdr>
    </w:div>
    <w:div w:id="1707946046">
      <w:bodyDiv w:val="1"/>
      <w:marLeft w:val="0"/>
      <w:marRight w:val="0"/>
      <w:marTop w:val="0"/>
      <w:marBottom w:val="0"/>
      <w:divBdr>
        <w:top w:val="none" w:sz="0" w:space="0" w:color="auto"/>
        <w:left w:val="none" w:sz="0" w:space="0" w:color="auto"/>
        <w:bottom w:val="none" w:sz="0" w:space="0" w:color="auto"/>
        <w:right w:val="none" w:sz="0" w:space="0" w:color="auto"/>
      </w:divBdr>
      <w:divsChild>
        <w:div w:id="885023503">
          <w:marLeft w:val="0"/>
          <w:marRight w:val="0"/>
          <w:marTop w:val="0"/>
          <w:marBottom w:val="0"/>
          <w:divBdr>
            <w:top w:val="none" w:sz="0" w:space="0" w:color="auto"/>
            <w:left w:val="none" w:sz="0" w:space="0" w:color="auto"/>
            <w:bottom w:val="none" w:sz="0" w:space="0" w:color="auto"/>
            <w:right w:val="none" w:sz="0" w:space="0" w:color="auto"/>
          </w:divBdr>
          <w:divsChild>
            <w:div w:id="265965465">
              <w:marLeft w:val="0"/>
              <w:marRight w:val="0"/>
              <w:marTop w:val="0"/>
              <w:marBottom w:val="0"/>
              <w:divBdr>
                <w:top w:val="none" w:sz="0" w:space="0" w:color="auto"/>
                <w:left w:val="none" w:sz="0" w:space="0" w:color="auto"/>
                <w:bottom w:val="none" w:sz="0" w:space="0" w:color="auto"/>
                <w:right w:val="none" w:sz="0" w:space="0" w:color="auto"/>
              </w:divBdr>
            </w:div>
            <w:div w:id="577862534">
              <w:marLeft w:val="0"/>
              <w:marRight w:val="0"/>
              <w:marTop w:val="0"/>
              <w:marBottom w:val="0"/>
              <w:divBdr>
                <w:top w:val="none" w:sz="0" w:space="0" w:color="auto"/>
                <w:left w:val="none" w:sz="0" w:space="0" w:color="auto"/>
                <w:bottom w:val="none" w:sz="0" w:space="0" w:color="auto"/>
                <w:right w:val="none" w:sz="0" w:space="0" w:color="auto"/>
              </w:divBdr>
            </w:div>
            <w:div w:id="1096945979">
              <w:marLeft w:val="0"/>
              <w:marRight w:val="0"/>
              <w:marTop w:val="0"/>
              <w:marBottom w:val="0"/>
              <w:divBdr>
                <w:top w:val="none" w:sz="0" w:space="0" w:color="auto"/>
                <w:left w:val="none" w:sz="0" w:space="0" w:color="auto"/>
                <w:bottom w:val="none" w:sz="0" w:space="0" w:color="auto"/>
                <w:right w:val="none" w:sz="0" w:space="0" w:color="auto"/>
              </w:divBdr>
            </w:div>
            <w:div w:id="20594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53351136">
      <w:bodyDiv w:val="1"/>
      <w:marLeft w:val="0"/>
      <w:marRight w:val="0"/>
      <w:marTop w:val="0"/>
      <w:marBottom w:val="0"/>
      <w:divBdr>
        <w:top w:val="none" w:sz="0" w:space="0" w:color="auto"/>
        <w:left w:val="none" w:sz="0" w:space="0" w:color="auto"/>
        <w:bottom w:val="none" w:sz="0" w:space="0" w:color="auto"/>
        <w:right w:val="none" w:sz="0" w:space="0" w:color="auto"/>
      </w:divBdr>
    </w:div>
    <w:div w:id="1787118509">
      <w:bodyDiv w:val="1"/>
      <w:marLeft w:val="0"/>
      <w:marRight w:val="0"/>
      <w:marTop w:val="0"/>
      <w:marBottom w:val="0"/>
      <w:divBdr>
        <w:top w:val="none" w:sz="0" w:space="0" w:color="auto"/>
        <w:left w:val="none" w:sz="0" w:space="0" w:color="auto"/>
        <w:bottom w:val="none" w:sz="0" w:space="0" w:color="auto"/>
        <w:right w:val="none" w:sz="0" w:space="0" w:color="auto"/>
      </w:divBdr>
      <w:divsChild>
        <w:div w:id="740102914">
          <w:marLeft w:val="0"/>
          <w:marRight w:val="0"/>
          <w:marTop w:val="0"/>
          <w:marBottom w:val="0"/>
          <w:divBdr>
            <w:top w:val="none" w:sz="0" w:space="0" w:color="auto"/>
            <w:left w:val="none" w:sz="0" w:space="0" w:color="auto"/>
            <w:bottom w:val="none" w:sz="0" w:space="0" w:color="auto"/>
            <w:right w:val="none" w:sz="0" w:space="0" w:color="auto"/>
          </w:divBdr>
        </w:div>
        <w:div w:id="1355811143">
          <w:marLeft w:val="0"/>
          <w:marRight w:val="0"/>
          <w:marTop w:val="360"/>
          <w:marBottom w:val="0"/>
          <w:divBdr>
            <w:top w:val="none" w:sz="0" w:space="0" w:color="auto"/>
            <w:left w:val="none" w:sz="0" w:space="0" w:color="auto"/>
            <w:bottom w:val="none" w:sz="0" w:space="0" w:color="auto"/>
            <w:right w:val="none" w:sz="0" w:space="0" w:color="auto"/>
          </w:divBdr>
        </w:div>
      </w:divsChild>
    </w:div>
    <w:div w:id="1792868590">
      <w:bodyDiv w:val="1"/>
      <w:marLeft w:val="0"/>
      <w:marRight w:val="0"/>
      <w:marTop w:val="0"/>
      <w:marBottom w:val="0"/>
      <w:divBdr>
        <w:top w:val="none" w:sz="0" w:space="0" w:color="auto"/>
        <w:left w:val="none" w:sz="0" w:space="0" w:color="auto"/>
        <w:bottom w:val="none" w:sz="0" w:space="0" w:color="auto"/>
        <w:right w:val="none" w:sz="0" w:space="0" w:color="auto"/>
      </w:divBdr>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1440394">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16084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568008">
      <w:bodyDiv w:val="1"/>
      <w:marLeft w:val="0"/>
      <w:marRight w:val="0"/>
      <w:marTop w:val="0"/>
      <w:marBottom w:val="0"/>
      <w:divBdr>
        <w:top w:val="none" w:sz="0" w:space="0" w:color="auto"/>
        <w:left w:val="none" w:sz="0" w:space="0" w:color="auto"/>
        <w:bottom w:val="none" w:sz="0" w:space="0" w:color="auto"/>
        <w:right w:val="none" w:sz="0" w:space="0" w:color="auto"/>
      </w:divBdr>
    </w:div>
    <w:div w:id="1941718510">
      <w:bodyDiv w:val="1"/>
      <w:marLeft w:val="0"/>
      <w:marRight w:val="0"/>
      <w:marTop w:val="0"/>
      <w:marBottom w:val="0"/>
      <w:divBdr>
        <w:top w:val="none" w:sz="0" w:space="0" w:color="auto"/>
        <w:left w:val="none" w:sz="0" w:space="0" w:color="auto"/>
        <w:bottom w:val="none" w:sz="0" w:space="0" w:color="auto"/>
        <w:right w:val="none" w:sz="0" w:space="0" w:color="auto"/>
      </w:divBdr>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144929">
      <w:bodyDiv w:val="1"/>
      <w:marLeft w:val="0"/>
      <w:marRight w:val="0"/>
      <w:marTop w:val="0"/>
      <w:marBottom w:val="0"/>
      <w:divBdr>
        <w:top w:val="none" w:sz="0" w:space="0" w:color="auto"/>
        <w:left w:val="none" w:sz="0" w:space="0" w:color="auto"/>
        <w:bottom w:val="none" w:sz="0" w:space="0" w:color="auto"/>
        <w:right w:val="none" w:sz="0" w:space="0" w:color="auto"/>
      </w:divBdr>
      <w:divsChild>
        <w:div w:id="866675001">
          <w:marLeft w:val="450"/>
          <w:marRight w:val="0"/>
          <w:marTop w:val="0"/>
          <w:marBottom w:val="0"/>
          <w:divBdr>
            <w:top w:val="none" w:sz="0" w:space="0" w:color="auto"/>
            <w:left w:val="none" w:sz="0" w:space="0" w:color="auto"/>
            <w:bottom w:val="none" w:sz="0" w:space="0" w:color="auto"/>
            <w:right w:val="none" w:sz="0" w:space="0" w:color="auto"/>
          </w:divBdr>
        </w:div>
        <w:div w:id="1313750250">
          <w:marLeft w:val="450"/>
          <w:marRight w:val="0"/>
          <w:marTop w:val="0"/>
          <w:marBottom w:val="0"/>
          <w:divBdr>
            <w:top w:val="none" w:sz="0" w:space="0" w:color="auto"/>
            <w:left w:val="none" w:sz="0" w:space="0" w:color="auto"/>
            <w:bottom w:val="none" w:sz="0" w:space="0" w:color="auto"/>
            <w:right w:val="none" w:sz="0" w:space="0" w:color="auto"/>
          </w:divBdr>
        </w:div>
      </w:divsChild>
    </w:div>
    <w:div w:id="1973705801">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40503">
      <w:bodyDiv w:val="1"/>
      <w:marLeft w:val="0"/>
      <w:marRight w:val="0"/>
      <w:marTop w:val="0"/>
      <w:marBottom w:val="0"/>
      <w:divBdr>
        <w:top w:val="none" w:sz="0" w:space="0" w:color="auto"/>
        <w:left w:val="none" w:sz="0" w:space="0" w:color="auto"/>
        <w:bottom w:val="none" w:sz="0" w:space="0" w:color="auto"/>
        <w:right w:val="none" w:sz="0" w:space="0" w:color="auto"/>
      </w:divBdr>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12491880">
      <w:bodyDiv w:val="1"/>
      <w:marLeft w:val="0"/>
      <w:marRight w:val="0"/>
      <w:marTop w:val="0"/>
      <w:marBottom w:val="0"/>
      <w:divBdr>
        <w:top w:val="none" w:sz="0" w:space="0" w:color="auto"/>
        <w:left w:val="none" w:sz="0" w:space="0" w:color="auto"/>
        <w:bottom w:val="none" w:sz="0" w:space="0" w:color="auto"/>
        <w:right w:val="none" w:sz="0" w:space="0" w:color="auto"/>
      </w:divBdr>
    </w:div>
    <w:div w:id="2025589998">
      <w:bodyDiv w:val="1"/>
      <w:marLeft w:val="0"/>
      <w:marRight w:val="0"/>
      <w:marTop w:val="0"/>
      <w:marBottom w:val="0"/>
      <w:divBdr>
        <w:top w:val="none" w:sz="0" w:space="0" w:color="auto"/>
        <w:left w:val="none" w:sz="0" w:space="0" w:color="auto"/>
        <w:bottom w:val="none" w:sz="0" w:space="0" w:color="auto"/>
        <w:right w:val="none" w:sz="0" w:space="0" w:color="auto"/>
      </w:divBdr>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60472883">
      <w:bodyDiv w:val="1"/>
      <w:marLeft w:val="0"/>
      <w:marRight w:val="0"/>
      <w:marTop w:val="0"/>
      <w:marBottom w:val="0"/>
      <w:divBdr>
        <w:top w:val="none" w:sz="0" w:space="0" w:color="auto"/>
        <w:left w:val="none" w:sz="0" w:space="0" w:color="auto"/>
        <w:bottom w:val="none" w:sz="0" w:space="0" w:color="auto"/>
        <w:right w:val="none" w:sz="0" w:space="0" w:color="auto"/>
      </w:divBdr>
      <w:divsChild>
        <w:div w:id="454760496">
          <w:marLeft w:val="0"/>
          <w:marRight w:val="0"/>
          <w:marTop w:val="0"/>
          <w:marBottom w:val="0"/>
          <w:divBdr>
            <w:top w:val="none" w:sz="0" w:space="0" w:color="auto"/>
            <w:left w:val="none" w:sz="0" w:space="0" w:color="auto"/>
            <w:bottom w:val="none" w:sz="0" w:space="0" w:color="auto"/>
            <w:right w:val="none" w:sz="0" w:space="0" w:color="auto"/>
          </w:divBdr>
          <w:divsChild>
            <w:div w:id="1178885220">
              <w:marLeft w:val="0"/>
              <w:marRight w:val="0"/>
              <w:marTop w:val="0"/>
              <w:marBottom w:val="0"/>
              <w:divBdr>
                <w:top w:val="none" w:sz="0" w:space="0" w:color="auto"/>
                <w:left w:val="none" w:sz="0" w:space="0" w:color="auto"/>
                <w:bottom w:val="none" w:sz="0" w:space="0" w:color="auto"/>
                <w:right w:val="none" w:sz="0" w:space="0" w:color="auto"/>
              </w:divBdr>
              <w:divsChild>
                <w:div w:id="265311553">
                  <w:marLeft w:val="0"/>
                  <w:marRight w:val="0"/>
                  <w:marTop w:val="0"/>
                  <w:marBottom w:val="0"/>
                  <w:divBdr>
                    <w:top w:val="none" w:sz="0" w:space="0" w:color="auto"/>
                    <w:left w:val="none" w:sz="0" w:space="0" w:color="auto"/>
                    <w:bottom w:val="none" w:sz="0" w:space="0" w:color="auto"/>
                    <w:right w:val="none" w:sz="0" w:space="0" w:color="auto"/>
                  </w:divBdr>
                  <w:divsChild>
                    <w:div w:id="713847479">
                      <w:marLeft w:val="0"/>
                      <w:marRight w:val="0"/>
                      <w:marTop w:val="0"/>
                      <w:marBottom w:val="0"/>
                      <w:divBdr>
                        <w:top w:val="none" w:sz="0" w:space="0" w:color="auto"/>
                        <w:left w:val="none" w:sz="0" w:space="0" w:color="auto"/>
                        <w:bottom w:val="none" w:sz="0" w:space="0" w:color="auto"/>
                        <w:right w:val="none" w:sz="0" w:space="0" w:color="auto"/>
                      </w:divBdr>
                      <w:divsChild>
                        <w:div w:id="1763143162">
                          <w:marLeft w:val="0"/>
                          <w:marRight w:val="0"/>
                          <w:marTop w:val="0"/>
                          <w:marBottom w:val="0"/>
                          <w:divBdr>
                            <w:top w:val="none" w:sz="0" w:space="0" w:color="auto"/>
                            <w:left w:val="none" w:sz="0" w:space="0" w:color="auto"/>
                            <w:bottom w:val="none" w:sz="0" w:space="0" w:color="auto"/>
                            <w:right w:val="none" w:sz="0" w:space="0" w:color="auto"/>
                          </w:divBdr>
                          <w:divsChild>
                            <w:div w:id="849874661">
                              <w:marLeft w:val="0"/>
                              <w:marRight w:val="0"/>
                              <w:marTop w:val="0"/>
                              <w:marBottom w:val="0"/>
                              <w:divBdr>
                                <w:top w:val="none" w:sz="0" w:space="0" w:color="auto"/>
                                <w:left w:val="none" w:sz="0" w:space="0" w:color="auto"/>
                                <w:bottom w:val="none" w:sz="0" w:space="0" w:color="auto"/>
                                <w:right w:val="none" w:sz="0" w:space="0" w:color="auto"/>
                              </w:divBdr>
                              <w:divsChild>
                                <w:div w:id="1454204870">
                                  <w:marLeft w:val="0"/>
                                  <w:marRight w:val="0"/>
                                  <w:marTop w:val="0"/>
                                  <w:marBottom w:val="0"/>
                                  <w:divBdr>
                                    <w:top w:val="none" w:sz="0" w:space="0" w:color="auto"/>
                                    <w:left w:val="none" w:sz="0" w:space="0" w:color="auto"/>
                                    <w:bottom w:val="none" w:sz="0" w:space="0" w:color="auto"/>
                                    <w:right w:val="none" w:sz="0" w:space="0" w:color="auto"/>
                                  </w:divBdr>
                                  <w:divsChild>
                                    <w:div w:id="545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147">
      <w:bodyDiv w:val="1"/>
      <w:marLeft w:val="0"/>
      <w:marRight w:val="0"/>
      <w:marTop w:val="0"/>
      <w:marBottom w:val="0"/>
      <w:divBdr>
        <w:top w:val="none" w:sz="0" w:space="0" w:color="auto"/>
        <w:left w:val="none" w:sz="0" w:space="0" w:color="auto"/>
        <w:bottom w:val="none" w:sz="0" w:space="0" w:color="auto"/>
        <w:right w:val="none" w:sz="0" w:space="0" w:color="auto"/>
      </w:divBdr>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101171127">
      <w:bodyDiv w:val="1"/>
      <w:marLeft w:val="0"/>
      <w:marRight w:val="0"/>
      <w:marTop w:val="0"/>
      <w:marBottom w:val="0"/>
      <w:divBdr>
        <w:top w:val="none" w:sz="0" w:space="0" w:color="auto"/>
        <w:left w:val="none" w:sz="0" w:space="0" w:color="auto"/>
        <w:bottom w:val="none" w:sz="0" w:space="0" w:color="auto"/>
        <w:right w:val="none" w:sz="0" w:space="0" w:color="auto"/>
      </w:divBdr>
    </w:div>
    <w:div w:id="2101901536">
      <w:bodyDiv w:val="1"/>
      <w:marLeft w:val="0"/>
      <w:marRight w:val="0"/>
      <w:marTop w:val="0"/>
      <w:marBottom w:val="0"/>
      <w:divBdr>
        <w:top w:val="none" w:sz="0" w:space="0" w:color="auto"/>
        <w:left w:val="none" w:sz="0" w:space="0" w:color="auto"/>
        <w:bottom w:val="none" w:sz="0" w:space="0" w:color="auto"/>
        <w:right w:val="none" w:sz="0" w:space="0" w:color="auto"/>
      </w:divBdr>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4687385">
      <w:bodyDiv w:val="1"/>
      <w:marLeft w:val="0"/>
      <w:marRight w:val="0"/>
      <w:marTop w:val="0"/>
      <w:marBottom w:val="0"/>
      <w:divBdr>
        <w:top w:val="none" w:sz="0" w:space="0" w:color="auto"/>
        <w:left w:val="none" w:sz="0" w:space="0" w:color="auto"/>
        <w:bottom w:val="none" w:sz="0" w:space="0" w:color="auto"/>
        <w:right w:val="none" w:sz="0" w:space="0" w:color="auto"/>
      </w:divBdr>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HDB.MedicinesInformation@nhs.net" TargetMode="External"/><Relationship Id="rId18" Type="http://schemas.openxmlformats.org/officeDocument/2006/relationships/hyperlink" Target="http://www.uhdblibrary.co.uk/ills" TargetMode="External"/><Relationship Id="rId26" Type="http://schemas.openxmlformats.org/officeDocument/2006/relationships/hyperlink" Target="https://journals.sagepub.com/doi/pdf/10.1177/070674370705200406" TargetMode="External"/><Relationship Id="rId39" Type="http://schemas.openxmlformats.org/officeDocument/2006/relationships/hyperlink" Target="https://www.bmj.com/content/bmj/368/bmj.m1150.full.pdf" TargetMode="External"/><Relationship Id="rId21" Type="http://schemas.openxmlformats.org/officeDocument/2006/relationships/hyperlink" Target="http://search.ebscohost.com/login.aspx?direct=true&amp;scope=site&amp;site=ehost-live&amp;db=mdc&amp;AN=19247834" TargetMode="External"/><Relationship Id="rId34" Type="http://schemas.openxmlformats.org/officeDocument/2006/relationships/hyperlink" Target="http://search.ebscohost.com/login.aspx?direct=true&amp;scope=site&amp;site=ehost-live&amp;db=mdc&amp;AN=15133143" TargetMode="External"/><Relationship Id="rId42" Type="http://schemas.openxmlformats.org/officeDocument/2006/relationships/hyperlink" Target="http://gateway.proquest.com/openurl?ctx_ver=Z39.88-2004&amp;res_id=xri:pqm&amp;req_dat=xri:pqil:pq_clntid=145298&amp;rft_val_fmt=ori/fmt:kev:mtx:journal&amp;genre=article&amp;issn=0029-6570&amp;volume=24&amp;issue=7&amp;spage=10" TargetMode="External"/><Relationship Id="rId47" Type="http://schemas.openxmlformats.org/officeDocument/2006/relationships/hyperlink" Target="http://europepmc.org/search?query=(DOI:10.12659/MSM.923549)" TargetMode="External"/><Relationship Id="rId50" Type="http://schemas.openxmlformats.org/officeDocument/2006/relationships/hyperlink" Target="http://www.archives.gov.on.ca/en/e_records/sars/hearings/01Mon.pdf/Mon_10_45_RNAO.pdf"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journals.nice.org.uk/" TargetMode="External"/><Relationship Id="rId29" Type="http://schemas.openxmlformats.org/officeDocument/2006/relationships/hyperlink" Target="https://go.openathens.net/redirector/nhs?url=https%3A%2F%2Fonlinelibrary.wiley.com%2Fdoi%2Ffull%2F10.1111%2Fj.1365-2648.2006.03796.x" TargetMode="External"/><Relationship Id="rId11" Type="http://schemas.openxmlformats.org/officeDocument/2006/relationships/hyperlink" Target="https://www.theguardian.com/society/2020/apr/08/nhs-staff-mental-health-shell-shock-tackling-covid-19-coronavirus?CMP=share_btn_tw" TargetMode="External"/><Relationship Id="rId24" Type="http://schemas.openxmlformats.org/officeDocument/2006/relationships/hyperlink" Target="http://europepmc.org/search?query=(DOI:10.1177/070674370705200406)" TargetMode="External"/><Relationship Id="rId32" Type="http://schemas.openxmlformats.org/officeDocument/2006/relationships/hyperlink" Target="http://pdfs.semanticscholar.org/415c/b7a0ccdfeaf0a76e74b7d1843f66fcfe4c35.pdf" TargetMode="External"/><Relationship Id="rId37" Type="http://schemas.openxmlformats.org/officeDocument/2006/relationships/hyperlink" Target="http://www.thelancet.com/article/S221503662030078X/pdf" TargetMode="External"/><Relationship Id="rId40" Type="http://schemas.openxmlformats.org/officeDocument/2006/relationships/hyperlink" Target="http://search.ebscohost.com/login.aspx?direct=true&amp;scope=site&amp;site=ehost-live&amp;db=mdc&amp;AN=30901435" TargetMode="External"/><Relationship Id="rId45" Type="http://schemas.openxmlformats.org/officeDocument/2006/relationships/hyperlink" Target="https://auth.elsevier.com/ShibAuth/institutionLogin?entityID=https://idp.eng.nhs.uk/openathens&amp;appReturnURL=https%3A%2F%2Fwww.clinicalkey.com%2Fcontent%2FplayBy%2Fdoi%2F%3Fv%3D10.1016%2Fj.bbi.2020.03.007" TargetMode="External"/><Relationship Id="rId53" Type="http://schemas.openxmlformats.org/officeDocument/2006/relationships/header" Target="header2.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smartsurvey.co.uk/s/LiteratureSearchFeedback20192020/" TargetMode="External"/><Relationship Id="rId31" Type="http://schemas.openxmlformats.org/officeDocument/2006/relationships/hyperlink" Target="http://gateway.proquest.com/openurl?ctx_ver=Z39.88-2004&amp;res_id=xri:pqm&amp;req_dat=xri:pqil:pq_clntid=145298&amp;rft_val_fmt=ori/fmt:kev:mtx:journal&amp;genre=article&amp;issn=0022-006X&amp;volume=73&amp;issue=2&amp;spage=344" TargetMode="External"/><Relationship Id="rId44" Type="http://schemas.openxmlformats.org/officeDocument/2006/relationships/hyperlink" Target="https://www.ncbi.nlm.nih.gov/pmc/articles/PMC7118532/"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rby.koha-ptfs.co.uk/cgi-bin/koha/opac-main.pl" TargetMode="External"/><Relationship Id="rId22" Type="http://schemas.openxmlformats.org/officeDocument/2006/relationships/hyperlink" Target="http://gateway.proquest.com/openurl?ctx_ver=Z39.88-2004&amp;res_id=xri:pqm&amp;req_dat=xri:pqil:pq_clntid=145298&amp;rft_val_fmt=ori/fmt:kev:mtx:journal&amp;genre=article&amp;issn=0033-2720&amp;volume=80&amp;issue=2&amp;spage=107" TargetMode="External"/><Relationship Id="rId27" Type="http://schemas.openxmlformats.org/officeDocument/2006/relationships/hyperlink" Target="http://search.ebscohost.com/login.aspx?direct=true&amp;scope=site&amp;site=ehost-live&amp;db=mdc&amp;AN=17326946" TargetMode="External"/><Relationship Id="rId30" Type="http://schemas.openxmlformats.org/officeDocument/2006/relationships/hyperlink" Target="https://go.openathens.net/redirector/nhs?url=https%3A%2F%2Fonlinelibrary.wiley.com%2Fresolve%2Fopenurl%3Fgenre%3Darticle%26sid%3DTDnet%26issn%3D1322-7114%26date%3D2005%26volume%3D11%26issue%3D4%26spage%3D150" TargetMode="External"/><Relationship Id="rId35" Type="http://schemas.openxmlformats.org/officeDocument/2006/relationships/hyperlink" Target="https://academic.oup.com/occmed/article-pdf/54/3/190/4195922/kqh027.pdf" TargetMode="External"/><Relationship Id="rId43" Type="http://schemas.openxmlformats.org/officeDocument/2006/relationships/hyperlink" Target="https://onlinelibrary.wiley.com/resolve/openurl?genre=article&amp;sid=TDnet&amp;issn=1069-6563&amp;date=2005&amp;volume=12&amp;issue=4&amp;spage=322" TargetMode="External"/><Relationship Id="rId48" Type="http://schemas.openxmlformats.org/officeDocument/2006/relationships/hyperlink" Target="http://search.ebscohost.com/login.aspx?direct=true&amp;scope=site&amp;site=ehost-live&amp;db=mdc&amp;AN=32132521"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www.practitionerhealth.nhs.uk/covid-19-workforce-wellbeing" TargetMode="External"/><Relationship Id="rId17" Type="http://schemas.openxmlformats.org/officeDocument/2006/relationships/hyperlink" Target="https://derbyill.cliohosting.co.uk/" TargetMode="External"/><Relationship Id="rId25" Type="http://schemas.openxmlformats.org/officeDocument/2006/relationships/hyperlink" Target="http://gateway.proquest.com/openurl?ctx_ver=Z39.88-2004&amp;res_id=xri:pqm&amp;req_dat=xri:pqil:pq_clntid=145298&amp;rft_val_fmt=ori/fmt:kev:mtx:journal&amp;genre=article&amp;issn=0706-7437&amp;volume=52&amp;issue=4&amp;spage=241" TargetMode="External"/><Relationship Id="rId33" Type="http://schemas.openxmlformats.org/officeDocument/2006/relationships/hyperlink" Target="https://academic.oup.com/occmed/article-lookup/doi/10.1093/occmed/kqh027" TargetMode="External"/><Relationship Id="rId38" Type="http://schemas.openxmlformats.org/officeDocument/2006/relationships/hyperlink" Target="https://go.openathens.net/redirector/nhs?url=https%3A%2F%2Fwww.bmj.com%2Flookup%2Fdoi%2F10.1136%2Fbmj.m1150" TargetMode="External"/><Relationship Id="rId46" Type="http://schemas.openxmlformats.org/officeDocument/2006/relationships/hyperlink" Target="https://doi.org/10.1016/j.bbi.2020.03.007" TargetMode="External"/><Relationship Id="rId20" Type="http://schemas.openxmlformats.org/officeDocument/2006/relationships/hyperlink" Target="mailto:Lindsay.snell@nhs.net" TargetMode="External"/><Relationship Id="rId41" Type="http://schemas.openxmlformats.org/officeDocument/2006/relationships/hyperlink" Target="https://academic.oup.com/milmed/article-pdf/184/Supplement_1/114/31616224/usy400.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openathens.nice.org.uk/" TargetMode="External"/><Relationship Id="rId23" Type="http://schemas.openxmlformats.org/officeDocument/2006/relationships/hyperlink" Target="http://openurl.ebscohost.com/linksvc/linking.aspx?authtype=athens&amp;genre=article&amp;issn=0033-2720&amp;volume=80&amp;issue=2&amp;spage=107&amp;date=2009" TargetMode="External"/><Relationship Id="rId28" Type="http://schemas.openxmlformats.org/officeDocument/2006/relationships/hyperlink" Target="https://www.ncbi.nlm.nih.gov/pmc/articles/PMC7094631/" TargetMode="External"/><Relationship Id="rId36" Type="http://schemas.openxmlformats.org/officeDocument/2006/relationships/hyperlink" Target="https://auth.elsevier.com/ShibAuth/institutionLogin?entityID=https://idp.eng.nhs.uk/openathens&amp;appReturnURL=https%3A%2F%2Fwww.clinicalkey.com%2Fcontent%2FplayBy%2Fdoi%2F%3Fv%3D10.1016%2FS2215-0366(20)30078-X" TargetMode="External"/><Relationship Id="rId49" Type="http://schemas.openxmlformats.org/officeDocument/2006/relationships/hyperlink" Target="http://gateway.proquest.com/openurl?ctx_ver=Z39.88-2004&amp;res_id=xri:pqm&amp;req_dat=xri:pqil:pq_clntid=145298&amp;rft_val_fmt=ori/fmt:kev:mtx:journal&amp;genre=article&amp;issn=0029-6570&amp;volume=18&amp;issue=51&amp;spage=4"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5DBF6-8D55-496B-80EC-3D30C4C1247C}">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00A01319-4EA4-48B1-B647-55A68E05B5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AF19B3-6165-4498-AA5F-CECB7439699F}">
  <ds:schemaRefs>
    <ds:schemaRef ds:uri="http://schemas.microsoft.com/sharepoint/v3/contenttype/forms"/>
  </ds:schemaRefs>
</ds:datastoreItem>
</file>

<file path=customXml/itemProps4.xml><?xml version="1.0" encoding="utf-8"?>
<ds:datastoreItem xmlns:ds="http://schemas.openxmlformats.org/officeDocument/2006/customXml" ds:itemID="{8218A476-C600-0147-A471-728E55A69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9779</Words>
  <Characters>55744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65393</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Snell Hannah (RJF) BHFT</dc:creator>
  <cp:keywords/>
  <dc:description/>
  <cp:lastModifiedBy>Helene Gorring</cp:lastModifiedBy>
  <cp:revision>2</cp:revision>
  <cp:lastPrinted>2019-11-11T17:35:00Z</cp:lastPrinted>
  <dcterms:created xsi:type="dcterms:W3CDTF">2020-04-21T11:47:00Z</dcterms:created>
  <dcterms:modified xsi:type="dcterms:W3CDTF">2020-04-21T11:47:00Z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1217700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