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EEA025" w14:textId="1EB92269" w:rsidR="00F7670E" w:rsidRPr="00F7670E" w:rsidRDefault="00F7670E" w:rsidP="00F7670E">
      <w:pPr>
        <w:pStyle w:val="Title"/>
      </w:pPr>
      <w:r w:rsidRPr="00F7670E">
        <w:t>HIN Gateway</w:t>
      </w:r>
    </w:p>
    <w:p w14:paraId="4C829145" w14:textId="77777777" w:rsidR="00F7670E" w:rsidRPr="00F7670E" w:rsidRDefault="00F7670E" w:rsidP="00F7670E"/>
    <w:p w14:paraId="480BD823" w14:textId="7C255385" w:rsidR="00F7670E" w:rsidRPr="00F7670E" w:rsidRDefault="00F7670E" w:rsidP="00F7670E">
      <w:pPr>
        <w:pStyle w:val="Subtitle"/>
      </w:pPr>
      <w:r w:rsidRPr="00F7670E">
        <w:t>Technischer Installations</w:t>
      </w:r>
      <w:r>
        <w:t>ablauf</w:t>
      </w:r>
      <w:r w:rsidRPr="00F7670E">
        <w:t xml:space="preserve"> für </w:t>
      </w:r>
      <w:r w:rsidRPr="00F7670E">
        <w:rPr>
          <w:u w:val="single"/>
        </w:rPr>
        <w:t>eine Single-Domain-Mail-Architektur</w:t>
      </w:r>
      <w:r>
        <w:t xml:space="preserve"> m</w:t>
      </w:r>
      <w:r w:rsidRPr="00F7670E">
        <w:t xml:space="preserve">it </w:t>
      </w:r>
      <w:r w:rsidRPr="00F7670E">
        <w:rPr>
          <w:u w:val="single"/>
        </w:rPr>
        <w:t>Microsoft 365</w:t>
      </w:r>
    </w:p>
    <w:p w14:paraId="4C09B185" w14:textId="77777777" w:rsidR="00F7670E" w:rsidRPr="00F7670E" w:rsidRDefault="00F7670E" w:rsidP="00F7670E"/>
    <w:p w14:paraId="2AEC09B1" w14:textId="77777777" w:rsidR="00F7670E" w:rsidRPr="00F7670E" w:rsidRDefault="00F7670E" w:rsidP="00F7670E"/>
    <w:p w14:paraId="3C3CA4FE" w14:textId="77777777" w:rsidR="00F7670E" w:rsidRPr="00F7670E" w:rsidRDefault="00F7670E" w:rsidP="00F7670E">
      <w:pPr>
        <w:pStyle w:val="Heading2"/>
        <w:numPr>
          <w:ilvl w:val="0"/>
          <w:numId w:val="38"/>
        </w:numPr>
        <w:ind w:left="426" w:hanging="426"/>
      </w:pPr>
      <w:r w:rsidRPr="00F7670E">
        <w:t>Einleitung</w:t>
      </w:r>
    </w:p>
    <w:p w14:paraId="7D926801" w14:textId="77777777" w:rsidR="00F7670E" w:rsidRPr="00F7670E" w:rsidRDefault="00F7670E" w:rsidP="00F7670E"/>
    <w:p w14:paraId="74ACF65B" w14:textId="71262245" w:rsidR="00F7670E" w:rsidRPr="00F7670E" w:rsidRDefault="00F7670E" w:rsidP="00F7670E">
      <w:r w:rsidRPr="00F7670E">
        <w:t xml:space="preserve">Dieses Dokument bietet eine umfassende Anleitung zum technischen Installations- und Migrationsprozess auf das neue </w:t>
      </w:r>
      <w:hyperlink r:id="rId8">
        <w:r w:rsidRPr="00F7670E">
          <w:rPr>
            <w:rStyle w:val="Hyperlink"/>
            <w:color w:val="F29900" w:themeColor="accent2"/>
            <w:u w:val="single"/>
          </w:rPr>
          <w:t>HIN Gateway</w:t>
        </w:r>
      </w:hyperlink>
      <w:r w:rsidRPr="00F7670E">
        <w:t xml:space="preserve"> («Stargate Appliance»). Es gilt für Microsoft 365-Mail-Architekturen, die eine einzige vertrauenswürdige Domäne verwenden.</w:t>
      </w:r>
    </w:p>
    <w:p w14:paraId="2A73F4F9" w14:textId="77777777" w:rsidR="00F7670E" w:rsidRPr="00F7670E" w:rsidRDefault="00F7670E" w:rsidP="00F7670E"/>
    <w:p w14:paraId="3D89CE4C" w14:textId="73173E12" w:rsidR="00F7670E" w:rsidRPr="00F7670E" w:rsidRDefault="00F7670E" w:rsidP="00F7670E">
      <w:r w:rsidRPr="00F7670E">
        <w:t>Die Anleitung richtet sich an HIN Kunden, IT-Administratoren und Systemingenieure, die für die Bereitstellung und Konfiguration des neuen HIN Gateways sowie für die Migration vom bestehenden Mail-Gateway (MGW) zur neuen Lösung verantwortlich sind.</w:t>
      </w:r>
    </w:p>
    <w:p w14:paraId="6ABC0B47" w14:textId="77777777" w:rsidR="00F7670E" w:rsidRPr="00F7670E" w:rsidRDefault="00F7670E" w:rsidP="00F7670E"/>
    <w:p w14:paraId="4B09A28C" w14:textId="0C2C2453" w:rsidR="00F7670E" w:rsidRPr="00F7670E" w:rsidRDefault="00F7670E" w:rsidP="00F7670E">
      <w:r w:rsidRPr="00F7670E">
        <w:t>Das HIN Gateway ist eine sichere E-Mail-Gateway-Lösung, die eine vertrauenswürdige, verschlüsselte und richtliniengesteuerte Kommunikation innerhalb des HIN Trust Circle ermöglicht. Es fungiert als zentraler Vermittler zwischen internen E-Mail-Infrastrukturen und externen Kommunikationspartnern und stellt sicher, dass der gesamte E-Mail-Verkehr sicher übertragen wird, den Richtlinien der Organisation entspricht und die Sicherheitsstandards von HIN erfüllt.</w:t>
      </w:r>
    </w:p>
    <w:p w14:paraId="4BADA316" w14:textId="77777777" w:rsidR="00F7670E" w:rsidRPr="00F7670E" w:rsidRDefault="00F7670E" w:rsidP="00F7670E"/>
    <w:p w14:paraId="5F564EBE" w14:textId="77777777" w:rsidR="00F7670E" w:rsidRPr="00F7670E" w:rsidRDefault="00F7670E" w:rsidP="00F7670E"/>
    <w:p w14:paraId="0D17C15E" w14:textId="32586EC5" w:rsidR="00F7670E" w:rsidRPr="00F7670E" w:rsidRDefault="00F7670E" w:rsidP="00F7670E">
      <w:pPr>
        <w:pStyle w:val="Heading2"/>
        <w:numPr>
          <w:ilvl w:val="0"/>
          <w:numId w:val="38"/>
        </w:numPr>
        <w:ind w:left="426" w:hanging="426"/>
      </w:pPr>
      <w:r w:rsidRPr="00F7670E">
        <w:t>Übersicht über den E-Mail-Fluss mit dem HIN Gateway</w:t>
      </w:r>
    </w:p>
    <w:p w14:paraId="6361EDAA" w14:textId="77777777" w:rsidR="00F7670E" w:rsidRPr="00F7670E" w:rsidRDefault="00F7670E" w:rsidP="00F7670E">
      <w:pPr>
        <w:rPr>
          <w:b/>
          <w:bCs/>
        </w:rPr>
      </w:pPr>
    </w:p>
    <w:p w14:paraId="3EE78DA4" w14:textId="24C6B966" w:rsidR="00F7670E" w:rsidRPr="00F7670E" w:rsidRDefault="00F7670E" w:rsidP="00F7670E">
      <w:pPr>
        <w:numPr>
          <w:ilvl w:val="0"/>
          <w:numId w:val="24"/>
        </w:numPr>
        <w:tabs>
          <w:tab w:val="clear" w:pos="0"/>
        </w:tabs>
        <w:ind w:left="426" w:hanging="284"/>
      </w:pPr>
      <w:r w:rsidRPr="00F7670E">
        <w:rPr>
          <w:b/>
          <w:bCs/>
        </w:rPr>
        <w:t xml:space="preserve">Eingehende E-Mails </w:t>
      </w:r>
      <w:r w:rsidRPr="00F7670E">
        <w:t>werden über das HIN Gateway geleitet, wo sie validiert, (falls erforderlich) entschlüsselt und anhand von Vertrauens- und Sicherheitsrichtlinien überprüft werden, bevor sie an den internen Mailserver weitergeleitet werden.</w:t>
      </w:r>
      <w:r w:rsidRPr="00F7670E">
        <w:br/>
      </w:r>
    </w:p>
    <w:p w14:paraId="5431A238" w14:textId="39A91C12" w:rsidR="00F7670E" w:rsidRPr="00F7670E" w:rsidRDefault="00F7670E" w:rsidP="00F7670E">
      <w:pPr>
        <w:numPr>
          <w:ilvl w:val="0"/>
          <w:numId w:val="24"/>
        </w:numPr>
        <w:tabs>
          <w:tab w:val="clear" w:pos="0"/>
        </w:tabs>
        <w:ind w:left="426" w:hanging="284"/>
      </w:pPr>
      <w:r w:rsidRPr="00F7670E">
        <w:rPr>
          <w:b/>
          <w:bCs/>
        </w:rPr>
        <w:t xml:space="preserve">Ausgehende E-Mails </w:t>
      </w:r>
      <w:r w:rsidRPr="00F7670E">
        <w:t>werden von internen Systemen an das HIN Gateway gesendet, wo Verschlüsselung, Weiterleitung und die Durchsetzung der Richtlinien erfolgen, bevor sie an externe Empfänger übermittelt werden.</w:t>
      </w:r>
      <w:r w:rsidRPr="00F7670E">
        <w:br/>
      </w:r>
    </w:p>
    <w:p w14:paraId="0F292FCA" w14:textId="4008096A" w:rsidR="00F7670E" w:rsidRPr="00F7670E" w:rsidRDefault="00F7670E" w:rsidP="00F7670E">
      <w:pPr>
        <w:numPr>
          <w:ilvl w:val="0"/>
          <w:numId w:val="24"/>
        </w:numPr>
        <w:tabs>
          <w:tab w:val="clear" w:pos="0"/>
        </w:tabs>
        <w:ind w:left="426" w:hanging="284"/>
      </w:pPr>
      <w:r w:rsidRPr="00F7670E">
        <w:rPr>
          <w:b/>
          <w:bCs/>
        </w:rPr>
        <w:t xml:space="preserve">Die Kommunikation zwischen den HIN Gateways </w:t>
      </w:r>
      <w:r w:rsidRPr="00F7670E">
        <w:t xml:space="preserve">wird durch Peer-Zertifikate und </w:t>
      </w:r>
      <w:proofErr w:type="spellStart"/>
      <w:r w:rsidRPr="00F7670E">
        <w:t>WireGuard</w:t>
      </w:r>
      <w:proofErr w:type="spellEnd"/>
      <w:r w:rsidRPr="00F7670E">
        <w:t>-Tunnel gesichert, wodurch eine vertrauenswürdige Kommunikation zwischen den Domänen gewährleistet wird.</w:t>
      </w:r>
    </w:p>
    <w:p w14:paraId="3A1B0C02" w14:textId="77777777" w:rsidR="00F7670E" w:rsidRPr="00F7670E" w:rsidRDefault="00F7670E" w:rsidP="00F7670E"/>
    <w:p w14:paraId="3AA88856" w14:textId="77777777" w:rsidR="00F7670E" w:rsidRPr="00F7670E" w:rsidRDefault="00F7670E" w:rsidP="00F7670E">
      <w:r w:rsidRPr="00F7670E">
        <w:br w:type="page"/>
      </w:r>
    </w:p>
    <w:p w14:paraId="6E831C63" w14:textId="78796B1F" w:rsidR="00F7670E" w:rsidRPr="00F7670E" w:rsidRDefault="00F7670E" w:rsidP="00F7670E">
      <w:pPr>
        <w:pStyle w:val="Heading2"/>
        <w:numPr>
          <w:ilvl w:val="0"/>
          <w:numId w:val="38"/>
        </w:numPr>
        <w:ind w:left="426" w:hanging="426"/>
      </w:pPr>
      <w:r w:rsidRPr="00F7670E">
        <w:lastRenderedPageBreak/>
        <w:t>Installations- und Migrations</w:t>
      </w:r>
      <w:r>
        <w:t>ablauf</w:t>
      </w:r>
    </w:p>
    <w:p w14:paraId="36E4F74E" w14:textId="77777777" w:rsidR="00F7670E" w:rsidRPr="00F7670E" w:rsidRDefault="00F7670E" w:rsidP="00F7670E"/>
    <w:p w14:paraId="08F0300D" w14:textId="77777777" w:rsidR="00F7670E" w:rsidRPr="00F7670E" w:rsidRDefault="00F7670E" w:rsidP="00F7670E">
      <w:r w:rsidRPr="00F7670E">
        <w:t>Die in diesem Dokument beschriebene strukturierte Schritt-für-Schritt-Anleitung umfasst folgende Punkte:</w:t>
      </w:r>
    </w:p>
    <w:p w14:paraId="0170057E" w14:textId="77777777" w:rsidR="00F7670E" w:rsidRPr="00F7670E" w:rsidRDefault="00F7670E" w:rsidP="00F7670E">
      <w:pPr>
        <w:numPr>
          <w:ilvl w:val="0"/>
          <w:numId w:val="25"/>
        </w:numPr>
        <w:tabs>
          <w:tab w:val="clear" w:pos="0"/>
        </w:tabs>
        <w:ind w:left="426" w:hanging="284"/>
      </w:pPr>
      <w:r w:rsidRPr="00F7670E">
        <w:t>Vorbereitung und Ausweichplanung</w:t>
      </w:r>
    </w:p>
    <w:p w14:paraId="418F710A" w14:textId="228F1A37" w:rsidR="00F7670E" w:rsidRPr="00F7670E" w:rsidRDefault="00F7670E" w:rsidP="00F7670E">
      <w:pPr>
        <w:numPr>
          <w:ilvl w:val="0"/>
          <w:numId w:val="25"/>
        </w:numPr>
        <w:tabs>
          <w:tab w:val="clear" w:pos="0"/>
        </w:tabs>
        <w:ind w:left="426" w:hanging="284"/>
      </w:pPr>
      <w:r w:rsidRPr="00F7670E">
        <w:t>Installation und Konfiguration des HIN Gateways</w:t>
      </w:r>
    </w:p>
    <w:p w14:paraId="36F0644D" w14:textId="77777777" w:rsidR="00F7670E" w:rsidRPr="00F7670E" w:rsidRDefault="00F7670E" w:rsidP="00F7670E">
      <w:pPr>
        <w:numPr>
          <w:ilvl w:val="0"/>
          <w:numId w:val="25"/>
        </w:numPr>
        <w:tabs>
          <w:tab w:val="clear" w:pos="0"/>
        </w:tabs>
        <w:ind w:left="426" w:hanging="284"/>
      </w:pPr>
      <w:r w:rsidRPr="00F7670E">
        <w:t>Domänenaktivierung und Zertifikatsvalidierung</w:t>
      </w:r>
    </w:p>
    <w:p w14:paraId="3F44B0D8" w14:textId="77777777" w:rsidR="00F7670E" w:rsidRPr="00F7670E" w:rsidRDefault="00F7670E" w:rsidP="00F7670E">
      <w:pPr>
        <w:numPr>
          <w:ilvl w:val="0"/>
          <w:numId w:val="25"/>
        </w:numPr>
        <w:tabs>
          <w:tab w:val="clear" w:pos="0"/>
        </w:tabs>
        <w:ind w:left="426" w:hanging="284"/>
      </w:pPr>
      <w:r w:rsidRPr="00F7670E">
        <w:t>Integration des Mail-Servers und Konfiguration des Routings</w:t>
      </w:r>
    </w:p>
    <w:p w14:paraId="49412443" w14:textId="77777777" w:rsidR="00F7670E" w:rsidRPr="00F7670E" w:rsidRDefault="00F7670E" w:rsidP="00F7670E">
      <w:pPr>
        <w:numPr>
          <w:ilvl w:val="0"/>
          <w:numId w:val="25"/>
        </w:numPr>
        <w:tabs>
          <w:tab w:val="clear" w:pos="0"/>
        </w:tabs>
        <w:ind w:left="426" w:hanging="284"/>
      </w:pPr>
      <w:r w:rsidRPr="00F7670E">
        <w:t>Testen, Übergang in den Produktivbetrieb und Validierung nach der Migration</w:t>
      </w:r>
    </w:p>
    <w:p w14:paraId="6318F75A" w14:textId="77777777" w:rsidR="00F7670E" w:rsidRPr="00F7670E" w:rsidRDefault="00F7670E" w:rsidP="00F7670E">
      <w:pPr>
        <w:numPr>
          <w:ilvl w:val="0"/>
          <w:numId w:val="25"/>
        </w:numPr>
        <w:tabs>
          <w:tab w:val="clear" w:pos="0"/>
        </w:tabs>
        <w:ind w:left="426" w:hanging="284"/>
      </w:pPr>
      <w:r w:rsidRPr="00F7670E">
        <w:t>Ausserbetriebnahme des bestehenden MGW</w:t>
      </w:r>
    </w:p>
    <w:p w14:paraId="4FD62FCE" w14:textId="77777777" w:rsidR="00F7670E" w:rsidRPr="00F7670E" w:rsidRDefault="00F7670E" w:rsidP="00F7670E"/>
    <w:p w14:paraId="66F4D231" w14:textId="77777777" w:rsidR="00F7670E" w:rsidRPr="00F7670E" w:rsidRDefault="00F7670E" w:rsidP="00F7670E">
      <w:r w:rsidRPr="00F7670E">
        <w:t>Das Ziel von HIN bei diesem Prozess ist es, eine sichere, reibungslose und vollständig validierte Migration zu gewährleisten, die den Betrieb nur minimal beeinträchtigt und die unterbrechungsfreie Kontinuität der E-Mail-Dienste garantiert.</w:t>
      </w:r>
    </w:p>
    <w:p w14:paraId="59309244" w14:textId="77777777" w:rsidR="00F7670E" w:rsidRPr="00F7670E" w:rsidRDefault="00F7670E" w:rsidP="00F7670E"/>
    <w:p w14:paraId="37682D32" w14:textId="77777777" w:rsidR="00F7670E" w:rsidRPr="00F7670E" w:rsidRDefault="00F7670E" w:rsidP="00F7670E">
      <w:pPr>
        <w:pStyle w:val="Heading3"/>
        <w:numPr>
          <w:ilvl w:val="1"/>
          <w:numId w:val="38"/>
        </w:numPr>
        <w:ind w:left="426" w:hanging="426"/>
      </w:pPr>
      <w:r w:rsidRPr="00F7670E">
        <w:t>Kann ich die Installation und Migration selbst durchführen?</w:t>
      </w:r>
    </w:p>
    <w:p w14:paraId="329A9F9F" w14:textId="77777777" w:rsidR="00F7670E" w:rsidRPr="00F7670E" w:rsidRDefault="00F7670E" w:rsidP="00F7670E"/>
    <w:p w14:paraId="70EA6309" w14:textId="591A3540" w:rsidR="00F7670E" w:rsidRPr="00F7670E" w:rsidRDefault="00F7670E" w:rsidP="00F7670E">
      <w:pPr>
        <w:ind w:left="426"/>
      </w:pPr>
      <w:r w:rsidRPr="00F7670E">
        <w:t xml:space="preserve">Ja, die Installation und Migration können vollständig vom Kunden durchgeführt werden, mit Ausnahme von «Schritt 1.3. – </w:t>
      </w:r>
      <w:r w:rsidRPr="00F7670E">
        <w:rPr>
          <w:b/>
          <w:bCs/>
        </w:rPr>
        <w:t>Exportieren der</w:t>
      </w:r>
      <w:r w:rsidR="00925E29">
        <w:rPr>
          <w:b/>
          <w:bCs/>
        </w:rPr>
        <w:t>/</w:t>
      </w:r>
      <w:proofErr w:type="gramStart"/>
      <w:r w:rsidR="00925E29">
        <w:rPr>
          <w:b/>
          <w:bCs/>
        </w:rPr>
        <w:t>des</w:t>
      </w:r>
      <w:r w:rsidRPr="00F7670E">
        <w:rPr>
          <w:b/>
          <w:bCs/>
        </w:rPr>
        <w:t xml:space="preserve"> privaten Schlüssel</w:t>
      </w:r>
      <w:proofErr w:type="gramEnd"/>
      <w:r w:rsidR="00925E29">
        <w:rPr>
          <w:b/>
          <w:bCs/>
        </w:rPr>
        <w:t>(s)</w:t>
      </w:r>
      <w:r w:rsidRPr="00F7670E">
        <w:rPr>
          <w:b/>
          <w:bCs/>
        </w:rPr>
        <w:t>».</w:t>
      </w:r>
    </w:p>
    <w:p w14:paraId="6AE64D06" w14:textId="3F886916" w:rsidR="00F7670E" w:rsidRPr="00F7670E" w:rsidRDefault="00F7670E" w:rsidP="00F7670E">
      <w:pPr>
        <w:ind w:left="426"/>
      </w:pPr>
      <w:r w:rsidRPr="00F7670E">
        <w:t>Aus Sicherheitsgründen und um Ihren privaten Schlüssel zu schützen, müssen Sie sich an den HIN Support wenden oder an der geplanten Migrationsbesprechung teilnehmen, um den Code zu erhalten, der für den Export des privaten Schlüssels aus den derzeit in Betrieb befindlichen Mail-Gateways erforderlich ist.</w:t>
      </w:r>
    </w:p>
    <w:p w14:paraId="2025C9A8" w14:textId="77777777" w:rsidR="00F7670E" w:rsidRPr="00F7670E" w:rsidRDefault="00F7670E" w:rsidP="00F7670E">
      <w:pPr>
        <w:ind w:left="426"/>
      </w:pPr>
    </w:p>
    <w:p w14:paraId="64B5E9DA" w14:textId="77777777" w:rsidR="00F7670E" w:rsidRPr="00F7670E" w:rsidRDefault="00F7670E" w:rsidP="00F7670E">
      <w:pPr>
        <w:ind w:left="426"/>
      </w:pPr>
      <w:r w:rsidRPr="00F7670E">
        <w:t>Sollten die Installation und die Migration nicht erfolgreich abgeschlossen werden können, nehmen Sie bitte am geplanten Support-Gespräch mit unseren Technikern teil.</w:t>
      </w:r>
    </w:p>
    <w:p w14:paraId="31D93666" w14:textId="77777777" w:rsidR="00F7670E" w:rsidRPr="00F7670E" w:rsidRDefault="00F7670E" w:rsidP="00F7670E"/>
    <w:p w14:paraId="7508B79A" w14:textId="77777777" w:rsidR="00F7670E" w:rsidRPr="00F7670E" w:rsidRDefault="00F7670E" w:rsidP="00F7670E">
      <w:pPr>
        <w:pStyle w:val="Heading3"/>
        <w:numPr>
          <w:ilvl w:val="1"/>
          <w:numId w:val="38"/>
        </w:numPr>
        <w:ind w:left="426" w:hanging="426"/>
      </w:pPr>
      <w:r w:rsidRPr="00F7670E">
        <w:t>Wird es während der Migration zu Unterbrüchen bei der E-Mail-Zustellung kommen?</w:t>
      </w:r>
    </w:p>
    <w:p w14:paraId="6A7872E6" w14:textId="77777777" w:rsidR="00F7670E" w:rsidRPr="00F7670E" w:rsidRDefault="00F7670E" w:rsidP="00F7670E"/>
    <w:p w14:paraId="29DCC73C" w14:textId="5A90CA80" w:rsidR="00F7670E" w:rsidRPr="00F7670E" w:rsidRDefault="00F7670E" w:rsidP="00F7670E">
      <w:pPr>
        <w:ind w:left="426"/>
      </w:pPr>
      <w:r w:rsidRPr="00F7670E">
        <w:t xml:space="preserve">Zwischen «Schritt 1.5 – </w:t>
      </w:r>
      <w:r w:rsidRPr="00F7670E">
        <w:rPr>
          <w:b/>
          <w:bCs/>
        </w:rPr>
        <w:t>Bestehende MGW-VM</w:t>
      </w:r>
      <w:r w:rsidR="00442016">
        <w:rPr>
          <w:b/>
          <w:bCs/>
        </w:rPr>
        <w:t xml:space="preserve"> abschalten</w:t>
      </w:r>
      <w:r w:rsidRPr="00F7670E">
        <w:t xml:space="preserve">» und «Schritt 18 – </w:t>
      </w:r>
      <w:r w:rsidRPr="00F7670E">
        <w:rPr>
          <w:b/>
          <w:bCs/>
        </w:rPr>
        <w:t>Mailserver konfigurieren</w:t>
      </w:r>
      <w:r w:rsidRPr="00F7670E">
        <w:t xml:space="preserve">» werden alle E-Mails auf dem Mailserver in die Warteschlange gestellt. Sobald «Schritt 18 – </w:t>
      </w:r>
      <w:r w:rsidRPr="00F7670E">
        <w:rPr>
          <w:b/>
          <w:bCs/>
        </w:rPr>
        <w:t>Mailserver konfigurieren</w:t>
      </w:r>
      <w:r w:rsidRPr="00F7670E">
        <w:t>» abgeschlossen ist, werden die in der Warteschlange befindlichen E-Mails versendet oder in das Postfach zugestellt.</w:t>
      </w:r>
    </w:p>
    <w:p w14:paraId="15D40EEF" w14:textId="77777777" w:rsidR="00F7670E" w:rsidRPr="00F7670E" w:rsidRDefault="00F7670E" w:rsidP="00F7670E"/>
    <w:p w14:paraId="034D9AE7" w14:textId="77777777" w:rsidR="00F7670E" w:rsidRPr="00F7670E" w:rsidRDefault="00F7670E" w:rsidP="00F7670E">
      <w:pPr>
        <w:pStyle w:val="Heading3"/>
        <w:numPr>
          <w:ilvl w:val="1"/>
          <w:numId w:val="38"/>
        </w:numPr>
        <w:tabs>
          <w:tab w:val="num" w:pos="425"/>
        </w:tabs>
        <w:ind w:left="567" w:hanging="567"/>
      </w:pPr>
      <w:r w:rsidRPr="00F7670E">
        <w:t>Gehen während der Installation und Migration E-Mails verloren?</w:t>
      </w:r>
    </w:p>
    <w:p w14:paraId="533C4C9C" w14:textId="77777777" w:rsidR="00F7670E" w:rsidRPr="00F7670E" w:rsidRDefault="00F7670E" w:rsidP="00F7670E"/>
    <w:p w14:paraId="4B53DB75" w14:textId="77777777" w:rsidR="00F7670E" w:rsidRPr="00F7670E" w:rsidRDefault="00F7670E" w:rsidP="00925E29">
      <w:pPr>
        <w:ind w:left="426"/>
      </w:pPr>
      <w:r w:rsidRPr="00F7670E">
        <w:t>Nein, während der Installation und Migration gehen keine E-Mails verloren.</w:t>
      </w:r>
    </w:p>
    <w:p w14:paraId="6B16FFBA" w14:textId="77777777" w:rsidR="00F7670E" w:rsidRPr="00F7670E" w:rsidRDefault="00F7670E" w:rsidP="00F7670E"/>
    <w:p w14:paraId="6C5D75CF" w14:textId="77777777" w:rsidR="00F7670E" w:rsidRPr="00F7670E" w:rsidRDefault="00F7670E" w:rsidP="00F7670E">
      <w:r w:rsidRPr="00F7670E">
        <w:br w:type="page"/>
      </w:r>
    </w:p>
    <w:p w14:paraId="587D6DF9" w14:textId="77777777" w:rsidR="00F7670E" w:rsidRPr="00F7670E" w:rsidRDefault="00F7670E" w:rsidP="00925E29">
      <w:pPr>
        <w:pStyle w:val="Heading2"/>
        <w:numPr>
          <w:ilvl w:val="0"/>
          <w:numId w:val="38"/>
        </w:numPr>
        <w:ind w:left="426" w:hanging="426"/>
      </w:pPr>
      <w:r w:rsidRPr="00F7670E">
        <w:lastRenderedPageBreak/>
        <w:t>Übersicht über die Installationsschritte</w:t>
      </w:r>
    </w:p>
    <w:p w14:paraId="5EF0D953" w14:textId="77777777" w:rsidR="00F7670E" w:rsidRPr="00F7670E" w:rsidRDefault="00F7670E" w:rsidP="00F7670E"/>
    <w:tbl>
      <w:tblPr>
        <w:tblStyle w:val="TableGrid"/>
        <w:tblW w:w="0" w:type="auto"/>
        <w:tblLook w:val="04A0" w:firstRow="1" w:lastRow="0" w:firstColumn="1" w:lastColumn="0" w:noHBand="0" w:noVBand="1"/>
      </w:tblPr>
      <w:tblGrid>
        <w:gridCol w:w="1129"/>
        <w:gridCol w:w="4536"/>
        <w:gridCol w:w="1985"/>
      </w:tblGrid>
      <w:tr w:rsidR="00F7670E" w:rsidRPr="00F7670E" w14:paraId="4DAEAA3B" w14:textId="77777777" w:rsidTr="00A17064">
        <w:tc>
          <w:tcPr>
            <w:tcW w:w="1129" w:type="dxa"/>
          </w:tcPr>
          <w:p w14:paraId="58CE2642" w14:textId="77777777" w:rsidR="00F7670E" w:rsidRPr="00F7670E" w:rsidRDefault="00F7670E" w:rsidP="00AF005B">
            <w:pPr>
              <w:jc w:val="center"/>
              <w:rPr>
                <w:b/>
                <w:bCs/>
              </w:rPr>
            </w:pPr>
            <w:r w:rsidRPr="00F7670E">
              <w:rPr>
                <w:b/>
                <w:bCs/>
              </w:rPr>
              <w:t>Schritt</w:t>
            </w:r>
          </w:p>
        </w:tc>
        <w:tc>
          <w:tcPr>
            <w:tcW w:w="4536" w:type="dxa"/>
          </w:tcPr>
          <w:p w14:paraId="779E9B66" w14:textId="77777777" w:rsidR="00F7670E" w:rsidRPr="00F7670E" w:rsidRDefault="00F7670E" w:rsidP="00AF005B">
            <w:pPr>
              <w:rPr>
                <w:b/>
                <w:bCs/>
              </w:rPr>
            </w:pPr>
            <w:r w:rsidRPr="00F7670E">
              <w:rPr>
                <w:b/>
                <w:bCs/>
              </w:rPr>
              <w:t>Thema</w:t>
            </w:r>
          </w:p>
        </w:tc>
        <w:tc>
          <w:tcPr>
            <w:tcW w:w="1985" w:type="dxa"/>
          </w:tcPr>
          <w:p w14:paraId="1ABC87B3" w14:textId="77777777" w:rsidR="00F7670E" w:rsidRPr="00F7670E" w:rsidRDefault="00F7670E" w:rsidP="00AF005B">
            <w:pPr>
              <w:jc w:val="center"/>
              <w:rPr>
                <w:b/>
                <w:bCs/>
              </w:rPr>
            </w:pPr>
            <w:r w:rsidRPr="00F7670E">
              <w:rPr>
                <w:b/>
                <w:bCs/>
              </w:rPr>
              <w:t>Verantwortung</w:t>
            </w:r>
          </w:p>
        </w:tc>
      </w:tr>
      <w:tr w:rsidR="00F7670E" w:rsidRPr="00F7670E" w14:paraId="5C599FC8" w14:textId="77777777" w:rsidTr="00A17064">
        <w:tc>
          <w:tcPr>
            <w:tcW w:w="1129" w:type="dxa"/>
          </w:tcPr>
          <w:p w14:paraId="40C568DC" w14:textId="77777777" w:rsidR="00F7670E" w:rsidRPr="00F7670E" w:rsidRDefault="00F7670E" w:rsidP="00AF005B">
            <w:pPr>
              <w:jc w:val="center"/>
            </w:pPr>
            <w:r w:rsidRPr="00F7670E">
              <w:t>0</w:t>
            </w:r>
          </w:p>
        </w:tc>
        <w:tc>
          <w:tcPr>
            <w:tcW w:w="4536" w:type="dxa"/>
          </w:tcPr>
          <w:p w14:paraId="70548813" w14:textId="77777777" w:rsidR="00F7670E" w:rsidRPr="00F7670E" w:rsidRDefault="00F7670E" w:rsidP="00AF005B">
            <w:r w:rsidRPr="00F7670E">
              <w:t>Voraussetzungen prüfen</w:t>
            </w:r>
          </w:p>
        </w:tc>
        <w:tc>
          <w:tcPr>
            <w:tcW w:w="1985" w:type="dxa"/>
          </w:tcPr>
          <w:p w14:paraId="75F53E08" w14:textId="77777777" w:rsidR="00F7670E" w:rsidRPr="00F7670E" w:rsidRDefault="00F7670E" w:rsidP="00AF005B">
            <w:pPr>
              <w:jc w:val="center"/>
            </w:pPr>
            <w:r w:rsidRPr="00F7670E">
              <w:t>Kunde</w:t>
            </w:r>
          </w:p>
        </w:tc>
      </w:tr>
      <w:tr w:rsidR="00F7670E" w:rsidRPr="00F7670E" w14:paraId="337EA80A" w14:textId="77777777" w:rsidTr="00A17064">
        <w:tc>
          <w:tcPr>
            <w:tcW w:w="1129" w:type="dxa"/>
          </w:tcPr>
          <w:p w14:paraId="7553A4A1" w14:textId="77777777" w:rsidR="00F7670E" w:rsidRPr="00F7670E" w:rsidRDefault="00F7670E" w:rsidP="00AF005B">
            <w:pPr>
              <w:jc w:val="center"/>
            </w:pPr>
            <w:r w:rsidRPr="00F7670E">
              <w:t>1.1</w:t>
            </w:r>
          </w:p>
        </w:tc>
        <w:tc>
          <w:tcPr>
            <w:tcW w:w="4536" w:type="dxa"/>
          </w:tcPr>
          <w:p w14:paraId="24DFA0B0" w14:textId="77777777" w:rsidR="00F7670E" w:rsidRPr="00F7670E" w:rsidRDefault="00F7670E" w:rsidP="00AF005B">
            <w:r w:rsidRPr="00F7670E">
              <w:t>Smoke-Test</w:t>
            </w:r>
          </w:p>
        </w:tc>
        <w:tc>
          <w:tcPr>
            <w:tcW w:w="1985" w:type="dxa"/>
          </w:tcPr>
          <w:p w14:paraId="32243E81" w14:textId="77777777" w:rsidR="00F7670E" w:rsidRPr="00F7670E" w:rsidRDefault="00F7670E" w:rsidP="00AF005B">
            <w:pPr>
              <w:jc w:val="center"/>
            </w:pPr>
            <w:r w:rsidRPr="00F7670E">
              <w:t>Kunde</w:t>
            </w:r>
          </w:p>
        </w:tc>
      </w:tr>
      <w:tr w:rsidR="00F7670E" w:rsidRPr="00F7670E" w14:paraId="15CC144B" w14:textId="77777777" w:rsidTr="00A17064">
        <w:tc>
          <w:tcPr>
            <w:tcW w:w="1129" w:type="dxa"/>
          </w:tcPr>
          <w:p w14:paraId="1D0164EC" w14:textId="77777777" w:rsidR="00F7670E" w:rsidRPr="00F7670E" w:rsidRDefault="00F7670E" w:rsidP="00AF005B">
            <w:pPr>
              <w:jc w:val="center"/>
            </w:pPr>
            <w:r w:rsidRPr="00F7670E">
              <w:t>1.2</w:t>
            </w:r>
          </w:p>
        </w:tc>
        <w:tc>
          <w:tcPr>
            <w:tcW w:w="4536" w:type="dxa"/>
          </w:tcPr>
          <w:p w14:paraId="59896AAE" w14:textId="01037E37" w:rsidR="00F7670E" w:rsidRPr="00F7670E" w:rsidRDefault="00F7670E" w:rsidP="00AF005B">
            <w:r w:rsidRPr="00F7670E">
              <w:t>Sicher</w:t>
            </w:r>
            <w:r w:rsidR="00442016">
              <w:t>n</w:t>
            </w:r>
            <w:r w:rsidRPr="00F7670E">
              <w:t xml:space="preserve"> des bestehenden MGW</w:t>
            </w:r>
            <w:r w:rsidR="00442016">
              <w:t>s</w:t>
            </w:r>
          </w:p>
        </w:tc>
        <w:tc>
          <w:tcPr>
            <w:tcW w:w="1985" w:type="dxa"/>
          </w:tcPr>
          <w:p w14:paraId="07CE70DA" w14:textId="77777777" w:rsidR="00F7670E" w:rsidRPr="00F7670E" w:rsidRDefault="00F7670E" w:rsidP="00AF005B">
            <w:pPr>
              <w:jc w:val="center"/>
            </w:pPr>
            <w:r w:rsidRPr="00F7670E">
              <w:t>Kunde</w:t>
            </w:r>
          </w:p>
        </w:tc>
      </w:tr>
      <w:tr w:rsidR="00F7670E" w:rsidRPr="00F7670E" w14:paraId="427295CB" w14:textId="77777777" w:rsidTr="00A17064">
        <w:tc>
          <w:tcPr>
            <w:tcW w:w="1129" w:type="dxa"/>
          </w:tcPr>
          <w:p w14:paraId="51334475" w14:textId="77777777" w:rsidR="00F7670E" w:rsidRPr="00F7670E" w:rsidRDefault="00F7670E" w:rsidP="00AF005B">
            <w:pPr>
              <w:jc w:val="center"/>
              <w:rPr>
                <w:b/>
                <w:bCs/>
              </w:rPr>
            </w:pPr>
            <w:r w:rsidRPr="00F7670E">
              <w:rPr>
                <w:b/>
                <w:bCs/>
              </w:rPr>
              <w:t>1.3</w:t>
            </w:r>
          </w:p>
        </w:tc>
        <w:tc>
          <w:tcPr>
            <w:tcW w:w="4536" w:type="dxa"/>
          </w:tcPr>
          <w:p w14:paraId="36D613B9" w14:textId="7F66CEE5" w:rsidR="00F7670E" w:rsidRPr="00F7670E" w:rsidRDefault="00925E29" w:rsidP="00AF005B">
            <w:pPr>
              <w:rPr>
                <w:b/>
                <w:bCs/>
              </w:rPr>
            </w:pPr>
            <w:proofErr w:type="gramStart"/>
            <w:r>
              <w:rPr>
                <w:b/>
                <w:bCs/>
              </w:rPr>
              <w:t>Exportieren</w:t>
            </w:r>
            <w:proofErr w:type="gramEnd"/>
            <w:r>
              <w:rPr>
                <w:b/>
                <w:bCs/>
              </w:rPr>
              <w:t xml:space="preserve"> der/</w:t>
            </w:r>
            <w:proofErr w:type="gramStart"/>
            <w:r>
              <w:rPr>
                <w:b/>
                <w:bCs/>
              </w:rPr>
              <w:t>des privaten Schlüssel</w:t>
            </w:r>
            <w:proofErr w:type="gramEnd"/>
            <w:r>
              <w:rPr>
                <w:b/>
                <w:bCs/>
              </w:rPr>
              <w:t>(s)</w:t>
            </w:r>
          </w:p>
        </w:tc>
        <w:tc>
          <w:tcPr>
            <w:tcW w:w="1985" w:type="dxa"/>
          </w:tcPr>
          <w:p w14:paraId="4DBF642B" w14:textId="77777777" w:rsidR="00F7670E" w:rsidRPr="00F7670E" w:rsidRDefault="00F7670E" w:rsidP="00AF005B">
            <w:pPr>
              <w:jc w:val="center"/>
              <w:rPr>
                <w:b/>
                <w:bCs/>
              </w:rPr>
            </w:pPr>
            <w:r w:rsidRPr="00F7670E">
              <w:rPr>
                <w:b/>
                <w:bCs/>
              </w:rPr>
              <w:t>Kunde / HIN</w:t>
            </w:r>
          </w:p>
        </w:tc>
      </w:tr>
      <w:tr w:rsidR="00F7670E" w:rsidRPr="00F7670E" w14:paraId="60C4716E" w14:textId="77777777" w:rsidTr="00A17064">
        <w:tc>
          <w:tcPr>
            <w:tcW w:w="1129" w:type="dxa"/>
          </w:tcPr>
          <w:p w14:paraId="40E97439" w14:textId="77777777" w:rsidR="00F7670E" w:rsidRPr="00F7670E" w:rsidRDefault="00F7670E" w:rsidP="00AF005B">
            <w:pPr>
              <w:jc w:val="center"/>
            </w:pPr>
            <w:r w:rsidRPr="00F7670E">
              <w:t>1.4</w:t>
            </w:r>
          </w:p>
        </w:tc>
        <w:tc>
          <w:tcPr>
            <w:tcW w:w="4536" w:type="dxa"/>
          </w:tcPr>
          <w:p w14:paraId="571C82A0" w14:textId="77777777" w:rsidR="00F7670E" w:rsidRPr="00F7670E" w:rsidRDefault="00F7670E" w:rsidP="00AF005B">
            <w:r w:rsidRPr="00F7670E">
              <w:t>Notfallplan / Ausweichszenario</w:t>
            </w:r>
          </w:p>
        </w:tc>
        <w:tc>
          <w:tcPr>
            <w:tcW w:w="1985" w:type="dxa"/>
          </w:tcPr>
          <w:p w14:paraId="7BCC1EBF" w14:textId="77777777" w:rsidR="00F7670E" w:rsidRPr="00F7670E" w:rsidRDefault="00F7670E" w:rsidP="00AF005B">
            <w:pPr>
              <w:jc w:val="center"/>
            </w:pPr>
            <w:r w:rsidRPr="00F7670E">
              <w:t>Kunde</w:t>
            </w:r>
          </w:p>
        </w:tc>
      </w:tr>
      <w:tr w:rsidR="00F7670E" w:rsidRPr="00F7670E" w14:paraId="61E2D1B7" w14:textId="77777777" w:rsidTr="00A17064">
        <w:tc>
          <w:tcPr>
            <w:tcW w:w="1129" w:type="dxa"/>
          </w:tcPr>
          <w:p w14:paraId="6B408650" w14:textId="77777777" w:rsidR="00F7670E" w:rsidRPr="00F7670E" w:rsidRDefault="00F7670E" w:rsidP="00AF005B">
            <w:pPr>
              <w:jc w:val="center"/>
              <w:rPr>
                <w:b/>
                <w:bCs/>
              </w:rPr>
            </w:pPr>
            <w:r w:rsidRPr="00F7670E">
              <w:rPr>
                <w:b/>
                <w:bCs/>
              </w:rPr>
              <w:t>1.5</w:t>
            </w:r>
          </w:p>
        </w:tc>
        <w:tc>
          <w:tcPr>
            <w:tcW w:w="4536" w:type="dxa"/>
          </w:tcPr>
          <w:p w14:paraId="256DA6D9" w14:textId="77777777" w:rsidR="00F7670E" w:rsidRPr="00F7670E" w:rsidRDefault="00F7670E" w:rsidP="00AF005B">
            <w:pPr>
              <w:rPr>
                <w:b/>
                <w:bCs/>
              </w:rPr>
            </w:pPr>
            <w:r w:rsidRPr="00F7670E">
              <w:rPr>
                <w:b/>
                <w:bCs/>
              </w:rPr>
              <w:t>Bestehende MGW-VM abschalten</w:t>
            </w:r>
          </w:p>
        </w:tc>
        <w:tc>
          <w:tcPr>
            <w:tcW w:w="1985" w:type="dxa"/>
          </w:tcPr>
          <w:p w14:paraId="7AA68900" w14:textId="77777777" w:rsidR="00F7670E" w:rsidRPr="00F7670E" w:rsidRDefault="00F7670E" w:rsidP="00AF005B">
            <w:pPr>
              <w:jc w:val="center"/>
              <w:rPr>
                <w:b/>
                <w:bCs/>
              </w:rPr>
            </w:pPr>
            <w:r w:rsidRPr="00F7670E">
              <w:rPr>
                <w:b/>
                <w:bCs/>
              </w:rPr>
              <w:t>Kunde</w:t>
            </w:r>
          </w:p>
        </w:tc>
      </w:tr>
      <w:tr w:rsidR="00F7670E" w:rsidRPr="00F7670E" w14:paraId="3B3BB8C6" w14:textId="77777777" w:rsidTr="00A17064">
        <w:tc>
          <w:tcPr>
            <w:tcW w:w="1129" w:type="dxa"/>
          </w:tcPr>
          <w:p w14:paraId="559437F7" w14:textId="77777777" w:rsidR="00F7670E" w:rsidRPr="00F7670E" w:rsidRDefault="00F7670E" w:rsidP="00AF005B">
            <w:pPr>
              <w:jc w:val="center"/>
            </w:pPr>
            <w:r w:rsidRPr="00F7670E">
              <w:t>2</w:t>
            </w:r>
          </w:p>
        </w:tc>
        <w:tc>
          <w:tcPr>
            <w:tcW w:w="4536" w:type="dxa"/>
          </w:tcPr>
          <w:p w14:paraId="3233DA72" w14:textId="77777777" w:rsidR="00F7670E" w:rsidRPr="00F7670E" w:rsidRDefault="00F7670E" w:rsidP="00AF005B">
            <w:proofErr w:type="spellStart"/>
            <w:r w:rsidRPr="00F7670E">
              <w:t>WireGuard</w:t>
            </w:r>
            <w:proofErr w:type="spellEnd"/>
          </w:p>
        </w:tc>
        <w:tc>
          <w:tcPr>
            <w:tcW w:w="1985" w:type="dxa"/>
          </w:tcPr>
          <w:p w14:paraId="0A50077B" w14:textId="77777777" w:rsidR="00F7670E" w:rsidRPr="00F7670E" w:rsidRDefault="00F7670E" w:rsidP="00AF005B">
            <w:pPr>
              <w:jc w:val="center"/>
            </w:pPr>
            <w:r w:rsidRPr="00F7670E">
              <w:t>Kunde</w:t>
            </w:r>
          </w:p>
        </w:tc>
      </w:tr>
      <w:tr w:rsidR="00F7670E" w:rsidRPr="00F7670E" w14:paraId="13BA925E" w14:textId="77777777" w:rsidTr="00A17064">
        <w:tc>
          <w:tcPr>
            <w:tcW w:w="1129" w:type="dxa"/>
          </w:tcPr>
          <w:p w14:paraId="7D2C5B84" w14:textId="77777777" w:rsidR="00F7670E" w:rsidRPr="00F7670E" w:rsidRDefault="00F7670E" w:rsidP="00AF005B">
            <w:pPr>
              <w:jc w:val="center"/>
            </w:pPr>
            <w:r w:rsidRPr="00F7670E">
              <w:t>3</w:t>
            </w:r>
          </w:p>
        </w:tc>
        <w:tc>
          <w:tcPr>
            <w:tcW w:w="4536" w:type="dxa"/>
          </w:tcPr>
          <w:p w14:paraId="29BFE41F" w14:textId="77777777" w:rsidR="00F7670E" w:rsidRPr="00F7670E" w:rsidRDefault="00F7670E" w:rsidP="00AF005B">
            <w:r w:rsidRPr="00F7670E">
              <w:t>Ziel-VM auswählen</w:t>
            </w:r>
          </w:p>
        </w:tc>
        <w:tc>
          <w:tcPr>
            <w:tcW w:w="1985" w:type="dxa"/>
          </w:tcPr>
          <w:p w14:paraId="419F34D4" w14:textId="77777777" w:rsidR="00F7670E" w:rsidRPr="00F7670E" w:rsidRDefault="00F7670E" w:rsidP="00AF005B">
            <w:pPr>
              <w:jc w:val="center"/>
            </w:pPr>
            <w:r w:rsidRPr="00F7670E">
              <w:t>Kunde</w:t>
            </w:r>
          </w:p>
        </w:tc>
      </w:tr>
      <w:tr w:rsidR="00F7670E" w:rsidRPr="00F7670E" w14:paraId="732D65DF" w14:textId="77777777" w:rsidTr="00A17064">
        <w:tc>
          <w:tcPr>
            <w:tcW w:w="1129" w:type="dxa"/>
          </w:tcPr>
          <w:p w14:paraId="778DE275" w14:textId="77777777" w:rsidR="00F7670E" w:rsidRPr="00F7670E" w:rsidRDefault="00F7670E" w:rsidP="00AF005B">
            <w:pPr>
              <w:jc w:val="center"/>
            </w:pPr>
            <w:r w:rsidRPr="00F7670E">
              <w:t>4</w:t>
            </w:r>
          </w:p>
        </w:tc>
        <w:tc>
          <w:tcPr>
            <w:tcW w:w="4536" w:type="dxa"/>
          </w:tcPr>
          <w:p w14:paraId="19359931" w14:textId="77777777" w:rsidR="00F7670E" w:rsidRPr="00F7670E" w:rsidRDefault="00F7670E" w:rsidP="00AF005B">
            <w:r w:rsidRPr="00F7670E">
              <w:t>VM-Image laden</w:t>
            </w:r>
          </w:p>
        </w:tc>
        <w:tc>
          <w:tcPr>
            <w:tcW w:w="1985" w:type="dxa"/>
          </w:tcPr>
          <w:p w14:paraId="3842BBDA" w14:textId="77777777" w:rsidR="00F7670E" w:rsidRPr="00F7670E" w:rsidRDefault="00F7670E" w:rsidP="00AF005B">
            <w:pPr>
              <w:jc w:val="center"/>
            </w:pPr>
            <w:r w:rsidRPr="00F7670E">
              <w:t>Kunde</w:t>
            </w:r>
          </w:p>
        </w:tc>
      </w:tr>
      <w:tr w:rsidR="00F7670E" w:rsidRPr="00F7670E" w14:paraId="59471232" w14:textId="77777777" w:rsidTr="00A17064">
        <w:tc>
          <w:tcPr>
            <w:tcW w:w="1129" w:type="dxa"/>
          </w:tcPr>
          <w:p w14:paraId="2FAA0763" w14:textId="77777777" w:rsidR="00F7670E" w:rsidRPr="00F7670E" w:rsidRDefault="00F7670E" w:rsidP="00AF005B">
            <w:pPr>
              <w:jc w:val="center"/>
            </w:pPr>
            <w:r w:rsidRPr="00F7670E">
              <w:t>5</w:t>
            </w:r>
          </w:p>
        </w:tc>
        <w:tc>
          <w:tcPr>
            <w:tcW w:w="4536" w:type="dxa"/>
          </w:tcPr>
          <w:p w14:paraId="28EA1FAE" w14:textId="77777777" w:rsidR="00F7670E" w:rsidRPr="00F7670E" w:rsidRDefault="00F7670E" w:rsidP="00AF005B">
            <w:r w:rsidRPr="00F7670E">
              <w:t>Netzwerkverbindung zur VM</w:t>
            </w:r>
          </w:p>
        </w:tc>
        <w:tc>
          <w:tcPr>
            <w:tcW w:w="1985" w:type="dxa"/>
          </w:tcPr>
          <w:p w14:paraId="38CE3153" w14:textId="77777777" w:rsidR="00F7670E" w:rsidRPr="00F7670E" w:rsidRDefault="00F7670E" w:rsidP="00AF005B">
            <w:pPr>
              <w:jc w:val="center"/>
            </w:pPr>
            <w:r w:rsidRPr="00F7670E">
              <w:t>Kunde</w:t>
            </w:r>
          </w:p>
        </w:tc>
      </w:tr>
      <w:tr w:rsidR="00F7670E" w:rsidRPr="00F7670E" w14:paraId="24286E74" w14:textId="77777777" w:rsidTr="00A17064">
        <w:tc>
          <w:tcPr>
            <w:tcW w:w="1129" w:type="dxa"/>
          </w:tcPr>
          <w:p w14:paraId="1691E83A" w14:textId="77777777" w:rsidR="00F7670E" w:rsidRPr="00F7670E" w:rsidRDefault="00F7670E" w:rsidP="00AF005B">
            <w:pPr>
              <w:jc w:val="center"/>
            </w:pPr>
            <w:r w:rsidRPr="00F7670E">
              <w:t>6</w:t>
            </w:r>
          </w:p>
        </w:tc>
        <w:tc>
          <w:tcPr>
            <w:tcW w:w="4536" w:type="dxa"/>
          </w:tcPr>
          <w:p w14:paraId="7686A74C" w14:textId="77777777" w:rsidR="00F7670E" w:rsidRPr="00F7670E" w:rsidRDefault="00F7670E" w:rsidP="00AF005B">
            <w:r w:rsidRPr="00F7670E">
              <w:t>Zugriff über den Browser</w:t>
            </w:r>
          </w:p>
        </w:tc>
        <w:tc>
          <w:tcPr>
            <w:tcW w:w="1985" w:type="dxa"/>
          </w:tcPr>
          <w:p w14:paraId="26CD1196" w14:textId="77777777" w:rsidR="00F7670E" w:rsidRPr="00F7670E" w:rsidRDefault="00F7670E" w:rsidP="00AF005B">
            <w:pPr>
              <w:jc w:val="center"/>
            </w:pPr>
            <w:r w:rsidRPr="00F7670E">
              <w:t>Kunde</w:t>
            </w:r>
          </w:p>
        </w:tc>
      </w:tr>
      <w:tr w:rsidR="00F7670E" w:rsidRPr="00F7670E" w14:paraId="383B171B" w14:textId="77777777" w:rsidTr="00A17064">
        <w:tc>
          <w:tcPr>
            <w:tcW w:w="1129" w:type="dxa"/>
          </w:tcPr>
          <w:p w14:paraId="3E220C24" w14:textId="77777777" w:rsidR="00F7670E" w:rsidRPr="00F7670E" w:rsidRDefault="00F7670E" w:rsidP="00AF005B">
            <w:pPr>
              <w:jc w:val="center"/>
            </w:pPr>
            <w:r w:rsidRPr="00F7670E">
              <w:t>7</w:t>
            </w:r>
          </w:p>
        </w:tc>
        <w:tc>
          <w:tcPr>
            <w:tcW w:w="4536" w:type="dxa"/>
          </w:tcPr>
          <w:p w14:paraId="3B389D2A" w14:textId="77777777" w:rsidR="00F7670E" w:rsidRPr="00F7670E" w:rsidRDefault="00F7670E" w:rsidP="00AF005B">
            <w:r w:rsidRPr="00F7670E">
              <w:t>Aktivierungscode eingeben</w:t>
            </w:r>
          </w:p>
        </w:tc>
        <w:tc>
          <w:tcPr>
            <w:tcW w:w="1985" w:type="dxa"/>
          </w:tcPr>
          <w:p w14:paraId="05F2372B" w14:textId="77777777" w:rsidR="00F7670E" w:rsidRPr="00F7670E" w:rsidRDefault="00F7670E" w:rsidP="00AF005B">
            <w:pPr>
              <w:jc w:val="center"/>
            </w:pPr>
            <w:r w:rsidRPr="00F7670E">
              <w:t>Kunde</w:t>
            </w:r>
          </w:p>
        </w:tc>
      </w:tr>
      <w:tr w:rsidR="00F7670E" w:rsidRPr="00F7670E" w14:paraId="1EBE9DD5" w14:textId="77777777" w:rsidTr="00A17064">
        <w:tc>
          <w:tcPr>
            <w:tcW w:w="1129" w:type="dxa"/>
          </w:tcPr>
          <w:p w14:paraId="4DF24046" w14:textId="77777777" w:rsidR="00F7670E" w:rsidRPr="00F7670E" w:rsidRDefault="00F7670E" w:rsidP="00AF005B">
            <w:pPr>
              <w:jc w:val="center"/>
            </w:pPr>
            <w:r w:rsidRPr="00F7670E">
              <w:t>8</w:t>
            </w:r>
          </w:p>
        </w:tc>
        <w:tc>
          <w:tcPr>
            <w:tcW w:w="4536" w:type="dxa"/>
          </w:tcPr>
          <w:p w14:paraId="6198929F" w14:textId="3E6D3F18" w:rsidR="00F7670E" w:rsidRPr="00F7670E" w:rsidRDefault="00442016" w:rsidP="00AF005B">
            <w:r>
              <w:t>Setup</w:t>
            </w:r>
            <w:r w:rsidR="00F7670E" w:rsidRPr="00F7670E">
              <w:t xml:space="preserve"> des Mesh-Netzwerks </w:t>
            </w:r>
          </w:p>
        </w:tc>
        <w:tc>
          <w:tcPr>
            <w:tcW w:w="1985" w:type="dxa"/>
          </w:tcPr>
          <w:p w14:paraId="353DCBC2" w14:textId="77777777" w:rsidR="00F7670E" w:rsidRPr="00F7670E" w:rsidRDefault="00F7670E" w:rsidP="00AF005B">
            <w:pPr>
              <w:jc w:val="center"/>
            </w:pPr>
            <w:r w:rsidRPr="00F7670E">
              <w:t>Kunde</w:t>
            </w:r>
          </w:p>
        </w:tc>
      </w:tr>
      <w:tr w:rsidR="00F7670E" w:rsidRPr="00F7670E" w14:paraId="72745468" w14:textId="77777777" w:rsidTr="00A17064">
        <w:tc>
          <w:tcPr>
            <w:tcW w:w="1129" w:type="dxa"/>
          </w:tcPr>
          <w:p w14:paraId="11B9AB61" w14:textId="77777777" w:rsidR="00F7670E" w:rsidRPr="00F7670E" w:rsidRDefault="00F7670E" w:rsidP="00AF005B">
            <w:pPr>
              <w:jc w:val="center"/>
            </w:pPr>
            <w:r w:rsidRPr="00F7670E">
              <w:t>9</w:t>
            </w:r>
          </w:p>
        </w:tc>
        <w:tc>
          <w:tcPr>
            <w:tcW w:w="4536" w:type="dxa"/>
          </w:tcPr>
          <w:p w14:paraId="1AF06828" w14:textId="12BA765F" w:rsidR="00F7670E" w:rsidRPr="00F7670E" w:rsidRDefault="00442016" w:rsidP="00AF005B">
            <w:r>
              <w:t>S</w:t>
            </w:r>
            <w:r w:rsidR="00F7670E" w:rsidRPr="00F7670E">
              <w:t>ichere</w:t>
            </w:r>
            <w:r>
              <w:t>s</w:t>
            </w:r>
            <w:r w:rsidR="00F7670E" w:rsidRPr="00F7670E">
              <w:t xml:space="preserve"> Mesh-Netzwerk</w:t>
            </w:r>
            <w:r>
              <w:t xml:space="preserve"> einrichten</w:t>
            </w:r>
          </w:p>
        </w:tc>
        <w:tc>
          <w:tcPr>
            <w:tcW w:w="1985" w:type="dxa"/>
          </w:tcPr>
          <w:p w14:paraId="13D877B0" w14:textId="77777777" w:rsidR="00F7670E" w:rsidRPr="00F7670E" w:rsidRDefault="00F7670E" w:rsidP="00AF005B">
            <w:pPr>
              <w:jc w:val="center"/>
            </w:pPr>
            <w:r w:rsidRPr="00F7670E">
              <w:t>Kunde</w:t>
            </w:r>
          </w:p>
        </w:tc>
      </w:tr>
      <w:tr w:rsidR="00F7670E" w:rsidRPr="00F7670E" w14:paraId="615B26A0" w14:textId="77777777" w:rsidTr="00A17064">
        <w:tc>
          <w:tcPr>
            <w:tcW w:w="1129" w:type="dxa"/>
          </w:tcPr>
          <w:p w14:paraId="73D6FFD5" w14:textId="77777777" w:rsidR="00F7670E" w:rsidRPr="00F7670E" w:rsidRDefault="00F7670E" w:rsidP="00AF005B">
            <w:pPr>
              <w:jc w:val="center"/>
            </w:pPr>
            <w:r w:rsidRPr="00F7670E">
              <w:t>10</w:t>
            </w:r>
          </w:p>
        </w:tc>
        <w:tc>
          <w:tcPr>
            <w:tcW w:w="4536" w:type="dxa"/>
          </w:tcPr>
          <w:p w14:paraId="1A21775B" w14:textId="57764515" w:rsidR="00F7670E" w:rsidRPr="00F7670E" w:rsidRDefault="00442016" w:rsidP="00AF005B">
            <w:r>
              <w:t>Login</w:t>
            </w:r>
            <w:r w:rsidR="00F7670E" w:rsidRPr="00F7670E">
              <w:t xml:space="preserve"> bei </w:t>
            </w:r>
            <w:proofErr w:type="spellStart"/>
            <w:r w:rsidR="00F7670E" w:rsidRPr="00F7670E">
              <w:t>Keycloak</w:t>
            </w:r>
            <w:proofErr w:type="spellEnd"/>
          </w:p>
        </w:tc>
        <w:tc>
          <w:tcPr>
            <w:tcW w:w="1985" w:type="dxa"/>
          </w:tcPr>
          <w:p w14:paraId="10ECA3F8" w14:textId="77777777" w:rsidR="00F7670E" w:rsidRPr="00F7670E" w:rsidRDefault="00F7670E" w:rsidP="00AF005B">
            <w:pPr>
              <w:jc w:val="center"/>
            </w:pPr>
            <w:r w:rsidRPr="00F7670E">
              <w:t>Client</w:t>
            </w:r>
          </w:p>
        </w:tc>
      </w:tr>
      <w:tr w:rsidR="00F7670E" w:rsidRPr="00F7670E" w14:paraId="09A1A354" w14:textId="77777777" w:rsidTr="00A17064">
        <w:tc>
          <w:tcPr>
            <w:tcW w:w="1129" w:type="dxa"/>
          </w:tcPr>
          <w:p w14:paraId="00E5B78C" w14:textId="77777777" w:rsidR="00F7670E" w:rsidRPr="00F7670E" w:rsidRDefault="00F7670E" w:rsidP="00AF005B">
            <w:pPr>
              <w:jc w:val="center"/>
            </w:pPr>
            <w:r w:rsidRPr="00F7670E">
              <w:t>11</w:t>
            </w:r>
          </w:p>
        </w:tc>
        <w:tc>
          <w:tcPr>
            <w:tcW w:w="4536" w:type="dxa"/>
          </w:tcPr>
          <w:p w14:paraId="07BF2D29" w14:textId="77777777" w:rsidR="00F7670E" w:rsidRPr="00F7670E" w:rsidRDefault="00F7670E" w:rsidP="00AF005B">
            <w:r w:rsidRPr="00F7670E">
              <w:t>Passwort aktualisieren</w:t>
            </w:r>
          </w:p>
        </w:tc>
        <w:tc>
          <w:tcPr>
            <w:tcW w:w="1985" w:type="dxa"/>
          </w:tcPr>
          <w:p w14:paraId="4C343352" w14:textId="77777777" w:rsidR="00F7670E" w:rsidRPr="00F7670E" w:rsidRDefault="00F7670E" w:rsidP="00AF005B">
            <w:pPr>
              <w:jc w:val="center"/>
            </w:pPr>
            <w:r w:rsidRPr="00F7670E">
              <w:t>Kunde</w:t>
            </w:r>
          </w:p>
        </w:tc>
      </w:tr>
      <w:tr w:rsidR="00F7670E" w:rsidRPr="00F7670E" w14:paraId="00FB84C5" w14:textId="77777777" w:rsidTr="00A17064">
        <w:tc>
          <w:tcPr>
            <w:tcW w:w="1129" w:type="dxa"/>
          </w:tcPr>
          <w:p w14:paraId="190370CF" w14:textId="77777777" w:rsidR="00F7670E" w:rsidRPr="00F7670E" w:rsidRDefault="00F7670E" w:rsidP="00AF005B">
            <w:pPr>
              <w:jc w:val="center"/>
            </w:pPr>
            <w:r w:rsidRPr="00F7670E">
              <w:t>12</w:t>
            </w:r>
          </w:p>
        </w:tc>
        <w:tc>
          <w:tcPr>
            <w:tcW w:w="4536" w:type="dxa"/>
          </w:tcPr>
          <w:p w14:paraId="340B7DE1" w14:textId="77777777" w:rsidR="00F7670E" w:rsidRPr="00F7670E" w:rsidRDefault="00F7670E" w:rsidP="00AF005B">
            <w:r w:rsidRPr="00F7670E">
              <w:t>Kontoinformationen aktualisieren</w:t>
            </w:r>
          </w:p>
        </w:tc>
        <w:tc>
          <w:tcPr>
            <w:tcW w:w="1985" w:type="dxa"/>
          </w:tcPr>
          <w:p w14:paraId="37E901EC" w14:textId="77777777" w:rsidR="00F7670E" w:rsidRPr="00F7670E" w:rsidRDefault="00F7670E" w:rsidP="00AF005B">
            <w:pPr>
              <w:jc w:val="center"/>
            </w:pPr>
            <w:r w:rsidRPr="00F7670E">
              <w:t>Kunde</w:t>
            </w:r>
          </w:p>
        </w:tc>
      </w:tr>
      <w:tr w:rsidR="00F7670E" w:rsidRPr="00F7670E" w14:paraId="55860910" w14:textId="77777777" w:rsidTr="00A17064">
        <w:tc>
          <w:tcPr>
            <w:tcW w:w="1129" w:type="dxa"/>
          </w:tcPr>
          <w:p w14:paraId="4C21185D" w14:textId="77777777" w:rsidR="00F7670E" w:rsidRPr="00F7670E" w:rsidRDefault="00F7670E" w:rsidP="00AF005B">
            <w:pPr>
              <w:jc w:val="center"/>
            </w:pPr>
            <w:r w:rsidRPr="00F7670E">
              <w:t>13</w:t>
            </w:r>
          </w:p>
        </w:tc>
        <w:tc>
          <w:tcPr>
            <w:tcW w:w="4536" w:type="dxa"/>
          </w:tcPr>
          <w:p w14:paraId="2CB0745D" w14:textId="2CF5E0FC" w:rsidR="00F7670E" w:rsidRPr="00F7670E" w:rsidRDefault="00F7670E" w:rsidP="00AF005B">
            <w:r w:rsidRPr="00F7670E">
              <w:t>Erstkonfiguration und Einricht</w:t>
            </w:r>
            <w:r w:rsidR="00442016">
              <w:t>en</w:t>
            </w:r>
            <w:r w:rsidRPr="00F7670E">
              <w:t xml:space="preserve"> der Dom</w:t>
            </w:r>
            <w:r w:rsidR="00442016">
              <w:t>äne</w:t>
            </w:r>
          </w:p>
        </w:tc>
        <w:tc>
          <w:tcPr>
            <w:tcW w:w="1985" w:type="dxa"/>
          </w:tcPr>
          <w:p w14:paraId="086CEB28" w14:textId="77777777" w:rsidR="00F7670E" w:rsidRPr="00F7670E" w:rsidRDefault="00F7670E" w:rsidP="00AF005B">
            <w:pPr>
              <w:jc w:val="center"/>
            </w:pPr>
            <w:r w:rsidRPr="00F7670E">
              <w:t>Kunde</w:t>
            </w:r>
          </w:p>
        </w:tc>
      </w:tr>
      <w:tr w:rsidR="00F7670E" w:rsidRPr="00F7670E" w14:paraId="7646D237" w14:textId="77777777" w:rsidTr="00A17064">
        <w:tc>
          <w:tcPr>
            <w:tcW w:w="1129" w:type="dxa"/>
          </w:tcPr>
          <w:p w14:paraId="1216991C" w14:textId="77777777" w:rsidR="00F7670E" w:rsidRPr="00F7670E" w:rsidRDefault="00F7670E" w:rsidP="00AF005B">
            <w:pPr>
              <w:jc w:val="center"/>
            </w:pPr>
            <w:r w:rsidRPr="00F7670E">
              <w:t>14</w:t>
            </w:r>
          </w:p>
        </w:tc>
        <w:tc>
          <w:tcPr>
            <w:tcW w:w="4536" w:type="dxa"/>
          </w:tcPr>
          <w:p w14:paraId="07FC890A" w14:textId="77777777" w:rsidR="00F7670E" w:rsidRPr="00F7670E" w:rsidRDefault="00F7670E" w:rsidP="00AF005B">
            <w:r w:rsidRPr="00F7670E">
              <w:t>E-Mail-Transport konfigurieren</w:t>
            </w:r>
          </w:p>
        </w:tc>
        <w:tc>
          <w:tcPr>
            <w:tcW w:w="1985" w:type="dxa"/>
          </w:tcPr>
          <w:p w14:paraId="7E21EB24" w14:textId="77777777" w:rsidR="00F7670E" w:rsidRPr="00F7670E" w:rsidRDefault="00F7670E" w:rsidP="00AF005B">
            <w:pPr>
              <w:jc w:val="center"/>
            </w:pPr>
            <w:r w:rsidRPr="00F7670E">
              <w:t>Kunde</w:t>
            </w:r>
          </w:p>
        </w:tc>
      </w:tr>
      <w:tr w:rsidR="00F7670E" w:rsidRPr="00F7670E" w14:paraId="5882BA34" w14:textId="77777777" w:rsidTr="00A17064">
        <w:tc>
          <w:tcPr>
            <w:tcW w:w="1129" w:type="dxa"/>
          </w:tcPr>
          <w:p w14:paraId="15FB77DA" w14:textId="77777777" w:rsidR="00F7670E" w:rsidRPr="00F7670E" w:rsidRDefault="00F7670E" w:rsidP="00AF005B">
            <w:pPr>
              <w:jc w:val="center"/>
            </w:pPr>
            <w:r w:rsidRPr="00F7670E">
              <w:t>15</w:t>
            </w:r>
          </w:p>
        </w:tc>
        <w:tc>
          <w:tcPr>
            <w:tcW w:w="4536" w:type="dxa"/>
          </w:tcPr>
          <w:p w14:paraId="6B31A103" w14:textId="77777777" w:rsidR="00F7670E" w:rsidRPr="00F7670E" w:rsidRDefault="00F7670E" w:rsidP="00AF005B">
            <w:r w:rsidRPr="00F7670E">
              <w:t>Whitelist-Header konfigurieren</w:t>
            </w:r>
          </w:p>
        </w:tc>
        <w:tc>
          <w:tcPr>
            <w:tcW w:w="1985" w:type="dxa"/>
          </w:tcPr>
          <w:p w14:paraId="69FAE07B" w14:textId="77777777" w:rsidR="00F7670E" w:rsidRPr="00F7670E" w:rsidRDefault="00F7670E" w:rsidP="00AF005B">
            <w:pPr>
              <w:jc w:val="center"/>
            </w:pPr>
            <w:r w:rsidRPr="00F7670E">
              <w:t>Kunde</w:t>
            </w:r>
          </w:p>
        </w:tc>
      </w:tr>
      <w:tr w:rsidR="00F7670E" w:rsidRPr="00F7670E" w14:paraId="74D4592D" w14:textId="77777777" w:rsidTr="00A17064">
        <w:tc>
          <w:tcPr>
            <w:tcW w:w="1129" w:type="dxa"/>
          </w:tcPr>
          <w:p w14:paraId="2A2E4FD5" w14:textId="77777777" w:rsidR="00F7670E" w:rsidRPr="00F7670E" w:rsidRDefault="00F7670E" w:rsidP="00AF005B">
            <w:pPr>
              <w:jc w:val="center"/>
            </w:pPr>
            <w:r w:rsidRPr="00F7670E">
              <w:t>16</w:t>
            </w:r>
          </w:p>
        </w:tc>
        <w:tc>
          <w:tcPr>
            <w:tcW w:w="4536" w:type="dxa"/>
          </w:tcPr>
          <w:p w14:paraId="4DB96A48" w14:textId="77777777" w:rsidR="00F7670E" w:rsidRPr="00F7670E" w:rsidRDefault="00F7670E" w:rsidP="00AF005B">
            <w:r w:rsidRPr="00F7670E">
              <w:t>Peer-Zertifikate</w:t>
            </w:r>
          </w:p>
        </w:tc>
        <w:tc>
          <w:tcPr>
            <w:tcW w:w="1985" w:type="dxa"/>
          </w:tcPr>
          <w:p w14:paraId="5D2F2612" w14:textId="77777777" w:rsidR="00F7670E" w:rsidRPr="00F7670E" w:rsidRDefault="00F7670E" w:rsidP="00AF005B">
            <w:pPr>
              <w:jc w:val="center"/>
            </w:pPr>
            <w:r w:rsidRPr="00F7670E">
              <w:t>HIN</w:t>
            </w:r>
          </w:p>
        </w:tc>
      </w:tr>
      <w:tr w:rsidR="00F7670E" w:rsidRPr="00F7670E" w14:paraId="1CA1A8FD" w14:textId="77777777" w:rsidTr="00A17064">
        <w:tc>
          <w:tcPr>
            <w:tcW w:w="1129" w:type="dxa"/>
          </w:tcPr>
          <w:p w14:paraId="116E0EFC" w14:textId="77777777" w:rsidR="00F7670E" w:rsidRPr="00F7670E" w:rsidRDefault="00F7670E" w:rsidP="00AF005B">
            <w:pPr>
              <w:jc w:val="center"/>
            </w:pPr>
            <w:r w:rsidRPr="00F7670E">
              <w:t>17</w:t>
            </w:r>
          </w:p>
        </w:tc>
        <w:tc>
          <w:tcPr>
            <w:tcW w:w="4536" w:type="dxa"/>
          </w:tcPr>
          <w:p w14:paraId="464181C9" w14:textId="77777777" w:rsidR="00F7670E" w:rsidRPr="00F7670E" w:rsidRDefault="00F7670E" w:rsidP="00AF005B">
            <w:r w:rsidRPr="00F7670E">
              <w:t>Peer-Zertifikate validieren</w:t>
            </w:r>
          </w:p>
        </w:tc>
        <w:tc>
          <w:tcPr>
            <w:tcW w:w="1985" w:type="dxa"/>
          </w:tcPr>
          <w:p w14:paraId="5A1CC440" w14:textId="77777777" w:rsidR="00F7670E" w:rsidRPr="00F7670E" w:rsidRDefault="00F7670E" w:rsidP="00AF005B">
            <w:pPr>
              <w:jc w:val="center"/>
            </w:pPr>
            <w:r w:rsidRPr="00F7670E">
              <w:t>Kunde</w:t>
            </w:r>
          </w:p>
        </w:tc>
      </w:tr>
      <w:tr w:rsidR="00F7670E" w:rsidRPr="00F7670E" w14:paraId="38C4222A" w14:textId="77777777" w:rsidTr="00A17064">
        <w:tc>
          <w:tcPr>
            <w:tcW w:w="1129" w:type="dxa"/>
          </w:tcPr>
          <w:p w14:paraId="00DCAE4E" w14:textId="77777777" w:rsidR="00F7670E" w:rsidRPr="00F7670E" w:rsidRDefault="00F7670E" w:rsidP="00AF005B">
            <w:pPr>
              <w:jc w:val="center"/>
              <w:rPr>
                <w:b/>
                <w:bCs/>
              </w:rPr>
            </w:pPr>
            <w:r w:rsidRPr="00F7670E">
              <w:rPr>
                <w:b/>
                <w:bCs/>
              </w:rPr>
              <w:t>18</w:t>
            </w:r>
          </w:p>
        </w:tc>
        <w:tc>
          <w:tcPr>
            <w:tcW w:w="4536" w:type="dxa"/>
          </w:tcPr>
          <w:p w14:paraId="2D17A940" w14:textId="77777777" w:rsidR="00F7670E" w:rsidRPr="00F7670E" w:rsidRDefault="00F7670E" w:rsidP="00AF005B">
            <w:pPr>
              <w:rPr>
                <w:b/>
                <w:bCs/>
              </w:rPr>
            </w:pPr>
            <w:r w:rsidRPr="00F7670E">
              <w:rPr>
                <w:b/>
                <w:bCs/>
              </w:rPr>
              <w:t>Mailserver konfigurieren</w:t>
            </w:r>
          </w:p>
        </w:tc>
        <w:tc>
          <w:tcPr>
            <w:tcW w:w="1985" w:type="dxa"/>
          </w:tcPr>
          <w:p w14:paraId="7FC4B797" w14:textId="77777777" w:rsidR="00F7670E" w:rsidRPr="00F7670E" w:rsidRDefault="00F7670E" w:rsidP="00AF005B">
            <w:pPr>
              <w:jc w:val="center"/>
              <w:rPr>
                <w:b/>
                <w:bCs/>
              </w:rPr>
            </w:pPr>
            <w:r w:rsidRPr="00F7670E">
              <w:rPr>
                <w:b/>
                <w:bCs/>
              </w:rPr>
              <w:t>Kunde</w:t>
            </w:r>
          </w:p>
        </w:tc>
      </w:tr>
      <w:tr w:rsidR="00F7670E" w:rsidRPr="00F7670E" w14:paraId="2BA7A86B" w14:textId="77777777" w:rsidTr="00A17064">
        <w:tc>
          <w:tcPr>
            <w:tcW w:w="1129" w:type="dxa"/>
          </w:tcPr>
          <w:p w14:paraId="575F828B" w14:textId="77777777" w:rsidR="00F7670E" w:rsidRPr="00F7670E" w:rsidRDefault="00F7670E" w:rsidP="00AF005B">
            <w:pPr>
              <w:jc w:val="center"/>
            </w:pPr>
            <w:r w:rsidRPr="00F7670E">
              <w:t>19</w:t>
            </w:r>
          </w:p>
        </w:tc>
        <w:tc>
          <w:tcPr>
            <w:tcW w:w="4536" w:type="dxa"/>
          </w:tcPr>
          <w:p w14:paraId="061FEDCF" w14:textId="2B840976" w:rsidR="00F7670E" w:rsidRPr="00F7670E" w:rsidRDefault="00442016" w:rsidP="00AF005B">
            <w:r>
              <w:t>Test v</w:t>
            </w:r>
            <w:r w:rsidR="00F7670E" w:rsidRPr="00F7670E">
              <w:t xml:space="preserve">or der Umstellung </w:t>
            </w:r>
          </w:p>
        </w:tc>
        <w:tc>
          <w:tcPr>
            <w:tcW w:w="1985" w:type="dxa"/>
          </w:tcPr>
          <w:p w14:paraId="11F2D37A" w14:textId="77777777" w:rsidR="00F7670E" w:rsidRPr="00F7670E" w:rsidRDefault="00F7670E" w:rsidP="00AF005B">
            <w:pPr>
              <w:jc w:val="center"/>
            </w:pPr>
            <w:r w:rsidRPr="00F7670E">
              <w:t>Kunde</w:t>
            </w:r>
          </w:p>
        </w:tc>
      </w:tr>
      <w:tr w:rsidR="00F7670E" w:rsidRPr="00F7670E" w14:paraId="074F63EC" w14:textId="77777777" w:rsidTr="00A17064">
        <w:tc>
          <w:tcPr>
            <w:tcW w:w="1129" w:type="dxa"/>
          </w:tcPr>
          <w:p w14:paraId="59F4D415" w14:textId="77777777" w:rsidR="00F7670E" w:rsidRPr="00F7670E" w:rsidRDefault="00F7670E" w:rsidP="00AF005B">
            <w:pPr>
              <w:jc w:val="center"/>
            </w:pPr>
            <w:r w:rsidRPr="00F7670E">
              <w:t>20</w:t>
            </w:r>
          </w:p>
        </w:tc>
        <w:tc>
          <w:tcPr>
            <w:tcW w:w="4536" w:type="dxa"/>
          </w:tcPr>
          <w:p w14:paraId="207900D9" w14:textId="08138BCC" w:rsidR="00F7670E" w:rsidRPr="00F7670E" w:rsidRDefault="00F7670E" w:rsidP="00AF005B">
            <w:r w:rsidRPr="00F7670E">
              <w:t>Validier</w:t>
            </w:r>
            <w:r w:rsidR="00442016">
              <w:t>en</w:t>
            </w:r>
            <w:r w:rsidRPr="00F7670E">
              <w:t xml:space="preserve"> nach der Umstellung</w:t>
            </w:r>
          </w:p>
        </w:tc>
        <w:tc>
          <w:tcPr>
            <w:tcW w:w="1985" w:type="dxa"/>
          </w:tcPr>
          <w:p w14:paraId="5D2248CA" w14:textId="77777777" w:rsidR="00F7670E" w:rsidRPr="00F7670E" w:rsidRDefault="00F7670E" w:rsidP="00AF005B">
            <w:pPr>
              <w:jc w:val="center"/>
            </w:pPr>
            <w:r w:rsidRPr="00F7670E">
              <w:t>Kunde</w:t>
            </w:r>
          </w:p>
        </w:tc>
      </w:tr>
      <w:tr w:rsidR="00F7670E" w:rsidRPr="00F7670E" w14:paraId="43F7998F" w14:textId="77777777" w:rsidTr="00A17064">
        <w:tc>
          <w:tcPr>
            <w:tcW w:w="1129" w:type="dxa"/>
          </w:tcPr>
          <w:p w14:paraId="0BB915DA" w14:textId="77777777" w:rsidR="00F7670E" w:rsidRPr="00F7670E" w:rsidRDefault="00F7670E" w:rsidP="00AF005B">
            <w:pPr>
              <w:jc w:val="center"/>
            </w:pPr>
            <w:r w:rsidRPr="00F7670E">
              <w:t>21</w:t>
            </w:r>
          </w:p>
        </w:tc>
        <w:tc>
          <w:tcPr>
            <w:tcW w:w="4536" w:type="dxa"/>
          </w:tcPr>
          <w:p w14:paraId="5687F9C0" w14:textId="77777777" w:rsidR="00F7670E" w:rsidRPr="00F7670E" w:rsidRDefault="00F7670E" w:rsidP="00AF005B">
            <w:r w:rsidRPr="00F7670E">
              <w:t>Bestehendes MGW ausser Betrieb nehmen</w:t>
            </w:r>
          </w:p>
        </w:tc>
        <w:tc>
          <w:tcPr>
            <w:tcW w:w="1985" w:type="dxa"/>
          </w:tcPr>
          <w:p w14:paraId="39852560" w14:textId="77777777" w:rsidR="00F7670E" w:rsidRPr="00F7670E" w:rsidRDefault="00F7670E" w:rsidP="00AF005B">
            <w:pPr>
              <w:jc w:val="center"/>
            </w:pPr>
            <w:r w:rsidRPr="00F7670E">
              <w:t>Kunde</w:t>
            </w:r>
          </w:p>
        </w:tc>
      </w:tr>
      <w:tr w:rsidR="00F7670E" w:rsidRPr="00F7670E" w14:paraId="07CB73D8" w14:textId="77777777" w:rsidTr="00A17064">
        <w:tc>
          <w:tcPr>
            <w:tcW w:w="1129" w:type="dxa"/>
          </w:tcPr>
          <w:p w14:paraId="0CCAD9F2" w14:textId="77777777" w:rsidR="00F7670E" w:rsidRPr="00F7670E" w:rsidRDefault="00F7670E" w:rsidP="00AF005B">
            <w:pPr>
              <w:jc w:val="center"/>
            </w:pPr>
            <w:r w:rsidRPr="00F7670E">
              <w:t>22</w:t>
            </w:r>
          </w:p>
        </w:tc>
        <w:tc>
          <w:tcPr>
            <w:tcW w:w="4536" w:type="dxa"/>
          </w:tcPr>
          <w:p w14:paraId="5D17C7F8" w14:textId="77777777" w:rsidR="00F7670E" w:rsidRPr="00F7670E" w:rsidRDefault="00F7670E" w:rsidP="00AF005B">
            <w:r w:rsidRPr="00F7670E">
              <w:t>Passwort der VM ändern</w:t>
            </w:r>
          </w:p>
        </w:tc>
        <w:tc>
          <w:tcPr>
            <w:tcW w:w="1985" w:type="dxa"/>
          </w:tcPr>
          <w:p w14:paraId="745F51A1" w14:textId="77777777" w:rsidR="00F7670E" w:rsidRPr="00F7670E" w:rsidRDefault="00F7670E" w:rsidP="00AF005B">
            <w:pPr>
              <w:jc w:val="center"/>
            </w:pPr>
            <w:r w:rsidRPr="00F7670E">
              <w:t>Kunde</w:t>
            </w:r>
          </w:p>
        </w:tc>
      </w:tr>
    </w:tbl>
    <w:p w14:paraId="2327DD98" w14:textId="77777777" w:rsidR="00F7670E" w:rsidRPr="00F7670E" w:rsidRDefault="00F7670E" w:rsidP="00F7670E"/>
    <w:tbl>
      <w:tblPr>
        <w:tblStyle w:val="TableGrid"/>
        <w:tblW w:w="0" w:type="auto"/>
        <w:tblLook w:val="04A0" w:firstRow="1" w:lastRow="0" w:firstColumn="1" w:lastColumn="0" w:noHBand="0" w:noVBand="1"/>
      </w:tblPr>
      <w:tblGrid>
        <w:gridCol w:w="1129"/>
        <w:gridCol w:w="4536"/>
        <w:gridCol w:w="1985"/>
      </w:tblGrid>
      <w:tr w:rsidR="00F7670E" w:rsidRPr="00F7670E" w14:paraId="3E59F325" w14:textId="77777777" w:rsidTr="00A17064">
        <w:tc>
          <w:tcPr>
            <w:tcW w:w="1129" w:type="dxa"/>
          </w:tcPr>
          <w:p w14:paraId="4B6CC591" w14:textId="77777777" w:rsidR="00F7670E" w:rsidRPr="00F7670E" w:rsidRDefault="00F7670E" w:rsidP="00AF005B">
            <w:pPr>
              <w:jc w:val="center"/>
            </w:pPr>
            <w:r w:rsidRPr="00F7670E">
              <w:t>Anhang 1</w:t>
            </w:r>
          </w:p>
        </w:tc>
        <w:tc>
          <w:tcPr>
            <w:tcW w:w="4536" w:type="dxa"/>
          </w:tcPr>
          <w:p w14:paraId="26E4321B" w14:textId="77777777" w:rsidR="00F7670E" w:rsidRPr="00F7670E" w:rsidRDefault="00F7670E" w:rsidP="00AF005B">
            <w:r w:rsidRPr="00F7670E">
              <w:t xml:space="preserve">Sichern und Wiederherstellen der Appliance-Einstellungen </w:t>
            </w:r>
          </w:p>
        </w:tc>
        <w:tc>
          <w:tcPr>
            <w:tcW w:w="1985" w:type="dxa"/>
          </w:tcPr>
          <w:p w14:paraId="1B62F4E7" w14:textId="77777777" w:rsidR="00F7670E" w:rsidRPr="00F7670E" w:rsidRDefault="00F7670E" w:rsidP="00AF005B">
            <w:pPr>
              <w:jc w:val="center"/>
            </w:pPr>
            <w:r w:rsidRPr="00F7670E">
              <w:t>Kunde</w:t>
            </w:r>
          </w:p>
        </w:tc>
      </w:tr>
    </w:tbl>
    <w:p w14:paraId="1BD1B93F" w14:textId="77777777" w:rsidR="00F7670E" w:rsidRPr="00F7670E" w:rsidRDefault="00F7670E" w:rsidP="00F7670E"/>
    <w:p w14:paraId="57BC6174" w14:textId="77777777" w:rsidR="00F7670E" w:rsidRPr="00F7670E" w:rsidRDefault="00F7670E" w:rsidP="00F7670E">
      <w:r w:rsidRPr="00F7670E">
        <w:br w:type="page"/>
      </w:r>
    </w:p>
    <w:p w14:paraId="70F3887D" w14:textId="77777777" w:rsidR="00F7670E" w:rsidRPr="00F7670E" w:rsidRDefault="00F7670E" w:rsidP="00F7670E">
      <w:pPr>
        <w:pStyle w:val="Heading2"/>
        <w:numPr>
          <w:ilvl w:val="0"/>
          <w:numId w:val="38"/>
        </w:numPr>
        <w:tabs>
          <w:tab w:val="num" w:pos="425"/>
        </w:tabs>
        <w:ind w:left="567" w:hanging="567"/>
      </w:pPr>
      <w:r w:rsidRPr="00F7670E">
        <w:lastRenderedPageBreak/>
        <w:t>Detaillierte Schritte</w:t>
      </w:r>
    </w:p>
    <w:p w14:paraId="49C80C16" w14:textId="77777777" w:rsidR="00F7670E" w:rsidRPr="00F7670E" w:rsidRDefault="00F7670E" w:rsidP="00F7670E"/>
    <w:p w14:paraId="1A847865" w14:textId="77777777" w:rsidR="00F7670E" w:rsidRPr="00F7670E" w:rsidRDefault="00F7670E" w:rsidP="00F7670E">
      <w:pPr>
        <w:rPr>
          <w:b/>
          <w:bCs/>
          <w:sz w:val="24"/>
          <w:szCs w:val="24"/>
        </w:rPr>
      </w:pPr>
      <w:r w:rsidRPr="00F7670E">
        <w:rPr>
          <w:b/>
          <w:bCs/>
          <w:sz w:val="24"/>
          <w:szCs w:val="24"/>
        </w:rPr>
        <w:t>Schritt 0 – Voraussetzungen prüfen</w:t>
      </w:r>
    </w:p>
    <w:tbl>
      <w:tblPr>
        <w:tblStyle w:val="TableGrid"/>
        <w:tblW w:w="0" w:type="auto"/>
        <w:tblLook w:val="04A0" w:firstRow="1" w:lastRow="0" w:firstColumn="1" w:lastColumn="0" w:noHBand="0" w:noVBand="1"/>
      </w:tblPr>
      <w:tblGrid>
        <w:gridCol w:w="1588"/>
        <w:gridCol w:w="1384"/>
      </w:tblGrid>
      <w:tr w:rsidR="00F7670E" w:rsidRPr="00F7670E" w14:paraId="3F31B336" w14:textId="77777777" w:rsidTr="00AF005B">
        <w:trPr>
          <w:trHeight w:val="162"/>
        </w:trPr>
        <w:tc>
          <w:tcPr>
            <w:tcW w:w="1588" w:type="dxa"/>
            <w:shd w:val="clear" w:color="auto" w:fill="000000" w:themeFill="text1"/>
          </w:tcPr>
          <w:p w14:paraId="670B6A58" w14:textId="77777777" w:rsidR="00F7670E" w:rsidRPr="00F7670E" w:rsidRDefault="00F7670E" w:rsidP="00AF005B">
            <w:r w:rsidRPr="00F7670E">
              <w:t>Verantwortung</w:t>
            </w:r>
          </w:p>
        </w:tc>
        <w:tc>
          <w:tcPr>
            <w:tcW w:w="1384" w:type="dxa"/>
          </w:tcPr>
          <w:p w14:paraId="3BFB9FE4" w14:textId="77777777" w:rsidR="00F7670E" w:rsidRPr="00F7670E" w:rsidRDefault="00F7670E" w:rsidP="00AF005B">
            <w:r w:rsidRPr="00F7670E">
              <w:t>Kunde</w:t>
            </w:r>
          </w:p>
        </w:tc>
      </w:tr>
    </w:tbl>
    <w:p w14:paraId="70B50019" w14:textId="77777777" w:rsidR="00F7670E" w:rsidRPr="00F7670E" w:rsidRDefault="00F7670E" w:rsidP="00F7670E">
      <w:pPr>
        <w:rPr>
          <w:b/>
          <w:bCs/>
        </w:rPr>
      </w:pPr>
    </w:p>
    <w:p w14:paraId="6AD1A4FB" w14:textId="425BB3BE" w:rsidR="00F7670E" w:rsidRPr="00F7670E" w:rsidRDefault="00F7670E" w:rsidP="00F7670E">
      <w:r w:rsidRPr="00F7670E">
        <w:t>Bitte lesen Sie die «Stargate-Bereitstellungsanweisungen» durch und stellen Sie sicher, dass alle notwendigen Vorbereitungsschritte abgeschlossen sind, bevor die Migrationsarbeiten für das HIN Gateway beginnen.</w:t>
      </w:r>
    </w:p>
    <w:p w14:paraId="07B33297" w14:textId="77777777" w:rsidR="00F7670E" w:rsidRPr="00F7670E" w:rsidRDefault="00F7670E" w:rsidP="00F7670E"/>
    <w:p w14:paraId="00A872A6" w14:textId="77777777" w:rsidR="00F7670E" w:rsidRPr="00F7670E" w:rsidRDefault="00F7670E" w:rsidP="00F7670E">
      <w:r w:rsidRPr="00F7670E">
        <w:t>Die folgenden Punkte müssen vor der Migration verfügbar sein oder bestätigt werden:</w:t>
      </w:r>
    </w:p>
    <w:p w14:paraId="5942E8B9" w14:textId="77777777" w:rsidR="00F7670E" w:rsidRPr="00F7670E" w:rsidRDefault="00F7670E" w:rsidP="00F7670E">
      <w:pPr>
        <w:numPr>
          <w:ilvl w:val="0"/>
          <w:numId w:val="39"/>
        </w:numPr>
        <w:ind w:left="426" w:hanging="284"/>
      </w:pPr>
      <w:r w:rsidRPr="00F7670E">
        <w:t>Die Zugangsdaten werden Ihnen von HIN zugestellt</w:t>
      </w:r>
    </w:p>
    <w:p w14:paraId="76E6F7AB" w14:textId="77777777" w:rsidR="00F7670E" w:rsidRPr="00F7670E" w:rsidRDefault="00F7670E" w:rsidP="00F7670E">
      <w:pPr>
        <w:numPr>
          <w:ilvl w:val="1"/>
          <w:numId w:val="25"/>
        </w:numPr>
        <w:tabs>
          <w:tab w:val="clear" w:pos="0"/>
        </w:tabs>
        <w:ind w:left="851" w:hanging="284"/>
      </w:pPr>
      <w:r w:rsidRPr="00F7670E">
        <w:t>VM-Zugangsdaten</w:t>
      </w:r>
    </w:p>
    <w:p w14:paraId="15B84718" w14:textId="77777777" w:rsidR="00F7670E" w:rsidRPr="00F7670E" w:rsidRDefault="00F7670E" w:rsidP="00F7670E">
      <w:pPr>
        <w:numPr>
          <w:ilvl w:val="1"/>
          <w:numId w:val="25"/>
        </w:numPr>
        <w:tabs>
          <w:tab w:val="clear" w:pos="0"/>
        </w:tabs>
        <w:ind w:left="851" w:hanging="284"/>
      </w:pPr>
      <w:proofErr w:type="spellStart"/>
      <w:r w:rsidRPr="00F7670E">
        <w:t>Keycloak</w:t>
      </w:r>
      <w:proofErr w:type="spellEnd"/>
      <w:r w:rsidRPr="00F7670E">
        <w:t>-Zugangsdaten</w:t>
      </w:r>
    </w:p>
    <w:p w14:paraId="598C33D1" w14:textId="77777777" w:rsidR="00F7670E" w:rsidRPr="00F7670E" w:rsidRDefault="00F7670E" w:rsidP="00F7670E">
      <w:pPr>
        <w:numPr>
          <w:ilvl w:val="1"/>
          <w:numId w:val="25"/>
        </w:numPr>
        <w:tabs>
          <w:tab w:val="clear" w:pos="0"/>
        </w:tabs>
        <w:ind w:left="851" w:hanging="284"/>
      </w:pPr>
      <w:r w:rsidRPr="00F7670E">
        <w:t>Aktivierungscode</w:t>
      </w:r>
    </w:p>
    <w:p w14:paraId="72ACB96E" w14:textId="77777777" w:rsidR="00F7670E" w:rsidRPr="00F7670E" w:rsidRDefault="00F7670E" w:rsidP="00F7670E">
      <w:pPr>
        <w:numPr>
          <w:ilvl w:val="0"/>
          <w:numId w:val="40"/>
        </w:numPr>
        <w:ind w:left="426" w:hanging="284"/>
      </w:pPr>
      <w:r w:rsidRPr="00F7670E">
        <w:t>Export des privaten Schlüssels</w:t>
      </w:r>
    </w:p>
    <w:p w14:paraId="6752AF5D" w14:textId="77777777" w:rsidR="00F7670E" w:rsidRPr="00F7670E" w:rsidRDefault="00F7670E" w:rsidP="00F7670E">
      <w:pPr>
        <w:numPr>
          <w:ilvl w:val="1"/>
          <w:numId w:val="25"/>
        </w:numPr>
        <w:tabs>
          <w:tab w:val="clear" w:pos="0"/>
        </w:tabs>
        <w:ind w:left="851" w:hanging="284"/>
      </w:pPr>
      <w:r w:rsidRPr="00F7670E">
        <w:t>Wenn Sie an einem Windows-Rechner arbeiten, der über Port 22 Zugriff auf die Mail-Gateway-VM hat, können wir Sie während des Gesprächs dabei unterstützen, den Export des privaten Schlüssels aus dem MGW zu aktivieren.</w:t>
      </w:r>
    </w:p>
    <w:p w14:paraId="6A1E6D1B" w14:textId="7685F951" w:rsidR="00F7670E" w:rsidRPr="00F7670E" w:rsidRDefault="00F7670E" w:rsidP="00F7670E">
      <w:pPr>
        <w:numPr>
          <w:ilvl w:val="1"/>
          <w:numId w:val="25"/>
        </w:numPr>
        <w:tabs>
          <w:tab w:val="clear" w:pos="0"/>
        </w:tabs>
        <w:ind w:left="851" w:hanging="284"/>
      </w:pPr>
      <w:r w:rsidRPr="00F7670E">
        <w:t>Falls Sie keinen Zugriff auf einen solchen Rechner haben, wenden Sie sich bitte per E-Mail oder Telefon (</w:t>
      </w:r>
      <w:hyperlink r:id="rId9">
        <w:r w:rsidRPr="00F7670E">
          <w:rPr>
            <w:rStyle w:val="Hyperlink"/>
            <w:color w:val="F29900" w:themeColor="accent2"/>
          </w:rPr>
          <w:t>support@hin.ch</w:t>
        </w:r>
      </w:hyperlink>
      <w:r w:rsidRPr="00F7670E">
        <w:t xml:space="preserve"> / 0848 830 740) an den HIN Support, damit wir Ihnen helfen können, eine Supportverbindung über </w:t>
      </w:r>
      <w:r w:rsidRPr="00F7670E">
        <w:rPr>
          <w:b/>
          <w:bCs/>
        </w:rPr>
        <w:t xml:space="preserve">«Systemadministration» → «Supportverbindung» → «Verbinden» </w:t>
      </w:r>
      <w:r w:rsidRPr="00F7670E">
        <w:t>herzustellen.</w:t>
      </w:r>
    </w:p>
    <w:p w14:paraId="2C4C9B59" w14:textId="77777777" w:rsidR="00F7670E" w:rsidRPr="00F7670E" w:rsidRDefault="00F7670E" w:rsidP="00F7670E">
      <w:pPr>
        <w:numPr>
          <w:ilvl w:val="0"/>
          <w:numId w:val="41"/>
        </w:numPr>
        <w:ind w:left="426" w:hanging="284"/>
      </w:pPr>
      <w:r w:rsidRPr="00F7670E">
        <w:t xml:space="preserve">Lade die neueste Version des </w:t>
      </w:r>
      <w:hyperlink r:id="rId10" w:history="1">
        <w:r w:rsidRPr="00F7670E">
          <w:rPr>
            <w:rStyle w:val="Hyperlink"/>
            <w:color w:val="F29900" w:themeColor="accent2"/>
            <w:u w:val="single"/>
          </w:rPr>
          <w:t>VM-Images</w:t>
        </w:r>
      </w:hyperlink>
      <w:r w:rsidRPr="00F7670E">
        <w:t xml:space="preserve"> herunter</w:t>
      </w:r>
    </w:p>
    <w:p w14:paraId="11F06673" w14:textId="77777777" w:rsidR="00F7670E" w:rsidRPr="00F7670E" w:rsidRDefault="00F7670E" w:rsidP="00F7670E">
      <w:pPr>
        <w:numPr>
          <w:ilvl w:val="0"/>
          <w:numId w:val="41"/>
        </w:numPr>
        <w:ind w:left="426" w:hanging="284"/>
      </w:pPr>
      <w:hyperlink r:id="rId11" w:anchor="outbound-network-access-server-must-reach" w:history="1">
        <w:r w:rsidRPr="00F7670E">
          <w:rPr>
            <w:rStyle w:val="Hyperlink"/>
            <w:color w:val="F29900" w:themeColor="accent2"/>
            <w:u w:val="single"/>
          </w:rPr>
          <w:t>Firewall-Anforderungen</w:t>
        </w:r>
      </w:hyperlink>
      <w:r w:rsidRPr="00F7670E">
        <w:t xml:space="preserve"> für </w:t>
      </w:r>
      <w:proofErr w:type="spellStart"/>
      <w:r w:rsidRPr="00F7670E">
        <w:t>WireGuard</w:t>
      </w:r>
      <w:proofErr w:type="spellEnd"/>
    </w:p>
    <w:p w14:paraId="4E96F755" w14:textId="77777777" w:rsidR="00F7670E" w:rsidRPr="00F7670E" w:rsidRDefault="00F7670E" w:rsidP="00F7670E">
      <w:pPr>
        <w:ind w:left="426"/>
      </w:pPr>
      <w:r w:rsidRPr="00F7670E">
        <w:t xml:space="preserve">Konfigurieren Sie den </w:t>
      </w:r>
      <w:proofErr w:type="spellStart"/>
      <w:r w:rsidRPr="00F7670E">
        <w:t>WireGuard</w:t>
      </w:r>
      <w:proofErr w:type="spellEnd"/>
      <w:r w:rsidRPr="00F7670E">
        <w:t>-Port 19818 (TCP/UDP) in Ihrer Firewall:</w:t>
      </w:r>
    </w:p>
    <w:p w14:paraId="109B6281" w14:textId="77777777" w:rsidR="00F7670E" w:rsidRPr="00F7670E" w:rsidRDefault="00F7670E" w:rsidP="00F7670E">
      <w:pPr>
        <w:numPr>
          <w:ilvl w:val="1"/>
          <w:numId w:val="25"/>
        </w:numPr>
        <w:tabs>
          <w:tab w:val="clear" w:pos="0"/>
        </w:tabs>
        <w:ind w:left="851" w:hanging="284"/>
      </w:pPr>
      <w:r w:rsidRPr="00F7670E">
        <w:t>Eingehender und ausgehender Datenverkehr</w:t>
      </w:r>
    </w:p>
    <w:p w14:paraId="341EB48C" w14:textId="77777777" w:rsidR="00F7670E" w:rsidRPr="00F7670E" w:rsidRDefault="00F7670E" w:rsidP="00F7670E">
      <w:pPr>
        <w:numPr>
          <w:ilvl w:val="1"/>
          <w:numId w:val="25"/>
        </w:numPr>
        <w:tabs>
          <w:tab w:val="clear" w:pos="0"/>
        </w:tabs>
        <w:ind w:left="851" w:hanging="284"/>
      </w:pPr>
      <w:r w:rsidRPr="00F7670E">
        <w:t>Verkehr zulassen: «</w:t>
      </w:r>
      <w:proofErr w:type="spellStart"/>
      <w:r w:rsidRPr="00F7670E">
        <w:t>any</w:t>
      </w:r>
      <w:proofErr w:type="spellEnd"/>
      <w:r w:rsidRPr="00F7670E">
        <w:t>-</w:t>
      </w:r>
      <w:proofErr w:type="spellStart"/>
      <w:r w:rsidRPr="00F7670E">
        <w:t>to</w:t>
      </w:r>
      <w:proofErr w:type="spellEnd"/>
      <w:r w:rsidRPr="00F7670E">
        <w:t>-HIN Gateway» und «HIN Gateway-</w:t>
      </w:r>
      <w:proofErr w:type="spellStart"/>
      <w:r w:rsidRPr="00F7670E">
        <w:t>to</w:t>
      </w:r>
      <w:proofErr w:type="spellEnd"/>
      <w:r w:rsidRPr="00F7670E">
        <w:t>-</w:t>
      </w:r>
      <w:proofErr w:type="spellStart"/>
      <w:r w:rsidRPr="00F7670E">
        <w:t>any</w:t>
      </w:r>
      <w:proofErr w:type="spellEnd"/>
      <w:r w:rsidRPr="00F7670E">
        <w:t xml:space="preserve">» </w:t>
      </w:r>
    </w:p>
    <w:p w14:paraId="190135DB" w14:textId="77777777" w:rsidR="00F7670E" w:rsidRPr="00F7670E" w:rsidRDefault="00F7670E" w:rsidP="00F7670E">
      <w:pPr>
        <w:rPr>
          <w:b/>
          <w:bCs/>
        </w:rPr>
      </w:pPr>
    </w:p>
    <w:p w14:paraId="5E7BC19D" w14:textId="77777777" w:rsidR="00F7670E" w:rsidRPr="00F7670E" w:rsidRDefault="00F7670E" w:rsidP="00F7670E">
      <w:pPr>
        <w:shd w:val="clear" w:color="auto" w:fill="E0E0E0" w:themeFill="accent3"/>
        <w:ind w:left="426" w:hanging="426"/>
        <w:rPr>
          <w:b/>
          <w:bCs/>
        </w:rPr>
      </w:pPr>
    </w:p>
    <w:p w14:paraId="4CBF8092" w14:textId="77777777" w:rsidR="00F7670E" w:rsidRPr="00F7670E" w:rsidRDefault="00F7670E" w:rsidP="00F7670E">
      <w:pPr>
        <w:shd w:val="clear" w:color="auto" w:fill="E0E0E0" w:themeFill="accent3"/>
        <w:ind w:left="426" w:hanging="426"/>
        <w:rPr>
          <w:b/>
          <w:bCs/>
        </w:rPr>
      </w:pPr>
      <w:r w:rsidRPr="00F7670E">
        <w:tab/>
      </w:r>
      <w:r w:rsidRPr="00F7670E">
        <w:rPr>
          <w:b/>
          <w:bCs/>
        </w:rPr>
        <w:t xml:space="preserve">Warum </w:t>
      </w:r>
      <w:proofErr w:type="spellStart"/>
      <w:r w:rsidRPr="00F7670E">
        <w:rPr>
          <w:b/>
          <w:bCs/>
        </w:rPr>
        <w:t>WireGuard</w:t>
      </w:r>
      <w:proofErr w:type="spellEnd"/>
      <w:r w:rsidRPr="00F7670E">
        <w:rPr>
          <w:b/>
          <w:bCs/>
        </w:rPr>
        <w:t>?</w:t>
      </w:r>
    </w:p>
    <w:p w14:paraId="69B44764" w14:textId="77777777" w:rsidR="00F7670E" w:rsidRPr="00F7670E" w:rsidRDefault="00F7670E" w:rsidP="00F7670E">
      <w:pPr>
        <w:shd w:val="clear" w:color="auto" w:fill="E0E0E0" w:themeFill="accent3"/>
        <w:ind w:left="426" w:hanging="426"/>
      </w:pPr>
      <w:r w:rsidRPr="00F7670E">
        <w:tab/>
        <w:t xml:space="preserve">Der </w:t>
      </w:r>
      <w:proofErr w:type="spellStart"/>
      <w:r w:rsidRPr="00F7670E">
        <w:t>WireGuard</w:t>
      </w:r>
      <w:proofErr w:type="spellEnd"/>
      <w:r w:rsidRPr="00F7670E">
        <w:t>-Port erfüllt zwei wichtige Funktionen:</w:t>
      </w:r>
      <w:r w:rsidRPr="00F7670E">
        <w:tab/>
      </w:r>
    </w:p>
    <w:p w14:paraId="4423A5D0" w14:textId="284C6213" w:rsidR="00F7670E" w:rsidRPr="00F7670E" w:rsidRDefault="00F7670E" w:rsidP="00F7670E">
      <w:pPr>
        <w:shd w:val="clear" w:color="auto" w:fill="E0E0E0" w:themeFill="accent3"/>
        <w:ind w:left="426" w:hanging="426"/>
      </w:pPr>
      <w:r w:rsidRPr="00F7670E">
        <w:tab/>
        <w:t xml:space="preserve">  </w:t>
      </w:r>
      <w:r w:rsidRPr="00F7670E">
        <w:rPr>
          <w:rFonts w:cs="Calibri"/>
        </w:rPr>
        <w:t xml:space="preserve"> • </w:t>
      </w:r>
      <w:r w:rsidRPr="00F7670E">
        <w:t xml:space="preserve"> Das HIN Gateway nutzt diesen Port, um Peer-Zertifikate von der HIN CA zu beziehen.</w:t>
      </w:r>
    </w:p>
    <w:p w14:paraId="269CF847" w14:textId="60A073DF" w:rsidR="00F7670E" w:rsidRPr="00F7670E" w:rsidRDefault="00F7670E" w:rsidP="00F7670E">
      <w:pPr>
        <w:shd w:val="clear" w:color="auto" w:fill="E0E0E0" w:themeFill="accent3"/>
        <w:ind w:left="426" w:hanging="426"/>
      </w:pPr>
      <w:r w:rsidRPr="00F7670E">
        <w:tab/>
        <w:t xml:space="preserve">  </w:t>
      </w:r>
      <w:r w:rsidRPr="00F7670E">
        <w:rPr>
          <w:rFonts w:cs="Calibri"/>
        </w:rPr>
        <w:t xml:space="preserve"> • </w:t>
      </w:r>
      <w:r w:rsidRPr="00F7670E">
        <w:t xml:space="preserve"> Es nutzt diesen Port, um einen sicheren Tunnel zu anderen HIN Gateways aufzubauen, </w:t>
      </w:r>
      <w:r w:rsidR="00A17064">
        <w:br/>
      </w:r>
      <w:r w:rsidR="00A17064" w:rsidRPr="00F7670E">
        <w:rPr>
          <w:sz w:val="20"/>
          <w:szCs w:val="20"/>
        </w:rPr>
        <w:t xml:space="preserve">        </w:t>
      </w:r>
      <w:r w:rsidRPr="00F7670E">
        <w:t>über den der sichere Datenaustausch (z.B. E-Mail-Verkehr) stattfindet.</w:t>
      </w:r>
    </w:p>
    <w:p w14:paraId="6EED7BDB" w14:textId="77777777" w:rsidR="00F7670E" w:rsidRPr="00F7670E" w:rsidRDefault="00F7670E" w:rsidP="00F7670E">
      <w:pPr>
        <w:shd w:val="clear" w:color="auto" w:fill="E0E0E0" w:themeFill="accent3"/>
        <w:ind w:left="426" w:hanging="426"/>
      </w:pPr>
      <w:r w:rsidRPr="00F7670E">
        <w:tab/>
      </w:r>
    </w:p>
    <w:p w14:paraId="27B56603" w14:textId="16CE6671" w:rsidR="00F7670E" w:rsidRPr="00F7670E" w:rsidRDefault="00F7670E" w:rsidP="00F7670E">
      <w:pPr>
        <w:shd w:val="clear" w:color="auto" w:fill="E0E0E0" w:themeFill="accent3"/>
        <w:ind w:left="426" w:hanging="426"/>
      </w:pPr>
      <w:r w:rsidRPr="00F7670E">
        <w:tab/>
        <w:t xml:space="preserve">Weitere Informationen: </w:t>
      </w:r>
      <w:hyperlink r:id="rId12" w:tgtFrame="_blank" w:history="1">
        <w:r w:rsidRPr="00F7670E">
          <w:rPr>
            <w:rStyle w:val="Hyperlink"/>
            <w:color w:val="F29900" w:themeColor="accent2"/>
            <w:u w:val="single"/>
          </w:rPr>
          <w:t>S</w:t>
        </w:r>
        <w:r w:rsidR="00A17064">
          <w:rPr>
            <w:rStyle w:val="Hyperlink"/>
            <w:color w:val="F29900" w:themeColor="accent2"/>
            <w:u w:val="single"/>
          </w:rPr>
          <w:t>ecurity Assessment</w:t>
        </w:r>
        <w:r w:rsidRPr="00F7670E">
          <w:rPr>
            <w:rStyle w:val="Hyperlink"/>
            <w:color w:val="F29900" w:themeColor="accent2"/>
            <w:u w:val="single"/>
          </w:rPr>
          <w:t xml:space="preserve"> </w:t>
        </w:r>
        <w:proofErr w:type="spellStart"/>
        <w:r w:rsidRPr="00F7670E">
          <w:rPr>
            <w:rStyle w:val="Hyperlink"/>
            <w:color w:val="F29900" w:themeColor="accent2"/>
            <w:u w:val="single"/>
          </w:rPr>
          <w:t>WireGuard</w:t>
        </w:r>
        <w:proofErr w:type="spellEnd"/>
      </w:hyperlink>
      <w:r w:rsidR="00A17064">
        <w:t xml:space="preserve"> (EN)</w:t>
      </w:r>
    </w:p>
    <w:p w14:paraId="751758AE" w14:textId="77777777" w:rsidR="00F7670E" w:rsidRPr="00F7670E" w:rsidRDefault="00F7670E" w:rsidP="00F7670E">
      <w:pPr>
        <w:shd w:val="clear" w:color="auto" w:fill="E0E0E0" w:themeFill="accent3"/>
        <w:ind w:left="426" w:hanging="426"/>
      </w:pPr>
    </w:p>
    <w:p w14:paraId="1BB1F204" w14:textId="77777777" w:rsidR="00F7670E" w:rsidRPr="00F7670E" w:rsidRDefault="00F7670E" w:rsidP="00F7670E"/>
    <w:p w14:paraId="149E3F06" w14:textId="77777777" w:rsidR="00F7670E" w:rsidRPr="00F7670E" w:rsidRDefault="00F7670E" w:rsidP="00F7670E">
      <w:pPr>
        <w:numPr>
          <w:ilvl w:val="3"/>
          <w:numId w:val="25"/>
        </w:numPr>
        <w:tabs>
          <w:tab w:val="clear" w:pos="0"/>
        </w:tabs>
        <w:ind w:left="426" w:hanging="284"/>
      </w:pPr>
      <w:r w:rsidRPr="00F7670E">
        <w:t xml:space="preserve">Für «Schritt 5 – </w:t>
      </w:r>
      <w:r w:rsidRPr="00F7670E">
        <w:rPr>
          <w:b/>
          <w:bCs/>
        </w:rPr>
        <w:t xml:space="preserve">Netzwerkverbindung zur </w:t>
      </w:r>
      <w:r w:rsidRPr="00A17064">
        <w:rPr>
          <w:b/>
          <w:bCs/>
        </w:rPr>
        <w:t>VM»</w:t>
      </w:r>
      <w:r w:rsidRPr="00F7670E">
        <w:t xml:space="preserve"> sollte ein DHCP-Zugang verfügbar sein (empfohlen)</w:t>
      </w:r>
    </w:p>
    <w:p w14:paraId="15E48C2B" w14:textId="77777777" w:rsidR="00F7670E" w:rsidRPr="00F7670E" w:rsidRDefault="00F7670E" w:rsidP="00F7670E">
      <w:pPr>
        <w:numPr>
          <w:ilvl w:val="3"/>
          <w:numId w:val="25"/>
        </w:numPr>
        <w:tabs>
          <w:tab w:val="clear" w:pos="0"/>
        </w:tabs>
        <w:ind w:left="426" w:hanging="284"/>
      </w:pPr>
      <w:r w:rsidRPr="00F7670E">
        <w:t xml:space="preserve">Anforderungen an die Datensicherung, siehe «Anhang 1 – </w:t>
      </w:r>
      <w:r w:rsidRPr="00F7670E">
        <w:rPr>
          <w:b/>
          <w:bCs/>
        </w:rPr>
        <w:t>Sichern und Wiederherstellen der Appliance-Einstellungen»</w:t>
      </w:r>
    </w:p>
    <w:p w14:paraId="7BE20FEE" w14:textId="45C6B02D" w:rsidR="00F7670E" w:rsidRPr="00F7670E" w:rsidRDefault="00F7670E" w:rsidP="00F7670E">
      <w:pPr>
        <w:numPr>
          <w:ilvl w:val="3"/>
          <w:numId w:val="25"/>
        </w:numPr>
        <w:tabs>
          <w:tab w:val="clear" w:pos="0"/>
        </w:tabs>
        <w:ind w:left="426" w:hanging="284"/>
      </w:pPr>
      <w:r w:rsidRPr="00F7670E">
        <w:t xml:space="preserve">Bestätigung, dass </w:t>
      </w:r>
      <w:r w:rsidR="00A17064">
        <w:t>das</w:t>
      </w:r>
      <w:r w:rsidRPr="00F7670E">
        <w:t xml:space="preserve"> bestehende MGW erst nach Abschluss der Abnahme gelöscht wird</w:t>
      </w:r>
    </w:p>
    <w:p w14:paraId="2A8A1426" w14:textId="77777777" w:rsidR="00F7670E" w:rsidRPr="00F7670E" w:rsidRDefault="00F7670E" w:rsidP="00F7670E">
      <w:pPr>
        <w:numPr>
          <w:ilvl w:val="3"/>
          <w:numId w:val="25"/>
        </w:numPr>
        <w:tabs>
          <w:tab w:val="clear" w:pos="0"/>
        </w:tabs>
        <w:ind w:left="426" w:hanging="284"/>
      </w:pPr>
      <w:r w:rsidRPr="00F7670E">
        <w:t>Zugriff auf DNS, Mailserver-Konnektoren, Transportregeln und Relay-Einstellungen</w:t>
      </w:r>
    </w:p>
    <w:p w14:paraId="0E33C4DB" w14:textId="77777777" w:rsidR="00F7670E" w:rsidRPr="00F7670E" w:rsidRDefault="00F7670E" w:rsidP="00F7670E"/>
    <w:p w14:paraId="7313D13C" w14:textId="77777777" w:rsidR="00F7670E" w:rsidRPr="00F7670E" w:rsidRDefault="00F7670E" w:rsidP="00F7670E"/>
    <w:p w14:paraId="5A4ED62B" w14:textId="77777777" w:rsidR="00F7670E" w:rsidRPr="00F7670E" w:rsidRDefault="00F7670E" w:rsidP="00F7670E"/>
    <w:p w14:paraId="4BF19952" w14:textId="77777777" w:rsidR="00F7670E" w:rsidRPr="00F7670E" w:rsidRDefault="00F7670E" w:rsidP="00F7670E">
      <w:pPr>
        <w:spacing w:line="240" w:lineRule="auto"/>
        <w:rPr>
          <w:sz w:val="24"/>
          <w:szCs w:val="24"/>
        </w:rPr>
      </w:pPr>
      <w:r w:rsidRPr="00F7670E">
        <w:rPr>
          <w:b/>
          <w:bCs/>
          <w:sz w:val="24"/>
          <w:szCs w:val="24"/>
        </w:rPr>
        <w:lastRenderedPageBreak/>
        <w:t>Schritt 1.1 – Smoke-Test</w:t>
      </w:r>
    </w:p>
    <w:tbl>
      <w:tblPr>
        <w:tblStyle w:val="TableGrid"/>
        <w:tblW w:w="0" w:type="auto"/>
        <w:tblLook w:val="04A0" w:firstRow="1" w:lastRow="0" w:firstColumn="1" w:lastColumn="0" w:noHBand="0" w:noVBand="1"/>
      </w:tblPr>
      <w:tblGrid>
        <w:gridCol w:w="1588"/>
        <w:gridCol w:w="1384"/>
      </w:tblGrid>
      <w:tr w:rsidR="00F7670E" w:rsidRPr="00F7670E" w14:paraId="14FD6BF1" w14:textId="77777777" w:rsidTr="00AF005B">
        <w:trPr>
          <w:trHeight w:val="162"/>
        </w:trPr>
        <w:tc>
          <w:tcPr>
            <w:tcW w:w="1588" w:type="dxa"/>
            <w:shd w:val="clear" w:color="auto" w:fill="000000" w:themeFill="text1"/>
          </w:tcPr>
          <w:p w14:paraId="0E93B363" w14:textId="77777777" w:rsidR="00F7670E" w:rsidRPr="00F7670E" w:rsidRDefault="00F7670E" w:rsidP="00AF005B">
            <w:r w:rsidRPr="00F7670E">
              <w:t>Verantwortung</w:t>
            </w:r>
          </w:p>
        </w:tc>
        <w:tc>
          <w:tcPr>
            <w:tcW w:w="1384" w:type="dxa"/>
          </w:tcPr>
          <w:p w14:paraId="53559336" w14:textId="77777777" w:rsidR="00F7670E" w:rsidRPr="00F7670E" w:rsidRDefault="00F7670E" w:rsidP="00AF005B">
            <w:r w:rsidRPr="00F7670E">
              <w:t>Kunde</w:t>
            </w:r>
          </w:p>
        </w:tc>
      </w:tr>
    </w:tbl>
    <w:p w14:paraId="5922B08D" w14:textId="77777777" w:rsidR="00F7670E" w:rsidRPr="00F7670E" w:rsidRDefault="00F7670E" w:rsidP="00F7670E"/>
    <w:p w14:paraId="22DBED50" w14:textId="77777777" w:rsidR="00F7670E" w:rsidRPr="00F7670E" w:rsidRDefault="00F7670E" w:rsidP="00F7670E">
      <w:r w:rsidRPr="00F7670E">
        <w:t>Senden Sie eine Test-E-Mail an die folgenden Empfänger, wobei Sie Zugriff auf das Postfach haben, um den korrekten Empfang zu überprüfen:</w:t>
      </w:r>
    </w:p>
    <w:p w14:paraId="6A2BD29A" w14:textId="6A1863A4" w:rsidR="00F7670E" w:rsidRPr="00F7670E" w:rsidRDefault="00F7670E" w:rsidP="00F7670E">
      <w:pPr>
        <w:numPr>
          <w:ilvl w:val="0"/>
          <w:numId w:val="37"/>
        </w:numPr>
        <w:ind w:left="426" w:hanging="284"/>
      </w:pPr>
      <w:r w:rsidRPr="00F7670E">
        <w:t xml:space="preserve">eine HIN E-Mail-Adresse oder eine HIN Community-Domain von Ihnen, zum Beispiel: </w:t>
      </w:r>
      <w:hyperlink r:id="rId13" w:history="1">
        <w:r w:rsidRPr="00F7670E">
          <w:rPr>
            <w:rStyle w:val="Hyperlink"/>
          </w:rPr>
          <w:t>user@hin.ch</w:t>
        </w:r>
      </w:hyperlink>
    </w:p>
    <w:p w14:paraId="2E3B5528" w14:textId="36309438" w:rsidR="00F7670E" w:rsidRPr="00F7670E" w:rsidRDefault="00F7670E" w:rsidP="00F7670E">
      <w:pPr>
        <w:numPr>
          <w:ilvl w:val="0"/>
          <w:numId w:val="37"/>
        </w:numPr>
        <w:ind w:left="426" w:hanging="284"/>
      </w:pPr>
      <w:r w:rsidRPr="00F7670E">
        <w:t xml:space="preserve">eine E-Mail-Adresse ausserhalb der HIN Community, zum Beispiel: user@bluewin.ch </w:t>
      </w:r>
    </w:p>
    <w:p w14:paraId="353EB8FF" w14:textId="77777777" w:rsidR="00F7670E" w:rsidRPr="00F7670E" w:rsidRDefault="00F7670E" w:rsidP="00F7670E"/>
    <w:p w14:paraId="424BE3D5" w14:textId="77777777" w:rsidR="00F7670E" w:rsidRPr="00F7670E" w:rsidRDefault="00F7670E" w:rsidP="00F7670E">
      <w:r w:rsidRPr="00F7670E">
        <w:t>Überprüfen Sie, ob beide E-Mails erfolgreich zugestellt wurden, einschliesslich Betreff, Inhalt und allfälliger Anhänge.</w:t>
      </w:r>
    </w:p>
    <w:p w14:paraId="74702A02" w14:textId="77777777" w:rsidR="00F7670E" w:rsidRPr="00F7670E" w:rsidRDefault="00F7670E" w:rsidP="00F7670E"/>
    <w:p w14:paraId="0E088172" w14:textId="77777777" w:rsidR="00F7670E" w:rsidRPr="00F7670E" w:rsidRDefault="00F7670E" w:rsidP="00F7670E"/>
    <w:p w14:paraId="775AA97C" w14:textId="1ACD9DD0" w:rsidR="00F7670E" w:rsidRPr="00F7670E" w:rsidRDefault="00F7670E" w:rsidP="00F7670E">
      <w:pPr>
        <w:spacing w:line="240" w:lineRule="auto"/>
        <w:rPr>
          <w:b/>
          <w:bCs/>
          <w:sz w:val="24"/>
          <w:szCs w:val="24"/>
        </w:rPr>
      </w:pPr>
      <w:r w:rsidRPr="00F7670E">
        <w:rPr>
          <w:b/>
          <w:bCs/>
          <w:sz w:val="24"/>
          <w:szCs w:val="24"/>
        </w:rPr>
        <w:t>Schritt 1.2 – Sichern des bestehenden MGW</w:t>
      </w:r>
      <w:r w:rsidR="00442016">
        <w:rPr>
          <w:b/>
          <w:bCs/>
          <w:sz w:val="24"/>
          <w:szCs w:val="24"/>
        </w:rPr>
        <w:t>s</w:t>
      </w:r>
    </w:p>
    <w:tbl>
      <w:tblPr>
        <w:tblStyle w:val="TableGrid"/>
        <w:tblW w:w="0" w:type="auto"/>
        <w:tblLook w:val="04A0" w:firstRow="1" w:lastRow="0" w:firstColumn="1" w:lastColumn="0" w:noHBand="0" w:noVBand="1"/>
      </w:tblPr>
      <w:tblGrid>
        <w:gridCol w:w="1588"/>
        <w:gridCol w:w="1384"/>
      </w:tblGrid>
      <w:tr w:rsidR="00F7670E" w:rsidRPr="00F7670E" w14:paraId="05C7A2DD" w14:textId="77777777" w:rsidTr="00AF005B">
        <w:trPr>
          <w:trHeight w:val="162"/>
        </w:trPr>
        <w:tc>
          <w:tcPr>
            <w:tcW w:w="1588" w:type="dxa"/>
            <w:shd w:val="clear" w:color="auto" w:fill="000000" w:themeFill="text1"/>
          </w:tcPr>
          <w:p w14:paraId="6C24E74A" w14:textId="77777777" w:rsidR="00F7670E" w:rsidRPr="00F7670E" w:rsidRDefault="00F7670E" w:rsidP="00AF005B">
            <w:r w:rsidRPr="00F7670E">
              <w:t>Verantwortung</w:t>
            </w:r>
          </w:p>
        </w:tc>
        <w:tc>
          <w:tcPr>
            <w:tcW w:w="1384" w:type="dxa"/>
          </w:tcPr>
          <w:p w14:paraId="5EC9FBA4" w14:textId="77777777" w:rsidR="00F7670E" w:rsidRPr="00F7670E" w:rsidRDefault="00F7670E" w:rsidP="00AF005B">
            <w:r w:rsidRPr="00F7670E">
              <w:t>Kunde</w:t>
            </w:r>
          </w:p>
        </w:tc>
      </w:tr>
    </w:tbl>
    <w:p w14:paraId="56BFBB6B" w14:textId="77777777" w:rsidR="00F7670E" w:rsidRPr="00F7670E" w:rsidRDefault="00F7670E" w:rsidP="00F7670E"/>
    <w:p w14:paraId="1485EE7C" w14:textId="28DA37CD" w:rsidR="00F7670E" w:rsidRPr="00F7670E" w:rsidRDefault="00F7670E" w:rsidP="00F7670E">
      <w:pPr>
        <w:rPr>
          <w:b/>
          <w:bCs/>
        </w:rPr>
      </w:pPr>
      <w:r w:rsidRPr="00F7670E">
        <w:t xml:space="preserve">Erstellen Sie ein Backup der bestehenden MGW-Appliance und stellen Sie sicher, dass die VM so lange </w:t>
      </w:r>
      <w:r w:rsidR="00A17064">
        <w:t>bestehen</w:t>
      </w:r>
      <w:r w:rsidRPr="00F7670E">
        <w:t xml:space="preserve"> bleibt, bis die Migration erfolgreich abgeschlossen und formell abgenommen wurde. Weitere Informationen finden Sie unter «Anhang 1 – </w:t>
      </w:r>
      <w:r w:rsidRPr="00F7670E">
        <w:rPr>
          <w:b/>
          <w:bCs/>
        </w:rPr>
        <w:t>Sichern und Wiederherstellen der Appliance-Einstellungen».</w:t>
      </w:r>
    </w:p>
    <w:p w14:paraId="711AD320" w14:textId="77777777" w:rsidR="00F7670E" w:rsidRPr="00F7670E" w:rsidRDefault="00F7670E" w:rsidP="00F7670E"/>
    <w:p w14:paraId="2D2268CA" w14:textId="77777777" w:rsidR="00F7670E" w:rsidRPr="00F7670E" w:rsidRDefault="00F7670E" w:rsidP="00F7670E"/>
    <w:p w14:paraId="1C1AD218" w14:textId="64B6180D" w:rsidR="00F7670E" w:rsidRPr="00F7670E" w:rsidRDefault="00F7670E" w:rsidP="00F7670E">
      <w:pPr>
        <w:spacing w:line="240" w:lineRule="auto"/>
        <w:rPr>
          <w:b/>
          <w:bCs/>
          <w:sz w:val="24"/>
          <w:szCs w:val="24"/>
        </w:rPr>
      </w:pPr>
      <w:r w:rsidRPr="00F7670E">
        <w:rPr>
          <w:b/>
          <w:bCs/>
          <w:sz w:val="24"/>
          <w:szCs w:val="24"/>
        </w:rPr>
        <w:t>Schritt 1.3 – Exportieren der</w:t>
      </w:r>
      <w:r w:rsidR="00925E29">
        <w:rPr>
          <w:b/>
          <w:bCs/>
          <w:sz w:val="24"/>
          <w:szCs w:val="24"/>
        </w:rPr>
        <w:t>/</w:t>
      </w:r>
      <w:proofErr w:type="gramStart"/>
      <w:r w:rsidR="00925E29">
        <w:rPr>
          <w:b/>
          <w:bCs/>
          <w:sz w:val="24"/>
          <w:szCs w:val="24"/>
        </w:rPr>
        <w:t>des</w:t>
      </w:r>
      <w:r w:rsidRPr="00F7670E">
        <w:rPr>
          <w:b/>
          <w:bCs/>
          <w:sz w:val="24"/>
          <w:szCs w:val="24"/>
        </w:rPr>
        <w:t xml:space="preserve"> privaten Schlüssel</w:t>
      </w:r>
      <w:proofErr w:type="gramEnd"/>
      <w:r w:rsidR="00925E29">
        <w:rPr>
          <w:b/>
          <w:bCs/>
          <w:sz w:val="24"/>
          <w:szCs w:val="24"/>
        </w:rPr>
        <w:t>(s)</w:t>
      </w:r>
    </w:p>
    <w:tbl>
      <w:tblPr>
        <w:tblStyle w:val="TableGrid"/>
        <w:tblW w:w="0" w:type="auto"/>
        <w:tblLook w:val="04A0" w:firstRow="1" w:lastRow="0" w:firstColumn="1" w:lastColumn="0" w:noHBand="0" w:noVBand="1"/>
      </w:tblPr>
      <w:tblGrid>
        <w:gridCol w:w="1588"/>
        <w:gridCol w:w="1809"/>
      </w:tblGrid>
      <w:tr w:rsidR="00F7670E" w:rsidRPr="00F7670E" w14:paraId="0542EE8A" w14:textId="77777777" w:rsidTr="00AF005B">
        <w:trPr>
          <w:trHeight w:val="162"/>
        </w:trPr>
        <w:tc>
          <w:tcPr>
            <w:tcW w:w="1588" w:type="dxa"/>
            <w:shd w:val="clear" w:color="auto" w:fill="000000" w:themeFill="text1"/>
          </w:tcPr>
          <w:p w14:paraId="4BFAABD9" w14:textId="77777777" w:rsidR="00F7670E" w:rsidRPr="00F7670E" w:rsidRDefault="00F7670E" w:rsidP="00AF005B">
            <w:r w:rsidRPr="00F7670E">
              <w:t>Verantwortung</w:t>
            </w:r>
          </w:p>
        </w:tc>
        <w:tc>
          <w:tcPr>
            <w:tcW w:w="1809" w:type="dxa"/>
          </w:tcPr>
          <w:p w14:paraId="6A9F8875" w14:textId="77777777" w:rsidR="00F7670E" w:rsidRPr="00F7670E" w:rsidRDefault="00F7670E" w:rsidP="00AF005B">
            <w:r w:rsidRPr="00F7670E">
              <w:t>Kunde / HIN</w:t>
            </w:r>
          </w:p>
        </w:tc>
      </w:tr>
    </w:tbl>
    <w:p w14:paraId="73C5C52C" w14:textId="77777777" w:rsidR="00F7670E" w:rsidRPr="00F7670E" w:rsidRDefault="00F7670E" w:rsidP="00F7670E"/>
    <w:tbl>
      <w:tblPr>
        <w:tblStyle w:val="TableGrid"/>
        <w:tblW w:w="0" w:type="auto"/>
        <w:tblLook w:val="04A0" w:firstRow="1" w:lastRow="0" w:firstColumn="1" w:lastColumn="0" w:noHBand="0" w:noVBand="1"/>
      </w:tblPr>
      <w:tblGrid>
        <w:gridCol w:w="4211"/>
        <w:gridCol w:w="4736"/>
      </w:tblGrid>
      <w:tr w:rsidR="00F7670E" w:rsidRPr="00F7670E" w14:paraId="03BB3FC5" w14:textId="77777777" w:rsidTr="00AF005B">
        <w:tc>
          <w:tcPr>
            <w:tcW w:w="4211" w:type="dxa"/>
          </w:tcPr>
          <w:p w14:paraId="052A2D29" w14:textId="77777777" w:rsidR="00F7670E" w:rsidRPr="00F7670E" w:rsidRDefault="00F7670E" w:rsidP="00AF005B">
            <w:pPr>
              <w:spacing w:line="240" w:lineRule="auto"/>
              <w:rPr>
                <w:b/>
                <w:bCs/>
              </w:rPr>
            </w:pPr>
            <w:r w:rsidRPr="00F7670E">
              <w:rPr>
                <w:b/>
                <w:bCs/>
              </w:rPr>
              <w:t>Schritt</w:t>
            </w:r>
          </w:p>
        </w:tc>
        <w:tc>
          <w:tcPr>
            <w:tcW w:w="4736" w:type="dxa"/>
          </w:tcPr>
          <w:p w14:paraId="3E134141" w14:textId="77777777" w:rsidR="00F7670E" w:rsidRPr="00F7670E" w:rsidRDefault="00F7670E" w:rsidP="00AF005B">
            <w:pPr>
              <w:spacing w:line="240" w:lineRule="auto"/>
              <w:rPr>
                <w:b/>
                <w:bCs/>
              </w:rPr>
            </w:pPr>
            <w:r w:rsidRPr="00F7670E">
              <w:rPr>
                <w:b/>
                <w:bCs/>
              </w:rPr>
              <w:t>Bild</w:t>
            </w:r>
          </w:p>
        </w:tc>
      </w:tr>
      <w:tr w:rsidR="00F7670E" w:rsidRPr="00F7670E" w14:paraId="476F307C" w14:textId="77777777" w:rsidTr="00AF005B">
        <w:tc>
          <w:tcPr>
            <w:tcW w:w="4211" w:type="dxa"/>
          </w:tcPr>
          <w:p w14:paraId="418A2449" w14:textId="77777777" w:rsidR="00F7670E" w:rsidRPr="00F7670E" w:rsidRDefault="00F7670E" w:rsidP="00F7670E">
            <w:pPr>
              <w:numPr>
                <w:ilvl w:val="0"/>
                <w:numId w:val="26"/>
              </w:numPr>
              <w:spacing w:line="240" w:lineRule="auto"/>
              <w:ind w:left="455" w:hanging="455"/>
            </w:pPr>
            <w:r w:rsidRPr="00F7670E">
              <w:t>Melden Sie sich bei der bestehenden MGW-Web-GUI an</w:t>
            </w:r>
          </w:p>
        </w:tc>
        <w:tc>
          <w:tcPr>
            <w:tcW w:w="4736" w:type="dxa"/>
          </w:tcPr>
          <w:p w14:paraId="6B9ED571" w14:textId="77777777" w:rsidR="00F7670E" w:rsidRPr="00F7670E" w:rsidRDefault="00F7670E" w:rsidP="00AF005B">
            <w:pPr>
              <w:spacing w:line="240" w:lineRule="auto"/>
              <w:jc w:val="center"/>
            </w:pPr>
          </w:p>
        </w:tc>
      </w:tr>
      <w:tr w:rsidR="00F7670E" w:rsidRPr="00F7670E" w14:paraId="5B8128C9" w14:textId="77777777" w:rsidTr="00AF005B">
        <w:tc>
          <w:tcPr>
            <w:tcW w:w="4211" w:type="dxa"/>
          </w:tcPr>
          <w:p w14:paraId="0FA3D633" w14:textId="2707D911" w:rsidR="00F7670E" w:rsidRPr="00F7670E" w:rsidRDefault="00F7670E" w:rsidP="00F7670E">
            <w:pPr>
              <w:numPr>
                <w:ilvl w:val="0"/>
                <w:numId w:val="26"/>
              </w:numPr>
              <w:spacing w:line="240" w:lineRule="auto"/>
              <w:ind w:left="455" w:hanging="455"/>
            </w:pPr>
            <w:r w:rsidRPr="00F7670E">
              <w:t xml:space="preserve">Öffnen Sie </w:t>
            </w:r>
            <w:r w:rsidRPr="00F7670E">
              <w:rPr>
                <w:b/>
                <w:bCs/>
              </w:rPr>
              <w:t>«Mail</w:t>
            </w:r>
            <w:r w:rsidR="00A17064">
              <w:rPr>
                <w:b/>
                <w:bCs/>
              </w:rPr>
              <w:t xml:space="preserve"> </w:t>
            </w:r>
            <w:r w:rsidRPr="00F7670E">
              <w:rPr>
                <w:b/>
                <w:bCs/>
              </w:rPr>
              <w:t>System»</w:t>
            </w:r>
          </w:p>
        </w:tc>
        <w:tc>
          <w:tcPr>
            <w:tcW w:w="4736" w:type="dxa"/>
          </w:tcPr>
          <w:p w14:paraId="1B5D0B24" w14:textId="77777777" w:rsidR="00F7670E" w:rsidRPr="00F7670E" w:rsidRDefault="00F7670E" w:rsidP="00AF005B">
            <w:pPr>
              <w:spacing w:line="240" w:lineRule="auto"/>
              <w:jc w:val="center"/>
            </w:pPr>
            <w:r w:rsidRPr="00F7670E">
              <w:rPr>
                <w:noProof/>
              </w:rPr>
              <w:drawing>
                <wp:inline distT="0" distB="0" distL="0" distR="0" wp14:anchorId="1B157B70" wp14:editId="222D2519">
                  <wp:extent cx="2869028" cy="450974"/>
                  <wp:effectExtent l="0" t="0" r="1270" b="6350"/>
                  <wp:docPr id="1984159947" name="Image 1" descr="Setting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88031" name="Image 1" descr="Settings,&#10;&#10;Le contenu généré par l’IA peut être incorrect."/>
                          <pic:cNvPicPr/>
                        </pic:nvPicPr>
                        <pic:blipFill>
                          <a:blip r:embed="rId14"/>
                          <a:stretch>
                            <a:fillRect/>
                          </a:stretch>
                        </pic:blipFill>
                        <pic:spPr>
                          <a:xfrm>
                            <a:off x="0" y="0"/>
                            <a:ext cx="3001944" cy="471867"/>
                          </a:xfrm>
                          <a:prstGeom prst="rect">
                            <a:avLst/>
                          </a:prstGeom>
                        </pic:spPr>
                      </pic:pic>
                    </a:graphicData>
                  </a:graphic>
                </wp:inline>
              </w:drawing>
            </w:r>
          </w:p>
        </w:tc>
      </w:tr>
      <w:tr w:rsidR="00F7670E" w:rsidRPr="00F7670E" w14:paraId="02B3B004" w14:textId="77777777" w:rsidTr="00AF005B">
        <w:tc>
          <w:tcPr>
            <w:tcW w:w="4211" w:type="dxa"/>
          </w:tcPr>
          <w:p w14:paraId="05069684" w14:textId="77777777" w:rsidR="00F7670E" w:rsidRPr="00F7670E" w:rsidRDefault="00F7670E" w:rsidP="00F7670E">
            <w:pPr>
              <w:numPr>
                <w:ilvl w:val="0"/>
                <w:numId w:val="26"/>
              </w:numPr>
              <w:spacing w:line="240" w:lineRule="auto"/>
              <w:ind w:left="455" w:hanging="455"/>
            </w:pPr>
            <w:r w:rsidRPr="00F7670E">
              <w:t xml:space="preserve">Führen Sie die Anwendung </w:t>
            </w:r>
            <w:r w:rsidRPr="00F7670E">
              <w:rPr>
                <w:b/>
                <w:bCs/>
                <w:i/>
                <w:iCs/>
              </w:rPr>
              <w:t xml:space="preserve">«HIN_Migration-Tool_v.exe» </w:t>
            </w:r>
            <w:r w:rsidRPr="00F7670E">
              <w:t>* aus, die Ihnen unser Support-Mitarbeiter während des Gesprächs zur Verfügung gestellt hat.</w:t>
            </w:r>
          </w:p>
        </w:tc>
        <w:tc>
          <w:tcPr>
            <w:tcW w:w="4736" w:type="dxa"/>
          </w:tcPr>
          <w:p w14:paraId="68C90437" w14:textId="77777777" w:rsidR="00F7670E" w:rsidRPr="00F7670E" w:rsidRDefault="00F7670E" w:rsidP="00AF005B">
            <w:pPr>
              <w:spacing w:line="240" w:lineRule="auto"/>
              <w:jc w:val="center"/>
            </w:pPr>
            <w:r w:rsidRPr="00F7670E">
              <w:rPr>
                <w:noProof/>
              </w:rPr>
              <w:drawing>
                <wp:inline distT="0" distB="0" distL="0" distR="0" wp14:anchorId="38F4E668" wp14:editId="2637F1B5">
                  <wp:extent cx="963228" cy="838632"/>
                  <wp:effectExtent l="0" t="0" r="2540" b="0"/>
                  <wp:docPr id="1102461684" name="Image 1" descr="HIN_Migration-Tool_v0.2.ex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0714" name="Image 1" descr="HIN_Migration-Tool_v0.2.exe&#10;&#10;Le contenu généré par l’IA peut être incorrect."/>
                          <pic:cNvPicPr/>
                        </pic:nvPicPr>
                        <pic:blipFill>
                          <a:blip r:embed="rId15"/>
                          <a:stretch>
                            <a:fillRect/>
                          </a:stretch>
                        </pic:blipFill>
                        <pic:spPr>
                          <a:xfrm>
                            <a:off x="0" y="0"/>
                            <a:ext cx="994200" cy="865598"/>
                          </a:xfrm>
                          <a:prstGeom prst="rect">
                            <a:avLst/>
                          </a:prstGeom>
                        </pic:spPr>
                      </pic:pic>
                    </a:graphicData>
                  </a:graphic>
                </wp:inline>
              </w:drawing>
            </w:r>
          </w:p>
        </w:tc>
      </w:tr>
      <w:tr w:rsidR="00F7670E" w:rsidRPr="00F7670E" w14:paraId="77FC6FA3" w14:textId="77777777" w:rsidTr="00AF005B">
        <w:tc>
          <w:tcPr>
            <w:tcW w:w="4211" w:type="dxa"/>
          </w:tcPr>
          <w:p w14:paraId="42742A7F" w14:textId="77777777" w:rsidR="00F7670E" w:rsidRPr="00F7670E" w:rsidRDefault="00F7670E" w:rsidP="00F7670E">
            <w:pPr>
              <w:numPr>
                <w:ilvl w:val="0"/>
                <w:numId w:val="26"/>
              </w:numPr>
              <w:spacing w:line="240" w:lineRule="auto"/>
              <w:ind w:left="455" w:hanging="455"/>
            </w:pPr>
            <w:r w:rsidRPr="00F7670E">
              <w:t>Geben Sie den Freischaltcode ein, den Ihnen unser Support-Mitarbeiter mitgeteilt hat.</w:t>
            </w:r>
          </w:p>
        </w:tc>
        <w:tc>
          <w:tcPr>
            <w:tcW w:w="4736" w:type="dxa"/>
          </w:tcPr>
          <w:p w14:paraId="7D8F27F2" w14:textId="77777777" w:rsidR="00F7670E" w:rsidRPr="00F7670E" w:rsidRDefault="00F7670E" w:rsidP="00AF005B">
            <w:pPr>
              <w:spacing w:line="240" w:lineRule="auto"/>
              <w:jc w:val="center"/>
            </w:pPr>
            <w:r w:rsidRPr="00F7670E">
              <w:rPr>
                <w:noProof/>
              </w:rPr>
              <w:drawing>
                <wp:inline distT="0" distB="0" distL="0" distR="0" wp14:anchorId="4B4082FF" wp14:editId="04EE4D1A">
                  <wp:extent cx="1920602" cy="1626976"/>
                  <wp:effectExtent l="0" t="0" r="0" b="0"/>
                  <wp:docPr id="84048749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7497" name="Grafik 8404874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3484" cy="1637889"/>
                          </a:xfrm>
                          <a:prstGeom prst="rect">
                            <a:avLst/>
                          </a:prstGeom>
                        </pic:spPr>
                      </pic:pic>
                    </a:graphicData>
                  </a:graphic>
                </wp:inline>
              </w:drawing>
            </w:r>
          </w:p>
        </w:tc>
      </w:tr>
      <w:tr w:rsidR="00F7670E" w:rsidRPr="00F7670E" w14:paraId="79BDE879" w14:textId="77777777" w:rsidTr="00AF005B">
        <w:tc>
          <w:tcPr>
            <w:tcW w:w="4211" w:type="dxa"/>
          </w:tcPr>
          <w:p w14:paraId="2A53C2AB" w14:textId="2D6B5059" w:rsidR="00F7670E" w:rsidRPr="00F7670E" w:rsidRDefault="00F7670E" w:rsidP="00F7670E">
            <w:pPr>
              <w:numPr>
                <w:ilvl w:val="0"/>
                <w:numId w:val="26"/>
              </w:numPr>
              <w:spacing w:line="240" w:lineRule="auto"/>
              <w:ind w:left="455" w:hanging="455"/>
            </w:pPr>
            <w:r w:rsidRPr="00F7670E">
              <w:lastRenderedPageBreak/>
              <w:t xml:space="preserve">Wählen Sie </w:t>
            </w:r>
            <w:r w:rsidRPr="00F7670E">
              <w:rPr>
                <w:b/>
                <w:bCs/>
              </w:rPr>
              <w:t>«</w:t>
            </w:r>
            <w:proofErr w:type="spellStart"/>
            <w:r w:rsidR="00A17064">
              <w:rPr>
                <w:b/>
                <w:bCs/>
              </w:rPr>
              <w:t>Enable</w:t>
            </w:r>
            <w:proofErr w:type="spellEnd"/>
            <w:r w:rsidRPr="00F7670E">
              <w:rPr>
                <w:b/>
                <w:bCs/>
              </w:rPr>
              <w:t xml:space="preserve"> </w:t>
            </w:r>
            <w:proofErr w:type="spellStart"/>
            <w:r w:rsidR="00A17064">
              <w:rPr>
                <w:b/>
                <w:bCs/>
              </w:rPr>
              <w:t>export</w:t>
            </w:r>
            <w:proofErr w:type="spellEnd"/>
            <w:r w:rsidRPr="00F7670E">
              <w:rPr>
                <w:b/>
                <w:bCs/>
              </w:rPr>
              <w:t>»</w:t>
            </w:r>
            <w:r w:rsidR="00A17064" w:rsidRPr="00A17064">
              <w:t xml:space="preserve"> aus</w:t>
            </w:r>
          </w:p>
        </w:tc>
        <w:tc>
          <w:tcPr>
            <w:tcW w:w="4736" w:type="dxa"/>
          </w:tcPr>
          <w:p w14:paraId="6A5FD6BC" w14:textId="77777777" w:rsidR="00F7670E" w:rsidRPr="00F7670E" w:rsidRDefault="00F7670E" w:rsidP="00AF005B">
            <w:pPr>
              <w:spacing w:line="240" w:lineRule="auto"/>
              <w:jc w:val="center"/>
            </w:pPr>
            <w:r w:rsidRPr="00F7670E">
              <w:rPr>
                <w:noProof/>
              </w:rPr>
              <w:drawing>
                <wp:inline distT="0" distB="0" distL="0" distR="0" wp14:anchorId="45109777" wp14:editId="288F92D6">
                  <wp:extent cx="1917010" cy="1152006"/>
                  <wp:effectExtent l="0" t="0" r="1270" b="3810"/>
                  <wp:docPr id="32004176" name="Image 1" descr="The HIN Migration Tool interface offers options to enable or disable export actio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8770" name="Image 1" descr="The HIN Migration Tool interface offers options to enable or disable export actions.&#10;&#10;Le contenu généré par l’IA peut être incorrect."/>
                          <pic:cNvPicPr/>
                        </pic:nvPicPr>
                        <pic:blipFill>
                          <a:blip r:embed="rId17"/>
                          <a:stretch>
                            <a:fillRect/>
                          </a:stretch>
                        </pic:blipFill>
                        <pic:spPr>
                          <a:xfrm>
                            <a:off x="0" y="0"/>
                            <a:ext cx="2044388" cy="1228552"/>
                          </a:xfrm>
                          <a:prstGeom prst="rect">
                            <a:avLst/>
                          </a:prstGeom>
                        </pic:spPr>
                      </pic:pic>
                    </a:graphicData>
                  </a:graphic>
                </wp:inline>
              </w:drawing>
            </w:r>
          </w:p>
        </w:tc>
      </w:tr>
      <w:tr w:rsidR="00F7670E" w:rsidRPr="00F7670E" w14:paraId="048D3A80" w14:textId="77777777" w:rsidTr="00AF005B">
        <w:tc>
          <w:tcPr>
            <w:tcW w:w="4211" w:type="dxa"/>
          </w:tcPr>
          <w:p w14:paraId="058C65AB" w14:textId="77777777" w:rsidR="00F7670E" w:rsidRPr="00F7670E" w:rsidRDefault="00F7670E" w:rsidP="00F7670E">
            <w:pPr>
              <w:numPr>
                <w:ilvl w:val="0"/>
                <w:numId w:val="26"/>
              </w:numPr>
              <w:spacing w:line="240" w:lineRule="auto"/>
              <w:ind w:left="455" w:hanging="455"/>
            </w:pPr>
            <w:r w:rsidRPr="00F7670E">
              <w:t>Geben Sie die MGW-IP-Adresse ein</w:t>
            </w:r>
          </w:p>
        </w:tc>
        <w:tc>
          <w:tcPr>
            <w:tcW w:w="4736" w:type="dxa"/>
          </w:tcPr>
          <w:p w14:paraId="76250066" w14:textId="77777777" w:rsidR="00F7670E" w:rsidRPr="00F7670E" w:rsidRDefault="00F7670E" w:rsidP="00AF005B">
            <w:pPr>
              <w:spacing w:line="240" w:lineRule="auto"/>
              <w:jc w:val="center"/>
            </w:pPr>
            <w:r w:rsidRPr="00F7670E">
              <w:rPr>
                <w:noProof/>
              </w:rPr>
              <w:drawing>
                <wp:inline distT="0" distB="0" distL="0" distR="0" wp14:anchorId="2700F715" wp14:editId="6B13A436">
                  <wp:extent cx="1908699" cy="1183393"/>
                  <wp:effectExtent l="0" t="0" r="0" b="0"/>
                  <wp:docPr id="968938792" name="Image 1" descr="The image shows a user interface displaying a HIN Migration Tool with fields for inputting a target IP address and options to either continue or cancel the proces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4013" name="Image 1" descr="The image shows a user interface displaying a HIN Migration Tool with fields for inputting a target IP address and options to either continue or cancel the process.&#10;&#10;Le contenu généré par l’IA peut être incorrect."/>
                          <pic:cNvPicPr/>
                        </pic:nvPicPr>
                        <pic:blipFill>
                          <a:blip r:embed="rId18"/>
                          <a:stretch>
                            <a:fillRect/>
                          </a:stretch>
                        </pic:blipFill>
                        <pic:spPr>
                          <a:xfrm>
                            <a:off x="0" y="0"/>
                            <a:ext cx="1980193" cy="1227720"/>
                          </a:xfrm>
                          <a:prstGeom prst="rect">
                            <a:avLst/>
                          </a:prstGeom>
                        </pic:spPr>
                      </pic:pic>
                    </a:graphicData>
                  </a:graphic>
                </wp:inline>
              </w:drawing>
            </w:r>
          </w:p>
        </w:tc>
      </w:tr>
      <w:tr w:rsidR="00F7670E" w:rsidRPr="00F7670E" w14:paraId="3DD781F2" w14:textId="77777777" w:rsidTr="00AF005B">
        <w:tc>
          <w:tcPr>
            <w:tcW w:w="4211" w:type="dxa"/>
          </w:tcPr>
          <w:p w14:paraId="3909F420" w14:textId="77777777" w:rsidR="00F7670E" w:rsidRPr="00F7670E" w:rsidRDefault="00F7670E" w:rsidP="00F7670E">
            <w:pPr>
              <w:numPr>
                <w:ilvl w:val="0"/>
                <w:numId w:val="26"/>
              </w:numPr>
              <w:spacing w:line="240" w:lineRule="auto"/>
              <w:ind w:left="455" w:hanging="455"/>
            </w:pPr>
            <w:r w:rsidRPr="00F7670E">
              <w:t>Warten Sie auf die Bestätigung</w:t>
            </w:r>
          </w:p>
        </w:tc>
        <w:tc>
          <w:tcPr>
            <w:tcW w:w="4736" w:type="dxa"/>
          </w:tcPr>
          <w:p w14:paraId="4DE74F3C" w14:textId="77777777" w:rsidR="00F7670E" w:rsidRPr="00F7670E" w:rsidRDefault="00F7670E" w:rsidP="00AF005B">
            <w:pPr>
              <w:spacing w:line="240" w:lineRule="auto"/>
              <w:jc w:val="center"/>
            </w:pPr>
            <w:r w:rsidRPr="00F7670E">
              <w:rPr>
                <w:noProof/>
              </w:rPr>
              <w:drawing>
                <wp:inline distT="0" distB="0" distL="0" distR="0" wp14:anchorId="6B8FA5AC" wp14:editId="00D3B3A5">
                  <wp:extent cx="1837239" cy="884214"/>
                  <wp:effectExtent l="0" t="0" r="4445" b="5080"/>
                  <wp:docPr id="1136714027" name="Image 1" descr="The image depicts the HIN Migration Tool version 0.2 with an option to export data on a specified IP addres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0844" name="Image 1" descr="The image depicts the HIN Migration Tool version 0.2 with an option to export data on a specified IP address.&#10;&#10;Le contenu généré par l’IA peut être incorrect."/>
                          <pic:cNvPicPr/>
                        </pic:nvPicPr>
                        <pic:blipFill>
                          <a:blip r:embed="rId19"/>
                          <a:stretch>
                            <a:fillRect/>
                          </a:stretch>
                        </pic:blipFill>
                        <pic:spPr>
                          <a:xfrm>
                            <a:off x="0" y="0"/>
                            <a:ext cx="1908025" cy="918281"/>
                          </a:xfrm>
                          <a:prstGeom prst="rect">
                            <a:avLst/>
                          </a:prstGeom>
                        </pic:spPr>
                      </pic:pic>
                    </a:graphicData>
                  </a:graphic>
                </wp:inline>
              </w:drawing>
            </w:r>
          </w:p>
        </w:tc>
      </w:tr>
      <w:tr w:rsidR="00F7670E" w:rsidRPr="00F7670E" w14:paraId="5976F143" w14:textId="77777777" w:rsidTr="00AF005B">
        <w:tc>
          <w:tcPr>
            <w:tcW w:w="4211" w:type="dxa"/>
          </w:tcPr>
          <w:p w14:paraId="0FA0EFE4" w14:textId="77777777" w:rsidR="00F7670E" w:rsidRPr="00F7670E" w:rsidRDefault="00F7670E" w:rsidP="00F7670E">
            <w:pPr>
              <w:numPr>
                <w:ilvl w:val="0"/>
                <w:numId w:val="26"/>
              </w:numPr>
              <w:spacing w:line="240" w:lineRule="auto"/>
              <w:ind w:left="455" w:hanging="455"/>
            </w:pPr>
            <w:r w:rsidRPr="00F7670E">
              <w:t>Wählen Sie die vertrauenswürdige Domäne in der MGW-Web-GUI aus</w:t>
            </w:r>
          </w:p>
        </w:tc>
        <w:tc>
          <w:tcPr>
            <w:tcW w:w="4736" w:type="dxa"/>
          </w:tcPr>
          <w:p w14:paraId="2C1FC28A" w14:textId="77777777" w:rsidR="00F7670E" w:rsidRPr="00F7670E" w:rsidRDefault="00F7670E" w:rsidP="00AF005B">
            <w:pPr>
              <w:spacing w:line="240" w:lineRule="auto"/>
              <w:jc w:val="center"/>
            </w:pPr>
            <w:r w:rsidRPr="00F7670E">
              <w:rPr>
                <w:noProof/>
              </w:rPr>
              <w:drawing>
                <wp:inline distT="0" distB="0" distL="0" distR="0" wp14:anchorId="549F73AB" wp14:editId="04253FD7">
                  <wp:extent cx="2845582" cy="343151"/>
                  <wp:effectExtent l="0" t="0" r="0" b="0"/>
                  <wp:docPr id="1963847381" name="Image 2" descr="The image shows a webpage with a user navigating through email system settings, specifically managing and editing domain configurations and encryption optio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9700" name="Image 2" descr="The image shows a webpage with a user navigating through email system settings, specifically managing and editing domain configurations and encryption options.&#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2008" cy="371662"/>
                          </a:xfrm>
                          <a:prstGeom prst="rect">
                            <a:avLst/>
                          </a:prstGeom>
                          <a:noFill/>
                          <a:ln>
                            <a:noFill/>
                          </a:ln>
                        </pic:spPr>
                      </pic:pic>
                    </a:graphicData>
                  </a:graphic>
                </wp:inline>
              </w:drawing>
            </w:r>
          </w:p>
        </w:tc>
      </w:tr>
      <w:tr w:rsidR="00F7670E" w:rsidRPr="00F7670E" w14:paraId="7BCBF03E" w14:textId="77777777" w:rsidTr="00AF005B">
        <w:tc>
          <w:tcPr>
            <w:tcW w:w="4211" w:type="dxa"/>
          </w:tcPr>
          <w:p w14:paraId="43127BF8" w14:textId="77777777" w:rsidR="00F7670E" w:rsidRPr="00F7670E" w:rsidRDefault="00F7670E" w:rsidP="00F7670E">
            <w:pPr>
              <w:numPr>
                <w:ilvl w:val="0"/>
                <w:numId w:val="26"/>
              </w:numPr>
              <w:spacing w:line="240" w:lineRule="auto"/>
              <w:ind w:left="455" w:hanging="455"/>
            </w:pPr>
            <w:r w:rsidRPr="00F7670E">
              <w:t>Scrollen Sie nach unten und wählen Sie den verwalteten Fingerabdruck aus</w:t>
            </w:r>
          </w:p>
        </w:tc>
        <w:tc>
          <w:tcPr>
            <w:tcW w:w="4736" w:type="dxa"/>
          </w:tcPr>
          <w:p w14:paraId="372AB0C3" w14:textId="77777777" w:rsidR="00F7670E" w:rsidRPr="00F7670E" w:rsidRDefault="00F7670E" w:rsidP="00AF005B">
            <w:pPr>
              <w:spacing w:line="240" w:lineRule="auto"/>
              <w:jc w:val="center"/>
            </w:pPr>
            <w:r w:rsidRPr="00F7670E">
              <w:rPr>
                <w:noProof/>
              </w:rPr>
              <w:drawing>
                <wp:inline distT="0" distB="0" distL="0" distR="0" wp14:anchorId="240EDC72" wp14:editId="692BC3E0">
                  <wp:extent cx="2820530" cy="271145"/>
                  <wp:effectExtent l="0" t="0" r="0" b="0"/>
                  <wp:docPr id="8197323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4983" cy="300413"/>
                          </a:xfrm>
                          <a:prstGeom prst="rect">
                            <a:avLst/>
                          </a:prstGeom>
                          <a:noFill/>
                          <a:ln>
                            <a:noFill/>
                          </a:ln>
                        </pic:spPr>
                      </pic:pic>
                    </a:graphicData>
                  </a:graphic>
                </wp:inline>
              </w:drawing>
            </w:r>
          </w:p>
        </w:tc>
      </w:tr>
      <w:tr w:rsidR="00F7670E" w:rsidRPr="00F7670E" w14:paraId="4B62053E" w14:textId="77777777" w:rsidTr="00AF005B">
        <w:tc>
          <w:tcPr>
            <w:tcW w:w="4211" w:type="dxa"/>
          </w:tcPr>
          <w:p w14:paraId="59CC7EB2" w14:textId="41E23CDC" w:rsidR="00F7670E" w:rsidRPr="00F7670E" w:rsidRDefault="00F7670E" w:rsidP="00F7670E">
            <w:pPr>
              <w:numPr>
                <w:ilvl w:val="0"/>
                <w:numId w:val="26"/>
              </w:numPr>
              <w:spacing w:line="240" w:lineRule="auto"/>
              <w:ind w:left="455" w:hanging="455"/>
            </w:pPr>
            <w:r w:rsidRPr="00F7670E">
              <w:t xml:space="preserve">Scrollen Sie nach unten zur Kategorie </w:t>
            </w:r>
            <w:r w:rsidRPr="00F7670E">
              <w:rPr>
                <w:b/>
                <w:bCs/>
              </w:rPr>
              <w:t>«PKCS12</w:t>
            </w:r>
            <w:r w:rsidR="00A17064">
              <w:rPr>
                <w:b/>
                <w:bCs/>
              </w:rPr>
              <w:t xml:space="preserve"> </w:t>
            </w:r>
            <w:proofErr w:type="spellStart"/>
            <w:r w:rsidR="00A17064">
              <w:rPr>
                <w:b/>
                <w:bCs/>
              </w:rPr>
              <w:t>d</w:t>
            </w:r>
            <w:r w:rsidRPr="00F7670E">
              <w:rPr>
                <w:b/>
                <w:bCs/>
              </w:rPr>
              <w:t>ownload</w:t>
            </w:r>
            <w:proofErr w:type="spellEnd"/>
            <w:r w:rsidRPr="00F7670E">
              <w:rPr>
                <w:b/>
                <w:bCs/>
              </w:rPr>
              <w:t>»</w:t>
            </w:r>
          </w:p>
          <w:p w14:paraId="15255C64" w14:textId="77777777" w:rsidR="00F7670E" w:rsidRPr="00F7670E" w:rsidRDefault="00F7670E" w:rsidP="00AF005B">
            <w:pPr>
              <w:spacing w:line="240" w:lineRule="auto"/>
              <w:ind w:left="455"/>
            </w:pPr>
            <w:r w:rsidRPr="00F7670E">
              <w:t>(Sie haben die Möglichkeit, ein Passwort zur Verschlüsselung des Schlüssels einzugeben)</w:t>
            </w:r>
          </w:p>
          <w:p w14:paraId="5556271E" w14:textId="77777777" w:rsidR="00F7670E" w:rsidRPr="00F7670E" w:rsidRDefault="00F7670E" w:rsidP="00AF005B">
            <w:pPr>
              <w:spacing w:line="240" w:lineRule="auto"/>
              <w:ind w:left="455" w:hanging="455"/>
            </w:pPr>
          </w:p>
          <w:p w14:paraId="65278BFA" w14:textId="45328D81" w:rsidR="00F7670E" w:rsidRPr="00F7670E" w:rsidRDefault="00F7670E" w:rsidP="00AF005B">
            <w:pPr>
              <w:spacing w:line="240" w:lineRule="auto"/>
              <w:ind w:left="455"/>
            </w:pPr>
            <w:r w:rsidRPr="00F7670E">
              <w:t xml:space="preserve">Klicken Sie auf </w:t>
            </w:r>
            <w:r w:rsidRPr="00F7670E">
              <w:rPr>
                <w:b/>
                <w:bCs/>
              </w:rPr>
              <w:t>«</w:t>
            </w:r>
            <w:r w:rsidR="00B91900">
              <w:rPr>
                <w:b/>
                <w:bCs/>
              </w:rPr>
              <w:t xml:space="preserve">Download </w:t>
            </w:r>
            <w:r w:rsidRPr="00F7670E">
              <w:rPr>
                <w:b/>
                <w:bCs/>
              </w:rPr>
              <w:t xml:space="preserve">PKCS12» </w:t>
            </w:r>
            <w:r w:rsidRPr="00F7670E">
              <w:t xml:space="preserve">und speichern Sie die </w:t>
            </w:r>
            <w:proofErr w:type="gramStart"/>
            <w:r w:rsidRPr="00F7670E">
              <w:rPr>
                <w:b/>
                <w:bCs/>
              </w:rPr>
              <w:t>*.p</w:t>
            </w:r>
            <w:proofErr w:type="gramEnd"/>
            <w:r w:rsidRPr="00F7670E">
              <w:rPr>
                <w:b/>
                <w:bCs/>
              </w:rPr>
              <w:t>12</w:t>
            </w:r>
            <w:r w:rsidRPr="00F7670E">
              <w:t>-Datei auf dem Computer</w:t>
            </w:r>
          </w:p>
        </w:tc>
        <w:tc>
          <w:tcPr>
            <w:tcW w:w="4736" w:type="dxa"/>
          </w:tcPr>
          <w:p w14:paraId="3931ED1B" w14:textId="77777777" w:rsidR="00F7670E" w:rsidRPr="00F7670E" w:rsidRDefault="00F7670E" w:rsidP="00AF005B">
            <w:pPr>
              <w:spacing w:line="240" w:lineRule="auto"/>
              <w:jc w:val="center"/>
            </w:pPr>
            <w:r w:rsidRPr="00F7670E">
              <w:rPr>
                <w:noProof/>
              </w:rPr>
              <w:drawing>
                <wp:inline distT="0" distB="0" distL="0" distR="0" wp14:anchorId="4F0646A2" wp14:editId="3ED0A206">
                  <wp:extent cx="2816243" cy="470926"/>
                  <wp:effectExtent l="0" t="0" r="3175" b="0"/>
                  <wp:docPr id="2104452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8224" name="Image 4989882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08475" cy="503071"/>
                          </a:xfrm>
                          <a:prstGeom prst="rect">
                            <a:avLst/>
                          </a:prstGeom>
                        </pic:spPr>
                      </pic:pic>
                    </a:graphicData>
                  </a:graphic>
                </wp:inline>
              </w:drawing>
            </w:r>
          </w:p>
        </w:tc>
      </w:tr>
      <w:tr w:rsidR="00F7670E" w:rsidRPr="00F7670E" w14:paraId="2B1676B0" w14:textId="77777777" w:rsidTr="00AF005B">
        <w:tc>
          <w:tcPr>
            <w:tcW w:w="4211" w:type="dxa"/>
          </w:tcPr>
          <w:p w14:paraId="0A6FEC99" w14:textId="77777777" w:rsidR="00F7670E" w:rsidRPr="00F7670E" w:rsidRDefault="00F7670E" w:rsidP="00F7670E">
            <w:pPr>
              <w:numPr>
                <w:ilvl w:val="0"/>
                <w:numId w:val="26"/>
              </w:numPr>
              <w:spacing w:line="240" w:lineRule="auto"/>
              <w:ind w:left="455" w:hanging="455"/>
            </w:pPr>
            <w:r w:rsidRPr="00F7670E">
              <w:t xml:space="preserve">Kehren Sie zur App </w:t>
            </w:r>
            <w:r w:rsidRPr="00F7670E">
              <w:rPr>
                <w:b/>
                <w:bCs/>
              </w:rPr>
              <w:t>«HIN Migration-</w:t>
            </w:r>
            <w:proofErr w:type="spellStart"/>
            <w:r w:rsidRPr="00F7670E">
              <w:rPr>
                <w:b/>
                <w:bCs/>
              </w:rPr>
              <w:t>Tool_v</w:t>
            </w:r>
            <w:proofErr w:type="spellEnd"/>
            <w:r w:rsidRPr="00F7670E">
              <w:rPr>
                <w:b/>
                <w:bCs/>
              </w:rPr>
              <w:t>*.</w:t>
            </w:r>
            <w:r w:rsidRPr="00F7670E">
              <w:t>exe» zurück und deaktivieren Sie die Schaltfläche «Exportieren».</w:t>
            </w:r>
          </w:p>
        </w:tc>
        <w:tc>
          <w:tcPr>
            <w:tcW w:w="4736" w:type="dxa"/>
          </w:tcPr>
          <w:p w14:paraId="02D47198" w14:textId="77777777" w:rsidR="00F7670E" w:rsidRPr="00F7670E" w:rsidRDefault="00F7670E" w:rsidP="00AF005B">
            <w:pPr>
              <w:spacing w:line="240" w:lineRule="auto"/>
              <w:jc w:val="center"/>
            </w:pPr>
            <w:r w:rsidRPr="00F7670E">
              <w:rPr>
                <w:noProof/>
              </w:rPr>
              <w:drawing>
                <wp:inline distT="0" distB="0" distL="0" distR="0" wp14:anchorId="64E48C9B" wp14:editId="2EF2FAA4">
                  <wp:extent cx="1840235" cy="932156"/>
                  <wp:effectExtent l="0" t="0" r="1270" b="0"/>
                  <wp:docPr id="879682241" name="Image 1" descr="The image displays the HIN Migration Tool version 0.3, with an export function disabled and an error message indicating the issue on IP address 10.0.10.60.&#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492" name="Image 1" descr="The image displays the HIN Migration Tool version 0.3, with an export function disabled and an error message indicating the issue on IP address 10.0.10.60.&#10;&#10;Le contenu généré par l’IA peut être incorrect."/>
                          <pic:cNvPicPr/>
                        </pic:nvPicPr>
                        <pic:blipFill>
                          <a:blip r:embed="rId23"/>
                          <a:stretch>
                            <a:fillRect/>
                          </a:stretch>
                        </pic:blipFill>
                        <pic:spPr>
                          <a:xfrm>
                            <a:off x="0" y="0"/>
                            <a:ext cx="1962190" cy="993931"/>
                          </a:xfrm>
                          <a:prstGeom prst="rect">
                            <a:avLst/>
                          </a:prstGeom>
                        </pic:spPr>
                      </pic:pic>
                    </a:graphicData>
                  </a:graphic>
                </wp:inline>
              </w:drawing>
            </w:r>
          </w:p>
        </w:tc>
      </w:tr>
    </w:tbl>
    <w:p w14:paraId="17D406B3" w14:textId="77777777" w:rsidR="00F7670E" w:rsidRPr="00F7670E" w:rsidRDefault="00F7670E" w:rsidP="00F7670E"/>
    <w:p w14:paraId="3C11B374" w14:textId="77777777" w:rsidR="00F7670E" w:rsidRPr="00F7670E" w:rsidRDefault="00F7670E" w:rsidP="00F7670E"/>
    <w:p w14:paraId="0E1E4C59" w14:textId="77777777" w:rsidR="00F7670E" w:rsidRPr="00F7670E" w:rsidRDefault="00F7670E" w:rsidP="00F7670E">
      <w:pPr>
        <w:spacing w:line="240" w:lineRule="auto"/>
        <w:rPr>
          <w:b/>
          <w:bCs/>
          <w:sz w:val="24"/>
          <w:szCs w:val="24"/>
        </w:rPr>
      </w:pPr>
      <w:r w:rsidRPr="00F7670E">
        <w:rPr>
          <w:b/>
          <w:bCs/>
          <w:sz w:val="24"/>
          <w:szCs w:val="24"/>
        </w:rPr>
        <w:t>Schritt 1.4 – Notfallplan / Ausweichszenario</w:t>
      </w:r>
    </w:p>
    <w:tbl>
      <w:tblPr>
        <w:tblStyle w:val="TableGrid"/>
        <w:tblW w:w="0" w:type="auto"/>
        <w:tblLook w:val="04A0" w:firstRow="1" w:lastRow="0" w:firstColumn="1" w:lastColumn="0" w:noHBand="0" w:noVBand="1"/>
      </w:tblPr>
      <w:tblGrid>
        <w:gridCol w:w="1588"/>
        <w:gridCol w:w="1384"/>
      </w:tblGrid>
      <w:tr w:rsidR="00F7670E" w:rsidRPr="00F7670E" w14:paraId="563CCBD9" w14:textId="77777777" w:rsidTr="00AF005B">
        <w:trPr>
          <w:trHeight w:val="162"/>
        </w:trPr>
        <w:tc>
          <w:tcPr>
            <w:tcW w:w="1588" w:type="dxa"/>
            <w:shd w:val="clear" w:color="auto" w:fill="000000" w:themeFill="text1"/>
          </w:tcPr>
          <w:p w14:paraId="3B63B8B1" w14:textId="77777777" w:rsidR="00F7670E" w:rsidRPr="00F7670E" w:rsidRDefault="00F7670E" w:rsidP="00AF005B">
            <w:r w:rsidRPr="00F7670E">
              <w:t>Verantwortung</w:t>
            </w:r>
          </w:p>
        </w:tc>
        <w:tc>
          <w:tcPr>
            <w:tcW w:w="1384" w:type="dxa"/>
          </w:tcPr>
          <w:p w14:paraId="7BB12747" w14:textId="77777777" w:rsidR="00F7670E" w:rsidRPr="00F7670E" w:rsidRDefault="00F7670E" w:rsidP="00AF005B">
            <w:r w:rsidRPr="00F7670E">
              <w:t>Kunde</w:t>
            </w:r>
          </w:p>
        </w:tc>
      </w:tr>
    </w:tbl>
    <w:p w14:paraId="756523D0" w14:textId="77777777" w:rsidR="00F7670E" w:rsidRPr="00F7670E" w:rsidRDefault="00F7670E" w:rsidP="00F7670E"/>
    <w:p w14:paraId="441BD68D" w14:textId="77777777" w:rsidR="00F7670E" w:rsidRPr="00F7670E" w:rsidRDefault="00F7670E" w:rsidP="00F7670E">
      <w:pPr>
        <w:rPr>
          <w:b/>
          <w:bCs/>
        </w:rPr>
      </w:pPr>
      <w:r w:rsidRPr="00F7670E">
        <w:rPr>
          <w:b/>
          <w:bCs/>
        </w:rPr>
        <w:t>Rollback-Szenario</w:t>
      </w:r>
    </w:p>
    <w:p w14:paraId="7B02BFF4" w14:textId="77777777" w:rsidR="00F7670E" w:rsidRPr="00F7670E" w:rsidRDefault="00F7670E" w:rsidP="00F7670E">
      <w:r w:rsidRPr="00F7670E">
        <w:t>Falls ein Rollback erforderlich ist:</w:t>
      </w:r>
    </w:p>
    <w:p w14:paraId="338AE096" w14:textId="6BC41523" w:rsidR="00F7670E" w:rsidRPr="00F7670E" w:rsidRDefault="00F7670E" w:rsidP="00F7670E">
      <w:pPr>
        <w:numPr>
          <w:ilvl w:val="3"/>
          <w:numId w:val="25"/>
        </w:numPr>
        <w:tabs>
          <w:tab w:val="clear" w:pos="0"/>
        </w:tabs>
        <w:ind w:left="426" w:hanging="284"/>
      </w:pPr>
      <w:r w:rsidRPr="00F7670E">
        <w:t>Das neue HIN Gateway anhalten.</w:t>
      </w:r>
    </w:p>
    <w:p w14:paraId="71D6B860" w14:textId="77777777" w:rsidR="00F7670E" w:rsidRPr="00F7670E" w:rsidRDefault="00F7670E" w:rsidP="00F7670E">
      <w:pPr>
        <w:numPr>
          <w:ilvl w:val="3"/>
          <w:numId w:val="25"/>
        </w:numPr>
        <w:tabs>
          <w:tab w:val="clear" w:pos="0"/>
        </w:tabs>
        <w:ind w:left="426" w:hanging="284"/>
      </w:pPr>
      <w:r w:rsidRPr="00F7670E">
        <w:t>Schalten Sie das bestehende MGW ein.</w:t>
      </w:r>
    </w:p>
    <w:p w14:paraId="556C2B91" w14:textId="77777777" w:rsidR="00F7670E" w:rsidRPr="00F7670E" w:rsidRDefault="00F7670E" w:rsidP="00F7670E">
      <w:pPr>
        <w:numPr>
          <w:ilvl w:val="3"/>
          <w:numId w:val="25"/>
        </w:numPr>
        <w:tabs>
          <w:tab w:val="clear" w:pos="0"/>
        </w:tabs>
        <w:ind w:left="426" w:hanging="284"/>
      </w:pPr>
      <w:r w:rsidRPr="00F7670E">
        <w:lastRenderedPageBreak/>
        <w:t>Überprüfen Sie, ob der eingehende und ausgehende E-Mail-Verkehr über das bestehende MGW korrekt funktioniert.</w:t>
      </w:r>
    </w:p>
    <w:p w14:paraId="31D03AB6" w14:textId="77777777" w:rsidR="00F7670E" w:rsidRDefault="00F7670E" w:rsidP="00F7670E"/>
    <w:p w14:paraId="1393774D" w14:textId="77777777" w:rsidR="00B91900" w:rsidRPr="00F7670E" w:rsidRDefault="00B91900" w:rsidP="00F7670E"/>
    <w:p w14:paraId="1C691436" w14:textId="4B5A18C6" w:rsidR="00F7670E" w:rsidRPr="00F7670E" w:rsidRDefault="00F7670E" w:rsidP="00F7670E">
      <w:pPr>
        <w:spacing w:line="240" w:lineRule="auto"/>
        <w:rPr>
          <w:b/>
          <w:bCs/>
          <w:sz w:val="24"/>
          <w:szCs w:val="24"/>
        </w:rPr>
      </w:pPr>
      <w:r w:rsidRPr="00F7670E">
        <w:rPr>
          <w:b/>
          <w:bCs/>
          <w:sz w:val="24"/>
          <w:szCs w:val="24"/>
        </w:rPr>
        <w:t xml:space="preserve">Schritt 1.5 – </w:t>
      </w:r>
      <w:r w:rsidR="00442016">
        <w:rPr>
          <w:b/>
          <w:bCs/>
          <w:sz w:val="24"/>
          <w:szCs w:val="24"/>
        </w:rPr>
        <w:t>B</w:t>
      </w:r>
      <w:r w:rsidRPr="00F7670E">
        <w:rPr>
          <w:b/>
          <w:bCs/>
          <w:sz w:val="24"/>
          <w:szCs w:val="24"/>
        </w:rPr>
        <w:t>estehende MGW-VM</w:t>
      </w:r>
      <w:r w:rsidR="00442016">
        <w:rPr>
          <w:b/>
          <w:bCs/>
          <w:sz w:val="24"/>
          <w:szCs w:val="24"/>
        </w:rPr>
        <w:t xml:space="preserve"> abschalten</w:t>
      </w:r>
    </w:p>
    <w:tbl>
      <w:tblPr>
        <w:tblStyle w:val="TableGrid"/>
        <w:tblW w:w="0" w:type="auto"/>
        <w:tblLook w:val="04A0" w:firstRow="1" w:lastRow="0" w:firstColumn="1" w:lastColumn="0" w:noHBand="0" w:noVBand="1"/>
      </w:tblPr>
      <w:tblGrid>
        <w:gridCol w:w="1588"/>
        <w:gridCol w:w="1384"/>
      </w:tblGrid>
      <w:tr w:rsidR="00F7670E" w:rsidRPr="00F7670E" w14:paraId="1ED93CE4" w14:textId="77777777" w:rsidTr="00AF005B">
        <w:trPr>
          <w:trHeight w:val="162"/>
        </w:trPr>
        <w:tc>
          <w:tcPr>
            <w:tcW w:w="1588" w:type="dxa"/>
            <w:shd w:val="clear" w:color="auto" w:fill="000000" w:themeFill="text1"/>
          </w:tcPr>
          <w:p w14:paraId="06392906" w14:textId="77777777" w:rsidR="00F7670E" w:rsidRPr="00F7670E" w:rsidRDefault="00F7670E" w:rsidP="00AF005B">
            <w:r w:rsidRPr="00F7670E">
              <w:t>Verantwortung</w:t>
            </w:r>
          </w:p>
        </w:tc>
        <w:tc>
          <w:tcPr>
            <w:tcW w:w="1384" w:type="dxa"/>
          </w:tcPr>
          <w:p w14:paraId="59E770A5" w14:textId="77777777" w:rsidR="00F7670E" w:rsidRPr="00F7670E" w:rsidRDefault="00F7670E" w:rsidP="00AF005B">
            <w:r w:rsidRPr="00F7670E">
              <w:t>Kunde</w:t>
            </w:r>
          </w:p>
        </w:tc>
      </w:tr>
    </w:tbl>
    <w:p w14:paraId="0F01AD3B" w14:textId="77777777" w:rsidR="00F7670E" w:rsidRPr="00F7670E" w:rsidRDefault="00F7670E" w:rsidP="00F7670E"/>
    <w:p w14:paraId="4E5F5EF7" w14:textId="77777777" w:rsidR="00F7670E" w:rsidRPr="00F7670E" w:rsidRDefault="00F7670E" w:rsidP="00F7670E">
      <w:r w:rsidRPr="00F7670E">
        <w:t>Fahren Sie die bestehende MGW-VM herunter.</w:t>
      </w:r>
    </w:p>
    <w:p w14:paraId="3BCAFBDA" w14:textId="77777777" w:rsidR="00F7670E" w:rsidRPr="00F7670E" w:rsidRDefault="00F7670E" w:rsidP="00F7670E"/>
    <w:p w14:paraId="752CB707" w14:textId="77777777" w:rsidR="00F7670E" w:rsidRPr="00F7670E" w:rsidRDefault="00F7670E" w:rsidP="00F7670E">
      <w:r w:rsidRPr="00F7670E">
        <w:rPr>
          <w:b/>
          <w:bCs/>
          <w:color w:val="EE0000"/>
        </w:rPr>
        <w:t xml:space="preserve">Warnung: </w:t>
      </w:r>
      <w:r w:rsidRPr="00F7670E">
        <w:t>Dieser Schritt unterbricht den E-Mail-Verkehr. Während der Unterbrechung werden E-Mails auf dem Mailserver in die Warteschlange gestellt und erst nach Abschluss der Installation zugestellt.</w:t>
      </w:r>
    </w:p>
    <w:p w14:paraId="4F7689C5" w14:textId="77777777" w:rsidR="00F7670E" w:rsidRPr="00F7670E" w:rsidRDefault="00F7670E" w:rsidP="00F7670E"/>
    <w:p w14:paraId="11901892" w14:textId="77777777" w:rsidR="00F7670E" w:rsidRPr="00F7670E" w:rsidRDefault="00F7670E" w:rsidP="00F7670E"/>
    <w:p w14:paraId="600B4FE3" w14:textId="77777777" w:rsidR="00F7670E" w:rsidRPr="00F7670E" w:rsidRDefault="00F7670E" w:rsidP="00F7670E">
      <w:pPr>
        <w:spacing w:line="240" w:lineRule="auto"/>
        <w:rPr>
          <w:b/>
          <w:bCs/>
          <w:sz w:val="24"/>
          <w:szCs w:val="24"/>
        </w:rPr>
      </w:pPr>
      <w:r w:rsidRPr="00F7670E">
        <w:rPr>
          <w:b/>
          <w:bCs/>
          <w:sz w:val="24"/>
          <w:szCs w:val="24"/>
        </w:rPr>
        <w:t xml:space="preserve">Schritt 2 – </w:t>
      </w:r>
      <w:proofErr w:type="spellStart"/>
      <w:r w:rsidRPr="00F7670E">
        <w:rPr>
          <w:b/>
          <w:bCs/>
          <w:sz w:val="24"/>
          <w:szCs w:val="24"/>
        </w:rPr>
        <w:t>WireGuard</w:t>
      </w:r>
      <w:proofErr w:type="spellEnd"/>
    </w:p>
    <w:tbl>
      <w:tblPr>
        <w:tblStyle w:val="TableGrid"/>
        <w:tblW w:w="0" w:type="auto"/>
        <w:tblLook w:val="04A0" w:firstRow="1" w:lastRow="0" w:firstColumn="1" w:lastColumn="0" w:noHBand="0" w:noVBand="1"/>
      </w:tblPr>
      <w:tblGrid>
        <w:gridCol w:w="1588"/>
        <w:gridCol w:w="1384"/>
      </w:tblGrid>
      <w:tr w:rsidR="00F7670E" w:rsidRPr="00F7670E" w14:paraId="5F62F34D" w14:textId="77777777" w:rsidTr="00AF005B">
        <w:trPr>
          <w:trHeight w:val="162"/>
        </w:trPr>
        <w:tc>
          <w:tcPr>
            <w:tcW w:w="1588" w:type="dxa"/>
            <w:shd w:val="clear" w:color="auto" w:fill="000000" w:themeFill="text1"/>
          </w:tcPr>
          <w:p w14:paraId="2D048FCF" w14:textId="77777777" w:rsidR="00F7670E" w:rsidRPr="00F7670E" w:rsidRDefault="00F7670E" w:rsidP="00AF005B">
            <w:r w:rsidRPr="00F7670E">
              <w:t>Verantwortung</w:t>
            </w:r>
          </w:p>
        </w:tc>
        <w:tc>
          <w:tcPr>
            <w:tcW w:w="1384" w:type="dxa"/>
          </w:tcPr>
          <w:p w14:paraId="230DB199" w14:textId="77777777" w:rsidR="00F7670E" w:rsidRPr="00F7670E" w:rsidRDefault="00F7670E" w:rsidP="00AF005B">
            <w:r w:rsidRPr="00F7670E">
              <w:t>Kunde</w:t>
            </w:r>
          </w:p>
        </w:tc>
      </w:tr>
    </w:tbl>
    <w:p w14:paraId="721CBE11" w14:textId="77777777" w:rsidR="00F7670E" w:rsidRPr="00F7670E" w:rsidRDefault="00F7670E" w:rsidP="00F7670E"/>
    <w:p w14:paraId="53B47DFF" w14:textId="77777777" w:rsidR="00F7670E" w:rsidRPr="00F7670E" w:rsidRDefault="00F7670E" w:rsidP="00F7670E">
      <w:r w:rsidRPr="00F7670E">
        <w:t xml:space="preserve">Stellen Sie sicher, dass Sie den </w:t>
      </w:r>
      <w:proofErr w:type="spellStart"/>
      <w:r w:rsidRPr="00F7670E">
        <w:t>WireGuard</w:t>
      </w:r>
      <w:proofErr w:type="spellEnd"/>
      <w:r w:rsidRPr="00F7670E">
        <w:t>-Port 19818 (TCP/UDP) in Ihrer Firewall konfiguriert haben:</w:t>
      </w:r>
    </w:p>
    <w:p w14:paraId="4E528829" w14:textId="77777777" w:rsidR="00F7670E" w:rsidRPr="00F7670E" w:rsidRDefault="00F7670E" w:rsidP="00F7670E">
      <w:pPr>
        <w:numPr>
          <w:ilvl w:val="3"/>
          <w:numId w:val="25"/>
        </w:numPr>
        <w:tabs>
          <w:tab w:val="clear" w:pos="0"/>
        </w:tabs>
        <w:ind w:left="426" w:hanging="284"/>
      </w:pPr>
      <w:r w:rsidRPr="00F7670E">
        <w:t>Eingehender und ausgehender Datenverkehr</w:t>
      </w:r>
    </w:p>
    <w:p w14:paraId="4F3E75A5" w14:textId="77777777" w:rsidR="00F7670E" w:rsidRPr="00F7670E" w:rsidRDefault="00F7670E" w:rsidP="00F7670E">
      <w:pPr>
        <w:numPr>
          <w:ilvl w:val="3"/>
          <w:numId w:val="25"/>
        </w:numPr>
        <w:tabs>
          <w:tab w:val="clear" w:pos="0"/>
        </w:tabs>
        <w:ind w:left="426" w:hanging="284"/>
      </w:pPr>
      <w:r w:rsidRPr="00F7670E">
        <w:t>Verkehr zulassen: «</w:t>
      </w:r>
      <w:proofErr w:type="spellStart"/>
      <w:r w:rsidRPr="00F7670E">
        <w:t>any</w:t>
      </w:r>
      <w:proofErr w:type="spellEnd"/>
      <w:r w:rsidRPr="00F7670E">
        <w:t>-</w:t>
      </w:r>
      <w:proofErr w:type="spellStart"/>
      <w:r w:rsidRPr="00F7670E">
        <w:t>to</w:t>
      </w:r>
      <w:proofErr w:type="spellEnd"/>
      <w:r w:rsidRPr="00F7670E">
        <w:t>-HIN Gateway» und «HIN Gateway-</w:t>
      </w:r>
      <w:proofErr w:type="spellStart"/>
      <w:r w:rsidRPr="00F7670E">
        <w:t>to</w:t>
      </w:r>
      <w:proofErr w:type="spellEnd"/>
      <w:r w:rsidRPr="00F7670E">
        <w:t>-</w:t>
      </w:r>
      <w:proofErr w:type="spellStart"/>
      <w:r w:rsidRPr="00F7670E">
        <w:t>any</w:t>
      </w:r>
      <w:proofErr w:type="spellEnd"/>
      <w:r w:rsidRPr="00F7670E">
        <w:t xml:space="preserve">» </w:t>
      </w:r>
    </w:p>
    <w:p w14:paraId="2A34123C" w14:textId="77777777" w:rsidR="00F7670E" w:rsidRPr="00F7670E" w:rsidRDefault="00F7670E" w:rsidP="00F7670E"/>
    <w:p w14:paraId="2AAC52BA" w14:textId="77777777" w:rsidR="00F7670E" w:rsidRPr="00F7670E" w:rsidRDefault="00F7670E" w:rsidP="00F7670E"/>
    <w:p w14:paraId="2FEE75A0" w14:textId="77777777" w:rsidR="00F7670E" w:rsidRPr="00F7670E" w:rsidRDefault="00F7670E" w:rsidP="00F7670E">
      <w:pPr>
        <w:spacing w:line="240" w:lineRule="auto"/>
        <w:rPr>
          <w:b/>
          <w:bCs/>
          <w:sz w:val="24"/>
          <w:szCs w:val="24"/>
        </w:rPr>
      </w:pPr>
      <w:r w:rsidRPr="00F7670E">
        <w:rPr>
          <w:b/>
          <w:bCs/>
          <w:sz w:val="24"/>
          <w:szCs w:val="24"/>
        </w:rPr>
        <w:t>Schritt 3 – Ziel-VM auswählen</w:t>
      </w:r>
    </w:p>
    <w:tbl>
      <w:tblPr>
        <w:tblStyle w:val="TableGrid"/>
        <w:tblW w:w="0" w:type="auto"/>
        <w:tblLook w:val="04A0" w:firstRow="1" w:lastRow="0" w:firstColumn="1" w:lastColumn="0" w:noHBand="0" w:noVBand="1"/>
      </w:tblPr>
      <w:tblGrid>
        <w:gridCol w:w="1588"/>
        <w:gridCol w:w="1384"/>
      </w:tblGrid>
      <w:tr w:rsidR="00F7670E" w:rsidRPr="00F7670E" w14:paraId="79312F57" w14:textId="77777777" w:rsidTr="00AF005B">
        <w:trPr>
          <w:trHeight w:val="162"/>
        </w:trPr>
        <w:tc>
          <w:tcPr>
            <w:tcW w:w="1588" w:type="dxa"/>
            <w:shd w:val="clear" w:color="auto" w:fill="000000" w:themeFill="text1"/>
          </w:tcPr>
          <w:p w14:paraId="6A233C9C" w14:textId="77777777" w:rsidR="00F7670E" w:rsidRPr="00F7670E" w:rsidRDefault="00F7670E" w:rsidP="00AF005B">
            <w:r w:rsidRPr="00F7670E">
              <w:t>Verantwortung</w:t>
            </w:r>
          </w:p>
        </w:tc>
        <w:tc>
          <w:tcPr>
            <w:tcW w:w="1384" w:type="dxa"/>
          </w:tcPr>
          <w:p w14:paraId="64D9236E" w14:textId="77777777" w:rsidR="00F7670E" w:rsidRPr="00F7670E" w:rsidRDefault="00F7670E" w:rsidP="00AF005B">
            <w:r w:rsidRPr="00F7670E">
              <w:t>Kunde</w:t>
            </w:r>
          </w:p>
        </w:tc>
      </w:tr>
    </w:tbl>
    <w:p w14:paraId="6EF20A86" w14:textId="77777777" w:rsidR="00F7670E" w:rsidRPr="00F7670E" w:rsidRDefault="00F7670E" w:rsidP="00F7670E"/>
    <w:p w14:paraId="568AA280" w14:textId="160A5E02" w:rsidR="00F7670E" w:rsidRDefault="00F7670E" w:rsidP="00F7670E">
      <w:r w:rsidRPr="00F7670E">
        <w:t xml:space="preserve">Wählen Sie eines der verfügbaren virtuellen Images aus und richten Sie es gemäss der Installationsanleitung auf der </w:t>
      </w:r>
      <w:hyperlink r:id="rId24" w:history="1">
        <w:r w:rsidRPr="00B91900">
          <w:rPr>
            <w:rStyle w:val="Hyperlink"/>
            <w:color w:val="F29900" w:themeColor="accent2"/>
            <w:u w:val="single"/>
          </w:rPr>
          <w:t>HIN Gateway</w:t>
        </w:r>
        <w:r w:rsidR="00B91900" w:rsidRPr="00B91900">
          <w:rPr>
            <w:rStyle w:val="Hyperlink"/>
            <w:color w:val="F29900" w:themeColor="accent2"/>
            <w:u w:val="single"/>
          </w:rPr>
          <w:t xml:space="preserve"> </w:t>
        </w:r>
        <w:r w:rsidRPr="00B91900">
          <w:rPr>
            <w:rStyle w:val="Hyperlink"/>
            <w:color w:val="F29900" w:themeColor="accent2"/>
            <w:u w:val="single"/>
          </w:rPr>
          <w:t>Service-Seite</w:t>
        </w:r>
      </w:hyperlink>
      <w:r w:rsidRPr="00F7670E">
        <w:t xml:space="preserve"> ein.</w:t>
      </w:r>
    </w:p>
    <w:p w14:paraId="611E8DCF" w14:textId="77777777" w:rsidR="00F06C92" w:rsidRDefault="00F06C92" w:rsidP="00F7670E"/>
    <w:p w14:paraId="50B16146" w14:textId="1416F562" w:rsidR="00F06C92" w:rsidRPr="00F06C92" w:rsidRDefault="00F06C92" w:rsidP="00F06C92">
      <w:r w:rsidRPr="00F06C92">
        <w:t xml:space="preserve">HINWEIS: Aus </w:t>
      </w:r>
      <w:r>
        <w:t>Security</w:t>
      </w:r>
      <w:r w:rsidRPr="00F06C92">
        <w:t xml:space="preserve">- und </w:t>
      </w:r>
      <w:r>
        <w:t>Kompatibilitätsgründen</w:t>
      </w:r>
      <w:r w:rsidRPr="00F06C92">
        <w:t xml:space="preserve"> sollten Sie sicherstellen, dass Ihr Hypervisor </w:t>
      </w:r>
      <w:r>
        <w:t>nicht auf einer</w:t>
      </w:r>
      <w:r w:rsidRPr="00F06C92">
        <w:t xml:space="preserve"> </w:t>
      </w:r>
      <w:r>
        <w:t xml:space="preserve">veralteten </w:t>
      </w:r>
      <w:r w:rsidRPr="00F06C92">
        <w:t>Version läuft. Die HIN</w:t>
      </w:r>
      <w:r>
        <w:t xml:space="preserve"> </w:t>
      </w:r>
      <w:r w:rsidRPr="00F06C92">
        <w:t>Gateway</w:t>
      </w:r>
      <w:r>
        <w:t xml:space="preserve"> </w:t>
      </w:r>
      <w:r w:rsidRPr="00F06C92">
        <w:t xml:space="preserve">Appliance wird auf der neuesten Hypervisor-Version sowie der unmittelbar vorhergehenden </w:t>
      </w:r>
      <w:r>
        <w:t>Major-Ve</w:t>
      </w:r>
      <w:r w:rsidRPr="00F06C92">
        <w:t>rsion unterstützt.</w:t>
      </w:r>
    </w:p>
    <w:p w14:paraId="1F88F107" w14:textId="77777777" w:rsidR="00F7670E" w:rsidRPr="00F7670E" w:rsidRDefault="00F7670E" w:rsidP="00F7670E"/>
    <w:p w14:paraId="63935BED" w14:textId="77777777" w:rsidR="00F7670E" w:rsidRPr="00F7670E" w:rsidRDefault="00F7670E" w:rsidP="00F7670E">
      <w:pPr>
        <w:numPr>
          <w:ilvl w:val="0"/>
          <w:numId w:val="23"/>
        </w:numPr>
        <w:tabs>
          <w:tab w:val="clear" w:pos="720"/>
        </w:tabs>
        <w:ind w:left="426" w:hanging="284"/>
      </w:pPr>
      <w:r w:rsidRPr="00F7670E">
        <w:t>Installation des VM-Images:</w:t>
      </w:r>
    </w:p>
    <w:p w14:paraId="273A90C1" w14:textId="77777777" w:rsidR="00F7670E" w:rsidRPr="00F7670E" w:rsidRDefault="00F7670E" w:rsidP="00F7670E">
      <w:pPr>
        <w:numPr>
          <w:ilvl w:val="1"/>
          <w:numId w:val="23"/>
        </w:numPr>
        <w:tabs>
          <w:tab w:val="clear" w:pos="1440"/>
        </w:tabs>
        <w:ind w:left="851" w:hanging="284"/>
        <w:rPr>
          <w:u w:val="single"/>
        </w:rPr>
      </w:pPr>
      <w:hyperlink r:id="rId25">
        <w:r w:rsidRPr="00F7670E">
          <w:rPr>
            <w:rStyle w:val="Hyperlink"/>
            <w:color w:val="F29900" w:themeColor="accent2"/>
            <w:u w:val="single"/>
          </w:rPr>
          <w:t>Azure-VM-Image</w:t>
        </w:r>
      </w:hyperlink>
    </w:p>
    <w:p w14:paraId="0CD0070C" w14:textId="77777777" w:rsidR="00F7670E" w:rsidRPr="00F7670E" w:rsidRDefault="00F7670E" w:rsidP="00F7670E">
      <w:pPr>
        <w:numPr>
          <w:ilvl w:val="1"/>
          <w:numId w:val="23"/>
        </w:numPr>
        <w:tabs>
          <w:tab w:val="clear" w:pos="1440"/>
        </w:tabs>
        <w:ind w:left="851" w:hanging="284"/>
        <w:rPr>
          <w:u w:val="single"/>
        </w:rPr>
      </w:pPr>
      <w:hyperlink r:id="rId26">
        <w:r w:rsidRPr="00F7670E">
          <w:rPr>
            <w:rStyle w:val="Hyperlink"/>
            <w:color w:val="F29900" w:themeColor="accent2"/>
            <w:u w:val="single"/>
          </w:rPr>
          <w:t>Windows 11 Pro (Hyper-</w:t>
        </w:r>
        <w:proofErr w:type="gramStart"/>
        <w:r w:rsidRPr="00F7670E">
          <w:rPr>
            <w:rStyle w:val="Hyperlink"/>
            <w:color w:val="F29900" w:themeColor="accent2"/>
            <w:u w:val="single"/>
          </w:rPr>
          <w:t>V)-</w:t>
        </w:r>
        <w:proofErr w:type="gramEnd"/>
        <w:r w:rsidRPr="00F7670E">
          <w:rPr>
            <w:rStyle w:val="Hyperlink"/>
            <w:color w:val="F29900" w:themeColor="accent2"/>
            <w:u w:val="single"/>
          </w:rPr>
          <w:t>Image</w:t>
        </w:r>
      </w:hyperlink>
    </w:p>
    <w:p w14:paraId="23AAFD0D" w14:textId="77777777" w:rsidR="00F7670E" w:rsidRPr="00F7670E" w:rsidRDefault="00F7670E" w:rsidP="00F7670E">
      <w:pPr>
        <w:numPr>
          <w:ilvl w:val="1"/>
          <w:numId w:val="23"/>
        </w:numPr>
        <w:tabs>
          <w:tab w:val="clear" w:pos="1440"/>
        </w:tabs>
        <w:ind w:left="851" w:hanging="284"/>
        <w:rPr>
          <w:u w:val="single"/>
        </w:rPr>
      </w:pPr>
      <w:hyperlink r:id="rId27" w:tgtFrame="_blank">
        <w:r w:rsidRPr="00F7670E">
          <w:rPr>
            <w:rStyle w:val="Hyperlink"/>
            <w:color w:val="F29900" w:themeColor="accent2"/>
            <w:u w:val="single"/>
          </w:rPr>
          <w:t>VMware-Image</w:t>
        </w:r>
      </w:hyperlink>
    </w:p>
    <w:p w14:paraId="71BA9D35" w14:textId="77777777" w:rsidR="00F7670E" w:rsidRPr="00F7670E" w:rsidRDefault="00F7670E" w:rsidP="00F7670E">
      <w:pPr>
        <w:numPr>
          <w:ilvl w:val="1"/>
          <w:numId w:val="23"/>
        </w:numPr>
        <w:tabs>
          <w:tab w:val="clear" w:pos="1440"/>
        </w:tabs>
        <w:ind w:left="851" w:hanging="284"/>
        <w:rPr>
          <w:u w:val="single"/>
        </w:rPr>
      </w:pPr>
      <w:hyperlink r:id="rId28" w:tgtFrame="_blank">
        <w:proofErr w:type="spellStart"/>
        <w:r w:rsidRPr="00F7670E">
          <w:rPr>
            <w:rStyle w:val="Hyperlink"/>
            <w:color w:val="F29900" w:themeColor="accent2"/>
            <w:u w:val="single"/>
          </w:rPr>
          <w:t>Proxmox</w:t>
        </w:r>
        <w:proofErr w:type="spellEnd"/>
        <w:r w:rsidRPr="00F7670E">
          <w:rPr>
            <w:rStyle w:val="Hyperlink"/>
            <w:color w:val="F29900" w:themeColor="accent2"/>
            <w:u w:val="single"/>
          </w:rPr>
          <w:t>-Image</w:t>
        </w:r>
      </w:hyperlink>
    </w:p>
    <w:p w14:paraId="1F2DF105" w14:textId="77777777" w:rsidR="00F7670E" w:rsidRPr="00F7670E" w:rsidRDefault="00F7670E" w:rsidP="00F7670E"/>
    <w:p w14:paraId="4083FC8C" w14:textId="77777777" w:rsidR="00F7670E" w:rsidRPr="00F7670E" w:rsidRDefault="00F7670E" w:rsidP="00F7670E">
      <w:pPr>
        <w:numPr>
          <w:ilvl w:val="0"/>
          <w:numId w:val="23"/>
        </w:numPr>
        <w:tabs>
          <w:tab w:val="clear" w:pos="720"/>
        </w:tabs>
        <w:ind w:left="426" w:hanging="284"/>
        <w:rPr>
          <w:u w:val="single"/>
        </w:rPr>
      </w:pPr>
      <w:hyperlink r:id="rId29" w:history="1">
        <w:r w:rsidRPr="00F7670E">
          <w:rPr>
            <w:rStyle w:val="Hyperlink"/>
            <w:color w:val="F29900" w:themeColor="accent2"/>
            <w:u w:val="single"/>
          </w:rPr>
          <w:t>Konfiguration von Microsoft Exchange</w:t>
        </w:r>
      </w:hyperlink>
    </w:p>
    <w:p w14:paraId="227C5563" w14:textId="77777777" w:rsidR="00F7670E" w:rsidRPr="00F7670E" w:rsidRDefault="00F7670E" w:rsidP="00F7670E"/>
    <w:p w14:paraId="16E4783B" w14:textId="77777777" w:rsidR="00F7670E" w:rsidRPr="00F7670E" w:rsidRDefault="00F7670E" w:rsidP="00F7670E">
      <w:pPr>
        <w:rPr>
          <w:u w:val="single"/>
        </w:rPr>
      </w:pPr>
    </w:p>
    <w:p w14:paraId="55E52AED" w14:textId="77777777" w:rsidR="00F7670E" w:rsidRPr="00F7670E" w:rsidRDefault="00F7670E" w:rsidP="00F7670E">
      <w:pPr>
        <w:spacing w:line="240" w:lineRule="auto"/>
        <w:rPr>
          <w:b/>
          <w:bCs/>
          <w:sz w:val="24"/>
          <w:szCs w:val="24"/>
        </w:rPr>
      </w:pPr>
      <w:r w:rsidRPr="00F7670E">
        <w:rPr>
          <w:b/>
          <w:bCs/>
          <w:sz w:val="24"/>
          <w:szCs w:val="24"/>
        </w:rPr>
        <w:t>Schritt 4 – VM-Image laden</w:t>
      </w:r>
    </w:p>
    <w:tbl>
      <w:tblPr>
        <w:tblStyle w:val="TableGrid"/>
        <w:tblW w:w="0" w:type="auto"/>
        <w:tblLook w:val="04A0" w:firstRow="1" w:lastRow="0" w:firstColumn="1" w:lastColumn="0" w:noHBand="0" w:noVBand="1"/>
      </w:tblPr>
      <w:tblGrid>
        <w:gridCol w:w="1588"/>
        <w:gridCol w:w="1384"/>
      </w:tblGrid>
      <w:tr w:rsidR="00F7670E" w:rsidRPr="00F7670E" w14:paraId="19DD77D9" w14:textId="77777777" w:rsidTr="00AF005B">
        <w:trPr>
          <w:trHeight w:val="162"/>
        </w:trPr>
        <w:tc>
          <w:tcPr>
            <w:tcW w:w="1588" w:type="dxa"/>
            <w:shd w:val="clear" w:color="auto" w:fill="000000" w:themeFill="text1"/>
          </w:tcPr>
          <w:p w14:paraId="53ACA87A" w14:textId="77777777" w:rsidR="00F7670E" w:rsidRPr="00F7670E" w:rsidRDefault="00F7670E" w:rsidP="00AF005B">
            <w:r w:rsidRPr="00F7670E">
              <w:t>Verantwortung</w:t>
            </w:r>
          </w:p>
        </w:tc>
        <w:tc>
          <w:tcPr>
            <w:tcW w:w="1384" w:type="dxa"/>
          </w:tcPr>
          <w:p w14:paraId="21C83D1E" w14:textId="77777777" w:rsidR="00F7670E" w:rsidRPr="00F7670E" w:rsidRDefault="00F7670E" w:rsidP="00AF005B">
            <w:r w:rsidRPr="00F7670E">
              <w:t>Kunde</w:t>
            </w:r>
          </w:p>
        </w:tc>
      </w:tr>
    </w:tbl>
    <w:p w14:paraId="604B9267" w14:textId="77777777" w:rsidR="00F7670E" w:rsidRPr="00F7670E" w:rsidRDefault="00F7670E" w:rsidP="00F7670E"/>
    <w:p w14:paraId="4E3C59B3" w14:textId="77777777" w:rsidR="00F7670E" w:rsidRPr="00F7670E" w:rsidRDefault="00F7670E" w:rsidP="00F7670E">
      <w:r w:rsidRPr="00F7670E">
        <w:t>Laden Sie die ausgewählte VM auf Ihren Hypervisor hoch.</w:t>
      </w:r>
    </w:p>
    <w:p w14:paraId="7C4A1186" w14:textId="77777777" w:rsidR="00F7670E" w:rsidRPr="00F7670E" w:rsidRDefault="00F7670E" w:rsidP="00F7670E"/>
    <w:p w14:paraId="408F384B" w14:textId="77777777" w:rsidR="00F7670E" w:rsidRDefault="00F7670E" w:rsidP="00F7670E"/>
    <w:p w14:paraId="525C8E2E" w14:textId="77777777" w:rsidR="00B91900" w:rsidRDefault="00B91900" w:rsidP="00F7670E"/>
    <w:p w14:paraId="53259E52" w14:textId="77777777" w:rsidR="00B91900" w:rsidRDefault="00B91900" w:rsidP="00F7670E"/>
    <w:p w14:paraId="21FA90E2" w14:textId="77777777" w:rsidR="00B91900" w:rsidRPr="00F7670E" w:rsidRDefault="00B91900" w:rsidP="00F7670E"/>
    <w:p w14:paraId="516F5D67" w14:textId="77777777" w:rsidR="00F7670E" w:rsidRPr="00F7670E" w:rsidRDefault="00F7670E" w:rsidP="00F7670E">
      <w:pPr>
        <w:spacing w:line="240" w:lineRule="auto"/>
        <w:rPr>
          <w:b/>
          <w:bCs/>
          <w:sz w:val="24"/>
          <w:szCs w:val="24"/>
        </w:rPr>
      </w:pPr>
      <w:r w:rsidRPr="00F7670E">
        <w:rPr>
          <w:b/>
          <w:bCs/>
          <w:sz w:val="24"/>
          <w:szCs w:val="24"/>
        </w:rPr>
        <w:t>Schritt 5 – Netzwerkverbindung zur VM</w:t>
      </w:r>
    </w:p>
    <w:tbl>
      <w:tblPr>
        <w:tblStyle w:val="TableGrid"/>
        <w:tblW w:w="0" w:type="auto"/>
        <w:tblLook w:val="04A0" w:firstRow="1" w:lastRow="0" w:firstColumn="1" w:lastColumn="0" w:noHBand="0" w:noVBand="1"/>
      </w:tblPr>
      <w:tblGrid>
        <w:gridCol w:w="1588"/>
        <w:gridCol w:w="1384"/>
      </w:tblGrid>
      <w:tr w:rsidR="00F7670E" w:rsidRPr="00F7670E" w14:paraId="08EBA72E" w14:textId="77777777" w:rsidTr="00AF005B">
        <w:trPr>
          <w:trHeight w:val="162"/>
        </w:trPr>
        <w:tc>
          <w:tcPr>
            <w:tcW w:w="1588" w:type="dxa"/>
            <w:shd w:val="clear" w:color="auto" w:fill="000000" w:themeFill="text1"/>
          </w:tcPr>
          <w:p w14:paraId="385F0F30" w14:textId="77777777" w:rsidR="00F7670E" w:rsidRPr="00F7670E" w:rsidRDefault="00F7670E" w:rsidP="00AF005B">
            <w:r w:rsidRPr="00F7670E">
              <w:t>Verantwortung</w:t>
            </w:r>
          </w:p>
        </w:tc>
        <w:tc>
          <w:tcPr>
            <w:tcW w:w="1384" w:type="dxa"/>
          </w:tcPr>
          <w:p w14:paraId="31D664F4" w14:textId="77777777" w:rsidR="00F7670E" w:rsidRPr="00F7670E" w:rsidRDefault="00F7670E" w:rsidP="00AF005B">
            <w:r w:rsidRPr="00F7670E">
              <w:t>Kunde</w:t>
            </w:r>
          </w:p>
        </w:tc>
      </w:tr>
    </w:tbl>
    <w:p w14:paraId="53794E93" w14:textId="77777777" w:rsidR="00F7670E" w:rsidRDefault="00F7670E" w:rsidP="00F7670E"/>
    <w:p w14:paraId="5B56451E" w14:textId="77777777" w:rsidR="00F06C92" w:rsidRDefault="00F06C92" w:rsidP="00F06C92">
      <w:r>
        <w:t xml:space="preserve">Stellen Sie sicher, dass die VM über eine Netzwerkverbindung verfügt und ihr eine </w:t>
      </w:r>
      <w:r w:rsidRPr="00F06C92">
        <w:rPr>
          <w:b/>
          <w:bCs/>
        </w:rPr>
        <w:t>statische IP-Adresse</w:t>
      </w:r>
      <w:r>
        <w:t xml:space="preserve"> zugewiesen wurde. </w:t>
      </w:r>
    </w:p>
    <w:p w14:paraId="17A66F6F" w14:textId="235FA363" w:rsidR="00F06C92" w:rsidRDefault="00F06C92" w:rsidP="00F06C92">
      <w:pPr>
        <w:pStyle w:val="ListParagraph"/>
        <w:numPr>
          <w:ilvl w:val="0"/>
          <w:numId w:val="42"/>
        </w:numPr>
        <w:ind w:left="426" w:hanging="284"/>
      </w:pPr>
      <w:r w:rsidRPr="00F06C92">
        <w:rPr>
          <w:b/>
          <w:bCs/>
        </w:rPr>
        <w:t>Option A:</w:t>
      </w:r>
      <w:r>
        <w:t xml:space="preserve"> Konfigurieren Sie die IP-Adresse der VM direkt im von Ihnen verwendeten Hypervisor.</w:t>
      </w:r>
      <w:r>
        <w:br/>
      </w:r>
    </w:p>
    <w:p w14:paraId="15788AF6" w14:textId="270BCEAE" w:rsidR="00F06C92" w:rsidRDefault="00F06C92" w:rsidP="00F06C92">
      <w:pPr>
        <w:pStyle w:val="ListParagraph"/>
        <w:numPr>
          <w:ilvl w:val="0"/>
          <w:numId w:val="42"/>
        </w:numPr>
        <w:ind w:left="426" w:hanging="284"/>
      </w:pPr>
      <w:r w:rsidRPr="00F06C92">
        <w:rPr>
          <w:b/>
          <w:bCs/>
        </w:rPr>
        <w:t>Option B:</w:t>
      </w:r>
      <w:r>
        <w:t xml:space="preserve"> Konfigurieren Sie den DHCP-Server Ihres Routers so, dass er anhand der MAC-Adresse der VM stets dieselbe IP-Adresse zuweist.</w:t>
      </w:r>
      <w:r>
        <w:br/>
      </w:r>
    </w:p>
    <w:p w14:paraId="51E481DE" w14:textId="51511489" w:rsidR="00F06C92" w:rsidRDefault="00F06C92" w:rsidP="00F06C92">
      <w:pPr>
        <w:pStyle w:val="ListParagraph"/>
        <w:numPr>
          <w:ilvl w:val="0"/>
          <w:numId w:val="42"/>
        </w:numPr>
        <w:ind w:left="426" w:hanging="284"/>
      </w:pPr>
      <w:r w:rsidRPr="00F06C92">
        <w:rPr>
          <w:b/>
          <w:bCs/>
        </w:rPr>
        <w:t xml:space="preserve">Option C: </w:t>
      </w:r>
      <w:r>
        <w:t>Melden Sie sich lokal über die VM-Konsole an und konfigurieren Sie manuell eine statische IP-Adresse.</w:t>
      </w:r>
      <w:r>
        <w:br/>
        <w:t>HINWEIS: Das VM-Image führt beim ersten Start eine automatische Installation durch. Wenn das Netzwerk zu diesem Zeitpunkt nicht konfiguriert ist, schlägt die Installation fehl, da die IP-Adresse des Servers nicht ermittelt werden kann.</w:t>
      </w:r>
    </w:p>
    <w:p w14:paraId="0DC171D7" w14:textId="77777777" w:rsidR="00F06C92" w:rsidRDefault="00F06C92" w:rsidP="00F06C92">
      <w:pPr>
        <w:pStyle w:val="ListParagraph"/>
        <w:ind w:left="426"/>
        <w:rPr>
          <w:b/>
          <w:bCs/>
        </w:rPr>
      </w:pPr>
    </w:p>
    <w:p w14:paraId="6B138E5C" w14:textId="77777777" w:rsidR="00F06C92" w:rsidRPr="00F06C92" w:rsidRDefault="00F06C92" w:rsidP="00F06C92">
      <w:pPr>
        <w:pStyle w:val="ListParagraph"/>
        <w:ind w:left="426"/>
      </w:pPr>
      <w:r w:rsidRPr="00F06C92">
        <w:rPr>
          <w:b/>
          <w:bCs/>
        </w:rPr>
        <w:t>Eine IP-Adresse unter Linux hinzufügen</w:t>
      </w:r>
    </w:p>
    <w:p w14:paraId="68496099" w14:textId="1D3BCA99" w:rsidR="00F06C92" w:rsidRPr="00F06C92" w:rsidRDefault="00F06C92" w:rsidP="00F06C92">
      <w:pPr>
        <w:pStyle w:val="ListParagraph"/>
        <w:ind w:left="709" w:hanging="283"/>
      </w:pPr>
      <w:r w:rsidRPr="00F06C92">
        <w:t xml:space="preserve">1. </w:t>
      </w:r>
      <w:r>
        <w:tab/>
      </w:r>
      <w:r w:rsidRPr="00F06C92">
        <w:t xml:space="preserve">Führen Sie den Befehl </w:t>
      </w:r>
      <w:r>
        <w:t>«</w:t>
      </w:r>
      <w:proofErr w:type="spellStart"/>
      <w:r w:rsidRPr="00F06C92">
        <w:t>nmtui</w:t>
      </w:r>
      <w:proofErr w:type="spellEnd"/>
      <w:r>
        <w:t>»</w:t>
      </w:r>
      <w:r w:rsidRPr="00F06C92">
        <w:t xml:space="preserve"> in der Konsole aus</w:t>
      </w:r>
    </w:p>
    <w:p w14:paraId="620BAD1D" w14:textId="6D566023" w:rsidR="00F06C92" w:rsidRPr="00F06C92" w:rsidRDefault="00F06C92" w:rsidP="00F06C92">
      <w:pPr>
        <w:pStyle w:val="ListParagraph"/>
        <w:ind w:left="709" w:hanging="283"/>
      </w:pPr>
      <w:r w:rsidRPr="00871F63">
        <w:rPr>
          <w:noProof/>
          <w:color w:val="00B050"/>
        </w:rPr>
        <w:drawing>
          <wp:anchor distT="0" distB="0" distL="0" distR="0" simplePos="0" relativeHeight="251659264" behindDoc="0" locked="0" layoutInCell="0" allowOverlap="1" wp14:anchorId="0E4387F8" wp14:editId="32A20029">
            <wp:simplePos x="0" y="0"/>
            <wp:positionH relativeFrom="column">
              <wp:posOffset>449568</wp:posOffset>
            </wp:positionH>
            <wp:positionV relativeFrom="paragraph">
              <wp:posOffset>17145</wp:posOffset>
            </wp:positionV>
            <wp:extent cx="2606675" cy="61214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30"/>
                    <a:stretch>
                      <a:fillRect/>
                    </a:stretch>
                  </pic:blipFill>
                  <pic:spPr bwMode="auto">
                    <a:xfrm>
                      <a:off x="0" y="0"/>
                      <a:ext cx="2606675" cy="612140"/>
                    </a:xfrm>
                    <a:prstGeom prst="rect">
                      <a:avLst/>
                    </a:prstGeom>
                    <a:noFill/>
                  </pic:spPr>
                </pic:pic>
              </a:graphicData>
            </a:graphic>
          </wp:anchor>
        </w:drawing>
      </w:r>
    </w:p>
    <w:p w14:paraId="74FD2213" w14:textId="77777777" w:rsidR="00F06C92" w:rsidRPr="00F06C92" w:rsidRDefault="00F06C92" w:rsidP="00F06C92">
      <w:pPr>
        <w:pStyle w:val="ListParagraph"/>
        <w:ind w:left="709" w:hanging="283"/>
      </w:pPr>
    </w:p>
    <w:p w14:paraId="2E112C5D" w14:textId="77777777" w:rsidR="00F06C92" w:rsidRPr="00F06C92" w:rsidRDefault="00F06C92" w:rsidP="00F06C92">
      <w:pPr>
        <w:pStyle w:val="ListParagraph"/>
        <w:ind w:left="709" w:hanging="283"/>
      </w:pPr>
    </w:p>
    <w:p w14:paraId="10E2D224" w14:textId="77777777" w:rsidR="00F06C92" w:rsidRDefault="00F06C92" w:rsidP="00F06C92">
      <w:pPr>
        <w:pStyle w:val="ListParagraph"/>
        <w:ind w:left="709" w:hanging="283"/>
      </w:pPr>
    </w:p>
    <w:p w14:paraId="03D3455E" w14:textId="77777777" w:rsidR="00F06C92" w:rsidRDefault="00F06C92" w:rsidP="00F06C92">
      <w:pPr>
        <w:pStyle w:val="ListParagraph"/>
        <w:ind w:left="709" w:hanging="283"/>
      </w:pPr>
    </w:p>
    <w:p w14:paraId="63DFB031" w14:textId="6704CAA4" w:rsidR="00F06C92" w:rsidRPr="00F06C92" w:rsidRDefault="00F06C92" w:rsidP="00F06C92">
      <w:pPr>
        <w:pStyle w:val="ListParagraph"/>
        <w:ind w:left="709" w:hanging="283"/>
      </w:pPr>
      <w:r w:rsidRPr="00F06C92">
        <w:t xml:space="preserve">2. </w:t>
      </w:r>
      <w:r>
        <w:tab/>
      </w:r>
      <w:r w:rsidRPr="00F06C92">
        <w:t>Navigieren Sie mit den Pfeiltasten und drücken Sie dann </w:t>
      </w:r>
      <w:r>
        <w:rPr>
          <w:b/>
          <w:bCs/>
        </w:rPr>
        <w:t>«</w:t>
      </w:r>
      <w:r w:rsidRPr="00F06C92">
        <w:rPr>
          <w:b/>
          <w:bCs/>
        </w:rPr>
        <w:t>Enter</w:t>
      </w:r>
      <w:r>
        <w:rPr>
          <w:b/>
          <w:bCs/>
        </w:rPr>
        <w:t>»</w:t>
      </w:r>
      <w:r w:rsidRPr="00F06C92">
        <w:t>, um die </w:t>
      </w:r>
      <w:r>
        <w:rPr>
          <w:b/>
          <w:bCs/>
        </w:rPr>
        <w:t>«</w:t>
      </w:r>
      <w:r w:rsidRPr="00F06C92">
        <w:rPr>
          <w:b/>
          <w:bCs/>
        </w:rPr>
        <w:t>Ethernet-Verbindung</w:t>
      </w:r>
      <w:r>
        <w:rPr>
          <w:b/>
          <w:bCs/>
        </w:rPr>
        <w:t>»</w:t>
      </w:r>
      <w:r w:rsidRPr="00F06C92">
        <w:t> auszuwählen, deren IP-Adresse Sie ändern möchten.</w:t>
      </w:r>
    </w:p>
    <w:p w14:paraId="177741C9" w14:textId="3A326601" w:rsidR="00F06C92" w:rsidRPr="00F06C92" w:rsidRDefault="00F06C92" w:rsidP="00F06C92">
      <w:pPr>
        <w:pStyle w:val="ListParagraph"/>
        <w:ind w:left="709" w:hanging="283"/>
      </w:pPr>
      <w:r w:rsidRPr="00871F63">
        <w:rPr>
          <w:rFonts w:cs="Calibri"/>
          <w:noProof/>
          <w:color w:val="00B050"/>
          <w:lang w:val="en-US"/>
        </w:rPr>
        <w:drawing>
          <wp:anchor distT="0" distB="0" distL="0" distR="0" simplePos="0" relativeHeight="251660288" behindDoc="0" locked="0" layoutInCell="1" allowOverlap="1" wp14:anchorId="2939C0A9" wp14:editId="1E00C374">
            <wp:simplePos x="0" y="0"/>
            <wp:positionH relativeFrom="column">
              <wp:posOffset>447663</wp:posOffset>
            </wp:positionH>
            <wp:positionV relativeFrom="paragraph">
              <wp:posOffset>13335</wp:posOffset>
            </wp:positionV>
            <wp:extent cx="2653665" cy="1184910"/>
            <wp:effectExtent l="0" t="0" r="635" b="0"/>
            <wp:wrapNone/>
            <wp:docPr id="1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
                    <pic:cNvPicPr>
                      <a:picLocks noChangeAspect="1" noChangeArrowheads="1"/>
                    </pic:cNvPicPr>
                  </pic:nvPicPr>
                  <pic:blipFill>
                    <a:blip r:embed="rId31"/>
                    <a:stretch>
                      <a:fillRect/>
                    </a:stretch>
                  </pic:blipFill>
                  <pic:spPr bwMode="auto">
                    <a:xfrm>
                      <a:off x="0" y="0"/>
                      <a:ext cx="2653665" cy="1184910"/>
                    </a:xfrm>
                    <a:prstGeom prst="rect">
                      <a:avLst/>
                    </a:prstGeom>
                    <a:noFill/>
                  </pic:spPr>
                </pic:pic>
              </a:graphicData>
            </a:graphic>
          </wp:anchor>
        </w:drawing>
      </w:r>
    </w:p>
    <w:p w14:paraId="55238AC5" w14:textId="77777777" w:rsidR="00F06C92" w:rsidRPr="00F06C92" w:rsidRDefault="00F06C92" w:rsidP="00F06C92">
      <w:pPr>
        <w:pStyle w:val="ListParagraph"/>
        <w:ind w:left="709" w:hanging="283"/>
      </w:pPr>
    </w:p>
    <w:p w14:paraId="4F8F7DBC" w14:textId="77777777" w:rsidR="00F06C92" w:rsidRPr="00F06C92" w:rsidRDefault="00F06C92" w:rsidP="00F06C92">
      <w:pPr>
        <w:pStyle w:val="ListParagraph"/>
        <w:ind w:left="709" w:hanging="283"/>
      </w:pPr>
    </w:p>
    <w:p w14:paraId="4ED76ACA" w14:textId="77777777" w:rsidR="00F06C92" w:rsidRPr="00F06C92" w:rsidRDefault="00F06C92" w:rsidP="00F06C92">
      <w:pPr>
        <w:pStyle w:val="ListParagraph"/>
        <w:ind w:left="709" w:hanging="283"/>
      </w:pPr>
    </w:p>
    <w:p w14:paraId="3928AAE3" w14:textId="77777777" w:rsidR="00F06C92" w:rsidRPr="00F06C92" w:rsidRDefault="00F06C92" w:rsidP="00F06C92">
      <w:pPr>
        <w:pStyle w:val="ListParagraph"/>
        <w:ind w:left="709" w:hanging="283"/>
      </w:pPr>
    </w:p>
    <w:p w14:paraId="6830A8B2" w14:textId="77777777" w:rsidR="00F06C92" w:rsidRPr="00F06C92" w:rsidRDefault="00F06C92" w:rsidP="00F06C92">
      <w:pPr>
        <w:pStyle w:val="ListParagraph"/>
        <w:ind w:left="709" w:hanging="283"/>
      </w:pPr>
    </w:p>
    <w:p w14:paraId="2DC49386" w14:textId="77777777" w:rsidR="00F06C92" w:rsidRPr="00F06C92" w:rsidRDefault="00F06C92" w:rsidP="00F06C92">
      <w:pPr>
        <w:pStyle w:val="ListParagraph"/>
        <w:ind w:left="709" w:hanging="283"/>
      </w:pPr>
    </w:p>
    <w:p w14:paraId="695C53DE" w14:textId="77777777" w:rsidR="00F06C92" w:rsidRPr="00F06C92" w:rsidRDefault="00F06C92" w:rsidP="00F06C92">
      <w:pPr>
        <w:pStyle w:val="ListParagraph"/>
        <w:ind w:left="709" w:hanging="283"/>
      </w:pPr>
    </w:p>
    <w:p w14:paraId="160A63D6" w14:textId="331FFA19" w:rsidR="00F06C92" w:rsidRDefault="00F06C92" w:rsidP="00F06C92">
      <w:pPr>
        <w:pStyle w:val="ListParagraph"/>
        <w:ind w:left="709" w:hanging="283"/>
      </w:pPr>
      <w:r w:rsidRPr="00871F63">
        <w:rPr>
          <w:noProof/>
          <w:color w:val="00B050"/>
        </w:rPr>
        <w:drawing>
          <wp:anchor distT="0" distB="0" distL="0" distR="0" simplePos="0" relativeHeight="251661312" behindDoc="0" locked="0" layoutInCell="1" allowOverlap="1" wp14:anchorId="63526D1F" wp14:editId="0AF65616">
            <wp:simplePos x="0" y="0"/>
            <wp:positionH relativeFrom="column">
              <wp:posOffset>450203</wp:posOffset>
            </wp:positionH>
            <wp:positionV relativeFrom="paragraph">
              <wp:posOffset>324485</wp:posOffset>
            </wp:positionV>
            <wp:extent cx="3786505" cy="1647825"/>
            <wp:effectExtent l="0" t="0" r="0" b="3175"/>
            <wp:wrapNone/>
            <wp:docPr id="1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4"/>
                    <pic:cNvPicPr>
                      <a:picLocks noChangeAspect="1" noChangeArrowheads="1"/>
                    </pic:cNvPicPr>
                  </pic:nvPicPr>
                  <pic:blipFill>
                    <a:blip r:embed="rId32"/>
                    <a:stretch>
                      <a:fillRect/>
                    </a:stretch>
                  </pic:blipFill>
                  <pic:spPr bwMode="auto">
                    <a:xfrm>
                      <a:off x="0" y="0"/>
                      <a:ext cx="3786505" cy="1647825"/>
                    </a:xfrm>
                    <a:prstGeom prst="rect">
                      <a:avLst/>
                    </a:prstGeom>
                    <a:noFill/>
                  </pic:spPr>
                </pic:pic>
              </a:graphicData>
            </a:graphic>
          </wp:anchor>
        </w:drawing>
      </w:r>
      <w:r w:rsidRPr="00F06C92">
        <w:t xml:space="preserve">3. </w:t>
      </w:r>
      <w:r>
        <w:tab/>
      </w:r>
      <w:r w:rsidRPr="00F06C92">
        <w:t>Navigieren Sie zu </w:t>
      </w:r>
      <w:r w:rsidRPr="00F06C92">
        <w:rPr>
          <w:b/>
          <w:bCs/>
        </w:rPr>
        <w:t>«IPv4-Konfiguration»</w:t>
      </w:r>
      <w:r w:rsidRPr="00F06C92">
        <w:t> und ändern Sie die Einstellung von </w:t>
      </w:r>
      <w:r w:rsidRPr="00F06C92">
        <w:rPr>
          <w:b/>
          <w:bCs/>
        </w:rPr>
        <w:t>«Automatisch»</w:t>
      </w:r>
      <w:r w:rsidRPr="00F06C92">
        <w:t> auf </w:t>
      </w:r>
      <w:r w:rsidRPr="00F06C92">
        <w:rPr>
          <w:b/>
          <w:bCs/>
        </w:rPr>
        <w:t>«Manuell»</w:t>
      </w:r>
      <w:r w:rsidRPr="00F06C92">
        <w:t>.</w:t>
      </w:r>
    </w:p>
    <w:p w14:paraId="2D260FBA" w14:textId="77777777" w:rsidR="00F06C92" w:rsidRDefault="00F06C92" w:rsidP="00F06C92">
      <w:pPr>
        <w:pStyle w:val="ListParagraph"/>
        <w:ind w:left="709" w:hanging="283"/>
      </w:pPr>
    </w:p>
    <w:p w14:paraId="3F41A19D" w14:textId="77777777" w:rsidR="00F06C92" w:rsidRDefault="00F06C92" w:rsidP="00F06C92">
      <w:pPr>
        <w:pStyle w:val="ListParagraph"/>
        <w:ind w:left="709" w:hanging="283"/>
      </w:pPr>
    </w:p>
    <w:p w14:paraId="199F7C58" w14:textId="77777777" w:rsidR="00F06C92" w:rsidRDefault="00F06C92" w:rsidP="00F06C92">
      <w:pPr>
        <w:pStyle w:val="ListParagraph"/>
        <w:ind w:left="709" w:hanging="283"/>
      </w:pPr>
    </w:p>
    <w:p w14:paraId="2EFE176E" w14:textId="77777777" w:rsidR="00F06C92" w:rsidRDefault="00F06C92" w:rsidP="00F06C92">
      <w:pPr>
        <w:pStyle w:val="ListParagraph"/>
        <w:ind w:left="709" w:hanging="283"/>
      </w:pPr>
    </w:p>
    <w:p w14:paraId="7051EF2A" w14:textId="77777777" w:rsidR="00F06C92" w:rsidRDefault="00F06C92" w:rsidP="00F06C92">
      <w:pPr>
        <w:pStyle w:val="ListParagraph"/>
        <w:ind w:left="709" w:hanging="283"/>
      </w:pPr>
    </w:p>
    <w:p w14:paraId="4D38648B" w14:textId="77777777" w:rsidR="00F06C92" w:rsidRDefault="00F06C92" w:rsidP="00F06C92">
      <w:pPr>
        <w:pStyle w:val="ListParagraph"/>
        <w:ind w:left="709" w:hanging="283"/>
      </w:pPr>
    </w:p>
    <w:p w14:paraId="57DC710A" w14:textId="77777777" w:rsidR="00F06C92" w:rsidRDefault="00F06C92" w:rsidP="00F06C92">
      <w:pPr>
        <w:pStyle w:val="ListParagraph"/>
        <w:ind w:left="709" w:hanging="283"/>
      </w:pPr>
    </w:p>
    <w:p w14:paraId="1C0CD61F" w14:textId="77777777" w:rsidR="00F06C92" w:rsidRDefault="00F06C92" w:rsidP="00F06C92">
      <w:pPr>
        <w:pStyle w:val="ListParagraph"/>
        <w:ind w:left="709" w:hanging="283"/>
      </w:pPr>
    </w:p>
    <w:p w14:paraId="27A4C9B5" w14:textId="5C9B25B9" w:rsidR="00F06C92" w:rsidRPr="00F06C92" w:rsidRDefault="00F06C92" w:rsidP="00F06C92">
      <w:pPr>
        <w:pStyle w:val="ListParagraph"/>
        <w:ind w:left="709" w:hanging="283"/>
      </w:pPr>
      <w:r w:rsidRPr="00F06C92">
        <w:lastRenderedPageBreak/>
        <w:t xml:space="preserve">4. </w:t>
      </w:r>
      <w:r>
        <w:tab/>
      </w:r>
      <w:r w:rsidRPr="00F06C92">
        <w:t>Navigieren Sie mit den Pfeiltasten zu den Feldern, in denen Sie die IP-Adresse, das Gateway und den DNS-Server eingeben können. Wählen Sie anschlie</w:t>
      </w:r>
      <w:r>
        <w:t>ss</w:t>
      </w:r>
      <w:r w:rsidRPr="00F06C92">
        <w:t>end </w:t>
      </w:r>
      <w:r>
        <w:rPr>
          <w:b/>
          <w:bCs/>
        </w:rPr>
        <w:t>«</w:t>
      </w:r>
      <w:r w:rsidRPr="00F06C92">
        <w:rPr>
          <w:b/>
          <w:bCs/>
        </w:rPr>
        <w:t>OK</w:t>
      </w:r>
      <w:r>
        <w:rPr>
          <w:b/>
          <w:bCs/>
        </w:rPr>
        <w:t>»</w:t>
      </w:r>
      <w:r w:rsidRPr="00F06C92">
        <w:t>.</w:t>
      </w:r>
    </w:p>
    <w:p w14:paraId="7043D276" w14:textId="75DDDBBC" w:rsidR="00F06C92" w:rsidRDefault="00F06C92" w:rsidP="00F06C92">
      <w:pPr>
        <w:pStyle w:val="ListParagraph"/>
        <w:ind w:left="709" w:hanging="283"/>
      </w:pPr>
      <w:r w:rsidRPr="00871F63">
        <w:rPr>
          <w:rFonts w:cs="Calibri"/>
          <w:noProof/>
          <w:color w:val="00B050"/>
          <w:lang w:val="en-US"/>
        </w:rPr>
        <w:drawing>
          <wp:anchor distT="0" distB="0" distL="0" distR="0" simplePos="0" relativeHeight="251663360" behindDoc="0" locked="0" layoutInCell="1" allowOverlap="1" wp14:anchorId="09940154" wp14:editId="0F035506">
            <wp:simplePos x="0" y="0"/>
            <wp:positionH relativeFrom="column">
              <wp:posOffset>446405</wp:posOffset>
            </wp:positionH>
            <wp:positionV relativeFrom="paragraph">
              <wp:posOffset>8878</wp:posOffset>
            </wp:positionV>
            <wp:extent cx="3618865" cy="2960370"/>
            <wp:effectExtent l="0" t="0" r="635" b="0"/>
            <wp:wrapNone/>
            <wp:docPr id="1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5"/>
                    <pic:cNvPicPr>
                      <a:picLocks noChangeAspect="1" noChangeArrowheads="1"/>
                    </pic:cNvPicPr>
                  </pic:nvPicPr>
                  <pic:blipFill>
                    <a:blip r:embed="rId33"/>
                    <a:stretch>
                      <a:fillRect/>
                    </a:stretch>
                  </pic:blipFill>
                  <pic:spPr bwMode="auto">
                    <a:xfrm>
                      <a:off x="0" y="0"/>
                      <a:ext cx="3618865" cy="2960370"/>
                    </a:xfrm>
                    <a:prstGeom prst="rect">
                      <a:avLst/>
                    </a:prstGeom>
                    <a:noFill/>
                  </pic:spPr>
                </pic:pic>
              </a:graphicData>
            </a:graphic>
          </wp:anchor>
        </w:drawing>
      </w:r>
    </w:p>
    <w:p w14:paraId="66739090" w14:textId="77777777" w:rsidR="00F06C92" w:rsidRDefault="00F06C92" w:rsidP="00F06C92">
      <w:pPr>
        <w:pStyle w:val="ListParagraph"/>
        <w:ind w:left="709" w:hanging="283"/>
      </w:pPr>
    </w:p>
    <w:p w14:paraId="47E00E37" w14:textId="77777777" w:rsidR="00F06C92" w:rsidRDefault="00F06C92" w:rsidP="00F06C92">
      <w:pPr>
        <w:pStyle w:val="ListParagraph"/>
        <w:ind w:left="709" w:hanging="283"/>
      </w:pPr>
    </w:p>
    <w:p w14:paraId="5ED6DF14" w14:textId="77777777" w:rsidR="00F06C92" w:rsidRDefault="00F06C92" w:rsidP="00F06C92">
      <w:pPr>
        <w:pStyle w:val="ListParagraph"/>
        <w:ind w:left="709" w:hanging="283"/>
      </w:pPr>
    </w:p>
    <w:p w14:paraId="48C796C9" w14:textId="77777777" w:rsidR="00F06C92" w:rsidRDefault="00F06C92" w:rsidP="00F06C92">
      <w:pPr>
        <w:pStyle w:val="ListParagraph"/>
        <w:ind w:left="709" w:hanging="283"/>
      </w:pPr>
    </w:p>
    <w:p w14:paraId="5CCFCEB9" w14:textId="77777777" w:rsidR="00F06C92" w:rsidRDefault="00F06C92" w:rsidP="00F06C92">
      <w:pPr>
        <w:pStyle w:val="ListParagraph"/>
        <w:ind w:left="709" w:hanging="283"/>
      </w:pPr>
    </w:p>
    <w:p w14:paraId="7EAB3730" w14:textId="77777777" w:rsidR="00F06C92" w:rsidRDefault="00F06C92" w:rsidP="00F06C92">
      <w:pPr>
        <w:pStyle w:val="ListParagraph"/>
        <w:ind w:left="709" w:hanging="283"/>
      </w:pPr>
    </w:p>
    <w:p w14:paraId="5354DD92" w14:textId="77777777" w:rsidR="00F06C92" w:rsidRDefault="00F06C92" w:rsidP="00F06C92">
      <w:pPr>
        <w:pStyle w:val="ListParagraph"/>
        <w:ind w:left="709" w:hanging="283"/>
      </w:pPr>
    </w:p>
    <w:p w14:paraId="19269E66" w14:textId="77777777" w:rsidR="00F06C92" w:rsidRDefault="00F06C92" w:rsidP="00F06C92">
      <w:pPr>
        <w:pStyle w:val="ListParagraph"/>
        <w:ind w:left="709" w:hanging="283"/>
      </w:pPr>
    </w:p>
    <w:p w14:paraId="43EA5C31" w14:textId="77777777" w:rsidR="00F06C92" w:rsidRDefault="00F06C92" w:rsidP="00F06C92">
      <w:pPr>
        <w:pStyle w:val="ListParagraph"/>
        <w:ind w:left="709" w:hanging="283"/>
      </w:pPr>
    </w:p>
    <w:p w14:paraId="6FE2D4E6" w14:textId="77777777" w:rsidR="00F06C92" w:rsidRDefault="00F06C92" w:rsidP="00F06C92">
      <w:pPr>
        <w:pStyle w:val="ListParagraph"/>
        <w:ind w:left="709" w:hanging="283"/>
      </w:pPr>
    </w:p>
    <w:p w14:paraId="024CD7A0" w14:textId="77777777" w:rsidR="00F06C92" w:rsidRDefault="00F06C92" w:rsidP="00F06C92">
      <w:pPr>
        <w:pStyle w:val="ListParagraph"/>
        <w:ind w:left="709" w:hanging="283"/>
      </w:pPr>
    </w:p>
    <w:p w14:paraId="5A31D942" w14:textId="77777777" w:rsidR="00F06C92" w:rsidRDefault="00F06C92" w:rsidP="00F06C92">
      <w:pPr>
        <w:pStyle w:val="ListParagraph"/>
        <w:ind w:left="709" w:hanging="283"/>
      </w:pPr>
    </w:p>
    <w:p w14:paraId="594DBCA8" w14:textId="77777777" w:rsidR="00F06C92" w:rsidRDefault="00F06C92" w:rsidP="00F06C92">
      <w:pPr>
        <w:pStyle w:val="ListParagraph"/>
        <w:ind w:left="709" w:hanging="283"/>
      </w:pPr>
    </w:p>
    <w:p w14:paraId="623B6C3E" w14:textId="77777777" w:rsidR="00F06C92" w:rsidRDefault="00F06C92" w:rsidP="00F06C92">
      <w:pPr>
        <w:pStyle w:val="ListParagraph"/>
        <w:ind w:left="709" w:hanging="283"/>
      </w:pPr>
    </w:p>
    <w:p w14:paraId="525F993C" w14:textId="77777777" w:rsidR="00F06C92" w:rsidRDefault="00F06C92" w:rsidP="00F06C92">
      <w:pPr>
        <w:pStyle w:val="ListParagraph"/>
        <w:ind w:left="709" w:hanging="283"/>
      </w:pPr>
    </w:p>
    <w:p w14:paraId="1B58347B" w14:textId="77777777" w:rsidR="00F06C92" w:rsidRDefault="00F06C92" w:rsidP="00F06C92">
      <w:pPr>
        <w:pStyle w:val="ListParagraph"/>
        <w:ind w:left="709" w:hanging="283"/>
      </w:pPr>
    </w:p>
    <w:p w14:paraId="778EBF01" w14:textId="77777777" w:rsidR="00F06C92" w:rsidRDefault="00F06C92" w:rsidP="00F06C92">
      <w:pPr>
        <w:pStyle w:val="ListParagraph"/>
        <w:ind w:left="709" w:hanging="283"/>
      </w:pPr>
    </w:p>
    <w:p w14:paraId="425A6F9D" w14:textId="77777777" w:rsidR="00F06C92" w:rsidRDefault="00F06C92" w:rsidP="00F06C92">
      <w:pPr>
        <w:pStyle w:val="ListParagraph"/>
        <w:ind w:left="709" w:hanging="283"/>
      </w:pPr>
    </w:p>
    <w:p w14:paraId="77DAEABC" w14:textId="2BF07237" w:rsidR="00F06C92" w:rsidRPr="00F06C92" w:rsidRDefault="00F06C92" w:rsidP="00F06C92">
      <w:pPr>
        <w:pStyle w:val="ListParagraph"/>
        <w:ind w:left="709" w:hanging="283"/>
      </w:pPr>
      <w:r w:rsidRPr="00F06C92">
        <w:t xml:space="preserve">5. </w:t>
      </w:r>
      <w:r>
        <w:tab/>
      </w:r>
      <w:r w:rsidRPr="00F06C92">
        <w:t>Führen Sie nach dem Speichern der IP-Adresskonfiguration den folgenden Befehl in der Konsole aus: </w:t>
      </w:r>
      <w:proofErr w:type="spellStart"/>
      <w:r w:rsidRPr="00F06C92">
        <w:rPr>
          <w:rFonts w:ascii="Courier New" w:hAnsi="Courier New" w:cs="Courier New"/>
        </w:rPr>
        <w:t>sudo</w:t>
      </w:r>
      <w:proofErr w:type="spellEnd"/>
      <w:r w:rsidRPr="00F06C92">
        <w:rPr>
          <w:rFonts w:ascii="Courier New" w:hAnsi="Courier New" w:cs="Courier New"/>
        </w:rPr>
        <w:t xml:space="preserve"> </w:t>
      </w:r>
      <w:proofErr w:type="spellStart"/>
      <w:r w:rsidRPr="00F06C92">
        <w:rPr>
          <w:rFonts w:ascii="Courier New" w:hAnsi="Courier New" w:cs="Courier New"/>
        </w:rPr>
        <w:t>systemctl</w:t>
      </w:r>
      <w:proofErr w:type="spellEnd"/>
      <w:r w:rsidRPr="00F06C92">
        <w:rPr>
          <w:rFonts w:ascii="Courier New" w:hAnsi="Courier New" w:cs="Courier New"/>
        </w:rPr>
        <w:t xml:space="preserve"> </w:t>
      </w:r>
      <w:proofErr w:type="spellStart"/>
      <w:r w:rsidRPr="00F06C92">
        <w:rPr>
          <w:rFonts w:ascii="Courier New" w:hAnsi="Courier New" w:cs="Courier New"/>
        </w:rPr>
        <w:t>restart</w:t>
      </w:r>
      <w:proofErr w:type="spellEnd"/>
      <w:r w:rsidRPr="00F06C92">
        <w:rPr>
          <w:rFonts w:ascii="Courier New" w:hAnsi="Courier New" w:cs="Courier New"/>
        </w:rPr>
        <w:t xml:space="preserve"> </w:t>
      </w:r>
      <w:proofErr w:type="spellStart"/>
      <w:r w:rsidRPr="00F06C92">
        <w:rPr>
          <w:rFonts w:ascii="Courier New" w:hAnsi="Courier New" w:cs="Courier New"/>
        </w:rPr>
        <w:t>NetworkManager</w:t>
      </w:r>
      <w:proofErr w:type="spellEnd"/>
    </w:p>
    <w:p w14:paraId="246C212A" w14:textId="1861E8BC" w:rsidR="00F06C92" w:rsidRPr="00F06C92" w:rsidRDefault="00F06C92" w:rsidP="00F06C92">
      <w:pPr>
        <w:pStyle w:val="ListParagraph"/>
        <w:ind w:left="709" w:hanging="283"/>
      </w:pPr>
      <w:r w:rsidRPr="00871F63">
        <w:rPr>
          <w:rFonts w:cs="Calibri"/>
          <w:noProof/>
          <w:color w:val="00B050"/>
          <w:u w:val="single"/>
          <w:lang w:val="en-US"/>
        </w:rPr>
        <w:drawing>
          <wp:anchor distT="0" distB="0" distL="0" distR="0" simplePos="0" relativeHeight="251664384" behindDoc="0" locked="0" layoutInCell="1" allowOverlap="1" wp14:anchorId="3F075A7A" wp14:editId="61905DD0">
            <wp:simplePos x="0" y="0"/>
            <wp:positionH relativeFrom="column">
              <wp:posOffset>445770</wp:posOffset>
            </wp:positionH>
            <wp:positionV relativeFrom="paragraph">
              <wp:posOffset>9513</wp:posOffset>
            </wp:positionV>
            <wp:extent cx="4247515" cy="616585"/>
            <wp:effectExtent l="0" t="0" r="0" b="5715"/>
            <wp:wrapNone/>
            <wp:docPr id="1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6"/>
                    <pic:cNvPicPr>
                      <a:picLocks noChangeAspect="1" noChangeArrowheads="1"/>
                    </pic:cNvPicPr>
                  </pic:nvPicPr>
                  <pic:blipFill>
                    <a:blip r:embed="rId34"/>
                    <a:stretch>
                      <a:fillRect/>
                    </a:stretch>
                  </pic:blipFill>
                  <pic:spPr bwMode="auto">
                    <a:xfrm>
                      <a:off x="0" y="0"/>
                      <a:ext cx="4247515" cy="616585"/>
                    </a:xfrm>
                    <a:prstGeom prst="rect">
                      <a:avLst/>
                    </a:prstGeom>
                    <a:noFill/>
                  </pic:spPr>
                </pic:pic>
              </a:graphicData>
            </a:graphic>
            <wp14:sizeRelH relativeFrom="margin">
              <wp14:pctWidth>0</wp14:pctWidth>
            </wp14:sizeRelH>
            <wp14:sizeRelV relativeFrom="margin">
              <wp14:pctHeight>0</wp14:pctHeight>
            </wp14:sizeRelV>
          </wp:anchor>
        </w:drawing>
      </w:r>
    </w:p>
    <w:p w14:paraId="63410D44" w14:textId="44C669CD" w:rsidR="00F06C92" w:rsidRPr="00F06C92" w:rsidRDefault="00F06C92" w:rsidP="00F06C92">
      <w:pPr>
        <w:pStyle w:val="ListParagraph"/>
        <w:ind w:left="709" w:hanging="283"/>
      </w:pPr>
    </w:p>
    <w:p w14:paraId="51A6CEB5" w14:textId="45A3ECDD" w:rsidR="00F06C92" w:rsidRPr="00F06C92" w:rsidRDefault="00F06C92" w:rsidP="00F06C92">
      <w:pPr>
        <w:pStyle w:val="ListParagraph"/>
        <w:ind w:left="709" w:hanging="283"/>
      </w:pPr>
    </w:p>
    <w:p w14:paraId="0754C9E7" w14:textId="61E0137C" w:rsidR="00F06C92" w:rsidRPr="00F06C92" w:rsidRDefault="00F06C92" w:rsidP="00F06C92">
      <w:pPr>
        <w:pStyle w:val="ListParagraph"/>
        <w:ind w:left="709" w:hanging="283"/>
      </w:pPr>
    </w:p>
    <w:p w14:paraId="50CC25A3" w14:textId="77777777" w:rsidR="00F06C92" w:rsidRDefault="00F06C92" w:rsidP="00F06C92">
      <w:pPr>
        <w:pStyle w:val="ListParagraph"/>
        <w:ind w:left="0"/>
        <w:rPr>
          <w:u w:val="single"/>
        </w:rPr>
      </w:pPr>
    </w:p>
    <w:p w14:paraId="5AD255B8" w14:textId="6BDE78C6" w:rsidR="00F06C92" w:rsidRPr="00F06C92" w:rsidRDefault="00F06C92" w:rsidP="00F06C92">
      <w:pPr>
        <w:pStyle w:val="ListParagraph"/>
        <w:ind w:left="0"/>
      </w:pPr>
      <w:r w:rsidRPr="00F06C92">
        <w:rPr>
          <w:u w:val="single"/>
        </w:rPr>
        <w:t>HINWEIS:</w:t>
      </w:r>
      <w:r w:rsidRPr="00F06C92">
        <w:t> Wenn Sie </w:t>
      </w:r>
      <w:r w:rsidRPr="00F06C92">
        <w:rPr>
          <w:b/>
          <w:bCs/>
        </w:rPr>
        <w:t>Option C </w:t>
      </w:r>
      <w:r w:rsidRPr="00F06C92">
        <w:t>verwendet und das Netzwerk manuell konfiguriert haben, müssen Sie die folgenden Befehle ausführen:</w:t>
      </w:r>
    </w:p>
    <w:p w14:paraId="522F5387" w14:textId="43068BE9" w:rsidR="00F06C92" w:rsidRPr="00F06C92" w:rsidRDefault="00F06C92" w:rsidP="00F06C92">
      <w:pPr>
        <w:pStyle w:val="ListParagraph"/>
        <w:ind w:left="0"/>
      </w:pPr>
    </w:p>
    <w:p w14:paraId="7CA43A28" w14:textId="7C4BF4C5" w:rsidR="00F06C92" w:rsidRPr="003871D4" w:rsidRDefault="00F06C92" w:rsidP="00F06C92">
      <w:pPr>
        <w:pStyle w:val="ListParagraph"/>
        <w:ind w:left="0"/>
        <w:rPr>
          <w:rFonts w:ascii="Courier New" w:hAnsi="Courier New" w:cs="Courier New"/>
          <w:lang w:val="en-GB"/>
        </w:rPr>
      </w:pPr>
      <w:r w:rsidRPr="003871D4">
        <w:rPr>
          <w:rFonts w:ascii="Courier New" w:hAnsi="Courier New" w:cs="Courier New"/>
          <w:lang w:val="en-GB"/>
        </w:rPr>
        <w:t>cd /root/stargate-deployment/docker-compose</w:t>
      </w:r>
    </w:p>
    <w:p w14:paraId="435801BF" w14:textId="1EC16C18" w:rsidR="00F06C92" w:rsidRPr="00F06C92" w:rsidRDefault="00F06C92" w:rsidP="00F06C92">
      <w:pPr>
        <w:pStyle w:val="ListParagraph"/>
        <w:ind w:left="0"/>
        <w:rPr>
          <w:rFonts w:ascii="Courier New" w:hAnsi="Courier New" w:cs="Courier New"/>
          <w:lang w:val="fr-CH"/>
        </w:rPr>
      </w:pPr>
      <w:r w:rsidRPr="00F06C92">
        <w:rPr>
          <w:rFonts w:ascii="Courier New" w:hAnsi="Courier New" w:cs="Courier New"/>
          <w:lang w:val="fr-CH"/>
        </w:rPr>
        <w:t>./scripts/purge.sh</w:t>
      </w:r>
    </w:p>
    <w:p w14:paraId="2247E7E9" w14:textId="0208F1EC" w:rsidR="00F06C92" w:rsidRPr="00F06C92" w:rsidRDefault="00F06C92" w:rsidP="00F06C92">
      <w:pPr>
        <w:pStyle w:val="ListParagraph"/>
        <w:ind w:left="0"/>
        <w:rPr>
          <w:rFonts w:ascii="Courier New" w:hAnsi="Courier New" w:cs="Courier New"/>
          <w:lang w:val="fr-CH"/>
        </w:rPr>
      </w:pPr>
      <w:r w:rsidRPr="00F06C92">
        <w:rPr>
          <w:rFonts w:ascii="Courier New" w:hAnsi="Courier New" w:cs="Courier New"/>
          <w:lang w:val="fr-CH"/>
        </w:rPr>
        <w:t>./scripts/install.sh</w:t>
      </w:r>
    </w:p>
    <w:p w14:paraId="3B98A239" w14:textId="4A25281F" w:rsidR="00F06C92" w:rsidRPr="00F06C92" w:rsidRDefault="00F06C92" w:rsidP="00F06C92">
      <w:pPr>
        <w:pStyle w:val="ListParagraph"/>
        <w:ind w:left="0"/>
        <w:rPr>
          <w:lang w:val="fr-CH"/>
        </w:rPr>
      </w:pPr>
    </w:p>
    <w:p w14:paraId="6994309B" w14:textId="04326AE4" w:rsidR="00F06C92" w:rsidRPr="00F06C92" w:rsidRDefault="00F06C92" w:rsidP="00F06C92">
      <w:pPr>
        <w:pStyle w:val="ListParagraph"/>
        <w:ind w:left="0"/>
      </w:pPr>
      <w:r w:rsidRPr="00F06C92">
        <w:t xml:space="preserve">Das Installationsskript ermittelt die IP-Adresse des Servers automatisch anhand der Standardroute. </w:t>
      </w:r>
      <w:r>
        <w:t>Eine beliebige</w:t>
      </w:r>
      <w:r w:rsidRPr="00F06C92">
        <w:t xml:space="preserve"> erreichbare IP-Adresse, egal ob öffentlich oder privat, ist ausreichend. Der eigentliche öffentliche Endpunkt wird später über das Dashboard konfiguriert.</w:t>
      </w:r>
    </w:p>
    <w:p w14:paraId="7519AA95" w14:textId="0E20B8E5" w:rsidR="00F06C92" w:rsidRPr="00F06C92" w:rsidRDefault="00F06C92" w:rsidP="00F06C92">
      <w:pPr>
        <w:pStyle w:val="ListParagraph"/>
        <w:ind w:left="0"/>
      </w:pPr>
    </w:p>
    <w:p w14:paraId="74B21521" w14:textId="0084C53A" w:rsidR="00F06C92" w:rsidRPr="00F06C92" w:rsidRDefault="00F06C92" w:rsidP="00F06C92">
      <w:pPr>
        <w:pStyle w:val="ListParagraph"/>
        <w:ind w:left="0"/>
      </w:pPr>
      <w:r w:rsidRPr="00F06C92">
        <w:t xml:space="preserve">Nachdem die Skripte erfolgreich </w:t>
      </w:r>
      <w:r>
        <w:t>ausgeführt</w:t>
      </w:r>
      <w:r w:rsidRPr="00F06C92">
        <w:t xml:space="preserve"> wurden, fahren Sie mit </w:t>
      </w:r>
      <w:r>
        <w:t>«</w:t>
      </w:r>
      <w:r w:rsidRPr="00F06C92">
        <w:t>Schritt 6 – </w:t>
      </w:r>
      <w:r w:rsidRPr="00F06C92">
        <w:rPr>
          <w:b/>
          <w:bCs/>
        </w:rPr>
        <w:t>Zugriff über den Browser»</w:t>
      </w:r>
      <w:r w:rsidRPr="00F06C92">
        <w:t xml:space="preserve"> fort. </w:t>
      </w:r>
    </w:p>
    <w:p w14:paraId="72B186DA" w14:textId="77777777" w:rsidR="00F06C92" w:rsidRDefault="00F06C92" w:rsidP="00F06C92"/>
    <w:p w14:paraId="418E3687" w14:textId="77777777" w:rsidR="00F06C92" w:rsidRDefault="00F06C92" w:rsidP="00F06C92"/>
    <w:p w14:paraId="1EE542F5" w14:textId="77777777" w:rsidR="00F06C92" w:rsidRDefault="00F06C92" w:rsidP="00F06C92"/>
    <w:p w14:paraId="17130B9F" w14:textId="77777777" w:rsidR="00F06C92" w:rsidRDefault="00F06C92" w:rsidP="00F06C92"/>
    <w:p w14:paraId="4654F9E0" w14:textId="77777777" w:rsidR="00F06C92" w:rsidRDefault="00F06C92" w:rsidP="00F06C92"/>
    <w:p w14:paraId="18BFA268" w14:textId="77777777" w:rsidR="00F06C92" w:rsidRDefault="00F06C92" w:rsidP="00F06C92"/>
    <w:p w14:paraId="41FFA3C2" w14:textId="77777777" w:rsidR="00F7670E" w:rsidRPr="00F7670E" w:rsidRDefault="00F7670E" w:rsidP="00F7670E"/>
    <w:p w14:paraId="073A1D40" w14:textId="77777777" w:rsidR="00F7670E" w:rsidRPr="00F7670E" w:rsidRDefault="00F7670E" w:rsidP="00F7670E">
      <w:pPr>
        <w:spacing w:line="240" w:lineRule="auto"/>
        <w:rPr>
          <w:b/>
          <w:bCs/>
          <w:sz w:val="24"/>
          <w:szCs w:val="24"/>
        </w:rPr>
      </w:pPr>
      <w:r w:rsidRPr="00F7670E">
        <w:rPr>
          <w:b/>
          <w:bCs/>
          <w:sz w:val="24"/>
          <w:szCs w:val="24"/>
        </w:rPr>
        <w:lastRenderedPageBreak/>
        <w:t>Schritt 6 – Zugriff über den Browser</w:t>
      </w:r>
    </w:p>
    <w:tbl>
      <w:tblPr>
        <w:tblStyle w:val="TableGrid"/>
        <w:tblW w:w="0" w:type="auto"/>
        <w:tblLook w:val="04A0" w:firstRow="1" w:lastRow="0" w:firstColumn="1" w:lastColumn="0" w:noHBand="0" w:noVBand="1"/>
      </w:tblPr>
      <w:tblGrid>
        <w:gridCol w:w="1588"/>
        <w:gridCol w:w="1384"/>
      </w:tblGrid>
      <w:tr w:rsidR="00F7670E" w:rsidRPr="00F7670E" w14:paraId="4284D3C2" w14:textId="77777777" w:rsidTr="00AF005B">
        <w:trPr>
          <w:trHeight w:val="162"/>
        </w:trPr>
        <w:tc>
          <w:tcPr>
            <w:tcW w:w="1588" w:type="dxa"/>
            <w:shd w:val="clear" w:color="auto" w:fill="000000" w:themeFill="text1"/>
          </w:tcPr>
          <w:p w14:paraId="5B80D692" w14:textId="77777777" w:rsidR="00F7670E" w:rsidRPr="00F7670E" w:rsidRDefault="00F7670E" w:rsidP="00AF005B">
            <w:r w:rsidRPr="00F7670E">
              <w:t>Verantwortung</w:t>
            </w:r>
          </w:p>
        </w:tc>
        <w:tc>
          <w:tcPr>
            <w:tcW w:w="1384" w:type="dxa"/>
          </w:tcPr>
          <w:p w14:paraId="78B49353" w14:textId="77777777" w:rsidR="00F7670E" w:rsidRPr="00F7670E" w:rsidRDefault="00F7670E" w:rsidP="00AF005B">
            <w:r w:rsidRPr="00F7670E">
              <w:t>Kunde</w:t>
            </w:r>
          </w:p>
        </w:tc>
      </w:tr>
    </w:tbl>
    <w:p w14:paraId="7CBC9602" w14:textId="77777777" w:rsidR="00F7670E" w:rsidRPr="00F7670E" w:rsidRDefault="00F7670E" w:rsidP="00F7670E"/>
    <w:p w14:paraId="69D3D771" w14:textId="77777777" w:rsidR="00F7670E" w:rsidRPr="00F7670E" w:rsidRDefault="00F7670E" w:rsidP="00F7670E">
      <w:r w:rsidRPr="00F7670E">
        <w:t>Öffnen Sie einen Browser und geben Sie die für die VM konfigurierte IP-Adresse ein. Es sollte der Bildschirm für die Ersteinrichtung angezeigt werden.</w:t>
      </w:r>
    </w:p>
    <w:p w14:paraId="7EFCE888" w14:textId="77777777" w:rsidR="00F7670E" w:rsidRPr="00F7670E" w:rsidRDefault="00F7670E" w:rsidP="00F7670E"/>
    <w:p w14:paraId="4771AB7B" w14:textId="77777777" w:rsidR="00F7670E" w:rsidRPr="00F7670E" w:rsidRDefault="00F7670E" w:rsidP="00F7670E">
      <w:r w:rsidRPr="00F7670E">
        <w:t>https://&lt;IP-Adresse der VM&gt;</w:t>
      </w:r>
    </w:p>
    <w:p w14:paraId="6ECC741C" w14:textId="77777777" w:rsidR="00F7670E" w:rsidRPr="00F7670E" w:rsidRDefault="00F7670E" w:rsidP="00F7670E"/>
    <w:p w14:paraId="348F3BA0" w14:textId="77777777" w:rsidR="00F7670E" w:rsidRPr="00F7670E" w:rsidRDefault="00F7670E" w:rsidP="00F7670E"/>
    <w:p w14:paraId="75EF40B7" w14:textId="77777777" w:rsidR="00F7670E" w:rsidRPr="00F7670E" w:rsidRDefault="00F7670E" w:rsidP="00F7670E">
      <w:pPr>
        <w:spacing w:line="240" w:lineRule="auto"/>
        <w:rPr>
          <w:b/>
          <w:bCs/>
          <w:sz w:val="24"/>
          <w:szCs w:val="24"/>
        </w:rPr>
      </w:pPr>
      <w:r w:rsidRPr="00F7670E">
        <w:rPr>
          <w:b/>
          <w:bCs/>
          <w:sz w:val="24"/>
          <w:szCs w:val="24"/>
        </w:rPr>
        <w:t>Schritt 7 – Aktivierungscode eingeben</w:t>
      </w:r>
    </w:p>
    <w:tbl>
      <w:tblPr>
        <w:tblStyle w:val="TableGrid"/>
        <w:tblW w:w="0" w:type="auto"/>
        <w:tblLook w:val="04A0" w:firstRow="1" w:lastRow="0" w:firstColumn="1" w:lastColumn="0" w:noHBand="0" w:noVBand="1"/>
      </w:tblPr>
      <w:tblGrid>
        <w:gridCol w:w="1588"/>
        <w:gridCol w:w="1384"/>
      </w:tblGrid>
      <w:tr w:rsidR="00F7670E" w:rsidRPr="00F7670E" w14:paraId="72CE1C6A" w14:textId="77777777" w:rsidTr="00AF005B">
        <w:trPr>
          <w:trHeight w:val="162"/>
        </w:trPr>
        <w:tc>
          <w:tcPr>
            <w:tcW w:w="1588" w:type="dxa"/>
            <w:shd w:val="clear" w:color="auto" w:fill="000000" w:themeFill="text1"/>
          </w:tcPr>
          <w:p w14:paraId="76929347" w14:textId="77777777" w:rsidR="00F7670E" w:rsidRPr="00F7670E" w:rsidRDefault="00F7670E" w:rsidP="00AF005B">
            <w:r w:rsidRPr="00F7670E">
              <w:t>Verantwortung</w:t>
            </w:r>
          </w:p>
        </w:tc>
        <w:tc>
          <w:tcPr>
            <w:tcW w:w="1384" w:type="dxa"/>
          </w:tcPr>
          <w:p w14:paraId="70291316" w14:textId="77777777" w:rsidR="00F7670E" w:rsidRPr="00F7670E" w:rsidRDefault="00F7670E" w:rsidP="00AF005B">
            <w:r w:rsidRPr="00F7670E">
              <w:t>Kunde</w:t>
            </w:r>
          </w:p>
        </w:tc>
      </w:tr>
    </w:tbl>
    <w:p w14:paraId="6824FE39" w14:textId="77777777" w:rsidR="00F7670E" w:rsidRPr="00F7670E" w:rsidRDefault="00F7670E" w:rsidP="00F7670E"/>
    <w:p w14:paraId="6E39CA50" w14:textId="66BE4D8C" w:rsidR="00F7670E" w:rsidRPr="00F7670E" w:rsidRDefault="00F7670E" w:rsidP="00F7670E">
      <w:r w:rsidRPr="00F7670E">
        <w:t>Wählen Sie Ihre bevorzugte Sprache aus und geben Sie den Akti</w:t>
      </w:r>
      <w:r w:rsidR="00B91900">
        <w:t>vierungs</w:t>
      </w:r>
      <w:r w:rsidRPr="00F7670E">
        <w:t xml:space="preserve">code ein, den Sie per E-Mail von HIN erhalten haben. Klicken Sie auf </w:t>
      </w:r>
      <w:r w:rsidRPr="00F7670E">
        <w:rPr>
          <w:b/>
          <w:bCs/>
        </w:rPr>
        <w:t>«</w:t>
      </w:r>
      <w:r w:rsidR="00B91900">
        <w:rPr>
          <w:b/>
          <w:bCs/>
        </w:rPr>
        <w:t>Next</w:t>
      </w:r>
      <w:r w:rsidRPr="00F7670E">
        <w:t>».</w:t>
      </w:r>
    </w:p>
    <w:p w14:paraId="3A1357B3" w14:textId="77777777" w:rsidR="00F7670E" w:rsidRPr="00F7670E" w:rsidRDefault="00F7670E" w:rsidP="00F7670E"/>
    <w:p w14:paraId="13183271" w14:textId="441DC6AA" w:rsidR="00F7670E" w:rsidRPr="00F7670E" w:rsidRDefault="00F7670E" w:rsidP="00F7670E">
      <w:r w:rsidRPr="00F7670E">
        <w:t xml:space="preserve">Falls Sie den </w:t>
      </w:r>
      <w:proofErr w:type="spellStart"/>
      <w:r w:rsidRPr="00F7670E">
        <w:t>Aktivationscode</w:t>
      </w:r>
      <w:proofErr w:type="spellEnd"/>
      <w:r w:rsidRPr="00F7670E">
        <w:t xml:space="preserve"> nicht haben, wenden Sie sich bitte per E-Mail oder Telefon an den HIN Support (</w:t>
      </w:r>
      <w:hyperlink r:id="rId35">
        <w:r w:rsidRPr="00F7670E">
          <w:rPr>
            <w:rStyle w:val="Hyperlink"/>
            <w:color w:val="F29900" w:themeColor="accent2"/>
          </w:rPr>
          <w:t>support@hin.ch</w:t>
        </w:r>
      </w:hyperlink>
      <w:r w:rsidRPr="00F7670E">
        <w:t xml:space="preserve"> / 0848 830 740).</w:t>
      </w:r>
    </w:p>
    <w:p w14:paraId="2253C64F" w14:textId="77777777" w:rsidR="00F7670E" w:rsidRPr="00F7670E" w:rsidRDefault="00F7670E" w:rsidP="00F7670E"/>
    <w:p w14:paraId="02EB9374" w14:textId="77777777" w:rsidR="00F7670E" w:rsidRPr="00F7670E" w:rsidRDefault="00F7670E" w:rsidP="00F7670E">
      <w:pPr>
        <w:spacing w:line="240" w:lineRule="auto"/>
      </w:pPr>
      <w:r w:rsidRPr="00F7670E">
        <w:rPr>
          <w:noProof/>
        </w:rPr>
        <w:drawing>
          <wp:inline distT="0" distB="0" distL="0" distR="0" wp14:anchorId="3A86215F" wp14:editId="46BB1167">
            <wp:extent cx="3135086" cy="2007555"/>
            <wp:effectExtent l="0" t="0" r="1905" b="0"/>
            <wp:docPr id="41821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8387" name=""/>
                    <pic:cNvPicPr/>
                  </pic:nvPicPr>
                  <pic:blipFill>
                    <a:blip r:embed="rId36"/>
                    <a:stretch>
                      <a:fillRect/>
                    </a:stretch>
                  </pic:blipFill>
                  <pic:spPr>
                    <a:xfrm>
                      <a:off x="0" y="0"/>
                      <a:ext cx="3182408" cy="2037858"/>
                    </a:xfrm>
                    <a:prstGeom prst="rect">
                      <a:avLst/>
                    </a:prstGeom>
                  </pic:spPr>
                </pic:pic>
              </a:graphicData>
            </a:graphic>
          </wp:inline>
        </w:drawing>
      </w:r>
    </w:p>
    <w:p w14:paraId="0F4B09DD" w14:textId="77777777" w:rsidR="00442016" w:rsidRDefault="00442016" w:rsidP="00F7670E">
      <w:pPr>
        <w:spacing w:line="240" w:lineRule="auto"/>
        <w:rPr>
          <w:b/>
          <w:bCs/>
          <w:sz w:val="24"/>
          <w:szCs w:val="24"/>
        </w:rPr>
      </w:pPr>
    </w:p>
    <w:p w14:paraId="66DCD172" w14:textId="77777777" w:rsidR="00442016" w:rsidRDefault="00442016" w:rsidP="00F7670E">
      <w:pPr>
        <w:spacing w:line="240" w:lineRule="auto"/>
        <w:rPr>
          <w:b/>
          <w:bCs/>
          <w:sz w:val="24"/>
          <w:szCs w:val="24"/>
        </w:rPr>
      </w:pPr>
    </w:p>
    <w:p w14:paraId="228478F2" w14:textId="1464D0D3" w:rsidR="00F7670E" w:rsidRPr="00F7670E" w:rsidRDefault="00F7670E" w:rsidP="00F7670E">
      <w:pPr>
        <w:spacing w:line="240" w:lineRule="auto"/>
        <w:rPr>
          <w:b/>
          <w:bCs/>
          <w:sz w:val="24"/>
          <w:szCs w:val="24"/>
        </w:rPr>
      </w:pPr>
      <w:r w:rsidRPr="00F7670E">
        <w:rPr>
          <w:b/>
          <w:bCs/>
          <w:sz w:val="24"/>
          <w:szCs w:val="24"/>
        </w:rPr>
        <w:t xml:space="preserve">Schritt 8 – </w:t>
      </w:r>
      <w:r w:rsidR="00442016">
        <w:rPr>
          <w:b/>
          <w:bCs/>
          <w:sz w:val="24"/>
          <w:szCs w:val="24"/>
        </w:rPr>
        <w:t>Setup</w:t>
      </w:r>
      <w:r w:rsidRPr="00F7670E">
        <w:rPr>
          <w:b/>
          <w:bCs/>
          <w:sz w:val="24"/>
          <w:szCs w:val="24"/>
        </w:rPr>
        <w:t xml:space="preserve"> des Mesh-Netzwerks</w:t>
      </w:r>
    </w:p>
    <w:tbl>
      <w:tblPr>
        <w:tblStyle w:val="TableGrid"/>
        <w:tblW w:w="0" w:type="auto"/>
        <w:tblLook w:val="04A0" w:firstRow="1" w:lastRow="0" w:firstColumn="1" w:lastColumn="0" w:noHBand="0" w:noVBand="1"/>
      </w:tblPr>
      <w:tblGrid>
        <w:gridCol w:w="1588"/>
        <w:gridCol w:w="1384"/>
      </w:tblGrid>
      <w:tr w:rsidR="00F7670E" w:rsidRPr="00F7670E" w14:paraId="0430390D" w14:textId="77777777" w:rsidTr="00AF005B">
        <w:trPr>
          <w:trHeight w:val="162"/>
        </w:trPr>
        <w:tc>
          <w:tcPr>
            <w:tcW w:w="1588" w:type="dxa"/>
            <w:shd w:val="clear" w:color="auto" w:fill="000000" w:themeFill="text1"/>
          </w:tcPr>
          <w:p w14:paraId="4F20B169" w14:textId="77777777" w:rsidR="00F7670E" w:rsidRPr="00F7670E" w:rsidRDefault="00F7670E" w:rsidP="00AF005B">
            <w:r w:rsidRPr="00F7670E">
              <w:t>Verantwortung</w:t>
            </w:r>
          </w:p>
        </w:tc>
        <w:tc>
          <w:tcPr>
            <w:tcW w:w="1384" w:type="dxa"/>
          </w:tcPr>
          <w:p w14:paraId="3442DD4A" w14:textId="77777777" w:rsidR="00F7670E" w:rsidRPr="00F7670E" w:rsidRDefault="00F7670E" w:rsidP="00AF005B">
            <w:r w:rsidRPr="00F7670E">
              <w:t>Kunde</w:t>
            </w:r>
          </w:p>
        </w:tc>
      </w:tr>
    </w:tbl>
    <w:p w14:paraId="4909610B" w14:textId="77777777" w:rsidR="00F7670E" w:rsidRPr="00F7670E" w:rsidRDefault="00F7670E" w:rsidP="00F7670E"/>
    <w:p w14:paraId="07DCBB1E" w14:textId="77777777" w:rsidR="00F7670E" w:rsidRPr="00F7670E" w:rsidRDefault="00F7670E" w:rsidP="00F7670E">
      <w:r w:rsidRPr="00F7670E">
        <w:t>Überprüfen Sie die Konfiguration des Mesh-Netzwerks:</w:t>
      </w:r>
    </w:p>
    <w:p w14:paraId="3A031264" w14:textId="77777777" w:rsidR="00F7670E" w:rsidRPr="00F7670E" w:rsidRDefault="00F7670E" w:rsidP="00F7670E">
      <w:pPr>
        <w:numPr>
          <w:ilvl w:val="0"/>
          <w:numId w:val="27"/>
        </w:numPr>
        <w:ind w:left="426" w:hanging="284"/>
      </w:pPr>
      <w:r w:rsidRPr="00F7670E">
        <w:rPr>
          <w:b/>
          <w:bCs/>
        </w:rPr>
        <w:t xml:space="preserve">IP-Adresse </w:t>
      </w:r>
      <w:r w:rsidRPr="00F7670E">
        <w:t>– Die öffentliche IP-Adresse des ausgehenden Datenverkehrs (wird automatisch erkannt).</w:t>
      </w:r>
    </w:p>
    <w:p w14:paraId="22E54B6A" w14:textId="77777777" w:rsidR="00F7670E" w:rsidRPr="00F7670E" w:rsidRDefault="00F7670E" w:rsidP="00F7670E">
      <w:pPr>
        <w:numPr>
          <w:ilvl w:val="0"/>
          <w:numId w:val="27"/>
        </w:numPr>
        <w:ind w:left="426" w:hanging="284"/>
      </w:pPr>
      <w:r w:rsidRPr="00F7670E">
        <w:rPr>
          <w:b/>
          <w:bCs/>
        </w:rPr>
        <w:t xml:space="preserve">Transport </w:t>
      </w:r>
      <w:r w:rsidRPr="00F7670E">
        <w:t>– Das Transportprotokoll (Standard: TCP).</w:t>
      </w:r>
    </w:p>
    <w:p w14:paraId="518AE71E" w14:textId="77777777" w:rsidR="00F7670E" w:rsidRPr="00F7670E" w:rsidRDefault="00F7670E" w:rsidP="00F7670E">
      <w:pPr>
        <w:numPr>
          <w:ilvl w:val="0"/>
          <w:numId w:val="27"/>
        </w:numPr>
        <w:ind w:left="426" w:hanging="284"/>
      </w:pPr>
      <w:r w:rsidRPr="00F7670E">
        <w:rPr>
          <w:b/>
          <w:bCs/>
        </w:rPr>
        <w:t xml:space="preserve">Port </w:t>
      </w:r>
      <w:r w:rsidRPr="00F7670E">
        <w:t xml:space="preserve">– Der </w:t>
      </w:r>
      <w:proofErr w:type="spellStart"/>
      <w:r w:rsidRPr="00F7670E">
        <w:t>WireGuard</w:t>
      </w:r>
      <w:proofErr w:type="spellEnd"/>
      <w:r w:rsidRPr="00F7670E">
        <w:t>-Port (Standard: 19818).</w:t>
      </w:r>
    </w:p>
    <w:p w14:paraId="58D139EC" w14:textId="77777777" w:rsidR="00F7670E" w:rsidRPr="00F7670E" w:rsidRDefault="00F7670E" w:rsidP="00F7670E"/>
    <w:p w14:paraId="6DA7EC45" w14:textId="50B50341" w:rsidR="00F7670E" w:rsidRPr="00F7670E" w:rsidRDefault="00F7670E" w:rsidP="00F7670E">
      <w:r w:rsidRPr="00F7670E">
        <w:t xml:space="preserve">Überprüfen Sie, ob die Werte korrekt sind, und klicken Sie auf </w:t>
      </w:r>
      <w:r w:rsidRPr="00F7670E">
        <w:rPr>
          <w:b/>
          <w:bCs/>
        </w:rPr>
        <w:t>«</w:t>
      </w:r>
      <w:r w:rsidR="00B91900">
        <w:rPr>
          <w:b/>
          <w:bCs/>
        </w:rPr>
        <w:t>Next</w:t>
      </w:r>
      <w:r w:rsidRPr="00F7670E">
        <w:t>».</w:t>
      </w:r>
    </w:p>
    <w:p w14:paraId="5E201597" w14:textId="77777777" w:rsidR="00F7670E" w:rsidRPr="00F7670E" w:rsidRDefault="00F7670E" w:rsidP="00F7670E"/>
    <w:p w14:paraId="0FE92BBB" w14:textId="77777777" w:rsidR="00F7670E" w:rsidRPr="00F7670E" w:rsidRDefault="00F7670E" w:rsidP="00F7670E">
      <w:pPr>
        <w:spacing w:line="240" w:lineRule="auto"/>
      </w:pPr>
      <w:r w:rsidRPr="00F7670E">
        <w:rPr>
          <w:noProof/>
        </w:rPr>
        <w:lastRenderedPageBreak/>
        <w:drawing>
          <wp:inline distT="0" distB="0" distL="0" distR="0" wp14:anchorId="119778BC" wp14:editId="7AFF6F61">
            <wp:extent cx="3486685" cy="2386221"/>
            <wp:effectExtent l="0" t="0" r="0" b="1905"/>
            <wp:docPr id="11798847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4752" name=""/>
                    <pic:cNvPicPr/>
                  </pic:nvPicPr>
                  <pic:blipFill>
                    <a:blip r:embed="rId37"/>
                    <a:stretch>
                      <a:fillRect/>
                    </a:stretch>
                  </pic:blipFill>
                  <pic:spPr>
                    <a:xfrm>
                      <a:off x="0" y="0"/>
                      <a:ext cx="3530188" cy="2415994"/>
                    </a:xfrm>
                    <a:prstGeom prst="rect">
                      <a:avLst/>
                    </a:prstGeom>
                  </pic:spPr>
                </pic:pic>
              </a:graphicData>
            </a:graphic>
          </wp:inline>
        </w:drawing>
      </w:r>
    </w:p>
    <w:p w14:paraId="7F3F71A8" w14:textId="77777777" w:rsidR="00F7670E" w:rsidRPr="00F7670E" w:rsidRDefault="00F7670E" w:rsidP="00F7670E"/>
    <w:p w14:paraId="54522240" w14:textId="77777777" w:rsidR="00B91900" w:rsidRPr="00F7670E" w:rsidRDefault="00B91900" w:rsidP="00F7670E"/>
    <w:p w14:paraId="30DEE18B" w14:textId="29C2F54C" w:rsidR="00F7670E" w:rsidRPr="00F7670E" w:rsidRDefault="00F7670E" w:rsidP="00F7670E">
      <w:pPr>
        <w:spacing w:line="240" w:lineRule="auto"/>
        <w:rPr>
          <w:b/>
          <w:bCs/>
          <w:sz w:val="24"/>
          <w:szCs w:val="24"/>
        </w:rPr>
      </w:pPr>
      <w:r w:rsidRPr="00F7670E">
        <w:rPr>
          <w:b/>
          <w:bCs/>
          <w:sz w:val="24"/>
          <w:szCs w:val="24"/>
        </w:rPr>
        <w:t xml:space="preserve">Schritt 9 – </w:t>
      </w:r>
      <w:r w:rsidR="00442016">
        <w:rPr>
          <w:b/>
          <w:bCs/>
          <w:sz w:val="24"/>
          <w:szCs w:val="24"/>
        </w:rPr>
        <w:t>S</w:t>
      </w:r>
      <w:r w:rsidRPr="00F7670E">
        <w:rPr>
          <w:b/>
          <w:bCs/>
          <w:sz w:val="24"/>
          <w:szCs w:val="24"/>
        </w:rPr>
        <w:t>ichere</w:t>
      </w:r>
      <w:r w:rsidR="00442016">
        <w:rPr>
          <w:b/>
          <w:bCs/>
          <w:sz w:val="24"/>
          <w:szCs w:val="24"/>
        </w:rPr>
        <w:t>s</w:t>
      </w:r>
      <w:r w:rsidRPr="00F7670E">
        <w:rPr>
          <w:b/>
          <w:bCs/>
          <w:sz w:val="24"/>
          <w:szCs w:val="24"/>
        </w:rPr>
        <w:t xml:space="preserve"> Mesh-Netzwerk</w:t>
      </w:r>
      <w:r w:rsidR="00442016">
        <w:rPr>
          <w:b/>
          <w:bCs/>
          <w:sz w:val="24"/>
          <w:szCs w:val="24"/>
        </w:rPr>
        <w:t xml:space="preserve"> einrichten</w:t>
      </w:r>
    </w:p>
    <w:tbl>
      <w:tblPr>
        <w:tblStyle w:val="TableGrid"/>
        <w:tblW w:w="0" w:type="auto"/>
        <w:tblLook w:val="04A0" w:firstRow="1" w:lastRow="0" w:firstColumn="1" w:lastColumn="0" w:noHBand="0" w:noVBand="1"/>
      </w:tblPr>
      <w:tblGrid>
        <w:gridCol w:w="1588"/>
        <w:gridCol w:w="1384"/>
      </w:tblGrid>
      <w:tr w:rsidR="00F7670E" w:rsidRPr="00F7670E" w14:paraId="42364DF6" w14:textId="77777777" w:rsidTr="00AF005B">
        <w:trPr>
          <w:trHeight w:val="162"/>
        </w:trPr>
        <w:tc>
          <w:tcPr>
            <w:tcW w:w="1588" w:type="dxa"/>
            <w:shd w:val="clear" w:color="auto" w:fill="000000" w:themeFill="text1"/>
          </w:tcPr>
          <w:p w14:paraId="717F71DA" w14:textId="77777777" w:rsidR="00F7670E" w:rsidRPr="00F7670E" w:rsidRDefault="00F7670E" w:rsidP="00AF005B">
            <w:r w:rsidRPr="00F7670E">
              <w:t>Verantwortung</w:t>
            </w:r>
          </w:p>
        </w:tc>
        <w:tc>
          <w:tcPr>
            <w:tcW w:w="1384" w:type="dxa"/>
          </w:tcPr>
          <w:p w14:paraId="413FA8AA" w14:textId="77777777" w:rsidR="00F7670E" w:rsidRPr="00F7670E" w:rsidRDefault="00F7670E" w:rsidP="00AF005B">
            <w:r w:rsidRPr="00F7670E">
              <w:t>Kunde</w:t>
            </w:r>
          </w:p>
        </w:tc>
      </w:tr>
    </w:tbl>
    <w:p w14:paraId="3859A5CB" w14:textId="77777777" w:rsidR="00F7670E" w:rsidRPr="00F7670E" w:rsidRDefault="00F7670E" w:rsidP="00F7670E"/>
    <w:p w14:paraId="623A24E6" w14:textId="5A29AE28" w:rsidR="00F7670E" w:rsidRPr="00F7670E" w:rsidRDefault="00F7670E" w:rsidP="00F7670E">
      <w:r w:rsidRPr="00F7670E">
        <w:t>Das System baut nun die Verbindung zum sicheren Mesh-Netzwerk auf. In diesem Schritt wird das HIN Gateway mit dem Iris-Agent verbunden und die Zertifikate werden synchronisiert.</w:t>
      </w:r>
    </w:p>
    <w:p w14:paraId="6BA688AF" w14:textId="77777777" w:rsidR="00F7670E" w:rsidRPr="00F7670E" w:rsidRDefault="00F7670E" w:rsidP="00F7670E"/>
    <w:p w14:paraId="6ED68873" w14:textId="77777777" w:rsidR="00F7670E" w:rsidRPr="00F7670E" w:rsidRDefault="00F7670E" w:rsidP="00F7670E">
      <w:r w:rsidRPr="00F7670E">
        <w:t xml:space="preserve">Warten Sie, bis der Vorgang abgeschlossen ist. Die Statusanzeigen zeigen </w:t>
      </w:r>
      <w:r w:rsidRPr="00F7670E">
        <w:rPr>
          <w:b/>
          <w:bCs/>
        </w:rPr>
        <w:t>«Up»</w:t>
      </w:r>
      <w:r w:rsidRPr="00F7670E">
        <w:t xml:space="preserve"> an, sobald die Verbindung erfolgreich hergestellt wurde.</w:t>
      </w:r>
    </w:p>
    <w:p w14:paraId="373D8CC1" w14:textId="77777777" w:rsidR="00F7670E" w:rsidRPr="00F7670E" w:rsidRDefault="00F7670E" w:rsidP="00F7670E"/>
    <w:p w14:paraId="4F4D8E05" w14:textId="64799953" w:rsidR="00F7670E" w:rsidRPr="00F7670E" w:rsidRDefault="00F7670E" w:rsidP="00F7670E">
      <w:r w:rsidRPr="00F7670E">
        <w:t xml:space="preserve">Klicken Sie auf </w:t>
      </w:r>
      <w:r w:rsidRPr="00F7670E">
        <w:rPr>
          <w:b/>
          <w:bCs/>
        </w:rPr>
        <w:t>«</w:t>
      </w:r>
      <w:r w:rsidR="00B91900">
        <w:rPr>
          <w:b/>
          <w:bCs/>
        </w:rPr>
        <w:t>Finish</w:t>
      </w:r>
      <w:r w:rsidRPr="00F7670E">
        <w:t>».</w:t>
      </w:r>
    </w:p>
    <w:p w14:paraId="6D4E41B6" w14:textId="77777777" w:rsidR="00F7670E" w:rsidRPr="00F7670E" w:rsidRDefault="00F7670E" w:rsidP="00F7670E"/>
    <w:p w14:paraId="6E3BD288" w14:textId="77777777" w:rsidR="00F7670E" w:rsidRPr="00F7670E" w:rsidRDefault="00F7670E" w:rsidP="00F7670E">
      <w:pPr>
        <w:spacing w:line="240" w:lineRule="auto"/>
      </w:pPr>
      <w:r w:rsidRPr="00F7670E">
        <w:rPr>
          <w:noProof/>
        </w:rPr>
        <w:drawing>
          <wp:inline distT="0" distB="0" distL="0" distR="0" wp14:anchorId="3460C716" wp14:editId="7FC27194">
            <wp:extent cx="3121660" cy="2580980"/>
            <wp:effectExtent l="0" t="0" r="1905" b="0"/>
            <wp:docPr id="92499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8944" name=""/>
                    <pic:cNvPicPr/>
                  </pic:nvPicPr>
                  <pic:blipFill>
                    <a:blip r:embed="rId38"/>
                    <a:stretch>
                      <a:fillRect/>
                    </a:stretch>
                  </pic:blipFill>
                  <pic:spPr>
                    <a:xfrm>
                      <a:off x="0" y="0"/>
                      <a:ext cx="3121660" cy="2580980"/>
                    </a:xfrm>
                    <a:prstGeom prst="rect">
                      <a:avLst/>
                    </a:prstGeom>
                  </pic:spPr>
                </pic:pic>
              </a:graphicData>
            </a:graphic>
          </wp:inline>
        </w:drawing>
      </w:r>
    </w:p>
    <w:p w14:paraId="0808AF82" w14:textId="77777777" w:rsidR="00F7670E" w:rsidRPr="00F7670E" w:rsidRDefault="00F7670E" w:rsidP="00F7670E"/>
    <w:p w14:paraId="5041CAB1" w14:textId="77777777" w:rsidR="00F7670E" w:rsidRPr="00F7670E" w:rsidRDefault="00F7670E" w:rsidP="00F7670E">
      <w:r w:rsidRPr="00F7670E">
        <w:t>Falls die Verbindung fehlschlägt oder der Status des Iris-</w:t>
      </w:r>
      <w:proofErr w:type="spellStart"/>
      <w:r w:rsidRPr="00F7670E">
        <w:t>Agents</w:t>
      </w:r>
      <w:proofErr w:type="spellEnd"/>
      <w:r w:rsidRPr="00F7670E">
        <w:t xml:space="preserve"> oder der Zertifikatssynchronisation weiterhin </w:t>
      </w:r>
      <w:r w:rsidRPr="00F7670E">
        <w:rPr>
          <w:b/>
          <w:bCs/>
        </w:rPr>
        <w:t>«Down»</w:t>
      </w:r>
      <w:r w:rsidRPr="00F7670E">
        <w:t xml:space="preserve"> lautet:</w:t>
      </w:r>
    </w:p>
    <w:p w14:paraId="0709D88C" w14:textId="77777777" w:rsidR="00F7670E" w:rsidRPr="00F7670E" w:rsidRDefault="00F7670E" w:rsidP="00F7670E">
      <w:pPr>
        <w:numPr>
          <w:ilvl w:val="0"/>
          <w:numId w:val="28"/>
        </w:numPr>
        <w:ind w:left="426" w:hanging="284"/>
      </w:pPr>
      <w:r w:rsidRPr="00F7670E">
        <w:t xml:space="preserve">Stellen Sie sicher, dass Port 19818 (TCP/UDP) in Ihrer Firewall offen ist (siehe </w:t>
      </w:r>
      <w:r w:rsidRPr="00F7670E">
        <w:rPr>
          <w:b/>
          <w:bCs/>
        </w:rPr>
        <w:t xml:space="preserve">«Schritt 2 – </w:t>
      </w:r>
      <w:proofErr w:type="spellStart"/>
      <w:r w:rsidRPr="00F7670E">
        <w:rPr>
          <w:b/>
          <w:bCs/>
        </w:rPr>
        <w:t>WireGuard</w:t>
      </w:r>
      <w:proofErr w:type="spellEnd"/>
      <w:r w:rsidRPr="00F7670E">
        <w:rPr>
          <w:b/>
          <w:bCs/>
        </w:rPr>
        <w:t>»</w:t>
      </w:r>
      <w:r w:rsidRPr="00F7670E">
        <w:t>).</w:t>
      </w:r>
    </w:p>
    <w:p w14:paraId="1FC52A15" w14:textId="5CC12C6E" w:rsidR="00F7670E" w:rsidRPr="00F7670E" w:rsidRDefault="00F7670E" w:rsidP="00F7670E">
      <w:pPr>
        <w:numPr>
          <w:ilvl w:val="0"/>
          <w:numId w:val="28"/>
        </w:numPr>
        <w:ind w:left="426" w:hanging="284"/>
      </w:pPr>
      <w:r w:rsidRPr="00F7670E">
        <w:lastRenderedPageBreak/>
        <w:t xml:space="preserve">Überprüfen Sie, ob die IP-Adresse unter </w:t>
      </w:r>
      <w:r w:rsidRPr="00F7670E">
        <w:rPr>
          <w:b/>
          <w:bCs/>
        </w:rPr>
        <w:t xml:space="preserve">«Schritt 8 – </w:t>
      </w:r>
      <w:r w:rsidR="00550E4C">
        <w:rPr>
          <w:b/>
          <w:bCs/>
        </w:rPr>
        <w:t>Setup</w:t>
      </w:r>
      <w:r w:rsidRPr="00F7670E">
        <w:rPr>
          <w:b/>
          <w:bCs/>
        </w:rPr>
        <w:t xml:space="preserve"> des Mesh-Netzwerks» </w:t>
      </w:r>
      <w:r w:rsidRPr="00F7670E">
        <w:t>korrekt ist und über das Internet erreichbar ist.</w:t>
      </w:r>
    </w:p>
    <w:p w14:paraId="69EC3C72" w14:textId="20CE31B1" w:rsidR="00F7670E" w:rsidRPr="00F7670E" w:rsidRDefault="00F7670E" w:rsidP="00F7670E">
      <w:pPr>
        <w:numPr>
          <w:ilvl w:val="0"/>
          <w:numId w:val="28"/>
        </w:numPr>
        <w:ind w:left="426" w:hanging="284"/>
      </w:pPr>
      <w:r w:rsidRPr="00F7670E">
        <w:t>Starten Sie den Vorgang neu oder wenden Sie sich per E-Mail oder Telefon an den HIN Support (</w:t>
      </w:r>
      <w:hyperlink r:id="rId39">
        <w:r w:rsidRPr="00F7670E">
          <w:rPr>
            <w:rStyle w:val="Hyperlink"/>
            <w:color w:val="F29900" w:themeColor="accent2"/>
          </w:rPr>
          <w:t>support@hin.ch</w:t>
        </w:r>
      </w:hyperlink>
      <w:r w:rsidRPr="00F7670E">
        <w:t xml:space="preserve"> / 0848 830 740).</w:t>
      </w:r>
    </w:p>
    <w:p w14:paraId="26D7D2EF" w14:textId="77777777" w:rsidR="00F7670E" w:rsidRPr="00F7670E" w:rsidRDefault="00F7670E" w:rsidP="00F7670E"/>
    <w:p w14:paraId="40C3D56B" w14:textId="77777777" w:rsidR="00F7670E" w:rsidRPr="00F7670E" w:rsidRDefault="00F7670E" w:rsidP="00F7670E"/>
    <w:p w14:paraId="33DF455C" w14:textId="49FA8B77" w:rsidR="00F7670E" w:rsidRPr="00F7670E" w:rsidRDefault="00F7670E" w:rsidP="00F7670E">
      <w:pPr>
        <w:spacing w:line="240" w:lineRule="auto"/>
        <w:rPr>
          <w:b/>
          <w:bCs/>
          <w:sz w:val="24"/>
          <w:szCs w:val="24"/>
        </w:rPr>
      </w:pPr>
      <w:r w:rsidRPr="00F7670E">
        <w:rPr>
          <w:b/>
          <w:bCs/>
          <w:sz w:val="24"/>
          <w:szCs w:val="24"/>
        </w:rPr>
        <w:t xml:space="preserve">Schritt 10 – </w:t>
      </w:r>
      <w:r w:rsidR="00442016">
        <w:rPr>
          <w:b/>
          <w:bCs/>
          <w:sz w:val="24"/>
          <w:szCs w:val="24"/>
        </w:rPr>
        <w:t>Login b</w:t>
      </w:r>
      <w:r w:rsidRPr="00F7670E">
        <w:rPr>
          <w:b/>
          <w:bCs/>
          <w:sz w:val="24"/>
          <w:szCs w:val="24"/>
        </w:rPr>
        <w:t xml:space="preserve">ei </w:t>
      </w:r>
      <w:proofErr w:type="spellStart"/>
      <w:r w:rsidRPr="00F7670E">
        <w:rPr>
          <w:b/>
          <w:bCs/>
          <w:sz w:val="24"/>
          <w:szCs w:val="24"/>
        </w:rPr>
        <w:t>Keycloak</w:t>
      </w:r>
      <w:proofErr w:type="spellEnd"/>
      <w:r w:rsidRPr="00F7670E">
        <w:rPr>
          <w:b/>
          <w:bCs/>
          <w:sz w:val="24"/>
          <w:szCs w:val="24"/>
        </w:rPr>
        <w:t xml:space="preserve"> </w:t>
      </w:r>
    </w:p>
    <w:tbl>
      <w:tblPr>
        <w:tblStyle w:val="TableGrid"/>
        <w:tblW w:w="0" w:type="auto"/>
        <w:tblLook w:val="04A0" w:firstRow="1" w:lastRow="0" w:firstColumn="1" w:lastColumn="0" w:noHBand="0" w:noVBand="1"/>
      </w:tblPr>
      <w:tblGrid>
        <w:gridCol w:w="1588"/>
        <w:gridCol w:w="1384"/>
      </w:tblGrid>
      <w:tr w:rsidR="00F7670E" w:rsidRPr="00F7670E" w14:paraId="6600A29D" w14:textId="77777777" w:rsidTr="00AF005B">
        <w:trPr>
          <w:trHeight w:val="162"/>
        </w:trPr>
        <w:tc>
          <w:tcPr>
            <w:tcW w:w="1588" w:type="dxa"/>
            <w:shd w:val="clear" w:color="auto" w:fill="000000" w:themeFill="text1"/>
          </w:tcPr>
          <w:p w14:paraId="1774ABF2" w14:textId="77777777" w:rsidR="00F7670E" w:rsidRPr="00F7670E" w:rsidRDefault="00F7670E" w:rsidP="00AF005B">
            <w:r w:rsidRPr="00F7670E">
              <w:t>Verantwortung</w:t>
            </w:r>
          </w:p>
        </w:tc>
        <w:tc>
          <w:tcPr>
            <w:tcW w:w="1384" w:type="dxa"/>
          </w:tcPr>
          <w:p w14:paraId="71F52E5D" w14:textId="77777777" w:rsidR="00F7670E" w:rsidRPr="00F7670E" w:rsidRDefault="00F7670E" w:rsidP="00AF005B">
            <w:r w:rsidRPr="00F7670E">
              <w:t>Kunde</w:t>
            </w:r>
          </w:p>
        </w:tc>
      </w:tr>
    </w:tbl>
    <w:p w14:paraId="416B5267" w14:textId="77777777" w:rsidR="00F7670E" w:rsidRPr="00F7670E" w:rsidRDefault="00F7670E" w:rsidP="00F7670E"/>
    <w:p w14:paraId="4D450C70" w14:textId="77777777" w:rsidR="00F7670E" w:rsidRPr="00F7670E" w:rsidRDefault="00F7670E" w:rsidP="00F7670E">
      <w:r w:rsidRPr="00F7670E">
        <w:t xml:space="preserve">Sobald das Mesh-Netzwerk eingerichtet ist, werden Sie zur </w:t>
      </w:r>
      <w:proofErr w:type="spellStart"/>
      <w:r w:rsidRPr="00F7670E">
        <w:t>Keycloak</w:t>
      </w:r>
      <w:proofErr w:type="spellEnd"/>
      <w:r w:rsidRPr="00F7670E">
        <w:t>-Anmeldeseite weitergeleitet. Geben Sie den Benutzernamen und das Passwort ein, die Sie von HIN erhalten haben.</w:t>
      </w:r>
    </w:p>
    <w:p w14:paraId="6CFB086A" w14:textId="77777777" w:rsidR="00F7670E" w:rsidRPr="00F7670E" w:rsidRDefault="00F7670E" w:rsidP="00F7670E"/>
    <w:p w14:paraId="757EC1A4" w14:textId="598C8873" w:rsidR="00F7670E" w:rsidRPr="00F7670E" w:rsidRDefault="00F7670E" w:rsidP="00F7670E">
      <w:r w:rsidRPr="00F7670E">
        <w:t>Falls Sie diese Anmeldedaten nicht haben, wenden Sie sich bitte per E-Mail oder Telefon an den HIN Support (</w:t>
      </w:r>
      <w:hyperlink r:id="rId40">
        <w:r w:rsidRPr="00F7670E">
          <w:rPr>
            <w:rStyle w:val="Hyperlink"/>
            <w:color w:val="F29900" w:themeColor="accent2"/>
          </w:rPr>
          <w:t>support@hin.ch</w:t>
        </w:r>
      </w:hyperlink>
      <w:r w:rsidRPr="00F7670E">
        <w:t xml:space="preserve"> / 0848 830 740).</w:t>
      </w:r>
    </w:p>
    <w:p w14:paraId="1AD7A971" w14:textId="77777777" w:rsidR="00F7670E" w:rsidRPr="00F7670E" w:rsidRDefault="00F7670E" w:rsidP="00F7670E"/>
    <w:p w14:paraId="5E8C0713" w14:textId="77777777" w:rsidR="00F7670E" w:rsidRPr="00F7670E" w:rsidRDefault="00F7670E" w:rsidP="00F7670E">
      <w:pPr>
        <w:spacing w:line="240" w:lineRule="auto"/>
      </w:pPr>
      <w:r w:rsidRPr="00F7670E">
        <w:rPr>
          <w:noProof/>
        </w:rPr>
        <w:drawing>
          <wp:inline distT="0" distB="0" distL="0" distR="0" wp14:anchorId="618C2BC1" wp14:editId="59778804">
            <wp:extent cx="3148149" cy="2058760"/>
            <wp:effectExtent l="0" t="0" r="1905" b="0"/>
            <wp:docPr id="21255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5448" name=""/>
                    <pic:cNvPicPr/>
                  </pic:nvPicPr>
                  <pic:blipFill>
                    <a:blip r:embed="rId41"/>
                    <a:stretch>
                      <a:fillRect/>
                    </a:stretch>
                  </pic:blipFill>
                  <pic:spPr>
                    <a:xfrm>
                      <a:off x="0" y="0"/>
                      <a:ext cx="3175089" cy="2076378"/>
                    </a:xfrm>
                    <a:prstGeom prst="rect">
                      <a:avLst/>
                    </a:prstGeom>
                  </pic:spPr>
                </pic:pic>
              </a:graphicData>
            </a:graphic>
          </wp:inline>
        </w:drawing>
      </w:r>
    </w:p>
    <w:p w14:paraId="3CF8587E" w14:textId="77777777" w:rsidR="00F7670E" w:rsidRPr="00F7670E" w:rsidRDefault="00F7670E" w:rsidP="00F7670E"/>
    <w:p w14:paraId="1E67A587" w14:textId="77777777" w:rsidR="00F7670E" w:rsidRPr="00F7670E" w:rsidRDefault="00F7670E" w:rsidP="00F7670E"/>
    <w:p w14:paraId="0945F806" w14:textId="77777777" w:rsidR="00F7670E" w:rsidRPr="00F7670E" w:rsidRDefault="00F7670E" w:rsidP="00F7670E">
      <w:pPr>
        <w:spacing w:line="240" w:lineRule="auto"/>
        <w:rPr>
          <w:b/>
          <w:bCs/>
          <w:sz w:val="24"/>
          <w:szCs w:val="24"/>
        </w:rPr>
      </w:pPr>
      <w:r w:rsidRPr="00F7670E">
        <w:rPr>
          <w:b/>
          <w:bCs/>
          <w:sz w:val="24"/>
          <w:szCs w:val="24"/>
        </w:rPr>
        <w:t>Schritt 11 – Passwort aktualisieren</w:t>
      </w:r>
    </w:p>
    <w:tbl>
      <w:tblPr>
        <w:tblStyle w:val="TableGrid"/>
        <w:tblW w:w="0" w:type="auto"/>
        <w:tblLook w:val="04A0" w:firstRow="1" w:lastRow="0" w:firstColumn="1" w:lastColumn="0" w:noHBand="0" w:noVBand="1"/>
      </w:tblPr>
      <w:tblGrid>
        <w:gridCol w:w="1588"/>
        <w:gridCol w:w="1384"/>
      </w:tblGrid>
      <w:tr w:rsidR="00F7670E" w:rsidRPr="00F7670E" w14:paraId="4843F381" w14:textId="77777777" w:rsidTr="00AF005B">
        <w:trPr>
          <w:trHeight w:val="162"/>
        </w:trPr>
        <w:tc>
          <w:tcPr>
            <w:tcW w:w="1588" w:type="dxa"/>
            <w:shd w:val="clear" w:color="auto" w:fill="000000" w:themeFill="text1"/>
          </w:tcPr>
          <w:p w14:paraId="5C48B8B3" w14:textId="77777777" w:rsidR="00F7670E" w:rsidRPr="00F7670E" w:rsidRDefault="00F7670E" w:rsidP="00AF005B">
            <w:r w:rsidRPr="00F7670E">
              <w:t>Verantwortung</w:t>
            </w:r>
          </w:p>
        </w:tc>
        <w:tc>
          <w:tcPr>
            <w:tcW w:w="1384" w:type="dxa"/>
          </w:tcPr>
          <w:p w14:paraId="6CE27F8B" w14:textId="77777777" w:rsidR="00F7670E" w:rsidRPr="00F7670E" w:rsidRDefault="00F7670E" w:rsidP="00AF005B">
            <w:r w:rsidRPr="00F7670E">
              <w:t>Kunde</w:t>
            </w:r>
          </w:p>
        </w:tc>
      </w:tr>
    </w:tbl>
    <w:p w14:paraId="71E16703" w14:textId="77777777" w:rsidR="00F7670E" w:rsidRPr="00F7670E" w:rsidRDefault="00F7670E" w:rsidP="00F7670E"/>
    <w:p w14:paraId="6F39E568" w14:textId="77777777" w:rsidR="00F7670E" w:rsidRPr="00F7670E" w:rsidRDefault="00F7670E" w:rsidP="00F7670E">
      <w:r w:rsidRPr="00F7670E">
        <w:t>Bei der ersten Anmeldung werden Sie aufgefordert, Ihr Passwort zu ändern. Geben Sie ein neues sicheres Passwort ein und bestätigen Sie es.</w:t>
      </w:r>
    </w:p>
    <w:p w14:paraId="1B22C8A2" w14:textId="77777777" w:rsidR="00F7670E" w:rsidRPr="00F7670E" w:rsidRDefault="00F7670E" w:rsidP="00F7670E"/>
    <w:p w14:paraId="2077C073" w14:textId="77777777" w:rsidR="00F7670E" w:rsidRPr="00F7670E" w:rsidRDefault="00F7670E" w:rsidP="00F7670E">
      <w:pPr>
        <w:spacing w:line="240" w:lineRule="auto"/>
      </w:pPr>
      <w:r w:rsidRPr="00F7670E">
        <w:rPr>
          <w:noProof/>
        </w:rPr>
        <w:lastRenderedPageBreak/>
        <w:drawing>
          <wp:inline distT="0" distB="0" distL="0" distR="0" wp14:anchorId="59A9F9C9" wp14:editId="68E08948">
            <wp:extent cx="2769326" cy="2422174"/>
            <wp:effectExtent l="0" t="0" r="0" b="3810"/>
            <wp:docPr id="15420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3910" name=""/>
                    <pic:cNvPicPr/>
                  </pic:nvPicPr>
                  <pic:blipFill>
                    <a:blip r:embed="rId42"/>
                    <a:stretch>
                      <a:fillRect/>
                    </a:stretch>
                  </pic:blipFill>
                  <pic:spPr>
                    <a:xfrm>
                      <a:off x="0" y="0"/>
                      <a:ext cx="2794182" cy="2443915"/>
                    </a:xfrm>
                    <a:prstGeom prst="rect">
                      <a:avLst/>
                    </a:prstGeom>
                  </pic:spPr>
                </pic:pic>
              </a:graphicData>
            </a:graphic>
          </wp:inline>
        </w:drawing>
      </w:r>
    </w:p>
    <w:p w14:paraId="2D1ECE33" w14:textId="77777777" w:rsidR="00F7670E" w:rsidRPr="00F7670E" w:rsidRDefault="00F7670E" w:rsidP="00F7670E"/>
    <w:p w14:paraId="11D94CE0" w14:textId="77777777" w:rsidR="00F7670E" w:rsidRPr="00F7670E" w:rsidRDefault="00F7670E" w:rsidP="00F7670E"/>
    <w:p w14:paraId="5866F8C0" w14:textId="77777777" w:rsidR="00F7670E" w:rsidRPr="00F7670E" w:rsidRDefault="00F7670E" w:rsidP="00F7670E">
      <w:pPr>
        <w:spacing w:line="240" w:lineRule="auto"/>
        <w:rPr>
          <w:b/>
          <w:bCs/>
          <w:sz w:val="24"/>
          <w:szCs w:val="24"/>
        </w:rPr>
      </w:pPr>
      <w:r w:rsidRPr="00F7670E">
        <w:rPr>
          <w:b/>
          <w:bCs/>
          <w:sz w:val="24"/>
          <w:szCs w:val="24"/>
        </w:rPr>
        <w:t>Schritt 12 – Kontoinformationen aktualisieren</w:t>
      </w:r>
    </w:p>
    <w:tbl>
      <w:tblPr>
        <w:tblStyle w:val="TableGrid"/>
        <w:tblW w:w="0" w:type="auto"/>
        <w:tblLook w:val="04A0" w:firstRow="1" w:lastRow="0" w:firstColumn="1" w:lastColumn="0" w:noHBand="0" w:noVBand="1"/>
      </w:tblPr>
      <w:tblGrid>
        <w:gridCol w:w="1588"/>
        <w:gridCol w:w="1384"/>
      </w:tblGrid>
      <w:tr w:rsidR="00F7670E" w:rsidRPr="00F7670E" w14:paraId="179FE08B" w14:textId="77777777" w:rsidTr="00AF005B">
        <w:trPr>
          <w:trHeight w:val="162"/>
        </w:trPr>
        <w:tc>
          <w:tcPr>
            <w:tcW w:w="1588" w:type="dxa"/>
            <w:shd w:val="clear" w:color="auto" w:fill="000000" w:themeFill="text1"/>
          </w:tcPr>
          <w:p w14:paraId="0161D39E" w14:textId="77777777" w:rsidR="00F7670E" w:rsidRPr="00F7670E" w:rsidRDefault="00F7670E" w:rsidP="00AF005B">
            <w:r w:rsidRPr="00F7670E">
              <w:t>Verantwortung</w:t>
            </w:r>
          </w:p>
        </w:tc>
        <w:tc>
          <w:tcPr>
            <w:tcW w:w="1384" w:type="dxa"/>
          </w:tcPr>
          <w:p w14:paraId="20FFFD29" w14:textId="77777777" w:rsidR="00F7670E" w:rsidRPr="00F7670E" w:rsidRDefault="00F7670E" w:rsidP="00AF005B">
            <w:r w:rsidRPr="00F7670E">
              <w:t>Kunde</w:t>
            </w:r>
          </w:p>
        </w:tc>
      </w:tr>
    </w:tbl>
    <w:p w14:paraId="6B7600E2" w14:textId="77777777" w:rsidR="00F7670E" w:rsidRPr="00F7670E" w:rsidRDefault="00F7670E" w:rsidP="00F7670E"/>
    <w:p w14:paraId="290CD221" w14:textId="78434A94" w:rsidR="00F7670E" w:rsidRPr="00F7670E" w:rsidRDefault="00F7670E" w:rsidP="00F7670E">
      <w:r w:rsidRPr="00F7670E">
        <w:t xml:space="preserve">Vervollständigen Sie Ihr Kontoprofil, indem Sie Ihren Vornamen und Nachnamen eingeben. Die E-Mail-Adresse ist bereits vorausgefüllt. Klicken Sie auf </w:t>
      </w:r>
      <w:r w:rsidRPr="00F7670E">
        <w:rPr>
          <w:b/>
          <w:bCs/>
        </w:rPr>
        <w:t>«</w:t>
      </w:r>
      <w:proofErr w:type="spellStart"/>
      <w:r w:rsidR="00550E4C">
        <w:rPr>
          <w:b/>
          <w:bCs/>
        </w:rPr>
        <w:t>Submit</w:t>
      </w:r>
      <w:proofErr w:type="spellEnd"/>
      <w:r w:rsidRPr="00F7670E">
        <w:rPr>
          <w:b/>
          <w:bCs/>
        </w:rPr>
        <w:t xml:space="preserve">», </w:t>
      </w:r>
      <w:r w:rsidRPr="00F7670E">
        <w:t>um fortzufahren.</w:t>
      </w:r>
    </w:p>
    <w:p w14:paraId="6BE60CFC" w14:textId="77777777" w:rsidR="00F7670E" w:rsidRPr="00F7670E" w:rsidRDefault="00F7670E" w:rsidP="00F7670E"/>
    <w:p w14:paraId="738D06F2" w14:textId="77777777" w:rsidR="00F7670E" w:rsidRPr="00F7670E" w:rsidRDefault="00F7670E" w:rsidP="00F7670E">
      <w:pPr>
        <w:spacing w:line="240" w:lineRule="auto"/>
      </w:pPr>
      <w:r w:rsidRPr="00F7670E">
        <w:rPr>
          <w:noProof/>
        </w:rPr>
        <w:drawing>
          <wp:inline distT="0" distB="0" distL="0" distR="0" wp14:anchorId="08FF7344" wp14:editId="4AF59E97">
            <wp:extent cx="2991394" cy="3085141"/>
            <wp:effectExtent l="0" t="0" r="6350" b="1270"/>
            <wp:docPr id="15963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71282" name=""/>
                    <pic:cNvPicPr/>
                  </pic:nvPicPr>
                  <pic:blipFill>
                    <a:blip r:embed="rId43"/>
                    <a:stretch>
                      <a:fillRect/>
                    </a:stretch>
                  </pic:blipFill>
                  <pic:spPr>
                    <a:xfrm>
                      <a:off x="0" y="0"/>
                      <a:ext cx="3021078" cy="3115756"/>
                    </a:xfrm>
                    <a:prstGeom prst="rect">
                      <a:avLst/>
                    </a:prstGeom>
                  </pic:spPr>
                </pic:pic>
              </a:graphicData>
            </a:graphic>
          </wp:inline>
        </w:drawing>
      </w:r>
    </w:p>
    <w:p w14:paraId="471213E0" w14:textId="77777777" w:rsidR="00442016" w:rsidRDefault="00442016" w:rsidP="00F7670E">
      <w:pPr>
        <w:spacing w:line="240" w:lineRule="auto"/>
        <w:rPr>
          <w:b/>
          <w:bCs/>
          <w:sz w:val="24"/>
          <w:szCs w:val="24"/>
        </w:rPr>
      </w:pPr>
    </w:p>
    <w:p w14:paraId="2F768BE3" w14:textId="77777777" w:rsidR="00442016" w:rsidRDefault="00442016" w:rsidP="00F7670E">
      <w:pPr>
        <w:spacing w:line="240" w:lineRule="auto"/>
        <w:rPr>
          <w:b/>
          <w:bCs/>
          <w:sz w:val="24"/>
          <w:szCs w:val="24"/>
        </w:rPr>
      </w:pPr>
    </w:p>
    <w:p w14:paraId="0450653C" w14:textId="5154C6F7" w:rsidR="00F7670E" w:rsidRPr="00F7670E" w:rsidRDefault="00F7670E" w:rsidP="00F7670E">
      <w:pPr>
        <w:spacing w:line="240" w:lineRule="auto"/>
        <w:rPr>
          <w:b/>
          <w:bCs/>
          <w:sz w:val="24"/>
          <w:szCs w:val="24"/>
        </w:rPr>
      </w:pPr>
      <w:r w:rsidRPr="00F7670E">
        <w:rPr>
          <w:b/>
          <w:bCs/>
          <w:sz w:val="24"/>
          <w:szCs w:val="24"/>
        </w:rPr>
        <w:t>Schritt 13 – Erstkonfiguration und Einricht</w:t>
      </w:r>
      <w:r w:rsidR="00442016">
        <w:rPr>
          <w:b/>
          <w:bCs/>
          <w:sz w:val="24"/>
          <w:szCs w:val="24"/>
        </w:rPr>
        <w:t>e</w:t>
      </w:r>
      <w:r w:rsidRPr="00F7670E">
        <w:rPr>
          <w:b/>
          <w:bCs/>
          <w:sz w:val="24"/>
          <w:szCs w:val="24"/>
        </w:rPr>
        <w:t>n</w:t>
      </w:r>
      <w:r w:rsidR="00442016">
        <w:rPr>
          <w:b/>
          <w:bCs/>
          <w:sz w:val="24"/>
          <w:szCs w:val="24"/>
        </w:rPr>
        <w:t xml:space="preserve"> der Domäne</w:t>
      </w:r>
    </w:p>
    <w:tbl>
      <w:tblPr>
        <w:tblStyle w:val="TableGrid"/>
        <w:tblW w:w="0" w:type="auto"/>
        <w:tblLook w:val="04A0" w:firstRow="1" w:lastRow="0" w:firstColumn="1" w:lastColumn="0" w:noHBand="0" w:noVBand="1"/>
      </w:tblPr>
      <w:tblGrid>
        <w:gridCol w:w="1588"/>
        <w:gridCol w:w="1384"/>
      </w:tblGrid>
      <w:tr w:rsidR="00F7670E" w:rsidRPr="00F7670E" w14:paraId="72A16D33" w14:textId="77777777" w:rsidTr="00AF005B">
        <w:trPr>
          <w:trHeight w:val="162"/>
        </w:trPr>
        <w:tc>
          <w:tcPr>
            <w:tcW w:w="1588" w:type="dxa"/>
            <w:shd w:val="clear" w:color="auto" w:fill="000000" w:themeFill="text1"/>
          </w:tcPr>
          <w:p w14:paraId="1B4850E4" w14:textId="77777777" w:rsidR="00F7670E" w:rsidRPr="00F7670E" w:rsidRDefault="00F7670E" w:rsidP="00AF005B">
            <w:r w:rsidRPr="00F7670E">
              <w:t>Verantwortung</w:t>
            </w:r>
          </w:p>
        </w:tc>
        <w:tc>
          <w:tcPr>
            <w:tcW w:w="1384" w:type="dxa"/>
          </w:tcPr>
          <w:p w14:paraId="4054071B" w14:textId="77777777" w:rsidR="00F7670E" w:rsidRPr="00F7670E" w:rsidRDefault="00F7670E" w:rsidP="00AF005B">
            <w:r w:rsidRPr="00F7670E">
              <w:t>Kunde</w:t>
            </w:r>
          </w:p>
        </w:tc>
      </w:tr>
    </w:tbl>
    <w:p w14:paraId="35E727ED" w14:textId="77777777" w:rsidR="00F7670E" w:rsidRPr="00F7670E" w:rsidRDefault="00F7670E" w:rsidP="00F7670E"/>
    <w:p w14:paraId="7FF3863C" w14:textId="77777777" w:rsidR="00F7670E" w:rsidRPr="00F7670E" w:rsidRDefault="00F7670E" w:rsidP="00F7670E">
      <w:r w:rsidRPr="00F7670E">
        <w:t>Konfigurieren Sie auf diesem Bildschirm Ihre Grundeinstellungen:</w:t>
      </w:r>
    </w:p>
    <w:p w14:paraId="3C71B584" w14:textId="76D76692" w:rsidR="00F7670E" w:rsidRPr="00F7670E" w:rsidRDefault="00F7670E" w:rsidP="00F7670E">
      <w:pPr>
        <w:numPr>
          <w:ilvl w:val="0"/>
          <w:numId w:val="29"/>
        </w:numPr>
        <w:ind w:left="426" w:hanging="284"/>
      </w:pPr>
      <w:r w:rsidRPr="00F7670E">
        <w:lastRenderedPageBreak/>
        <w:t>Überprüfen Sie, ob alle Ihre aktuellen vertrauenswürdigen Domänen innerhalb der HIN Community korrekt angezeigt werden.</w:t>
      </w:r>
    </w:p>
    <w:p w14:paraId="714D5D3F" w14:textId="690D08BC" w:rsidR="00F7670E" w:rsidRPr="00F7670E" w:rsidRDefault="00F7670E" w:rsidP="00F7670E">
      <w:pPr>
        <w:numPr>
          <w:ilvl w:val="0"/>
          <w:numId w:val="29"/>
        </w:numPr>
        <w:ind w:left="426" w:hanging="284"/>
      </w:pPr>
      <w:r w:rsidRPr="00F7670E">
        <w:t xml:space="preserve">Wählen Sie aus, welche vertrauenswürdigen Domänen </w:t>
      </w:r>
      <w:r w:rsidRPr="00F7670E">
        <w:rPr>
          <w:b/>
          <w:bCs/>
        </w:rPr>
        <w:t>«</w:t>
      </w:r>
      <w:r w:rsidR="00550E4C">
        <w:rPr>
          <w:b/>
          <w:bCs/>
        </w:rPr>
        <w:t>Enabled</w:t>
      </w:r>
      <w:r w:rsidRPr="00F7670E">
        <w:rPr>
          <w:b/>
          <w:bCs/>
        </w:rPr>
        <w:t>»</w:t>
      </w:r>
      <w:r w:rsidRPr="00F7670E">
        <w:t xml:space="preserve"> sein sollen, um Peer-Zertifikate von der HIN Zertifizierungsstelle (HIN CA) zu erhalten.</w:t>
      </w:r>
    </w:p>
    <w:p w14:paraId="3FFF20FD" w14:textId="530658B0" w:rsidR="00F7670E" w:rsidRPr="00F7670E" w:rsidRDefault="00F7670E" w:rsidP="00F7670E">
      <w:pPr>
        <w:numPr>
          <w:ilvl w:val="0"/>
          <w:numId w:val="29"/>
        </w:numPr>
        <w:ind w:left="426" w:hanging="284"/>
      </w:pPr>
      <w:r w:rsidRPr="00F7670E">
        <w:t>Geben Sie an, für welche Domäne(n) das Präfix «sec.&lt;</w:t>
      </w:r>
      <w:proofErr w:type="spellStart"/>
      <w:r w:rsidRPr="00F7670E">
        <w:t>domain</w:t>
      </w:r>
      <w:proofErr w:type="spellEnd"/>
      <w:r w:rsidRPr="00F7670E">
        <w:t>&gt;» bereits konfiguriert ist (</w:t>
      </w:r>
      <w:r w:rsidRPr="00F7670E">
        <w:rPr>
          <w:b/>
          <w:bCs/>
        </w:rPr>
        <w:t>«</w:t>
      </w:r>
      <w:r w:rsidR="00550E4C">
        <w:rPr>
          <w:b/>
          <w:bCs/>
        </w:rPr>
        <w:t xml:space="preserve">Use </w:t>
      </w:r>
      <w:r w:rsidRPr="00F7670E">
        <w:rPr>
          <w:b/>
          <w:bCs/>
        </w:rPr>
        <w:t>sec-</w:t>
      </w:r>
      <w:proofErr w:type="spellStart"/>
      <w:r w:rsidR="00550E4C">
        <w:rPr>
          <w:b/>
          <w:bCs/>
        </w:rPr>
        <w:t>p</w:t>
      </w:r>
      <w:r w:rsidRPr="00F7670E">
        <w:rPr>
          <w:b/>
          <w:bCs/>
        </w:rPr>
        <w:t>r</w:t>
      </w:r>
      <w:r w:rsidR="00550E4C">
        <w:rPr>
          <w:b/>
          <w:bCs/>
        </w:rPr>
        <w:t>e</w:t>
      </w:r>
      <w:r w:rsidRPr="00F7670E">
        <w:rPr>
          <w:b/>
          <w:bCs/>
        </w:rPr>
        <w:t>fix</w:t>
      </w:r>
      <w:proofErr w:type="spellEnd"/>
      <w:r w:rsidRPr="00F7670E">
        <w:rPr>
          <w:b/>
          <w:bCs/>
        </w:rPr>
        <w:t>»</w:t>
      </w:r>
      <w:r w:rsidRPr="00F7670E">
        <w:t>).</w:t>
      </w:r>
    </w:p>
    <w:p w14:paraId="39A1615A" w14:textId="77777777" w:rsidR="00F7670E" w:rsidRPr="00F7670E" w:rsidRDefault="00F7670E" w:rsidP="00F7670E"/>
    <w:p w14:paraId="7F20928F" w14:textId="77777777" w:rsidR="00F7670E" w:rsidRPr="00F7670E" w:rsidRDefault="00F7670E" w:rsidP="00F7670E">
      <w:pPr>
        <w:spacing w:line="240" w:lineRule="auto"/>
      </w:pPr>
      <w:r w:rsidRPr="00F7670E">
        <w:rPr>
          <w:noProof/>
        </w:rPr>
        <w:drawing>
          <wp:inline distT="0" distB="0" distL="0" distR="0" wp14:anchorId="4BD1EB1C" wp14:editId="4F356C5C">
            <wp:extent cx="3426864" cy="2973494"/>
            <wp:effectExtent l="0" t="0" r="2540" b="0"/>
            <wp:docPr id="7643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0109" name=""/>
                    <pic:cNvPicPr/>
                  </pic:nvPicPr>
                  <pic:blipFill>
                    <a:blip r:embed="rId44"/>
                    <a:stretch>
                      <a:fillRect/>
                    </a:stretch>
                  </pic:blipFill>
                  <pic:spPr>
                    <a:xfrm>
                      <a:off x="0" y="0"/>
                      <a:ext cx="3456041" cy="2998811"/>
                    </a:xfrm>
                    <a:prstGeom prst="rect">
                      <a:avLst/>
                    </a:prstGeom>
                  </pic:spPr>
                </pic:pic>
              </a:graphicData>
            </a:graphic>
          </wp:inline>
        </w:drawing>
      </w:r>
    </w:p>
    <w:p w14:paraId="1FA36220" w14:textId="77777777" w:rsidR="00F7670E" w:rsidRPr="00F7670E" w:rsidRDefault="00F7670E" w:rsidP="00F7670E"/>
    <w:p w14:paraId="59F827EF" w14:textId="77777777" w:rsidR="00F7670E" w:rsidRDefault="00F7670E" w:rsidP="00F7670E">
      <w:pPr>
        <w:spacing w:line="240" w:lineRule="auto"/>
      </w:pPr>
      <w:r w:rsidRPr="00F7670E">
        <w:rPr>
          <w:noProof/>
        </w:rPr>
        <w:drawing>
          <wp:inline distT="0" distB="0" distL="0" distR="0" wp14:anchorId="4F8AE16F" wp14:editId="1DF73B43">
            <wp:extent cx="3512322" cy="3022158"/>
            <wp:effectExtent l="0" t="0" r="5715" b="635"/>
            <wp:docPr id="972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48" name=""/>
                    <pic:cNvPicPr/>
                  </pic:nvPicPr>
                  <pic:blipFill>
                    <a:blip r:embed="rId45"/>
                    <a:stretch>
                      <a:fillRect/>
                    </a:stretch>
                  </pic:blipFill>
                  <pic:spPr>
                    <a:xfrm>
                      <a:off x="0" y="0"/>
                      <a:ext cx="3543590" cy="3049063"/>
                    </a:xfrm>
                    <a:prstGeom prst="rect">
                      <a:avLst/>
                    </a:prstGeom>
                  </pic:spPr>
                </pic:pic>
              </a:graphicData>
            </a:graphic>
          </wp:inline>
        </w:drawing>
      </w:r>
    </w:p>
    <w:p w14:paraId="75652ADD" w14:textId="77777777" w:rsidR="00550E4C" w:rsidRPr="00F7670E" w:rsidRDefault="00550E4C" w:rsidP="00F7670E">
      <w:pPr>
        <w:spacing w:line="240" w:lineRule="auto"/>
      </w:pPr>
    </w:p>
    <w:p w14:paraId="2020F283" w14:textId="77777777" w:rsidR="00F7670E" w:rsidRPr="00F7670E" w:rsidRDefault="00F7670E" w:rsidP="00F7670E">
      <w:pPr>
        <w:numPr>
          <w:ilvl w:val="0"/>
          <w:numId w:val="29"/>
        </w:numPr>
        <w:ind w:left="426" w:hanging="284"/>
      </w:pPr>
      <w:r w:rsidRPr="00F7670E">
        <w:t>Überprüfen Sie, ob der Organisationsname und die Domain-Inhaber korrekt sind.</w:t>
      </w:r>
    </w:p>
    <w:p w14:paraId="2B045AA4" w14:textId="77777777" w:rsidR="00F7670E" w:rsidRPr="00F7670E" w:rsidRDefault="00F7670E" w:rsidP="00F7670E">
      <w:pPr>
        <w:numPr>
          <w:ilvl w:val="0"/>
          <w:numId w:val="29"/>
        </w:numPr>
        <w:ind w:left="426" w:hanging="284"/>
      </w:pPr>
      <w:r w:rsidRPr="00F7670E">
        <w:t xml:space="preserve">Importieren Sie die vorhandene S/MIME-Zertifikatsdatei </w:t>
      </w:r>
      <w:proofErr w:type="gramStart"/>
      <w:r w:rsidRPr="00F7670E">
        <w:t>(.p</w:t>
      </w:r>
      <w:proofErr w:type="gramEnd"/>
      <w:r w:rsidRPr="00F7670E">
        <w:t>12/.</w:t>
      </w:r>
      <w:proofErr w:type="spellStart"/>
      <w:r w:rsidRPr="00F7670E">
        <w:t>pfx</w:t>
      </w:r>
      <w:proofErr w:type="spellEnd"/>
      <w:r w:rsidRPr="00F7670E">
        <w:t>) vom bestehenden MGW.</w:t>
      </w:r>
    </w:p>
    <w:p w14:paraId="61161141" w14:textId="77777777" w:rsidR="00F7670E" w:rsidRPr="00F7670E" w:rsidRDefault="00F7670E" w:rsidP="00F7670E">
      <w:pPr>
        <w:ind w:left="426"/>
      </w:pPr>
      <w:r w:rsidRPr="00F7670E">
        <w:t>Erweitern Sie die Domäne und wählen Sie die Option «P12/PFX-Datei».</w:t>
      </w:r>
    </w:p>
    <w:p w14:paraId="26A0D5FD" w14:textId="77777777" w:rsidR="00F7670E" w:rsidRPr="00F7670E" w:rsidRDefault="00F7670E" w:rsidP="00F7670E">
      <w:pPr>
        <w:ind w:left="426"/>
      </w:pPr>
      <w:r w:rsidRPr="00F7670E">
        <w:lastRenderedPageBreak/>
        <w:t>Falls für die Zertifikatsdatei kein Passwort festgelegt wurde, lassen Sie das Passwortfeld leer.</w:t>
      </w:r>
    </w:p>
    <w:p w14:paraId="033E098E" w14:textId="046B7CAE" w:rsidR="00F7670E" w:rsidRPr="00F7670E" w:rsidRDefault="00F7670E" w:rsidP="00F7670E">
      <w:pPr>
        <w:numPr>
          <w:ilvl w:val="0"/>
          <w:numId w:val="29"/>
        </w:numPr>
        <w:ind w:left="426" w:hanging="284"/>
      </w:pPr>
      <w:r w:rsidRPr="00F7670E">
        <w:t xml:space="preserve">Klicken Sie auf </w:t>
      </w:r>
      <w:r w:rsidRPr="00F7670E">
        <w:rPr>
          <w:b/>
          <w:bCs/>
        </w:rPr>
        <w:t>«</w:t>
      </w:r>
      <w:r w:rsidR="00550E4C">
        <w:rPr>
          <w:b/>
          <w:bCs/>
        </w:rPr>
        <w:t>I</w:t>
      </w:r>
      <w:r w:rsidRPr="00F7670E">
        <w:rPr>
          <w:b/>
          <w:bCs/>
        </w:rPr>
        <w:t>mportieren</w:t>
      </w:r>
      <w:r w:rsidRPr="00F7670E">
        <w:t>»</w:t>
      </w:r>
    </w:p>
    <w:p w14:paraId="7E013A5D" w14:textId="4DE15F93" w:rsidR="00F7670E" w:rsidRPr="00F7670E" w:rsidRDefault="00F7670E" w:rsidP="00F7670E">
      <w:pPr>
        <w:ind w:left="426"/>
      </w:pPr>
      <w:r w:rsidRPr="00F7670E">
        <w:t xml:space="preserve">Nachdem das Zertifikat importiert wurde, wird die Meldung </w:t>
      </w:r>
      <w:r w:rsidRPr="00F7670E">
        <w:rPr>
          <w:b/>
          <w:bCs/>
        </w:rPr>
        <w:t>«</w:t>
      </w:r>
      <w:proofErr w:type="spellStart"/>
      <w:r w:rsidR="00550E4C">
        <w:rPr>
          <w:b/>
          <w:bCs/>
        </w:rPr>
        <w:t>C</w:t>
      </w:r>
      <w:r w:rsidRPr="00F7670E">
        <w:rPr>
          <w:b/>
          <w:bCs/>
        </w:rPr>
        <w:t>ertifi</w:t>
      </w:r>
      <w:r w:rsidR="00550E4C">
        <w:rPr>
          <w:b/>
          <w:bCs/>
        </w:rPr>
        <w:t>c</w:t>
      </w:r>
      <w:r w:rsidRPr="00F7670E">
        <w:rPr>
          <w:b/>
          <w:bCs/>
        </w:rPr>
        <w:t>at</w:t>
      </w:r>
      <w:r w:rsidR="00550E4C">
        <w:rPr>
          <w:b/>
          <w:bCs/>
        </w:rPr>
        <w:t>e</w:t>
      </w:r>
      <w:proofErr w:type="spellEnd"/>
      <w:r w:rsidRPr="00F7670E">
        <w:rPr>
          <w:b/>
          <w:bCs/>
        </w:rPr>
        <w:t xml:space="preserve"> </w:t>
      </w:r>
      <w:proofErr w:type="spellStart"/>
      <w:r w:rsidRPr="00F7670E">
        <w:rPr>
          <w:b/>
          <w:bCs/>
        </w:rPr>
        <w:t>importe</w:t>
      </w:r>
      <w:r w:rsidR="00550E4C">
        <w:rPr>
          <w:b/>
          <w:bCs/>
        </w:rPr>
        <w:t>d</w:t>
      </w:r>
      <w:proofErr w:type="spellEnd"/>
      <w:r w:rsidR="00550E4C">
        <w:rPr>
          <w:b/>
          <w:bCs/>
        </w:rPr>
        <w:t xml:space="preserve"> </w:t>
      </w:r>
      <w:proofErr w:type="spellStart"/>
      <w:r w:rsidR="00550E4C">
        <w:rPr>
          <w:b/>
          <w:bCs/>
        </w:rPr>
        <w:t>successfully</w:t>
      </w:r>
      <w:proofErr w:type="spellEnd"/>
      <w:r w:rsidRPr="00F7670E">
        <w:rPr>
          <w:b/>
          <w:bCs/>
        </w:rPr>
        <w:t xml:space="preserve">» </w:t>
      </w:r>
      <w:r w:rsidRPr="00F7670E">
        <w:t>angezeigt.</w:t>
      </w:r>
    </w:p>
    <w:p w14:paraId="10290152" w14:textId="535801E6" w:rsidR="00F7670E" w:rsidRPr="00F7670E" w:rsidRDefault="00F7670E" w:rsidP="00F7670E">
      <w:pPr>
        <w:numPr>
          <w:ilvl w:val="0"/>
          <w:numId w:val="29"/>
        </w:numPr>
        <w:ind w:left="426" w:hanging="284"/>
      </w:pPr>
      <w:r w:rsidRPr="00F7670E">
        <w:t xml:space="preserve">Klicken Sie am Ende der Seite auf </w:t>
      </w:r>
      <w:r w:rsidRPr="00F7670E">
        <w:rPr>
          <w:b/>
          <w:bCs/>
        </w:rPr>
        <w:t>«</w:t>
      </w:r>
      <w:r w:rsidR="00550E4C">
        <w:rPr>
          <w:b/>
          <w:bCs/>
        </w:rPr>
        <w:t xml:space="preserve">Save </w:t>
      </w:r>
      <w:proofErr w:type="spellStart"/>
      <w:r w:rsidR="00550E4C">
        <w:rPr>
          <w:b/>
          <w:bCs/>
        </w:rPr>
        <w:t>c</w:t>
      </w:r>
      <w:r w:rsidRPr="00F7670E">
        <w:rPr>
          <w:b/>
          <w:bCs/>
        </w:rPr>
        <w:t>onfiguration</w:t>
      </w:r>
      <w:proofErr w:type="spellEnd"/>
      <w:r w:rsidRPr="00F7670E">
        <w:rPr>
          <w:b/>
          <w:bCs/>
        </w:rPr>
        <w:t xml:space="preserve">», </w:t>
      </w:r>
      <w:r w:rsidRPr="00F7670E">
        <w:t>um die Änderungen zu speichern.</w:t>
      </w:r>
    </w:p>
    <w:p w14:paraId="102450AD" w14:textId="77777777" w:rsidR="00F7670E" w:rsidRDefault="00F7670E" w:rsidP="00F7670E"/>
    <w:p w14:paraId="2C24C7F7" w14:textId="77777777" w:rsidR="00550E4C" w:rsidRPr="00F7670E" w:rsidRDefault="00550E4C" w:rsidP="00F7670E"/>
    <w:p w14:paraId="5C37C4ED" w14:textId="1A181218" w:rsidR="00F7670E" w:rsidRPr="00F7670E" w:rsidRDefault="00F7670E" w:rsidP="00F7670E">
      <w:r w:rsidRPr="00F7670E">
        <w:rPr>
          <w:u w:val="single"/>
        </w:rPr>
        <w:t>HINWEIS</w:t>
      </w:r>
      <w:r w:rsidR="00550E4C">
        <w:rPr>
          <w:u w:val="single"/>
        </w:rPr>
        <w:t>E</w:t>
      </w:r>
      <w:r w:rsidRPr="00F7670E">
        <w:rPr>
          <w:u w:val="single"/>
        </w:rPr>
        <w:t>:</w:t>
      </w:r>
    </w:p>
    <w:p w14:paraId="628AAE42" w14:textId="090A411E" w:rsidR="00F7670E" w:rsidRPr="00F7670E" w:rsidRDefault="00F7670E" w:rsidP="00F7670E">
      <w:pPr>
        <w:numPr>
          <w:ilvl w:val="0"/>
          <w:numId w:val="28"/>
        </w:numPr>
        <w:ind w:left="426" w:hanging="284"/>
      </w:pPr>
      <w:r w:rsidRPr="00F7670E">
        <w:t xml:space="preserve">Mindestens eine Domain muss </w:t>
      </w:r>
      <w:r w:rsidRPr="00550E4C">
        <w:rPr>
          <w:b/>
          <w:bCs/>
        </w:rPr>
        <w:t>«</w:t>
      </w:r>
      <w:r w:rsidR="00550E4C" w:rsidRPr="00550E4C">
        <w:rPr>
          <w:b/>
          <w:bCs/>
        </w:rPr>
        <w:t>Enabled</w:t>
      </w:r>
      <w:r w:rsidRPr="00550E4C">
        <w:rPr>
          <w:b/>
          <w:bCs/>
        </w:rPr>
        <w:t>»</w:t>
      </w:r>
      <w:r w:rsidRPr="00F7670E">
        <w:t xml:space="preserve"> sein, um mit dem Onboarding-Prozess fortzufahren. Die Schaltfläche </w:t>
      </w:r>
      <w:r w:rsidRPr="00F7670E">
        <w:rPr>
          <w:b/>
          <w:bCs/>
        </w:rPr>
        <w:t>«</w:t>
      </w:r>
      <w:r w:rsidR="00550E4C">
        <w:rPr>
          <w:b/>
          <w:bCs/>
        </w:rPr>
        <w:t xml:space="preserve">Save </w:t>
      </w:r>
      <w:proofErr w:type="spellStart"/>
      <w:r w:rsidR="00550E4C">
        <w:rPr>
          <w:b/>
          <w:bCs/>
        </w:rPr>
        <w:t>c</w:t>
      </w:r>
      <w:r w:rsidRPr="00F7670E">
        <w:rPr>
          <w:b/>
          <w:bCs/>
        </w:rPr>
        <w:t>onfiguration</w:t>
      </w:r>
      <w:proofErr w:type="spellEnd"/>
      <w:r w:rsidRPr="00550E4C">
        <w:rPr>
          <w:b/>
          <w:bCs/>
        </w:rPr>
        <w:t>»</w:t>
      </w:r>
      <w:r w:rsidRPr="00F7670E">
        <w:t xml:space="preserve"> wird erst aktiv, wenn diese Voraussetzung erfüllt ist.</w:t>
      </w:r>
    </w:p>
    <w:p w14:paraId="7D4C04F9" w14:textId="25BBB324" w:rsidR="00F7670E" w:rsidRPr="00F7670E" w:rsidRDefault="00F7670E" w:rsidP="00F7670E">
      <w:pPr>
        <w:numPr>
          <w:ilvl w:val="0"/>
          <w:numId w:val="28"/>
        </w:numPr>
        <w:ind w:left="426" w:hanging="284"/>
      </w:pPr>
      <w:r w:rsidRPr="00F7670E">
        <w:t>Sollten Sie feststellen, dass nicht alle vertrauenswürdigen Domains angezeigt werden oder die Organisationsangaben falsch sind, wenden Sie sich bitte per E-Mail oder Telefon an den HIN Support (</w:t>
      </w:r>
      <w:hyperlink r:id="rId46">
        <w:r w:rsidRPr="00F7670E">
          <w:rPr>
            <w:rStyle w:val="Hyperlink"/>
            <w:color w:val="F29900" w:themeColor="accent2"/>
          </w:rPr>
          <w:t>support@hin.ch</w:t>
        </w:r>
      </w:hyperlink>
      <w:r w:rsidRPr="00F7670E">
        <w:t xml:space="preserve"> / 0848 830 740).</w:t>
      </w:r>
    </w:p>
    <w:p w14:paraId="6867ACFB" w14:textId="77777777" w:rsidR="00F7670E" w:rsidRPr="00F7670E" w:rsidRDefault="00F7670E" w:rsidP="00F7670E">
      <w:pPr>
        <w:numPr>
          <w:ilvl w:val="0"/>
          <w:numId w:val="28"/>
        </w:numPr>
        <w:ind w:left="426" w:hanging="284"/>
        <w:rPr>
          <w:b/>
          <w:bCs/>
        </w:rPr>
      </w:pPr>
      <w:r w:rsidRPr="00F7670E">
        <w:rPr>
          <w:b/>
          <w:bCs/>
        </w:rPr>
        <w:t xml:space="preserve">Wenn Sie den privaten Schlüssel nicht von Ihrem bestehenden MGW importieren, wird ein neuer Schlüssel ausgestellt. Dies kann dazu führen, dass Nachrichten bis zu 6 Stunden lang nicht entschlüsselt werden können, was zu Datenverlust führen könnte. </w:t>
      </w:r>
    </w:p>
    <w:p w14:paraId="6C640202" w14:textId="77777777" w:rsidR="00F7670E" w:rsidRPr="00F7670E" w:rsidRDefault="00F7670E" w:rsidP="00F7670E"/>
    <w:p w14:paraId="53ADE4FC" w14:textId="77777777" w:rsidR="00F7670E" w:rsidRPr="00F7670E" w:rsidRDefault="00F7670E" w:rsidP="00F7670E">
      <w:pPr>
        <w:spacing w:line="240" w:lineRule="auto"/>
      </w:pPr>
      <w:r w:rsidRPr="00F7670E">
        <w:rPr>
          <w:noProof/>
        </w:rPr>
        <w:drawing>
          <wp:inline distT="0" distB="0" distL="0" distR="0" wp14:anchorId="30A94E4F" wp14:editId="6A2E05C9">
            <wp:extent cx="2723606" cy="4396688"/>
            <wp:effectExtent l="0" t="0" r="0" b="0"/>
            <wp:docPr id="36256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43878" name=""/>
                    <pic:cNvPicPr/>
                  </pic:nvPicPr>
                  <pic:blipFill>
                    <a:blip r:embed="rId47"/>
                    <a:stretch>
                      <a:fillRect/>
                    </a:stretch>
                  </pic:blipFill>
                  <pic:spPr>
                    <a:xfrm>
                      <a:off x="0" y="0"/>
                      <a:ext cx="2743174" cy="4428277"/>
                    </a:xfrm>
                    <a:prstGeom prst="rect">
                      <a:avLst/>
                    </a:prstGeom>
                  </pic:spPr>
                </pic:pic>
              </a:graphicData>
            </a:graphic>
          </wp:inline>
        </w:drawing>
      </w:r>
    </w:p>
    <w:p w14:paraId="513684B7" w14:textId="77777777" w:rsidR="00F7670E" w:rsidRPr="00F7670E" w:rsidRDefault="00F7670E" w:rsidP="00F7670E">
      <w:r w:rsidRPr="00F7670E">
        <w:br w:type="page"/>
      </w:r>
    </w:p>
    <w:p w14:paraId="338E5346" w14:textId="77777777" w:rsidR="00F7670E" w:rsidRPr="00F7670E" w:rsidRDefault="00F7670E" w:rsidP="00F7670E">
      <w:pPr>
        <w:spacing w:line="240" w:lineRule="auto"/>
        <w:rPr>
          <w:b/>
          <w:bCs/>
          <w:sz w:val="24"/>
          <w:szCs w:val="24"/>
        </w:rPr>
      </w:pPr>
      <w:r w:rsidRPr="00F7670E">
        <w:rPr>
          <w:b/>
          <w:bCs/>
          <w:sz w:val="24"/>
          <w:szCs w:val="24"/>
        </w:rPr>
        <w:lastRenderedPageBreak/>
        <w:t>Schritt 14 – E-Mail-Transport konfigurieren</w:t>
      </w:r>
    </w:p>
    <w:tbl>
      <w:tblPr>
        <w:tblStyle w:val="TableGrid"/>
        <w:tblW w:w="0" w:type="auto"/>
        <w:tblLook w:val="04A0" w:firstRow="1" w:lastRow="0" w:firstColumn="1" w:lastColumn="0" w:noHBand="0" w:noVBand="1"/>
      </w:tblPr>
      <w:tblGrid>
        <w:gridCol w:w="1588"/>
        <w:gridCol w:w="1384"/>
      </w:tblGrid>
      <w:tr w:rsidR="00F7670E" w:rsidRPr="00F7670E" w14:paraId="295EC2BA" w14:textId="77777777" w:rsidTr="00AF005B">
        <w:trPr>
          <w:trHeight w:val="162"/>
        </w:trPr>
        <w:tc>
          <w:tcPr>
            <w:tcW w:w="1588" w:type="dxa"/>
            <w:shd w:val="clear" w:color="auto" w:fill="000000" w:themeFill="text1"/>
          </w:tcPr>
          <w:p w14:paraId="761D6264" w14:textId="77777777" w:rsidR="00F7670E" w:rsidRPr="00F7670E" w:rsidRDefault="00F7670E" w:rsidP="00AF005B">
            <w:r w:rsidRPr="00F7670E">
              <w:t>Verantwortung</w:t>
            </w:r>
          </w:p>
        </w:tc>
        <w:tc>
          <w:tcPr>
            <w:tcW w:w="1384" w:type="dxa"/>
          </w:tcPr>
          <w:p w14:paraId="60549ED9" w14:textId="77777777" w:rsidR="00F7670E" w:rsidRPr="00F7670E" w:rsidRDefault="00F7670E" w:rsidP="00AF005B">
            <w:r w:rsidRPr="00F7670E">
              <w:t>Kunde</w:t>
            </w:r>
          </w:p>
        </w:tc>
      </w:tr>
    </w:tbl>
    <w:p w14:paraId="33610F85" w14:textId="77777777" w:rsidR="00F7670E" w:rsidRPr="00F7670E" w:rsidRDefault="00F7670E" w:rsidP="00F7670E"/>
    <w:p w14:paraId="2D9D32C4" w14:textId="77777777" w:rsidR="00F7670E" w:rsidRPr="00F7670E" w:rsidRDefault="00F7670E" w:rsidP="00F7670E">
      <w:r w:rsidRPr="00F7670E">
        <w:t>Konfigurieren Sie auf diesem Bildschirm Ihre E-Mail-Transport-Einstellungen für die Einrichtung des sicheren E-Mail-</w:t>
      </w:r>
      <w:proofErr w:type="spellStart"/>
      <w:r w:rsidRPr="00F7670E">
        <w:t>Relays</w:t>
      </w:r>
      <w:proofErr w:type="spellEnd"/>
      <w:r w:rsidRPr="00F7670E">
        <w:t>.</w:t>
      </w:r>
    </w:p>
    <w:p w14:paraId="02B14DB1" w14:textId="77777777" w:rsidR="00F7670E" w:rsidRPr="00F7670E" w:rsidRDefault="00F7670E" w:rsidP="00F7670E"/>
    <w:p w14:paraId="66FE3386" w14:textId="77777777" w:rsidR="00F7670E" w:rsidRPr="00F7670E" w:rsidRDefault="00F7670E" w:rsidP="00F7670E">
      <w:r w:rsidRPr="00F7670E">
        <w:t>Die folgenden Einstellungen stehen zur Verfügung:</w:t>
      </w:r>
    </w:p>
    <w:tbl>
      <w:tblPr>
        <w:tblStyle w:val="TableGrid"/>
        <w:tblW w:w="0" w:type="auto"/>
        <w:tblLook w:val="04A0" w:firstRow="1" w:lastRow="0" w:firstColumn="1" w:lastColumn="0" w:noHBand="0" w:noVBand="1"/>
      </w:tblPr>
      <w:tblGrid>
        <w:gridCol w:w="3256"/>
        <w:gridCol w:w="5691"/>
      </w:tblGrid>
      <w:tr w:rsidR="00F7670E" w:rsidRPr="00F7670E" w14:paraId="43424BD0" w14:textId="77777777" w:rsidTr="00AF005B">
        <w:tc>
          <w:tcPr>
            <w:tcW w:w="3256" w:type="dxa"/>
          </w:tcPr>
          <w:p w14:paraId="410B8CAD" w14:textId="77777777" w:rsidR="00F7670E" w:rsidRPr="00F7670E" w:rsidRDefault="00F7670E" w:rsidP="00AF005B">
            <w:pPr>
              <w:rPr>
                <w:b/>
                <w:bCs/>
              </w:rPr>
            </w:pPr>
            <w:r w:rsidRPr="00F7670E">
              <w:rPr>
                <w:b/>
                <w:bCs/>
              </w:rPr>
              <w:t>Einstellung</w:t>
            </w:r>
          </w:p>
        </w:tc>
        <w:tc>
          <w:tcPr>
            <w:tcW w:w="5691" w:type="dxa"/>
          </w:tcPr>
          <w:p w14:paraId="73209007" w14:textId="77777777" w:rsidR="00F7670E" w:rsidRPr="00F7670E" w:rsidRDefault="00F7670E" w:rsidP="00AF005B">
            <w:pPr>
              <w:rPr>
                <w:b/>
                <w:bCs/>
              </w:rPr>
            </w:pPr>
            <w:r w:rsidRPr="00F7670E">
              <w:rPr>
                <w:b/>
                <w:bCs/>
              </w:rPr>
              <w:t>Beschreibung</w:t>
            </w:r>
          </w:p>
        </w:tc>
      </w:tr>
      <w:tr w:rsidR="00F7670E" w:rsidRPr="00F7670E" w14:paraId="6942DF65" w14:textId="77777777" w:rsidTr="00AF005B">
        <w:tc>
          <w:tcPr>
            <w:tcW w:w="3256" w:type="dxa"/>
          </w:tcPr>
          <w:p w14:paraId="61633A5C" w14:textId="77777777" w:rsidR="00F7670E" w:rsidRPr="00F7670E" w:rsidRDefault="00F7670E" w:rsidP="00AF005B">
            <w:r w:rsidRPr="00F7670E">
              <w:t>Hostname des Mail-Servers</w:t>
            </w:r>
          </w:p>
        </w:tc>
        <w:tc>
          <w:tcPr>
            <w:tcW w:w="5691" w:type="dxa"/>
          </w:tcPr>
          <w:p w14:paraId="36C2C66C" w14:textId="20D8965B" w:rsidR="00F7670E" w:rsidRPr="00F7670E" w:rsidRDefault="00F7670E" w:rsidP="00AF005B">
            <w:r w:rsidRPr="00F7670E">
              <w:t>Der FQDN dieser Mail-Gateway-Instanz (z.B. mail.example.com).</w:t>
            </w:r>
          </w:p>
        </w:tc>
      </w:tr>
      <w:tr w:rsidR="00F7670E" w:rsidRPr="00F7670E" w14:paraId="2BF8E6E6" w14:textId="77777777" w:rsidTr="00AF005B">
        <w:tc>
          <w:tcPr>
            <w:tcW w:w="3256" w:type="dxa"/>
          </w:tcPr>
          <w:p w14:paraId="45810E71" w14:textId="77777777" w:rsidR="00F7670E" w:rsidRPr="00F7670E" w:rsidRDefault="00F7670E" w:rsidP="00AF005B">
            <w:r w:rsidRPr="00F7670E">
              <w:t>IP-Adressen des Mail-Servers</w:t>
            </w:r>
          </w:p>
        </w:tc>
        <w:tc>
          <w:tcPr>
            <w:tcW w:w="5691" w:type="dxa"/>
          </w:tcPr>
          <w:p w14:paraId="0313DC59" w14:textId="77777777" w:rsidR="00F7670E" w:rsidRPr="00F7670E" w:rsidRDefault="00F7670E" w:rsidP="00AF005B">
            <w:r w:rsidRPr="00F7670E">
              <w:t>Die öffentliche(n) IP-Adresse(n) dieses Servers. Füge weitere IP-Adressen hinzu, falls der Server über mehrere Adressen erreichbar ist.</w:t>
            </w:r>
          </w:p>
        </w:tc>
      </w:tr>
      <w:tr w:rsidR="00F7670E" w:rsidRPr="00F7670E" w14:paraId="72D0E096" w14:textId="77777777" w:rsidTr="00AF005B">
        <w:tc>
          <w:tcPr>
            <w:tcW w:w="3256" w:type="dxa"/>
          </w:tcPr>
          <w:p w14:paraId="06BED19D" w14:textId="77777777" w:rsidR="00F7670E" w:rsidRPr="00F7670E" w:rsidRDefault="00F7670E" w:rsidP="00AF005B">
            <w:r w:rsidRPr="00F7670E">
              <w:t>Domänen</w:t>
            </w:r>
          </w:p>
        </w:tc>
        <w:tc>
          <w:tcPr>
            <w:tcW w:w="5691" w:type="dxa"/>
          </w:tcPr>
          <w:p w14:paraId="617C2629" w14:textId="77777777" w:rsidR="00F7670E" w:rsidRPr="00F7670E" w:rsidRDefault="00F7670E" w:rsidP="00AF005B">
            <w:r w:rsidRPr="00F7670E">
              <w:t>Jede Domain, die dieses Gateway verarbeitet, zusammen mit ihrem Relay-Host (dem internen Mailserver, an den eingehende E-Mails zugestellt werden).</w:t>
            </w:r>
          </w:p>
        </w:tc>
      </w:tr>
      <w:tr w:rsidR="00F7670E" w:rsidRPr="00F7670E" w14:paraId="2D2A00E1" w14:textId="77777777" w:rsidTr="00AF005B">
        <w:tc>
          <w:tcPr>
            <w:tcW w:w="3256" w:type="dxa"/>
          </w:tcPr>
          <w:p w14:paraId="5244D7B2" w14:textId="77777777" w:rsidR="00F7670E" w:rsidRPr="00F7670E" w:rsidRDefault="00F7670E" w:rsidP="00AF005B">
            <w:r w:rsidRPr="00F7670E">
              <w:t>Standard-Relay-Host</w:t>
            </w:r>
          </w:p>
        </w:tc>
        <w:tc>
          <w:tcPr>
            <w:tcW w:w="5691" w:type="dxa"/>
            <w:vAlign w:val="center"/>
          </w:tcPr>
          <w:p w14:paraId="3613B596" w14:textId="77777777" w:rsidR="00F7670E" w:rsidRPr="00F7670E" w:rsidRDefault="00F7670E" w:rsidP="00AF005B">
            <w:r w:rsidRPr="00F7670E">
              <w:t>Der Standard-SMTP-Relay für den ausgehenden Versand.</w:t>
            </w:r>
          </w:p>
        </w:tc>
      </w:tr>
    </w:tbl>
    <w:p w14:paraId="3F7072DB" w14:textId="77777777" w:rsidR="00F7670E" w:rsidRPr="00F7670E" w:rsidRDefault="00F7670E" w:rsidP="00F7670E"/>
    <w:p w14:paraId="57F32176" w14:textId="77777777" w:rsidR="00F7670E" w:rsidRPr="00F7670E" w:rsidRDefault="00F7670E" w:rsidP="00F7670E">
      <w:r w:rsidRPr="00F7670E">
        <w:t>Im Abschnitt «Erweitert» können Sie optional Folgendes konfigurieren:</w:t>
      </w:r>
    </w:p>
    <w:tbl>
      <w:tblPr>
        <w:tblStyle w:val="TableGrid"/>
        <w:tblW w:w="0" w:type="auto"/>
        <w:tblLook w:val="04A0" w:firstRow="1" w:lastRow="0" w:firstColumn="1" w:lastColumn="0" w:noHBand="0" w:noVBand="1"/>
      </w:tblPr>
      <w:tblGrid>
        <w:gridCol w:w="3256"/>
        <w:gridCol w:w="5691"/>
      </w:tblGrid>
      <w:tr w:rsidR="00F7670E" w:rsidRPr="00F7670E" w14:paraId="74B4C73C" w14:textId="77777777" w:rsidTr="00AF005B">
        <w:tc>
          <w:tcPr>
            <w:tcW w:w="3256" w:type="dxa"/>
          </w:tcPr>
          <w:p w14:paraId="255786E8" w14:textId="77777777" w:rsidR="00F7670E" w:rsidRPr="00F7670E" w:rsidRDefault="00F7670E" w:rsidP="00AF005B">
            <w:pPr>
              <w:rPr>
                <w:b/>
                <w:bCs/>
              </w:rPr>
            </w:pPr>
            <w:r w:rsidRPr="00F7670E">
              <w:rPr>
                <w:b/>
                <w:bCs/>
              </w:rPr>
              <w:t>Einstellung</w:t>
            </w:r>
          </w:p>
        </w:tc>
        <w:tc>
          <w:tcPr>
            <w:tcW w:w="5691" w:type="dxa"/>
          </w:tcPr>
          <w:p w14:paraId="29DF405C" w14:textId="77777777" w:rsidR="00F7670E" w:rsidRPr="00F7670E" w:rsidRDefault="00F7670E" w:rsidP="00AF005B">
            <w:pPr>
              <w:rPr>
                <w:b/>
                <w:bCs/>
              </w:rPr>
            </w:pPr>
            <w:r w:rsidRPr="00F7670E">
              <w:rPr>
                <w:b/>
                <w:bCs/>
              </w:rPr>
              <w:t>Beschreibung</w:t>
            </w:r>
          </w:p>
        </w:tc>
      </w:tr>
      <w:tr w:rsidR="00F7670E" w:rsidRPr="00F7670E" w14:paraId="11FDD814" w14:textId="77777777" w:rsidTr="00AF005B">
        <w:tc>
          <w:tcPr>
            <w:tcW w:w="3256" w:type="dxa"/>
          </w:tcPr>
          <w:p w14:paraId="564C4361" w14:textId="77777777" w:rsidR="00F7670E" w:rsidRPr="00F7670E" w:rsidRDefault="00F7670E" w:rsidP="00AF005B">
            <w:r w:rsidRPr="00F7670E">
              <w:t>Konfigurieren der TLS</w:t>
            </w:r>
          </w:p>
        </w:tc>
        <w:tc>
          <w:tcPr>
            <w:tcW w:w="5691" w:type="dxa"/>
          </w:tcPr>
          <w:p w14:paraId="46C1C05F" w14:textId="77777777" w:rsidR="00F7670E" w:rsidRPr="00F7670E" w:rsidRDefault="00F7670E" w:rsidP="00AF005B">
            <w:r w:rsidRPr="00F7670E">
              <w:t>TLS-Zertifikateinstellungen für SMTP-Verbindungen.</w:t>
            </w:r>
          </w:p>
        </w:tc>
      </w:tr>
      <w:tr w:rsidR="00F7670E" w:rsidRPr="00F7670E" w14:paraId="2FA1F006" w14:textId="77777777" w:rsidTr="00AF005B">
        <w:tc>
          <w:tcPr>
            <w:tcW w:w="3256" w:type="dxa"/>
          </w:tcPr>
          <w:p w14:paraId="52572964" w14:textId="77777777" w:rsidR="00F7670E" w:rsidRPr="00F7670E" w:rsidRDefault="00F7670E" w:rsidP="00AF005B">
            <w:r w:rsidRPr="00F7670E">
              <w:t>Inhaltsfilter</w:t>
            </w:r>
          </w:p>
        </w:tc>
        <w:tc>
          <w:tcPr>
            <w:tcW w:w="5691" w:type="dxa"/>
          </w:tcPr>
          <w:p w14:paraId="74DBCF05" w14:textId="77777777" w:rsidR="00F7670E" w:rsidRPr="00F7670E" w:rsidRDefault="00F7670E" w:rsidP="00AF005B">
            <w:r w:rsidRPr="00F7670E">
              <w:t>Der interne Endpunkt des Inhaltsfilters (Standard: mxengine:1587).</w:t>
            </w:r>
          </w:p>
        </w:tc>
      </w:tr>
      <w:tr w:rsidR="00F7670E" w:rsidRPr="00F7670E" w14:paraId="3DABC47A" w14:textId="77777777" w:rsidTr="00AF005B">
        <w:tc>
          <w:tcPr>
            <w:tcW w:w="3256" w:type="dxa"/>
          </w:tcPr>
          <w:p w14:paraId="7281DDBC" w14:textId="77777777" w:rsidR="00F7670E" w:rsidRPr="00F7670E" w:rsidRDefault="00F7670E" w:rsidP="00AF005B">
            <w:r w:rsidRPr="00F7670E">
              <w:t>Vertrauenswürdige Netzwerke</w:t>
            </w:r>
          </w:p>
        </w:tc>
        <w:tc>
          <w:tcPr>
            <w:tcW w:w="5691" w:type="dxa"/>
          </w:tcPr>
          <w:p w14:paraId="7B24610A" w14:textId="77777777" w:rsidR="00F7670E" w:rsidRPr="00F7670E" w:rsidRDefault="00F7670E" w:rsidP="00AF005B">
            <w:r w:rsidRPr="00F7670E">
              <w:t>Zusätzliche Netzwerke, denen die Weiterleitung über dieses Gateway gestattet ist.</w:t>
            </w:r>
          </w:p>
        </w:tc>
      </w:tr>
    </w:tbl>
    <w:p w14:paraId="019D624D" w14:textId="77777777" w:rsidR="00F7670E" w:rsidRPr="00F7670E" w:rsidRDefault="00F7670E" w:rsidP="00F7670E"/>
    <w:p w14:paraId="0DD0DF9E" w14:textId="77777777" w:rsidR="00F7670E" w:rsidRPr="00F7670E" w:rsidRDefault="00F7670E" w:rsidP="00F7670E">
      <w:r w:rsidRPr="00F7670E">
        <w:t>Weitere Aktionen:</w:t>
      </w:r>
    </w:p>
    <w:p w14:paraId="211F7A5B" w14:textId="6EFC1BAE" w:rsidR="00F7670E" w:rsidRPr="00F7670E" w:rsidRDefault="00F7670E" w:rsidP="00550E4C">
      <w:pPr>
        <w:numPr>
          <w:ilvl w:val="0"/>
          <w:numId w:val="30"/>
        </w:numPr>
        <w:ind w:left="426" w:hanging="284"/>
      </w:pPr>
      <w:r w:rsidRPr="00F7670E">
        <w:t xml:space="preserve">Fügen Sie bei Bedarf weitere Domains hinzu, indem Sie auf </w:t>
      </w:r>
      <w:r w:rsidRPr="00550E4C">
        <w:rPr>
          <w:b/>
          <w:bCs/>
        </w:rPr>
        <w:t>«</w:t>
      </w:r>
      <w:r w:rsidR="00550E4C">
        <w:rPr>
          <w:b/>
          <w:bCs/>
        </w:rPr>
        <w:t xml:space="preserve">Add </w:t>
      </w:r>
      <w:proofErr w:type="spellStart"/>
      <w:r w:rsidR="00550E4C">
        <w:rPr>
          <w:b/>
          <w:bCs/>
        </w:rPr>
        <w:t>domain</w:t>
      </w:r>
      <w:proofErr w:type="spellEnd"/>
      <w:r w:rsidRPr="00550E4C">
        <w:rPr>
          <w:b/>
          <w:bCs/>
        </w:rPr>
        <w:t>»</w:t>
      </w:r>
      <w:r w:rsidRPr="00F7670E">
        <w:t xml:space="preserve"> klicken.</w:t>
      </w:r>
    </w:p>
    <w:p w14:paraId="4FA5BEC0" w14:textId="03EA5E48" w:rsidR="00F7670E" w:rsidRPr="00F7670E" w:rsidRDefault="00F7670E" w:rsidP="00550E4C">
      <w:pPr>
        <w:numPr>
          <w:ilvl w:val="0"/>
          <w:numId w:val="30"/>
        </w:numPr>
        <w:ind w:left="426" w:hanging="284"/>
      </w:pPr>
      <w:r w:rsidRPr="00F7670E">
        <w:t xml:space="preserve">Erweitern Sie den Abschnitt </w:t>
      </w:r>
      <w:r w:rsidRPr="00550E4C">
        <w:rPr>
          <w:b/>
          <w:bCs/>
        </w:rPr>
        <w:t>«</w:t>
      </w:r>
      <w:proofErr w:type="spellStart"/>
      <w:r w:rsidR="00550E4C" w:rsidRPr="00550E4C">
        <w:rPr>
          <w:b/>
          <w:bCs/>
        </w:rPr>
        <w:t>Advanced</w:t>
      </w:r>
      <w:proofErr w:type="spellEnd"/>
      <w:r w:rsidRPr="00550E4C">
        <w:rPr>
          <w:b/>
          <w:bCs/>
        </w:rPr>
        <w:t>»</w:t>
      </w:r>
      <w:r w:rsidRPr="00F7670E">
        <w:t>, um die E-Mail-Transportparameter fein abzustimmen.</w:t>
      </w:r>
    </w:p>
    <w:p w14:paraId="2493AB19" w14:textId="77777777" w:rsidR="00F7670E" w:rsidRPr="00F7670E" w:rsidRDefault="00F7670E" w:rsidP="00F7670E"/>
    <w:p w14:paraId="5017AA0F" w14:textId="77777777" w:rsidR="00F7670E" w:rsidRPr="00F7670E" w:rsidRDefault="00F7670E" w:rsidP="00F7670E">
      <w:pPr>
        <w:spacing w:line="240" w:lineRule="auto"/>
      </w:pPr>
      <w:r w:rsidRPr="00F7670E">
        <w:rPr>
          <w:noProof/>
        </w:rPr>
        <w:lastRenderedPageBreak/>
        <w:drawing>
          <wp:inline distT="0" distB="0" distL="0" distR="0" wp14:anchorId="02A0EF1A" wp14:editId="73016E51">
            <wp:extent cx="2246812" cy="5173093"/>
            <wp:effectExtent l="0" t="0" r="1270" b="0"/>
            <wp:docPr id="180580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6953" name=""/>
                    <pic:cNvPicPr/>
                  </pic:nvPicPr>
                  <pic:blipFill>
                    <a:blip r:embed="rId48"/>
                    <a:stretch>
                      <a:fillRect/>
                    </a:stretch>
                  </pic:blipFill>
                  <pic:spPr>
                    <a:xfrm>
                      <a:off x="0" y="0"/>
                      <a:ext cx="2261501" cy="5206914"/>
                    </a:xfrm>
                    <a:prstGeom prst="rect">
                      <a:avLst/>
                    </a:prstGeom>
                  </pic:spPr>
                </pic:pic>
              </a:graphicData>
            </a:graphic>
          </wp:inline>
        </w:drawing>
      </w:r>
    </w:p>
    <w:p w14:paraId="36E3E255" w14:textId="77777777" w:rsidR="00F7670E" w:rsidRPr="00F7670E" w:rsidRDefault="00F7670E" w:rsidP="00F7670E"/>
    <w:p w14:paraId="5F6EAB65" w14:textId="77777777" w:rsidR="00F7670E" w:rsidRPr="00F7670E" w:rsidRDefault="00F7670E" w:rsidP="00F7670E">
      <w:r w:rsidRPr="00F7670E">
        <w:rPr>
          <w:u w:val="single"/>
        </w:rPr>
        <w:t>HINWEIS:</w:t>
      </w:r>
    </w:p>
    <w:p w14:paraId="33B23DB3" w14:textId="77777777" w:rsidR="00F7670E" w:rsidRPr="00F7670E" w:rsidRDefault="00F7670E" w:rsidP="00F7670E">
      <w:r w:rsidRPr="00F7670E">
        <w:t>Stellen Sie sicher, dass alle Konfigurationen für Relay-Hosts und Domains korrekt sind, bevor Sie fortfahren.</w:t>
      </w:r>
    </w:p>
    <w:p w14:paraId="57F5C71B" w14:textId="77777777" w:rsidR="00F7670E" w:rsidRPr="00F7670E" w:rsidRDefault="00F7670E" w:rsidP="00F7670E"/>
    <w:p w14:paraId="0AE430CD" w14:textId="77777777" w:rsidR="00F7670E" w:rsidRPr="00F7670E" w:rsidRDefault="00F7670E" w:rsidP="00F7670E">
      <w:r w:rsidRPr="00F7670E">
        <w:t xml:space="preserve">Sobald die Konfiguration überprüft und abgeschlossen ist, klicken Sie auf </w:t>
      </w:r>
      <w:r w:rsidRPr="00F7670E">
        <w:rPr>
          <w:b/>
          <w:bCs/>
        </w:rPr>
        <w:t xml:space="preserve">«Konfiguration übernehmen», </w:t>
      </w:r>
      <w:r w:rsidRPr="00F7670E">
        <w:t>um fortzufahren.</w:t>
      </w:r>
    </w:p>
    <w:p w14:paraId="6F30E1B7" w14:textId="77777777" w:rsidR="00F7670E" w:rsidRPr="00F7670E" w:rsidRDefault="00F7670E" w:rsidP="00F7670E"/>
    <w:p w14:paraId="415020FE" w14:textId="77777777" w:rsidR="00F7670E" w:rsidRPr="00F7670E" w:rsidRDefault="00F7670E" w:rsidP="00F7670E"/>
    <w:p w14:paraId="3A0E7F53" w14:textId="77777777" w:rsidR="00F7670E" w:rsidRPr="00F7670E" w:rsidRDefault="00F7670E" w:rsidP="00F7670E">
      <w:pPr>
        <w:spacing w:line="240" w:lineRule="auto"/>
        <w:rPr>
          <w:b/>
          <w:bCs/>
          <w:sz w:val="24"/>
          <w:szCs w:val="24"/>
        </w:rPr>
      </w:pPr>
      <w:r w:rsidRPr="00F7670E">
        <w:rPr>
          <w:b/>
          <w:bCs/>
          <w:sz w:val="24"/>
          <w:szCs w:val="24"/>
        </w:rPr>
        <w:t>Schritt 15 – Whitelist-Header konfigurieren</w:t>
      </w:r>
    </w:p>
    <w:tbl>
      <w:tblPr>
        <w:tblStyle w:val="TableGrid"/>
        <w:tblW w:w="0" w:type="auto"/>
        <w:tblLook w:val="04A0" w:firstRow="1" w:lastRow="0" w:firstColumn="1" w:lastColumn="0" w:noHBand="0" w:noVBand="1"/>
      </w:tblPr>
      <w:tblGrid>
        <w:gridCol w:w="1588"/>
        <w:gridCol w:w="1384"/>
      </w:tblGrid>
      <w:tr w:rsidR="00F7670E" w:rsidRPr="00F7670E" w14:paraId="2B5678F8" w14:textId="77777777" w:rsidTr="00AF005B">
        <w:trPr>
          <w:trHeight w:val="162"/>
        </w:trPr>
        <w:tc>
          <w:tcPr>
            <w:tcW w:w="1588" w:type="dxa"/>
            <w:shd w:val="clear" w:color="auto" w:fill="000000" w:themeFill="text1"/>
          </w:tcPr>
          <w:p w14:paraId="59375ED4" w14:textId="77777777" w:rsidR="00F7670E" w:rsidRPr="00F7670E" w:rsidRDefault="00F7670E" w:rsidP="00AF005B">
            <w:r w:rsidRPr="00F7670E">
              <w:t>Verantwortung</w:t>
            </w:r>
          </w:p>
        </w:tc>
        <w:tc>
          <w:tcPr>
            <w:tcW w:w="1384" w:type="dxa"/>
          </w:tcPr>
          <w:p w14:paraId="3C3DD663" w14:textId="77777777" w:rsidR="00F7670E" w:rsidRPr="00F7670E" w:rsidRDefault="00F7670E" w:rsidP="00AF005B">
            <w:r w:rsidRPr="00F7670E">
              <w:t>Kunde</w:t>
            </w:r>
          </w:p>
        </w:tc>
      </w:tr>
    </w:tbl>
    <w:p w14:paraId="2F6B963D" w14:textId="77777777" w:rsidR="00F7670E" w:rsidRPr="00F7670E" w:rsidRDefault="00F7670E" w:rsidP="00F7670E"/>
    <w:p w14:paraId="4D6F7B53" w14:textId="4EBD493D" w:rsidR="00F7670E" w:rsidRPr="00F7670E" w:rsidRDefault="00F7670E" w:rsidP="00F7670E">
      <w:r w:rsidRPr="00F7670E">
        <w:t xml:space="preserve">Klicken Sie auf </w:t>
      </w:r>
      <w:r w:rsidRPr="00F7670E">
        <w:rPr>
          <w:b/>
          <w:bCs/>
        </w:rPr>
        <w:t xml:space="preserve">«Domains» </w:t>
      </w:r>
      <w:r w:rsidRPr="00F7670E">
        <w:t xml:space="preserve">und wählen Sie anschliessend </w:t>
      </w:r>
      <w:r w:rsidRPr="00F7670E">
        <w:rPr>
          <w:b/>
          <w:bCs/>
        </w:rPr>
        <w:t>«Whitelist</w:t>
      </w:r>
      <w:r w:rsidR="00550E4C">
        <w:rPr>
          <w:b/>
          <w:bCs/>
        </w:rPr>
        <w:t xml:space="preserve"> </w:t>
      </w:r>
      <w:proofErr w:type="spellStart"/>
      <w:r w:rsidR="00550E4C">
        <w:rPr>
          <w:b/>
          <w:bCs/>
        </w:rPr>
        <w:t>h</w:t>
      </w:r>
      <w:r w:rsidRPr="00F7670E">
        <w:rPr>
          <w:b/>
          <w:bCs/>
        </w:rPr>
        <w:t>eader</w:t>
      </w:r>
      <w:r w:rsidR="00550E4C">
        <w:rPr>
          <w:b/>
          <w:bCs/>
        </w:rPr>
        <w:t>s</w:t>
      </w:r>
      <w:proofErr w:type="spellEnd"/>
      <w:r w:rsidRPr="00F7670E">
        <w:rPr>
          <w:b/>
          <w:bCs/>
        </w:rPr>
        <w:t>»</w:t>
      </w:r>
      <w:r w:rsidRPr="00F7670E">
        <w:t xml:space="preserve"> aus.</w:t>
      </w:r>
    </w:p>
    <w:p w14:paraId="48DAFED6" w14:textId="77777777" w:rsidR="00F7670E" w:rsidRPr="00F7670E" w:rsidRDefault="00F7670E" w:rsidP="00F7670E">
      <w:r w:rsidRPr="00F7670E">
        <w:t xml:space="preserve">Geben Sie den Schlüssel </w:t>
      </w:r>
      <w:proofErr w:type="spellStart"/>
      <w:r w:rsidRPr="00F7670E">
        <w:t>genau so</w:t>
      </w:r>
      <w:proofErr w:type="spellEnd"/>
      <w:r w:rsidRPr="00F7670E">
        <w:t xml:space="preserve"> ein, wie er auf dem Mailserver konfiguriert ist.</w:t>
      </w:r>
    </w:p>
    <w:p w14:paraId="146F2FDC" w14:textId="77777777" w:rsidR="00F7670E" w:rsidRPr="00F7670E" w:rsidRDefault="00F7670E" w:rsidP="00F7670E"/>
    <w:p w14:paraId="088BD5C7" w14:textId="77777777" w:rsidR="00F7670E" w:rsidRPr="00F7670E" w:rsidRDefault="00F7670E" w:rsidP="00F7670E">
      <w:pPr>
        <w:spacing w:line="240" w:lineRule="auto"/>
      </w:pPr>
      <w:r w:rsidRPr="00F7670E">
        <w:rPr>
          <w:noProof/>
        </w:rPr>
        <w:lastRenderedPageBreak/>
        <w:drawing>
          <wp:inline distT="0" distB="0" distL="0" distR="0" wp14:anchorId="18F20A46" wp14:editId="3AEC501E">
            <wp:extent cx="5687695" cy="2930525"/>
            <wp:effectExtent l="0" t="0" r="1905" b="3175"/>
            <wp:docPr id="590336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87695" cy="2930525"/>
                    </a:xfrm>
                    <a:prstGeom prst="rect">
                      <a:avLst/>
                    </a:prstGeom>
                    <a:noFill/>
                    <a:ln>
                      <a:noFill/>
                    </a:ln>
                  </pic:spPr>
                </pic:pic>
              </a:graphicData>
            </a:graphic>
          </wp:inline>
        </w:drawing>
      </w:r>
    </w:p>
    <w:p w14:paraId="7794F860" w14:textId="77777777" w:rsidR="00F7670E" w:rsidRPr="00F7670E" w:rsidRDefault="00F7670E" w:rsidP="00F7670E"/>
    <w:p w14:paraId="290966D9" w14:textId="77777777" w:rsidR="00F7670E" w:rsidRPr="00F7670E" w:rsidRDefault="00F7670E" w:rsidP="00F7670E"/>
    <w:p w14:paraId="68BB62EE" w14:textId="77777777" w:rsidR="00F7670E" w:rsidRPr="00F7670E" w:rsidRDefault="00F7670E" w:rsidP="00F7670E">
      <w:pPr>
        <w:spacing w:line="240" w:lineRule="auto"/>
        <w:rPr>
          <w:b/>
          <w:bCs/>
          <w:sz w:val="24"/>
          <w:szCs w:val="24"/>
        </w:rPr>
      </w:pPr>
      <w:r w:rsidRPr="00F7670E">
        <w:rPr>
          <w:b/>
          <w:bCs/>
          <w:sz w:val="24"/>
          <w:szCs w:val="24"/>
        </w:rPr>
        <w:t>Schritt 16 – Peer-Zertifikate</w:t>
      </w:r>
    </w:p>
    <w:tbl>
      <w:tblPr>
        <w:tblStyle w:val="TableGrid"/>
        <w:tblW w:w="0" w:type="auto"/>
        <w:tblLook w:val="04A0" w:firstRow="1" w:lastRow="0" w:firstColumn="1" w:lastColumn="0" w:noHBand="0" w:noVBand="1"/>
      </w:tblPr>
      <w:tblGrid>
        <w:gridCol w:w="1588"/>
        <w:gridCol w:w="1384"/>
      </w:tblGrid>
      <w:tr w:rsidR="00F7670E" w:rsidRPr="00F7670E" w14:paraId="43C000AD" w14:textId="77777777" w:rsidTr="00AF005B">
        <w:trPr>
          <w:trHeight w:val="162"/>
        </w:trPr>
        <w:tc>
          <w:tcPr>
            <w:tcW w:w="1588" w:type="dxa"/>
            <w:shd w:val="clear" w:color="auto" w:fill="000000" w:themeFill="text1"/>
          </w:tcPr>
          <w:p w14:paraId="77CF24F7" w14:textId="77777777" w:rsidR="00F7670E" w:rsidRPr="00F7670E" w:rsidRDefault="00F7670E" w:rsidP="00AF005B">
            <w:r w:rsidRPr="00F7670E">
              <w:t>Verantwortung</w:t>
            </w:r>
          </w:p>
        </w:tc>
        <w:tc>
          <w:tcPr>
            <w:tcW w:w="1384" w:type="dxa"/>
          </w:tcPr>
          <w:p w14:paraId="60CA1622" w14:textId="77777777" w:rsidR="00F7670E" w:rsidRPr="00F7670E" w:rsidRDefault="00F7670E" w:rsidP="00AF005B">
            <w:r w:rsidRPr="00F7670E">
              <w:t>HIN</w:t>
            </w:r>
          </w:p>
        </w:tc>
      </w:tr>
    </w:tbl>
    <w:p w14:paraId="37E6BD06" w14:textId="77777777" w:rsidR="00F7670E" w:rsidRPr="00F7670E" w:rsidRDefault="00F7670E" w:rsidP="00F7670E"/>
    <w:p w14:paraId="29EE504B" w14:textId="65184AB9" w:rsidR="00F7670E" w:rsidRPr="00F7670E" w:rsidRDefault="00F7670E" w:rsidP="00F7670E">
      <w:r w:rsidRPr="00F7670E">
        <w:t>Peer-Zertifikate werden von der HIN Zertifizierungsstelle (HIN CA) für aktivierte Domains ausgestellt.</w:t>
      </w:r>
    </w:p>
    <w:p w14:paraId="368B212B" w14:textId="77777777" w:rsidR="00F7670E" w:rsidRPr="00F7670E" w:rsidRDefault="00F7670E" w:rsidP="00F7670E"/>
    <w:p w14:paraId="128432E2" w14:textId="24B21DEA" w:rsidR="00F7670E" w:rsidRPr="00F7670E" w:rsidRDefault="00F7670E" w:rsidP="00F7670E">
      <w:r w:rsidRPr="00F7670E">
        <w:t xml:space="preserve">Sobald das Onboarding abgeschlossen ist, navigieren Sie im Dashboard zum Abschnitt </w:t>
      </w:r>
      <w:r w:rsidRPr="00F7670E">
        <w:rPr>
          <w:b/>
          <w:bCs/>
        </w:rPr>
        <w:t>«Peer</w:t>
      </w:r>
      <w:r w:rsidR="00550E4C">
        <w:rPr>
          <w:b/>
          <w:bCs/>
        </w:rPr>
        <w:t xml:space="preserve"> </w:t>
      </w:r>
      <w:proofErr w:type="spellStart"/>
      <w:r w:rsidR="00550E4C">
        <w:rPr>
          <w:b/>
          <w:bCs/>
        </w:rPr>
        <w:t>c</w:t>
      </w:r>
      <w:r w:rsidRPr="00F7670E">
        <w:rPr>
          <w:b/>
          <w:bCs/>
        </w:rPr>
        <w:t>ertifi</w:t>
      </w:r>
      <w:r w:rsidR="00550E4C">
        <w:rPr>
          <w:b/>
          <w:bCs/>
        </w:rPr>
        <w:t>c</w:t>
      </w:r>
      <w:r w:rsidRPr="00F7670E">
        <w:rPr>
          <w:b/>
          <w:bCs/>
        </w:rPr>
        <w:t>ate</w:t>
      </w:r>
      <w:r w:rsidR="00550E4C">
        <w:rPr>
          <w:b/>
          <w:bCs/>
        </w:rPr>
        <w:t>s</w:t>
      </w:r>
      <w:proofErr w:type="spellEnd"/>
      <w:r w:rsidRPr="00F7670E">
        <w:rPr>
          <w:b/>
          <w:bCs/>
        </w:rPr>
        <w:t xml:space="preserve">» </w:t>
      </w:r>
      <w:r w:rsidRPr="00F7670E">
        <w:t xml:space="preserve">und klicken Sie auf die Schaltfläche </w:t>
      </w:r>
      <w:r w:rsidRPr="00F7670E">
        <w:rPr>
          <w:b/>
          <w:bCs/>
        </w:rPr>
        <w:t>«</w:t>
      </w:r>
      <w:proofErr w:type="spellStart"/>
      <w:r w:rsidR="00550E4C">
        <w:rPr>
          <w:b/>
          <w:bCs/>
        </w:rPr>
        <w:t>S</w:t>
      </w:r>
      <w:r w:rsidRPr="00F7670E">
        <w:rPr>
          <w:b/>
          <w:bCs/>
        </w:rPr>
        <w:t>ync</w:t>
      </w:r>
      <w:proofErr w:type="spellEnd"/>
      <w:r w:rsidR="00550E4C">
        <w:rPr>
          <w:b/>
          <w:bCs/>
        </w:rPr>
        <w:t xml:space="preserve"> </w:t>
      </w:r>
      <w:proofErr w:type="spellStart"/>
      <w:r w:rsidR="00550E4C">
        <w:rPr>
          <w:b/>
          <w:bCs/>
        </w:rPr>
        <w:t>certificates</w:t>
      </w:r>
      <w:proofErr w:type="spellEnd"/>
      <w:r w:rsidRPr="00F7670E">
        <w:rPr>
          <w:b/>
          <w:bCs/>
        </w:rPr>
        <w:t xml:space="preserve">», </w:t>
      </w:r>
      <w:r w:rsidRPr="00F7670E">
        <w:t>um Ihre Peer-Zertifikate von der HIN CA zu synchronisieren.</w:t>
      </w:r>
    </w:p>
    <w:p w14:paraId="74A0CDC8" w14:textId="77777777" w:rsidR="00F7670E" w:rsidRPr="00F7670E" w:rsidRDefault="00F7670E" w:rsidP="00F7670E"/>
    <w:p w14:paraId="58036F03" w14:textId="77777777" w:rsidR="00F7670E" w:rsidRPr="00F7670E" w:rsidRDefault="00F7670E" w:rsidP="00F7670E">
      <w:pPr>
        <w:spacing w:line="240" w:lineRule="auto"/>
      </w:pPr>
      <w:r w:rsidRPr="00F7670E">
        <w:rPr>
          <w:noProof/>
        </w:rPr>
        <w:lastRenderedPageBreak/>
        <w:drawing>
          <wp:inline distT="0" distB="0" distL="0" distR="0" wp14:anchorId="22025620" wp14:editId="4EAEDCB8">
            <wp:extent cx="5687695" cy="3641090"/>
            <wp:effectExtent l="0" t="0" r="1905" b="3810"/>
            <wp:docPr id="13717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3785" name=""/>
                    <pic:cNvPicPr/>
                  </pic:nvPicPr>
                  <pic:blipFill>
                    <a:blip r:embed="rId50"/>
                    <a:stretch>
                      <a:fillRect/>
                    </a:stretch>
                  </pic:blipFill>
                  <pic:spPr>
                    <a:xfrm>
                      <a:off x="0" y="0"/>
                      <a:ext cx="5687695" cy="3641090"/>
                    </a:xfrm>
                    <a:prstGeom prst="rect">
                      <a:avLst/>
                    </a:prstGeom>
                  </pic:spPr>
                </pic:pic>
              </a:graphicData>
            </a:graphic>
          </wp:inline>
        </w:drawing>
      </w:r>
    </w:p>
    <w:p w14:paraId="16C69B96" w14:textId="77777777" w:rsidR="00F7670E" w:rsidRPr="00F7670E" w:rsidRDefault="00F7670E" w:rsidP="00F7670E"/>
    <w:p w14:paraId="5C4B86A2" w14:textId="77777777" w:rsidR="00F7670E" w:rsidRPr="00F7670E" w:rsidRDefault="00F7670E" w:rsidP="00F7670E"/>
    <w:p w14:paraId="5878D715" w14:textId="77777777" w:rsidR="00F7670E" w:rsidRPr="00F7670E" w:rsidRDefault="00F7670E" w:rsidP="00F7670E">
      <w:pPr>
        <w:spacing w:line="240" w:lineRule="auto"/>
        <w:rPr>
          <w:b/>
          <w:bCs/>
          <w:sz w:val="24"/>
          <w:szCs w:val="24"/>
        </w:rPr>
      </w:pPr>
      <w:r w:rsidRPr="00F7670E">
        <w:rPr>
          <w:b/>
          <w:bCs/>
          <w:sz w:val="24"/>
          <w:szCs w:val="24"/>
        </w:rPr>
        <w:t>Schritt 17 – Peer-Zertifikate validieren</w:t>
      </w:r>
    </w:p>
    <w:tbl>
      <w:tblPr>
        <w:tblStyle w:val="TableGrid"/>
        <w:tblW w:w="0" w:type="auto"/>
        <w:tblLook w:val="04A0" w:firstRow="1" w:lastRow="0" w:firstColumn="1" w:lastColumn="0" w:noHBand="0" w:noVBand="1"/>
      </w:tblPr>
      <w:tblGrid>
        <w:gridCol w:w="1588"/>
        <w:gridCol w:w="1384"/>
      </w:tblGrid>
      <w:tr w:rsidR="00F7670E" w:rsidRPr="00F7670E" w14:paraId="0B49A3C5" w14:textId="77777777" w:rsidTr="00AF005B">
        <w:trPr>
          <w:trHeight w:val="162"/>
        </w:trPr>
        <w:tc>
          <w:tcPr>
            <w:tcW w:w="1588" w:type="dxa"/>
            <w:shd w:val="clear" w:color="auto" w:fill="000000" w:themeFill="text1"/>
          </w:tcPr>
          <w:p w14:paraId="2EE01F7D" w14:textId="77777777" w:rsidR="00F7670E" w:rsidRPr="00F7670E" w:rsidRDefault="00F7670E" w:rsidP="00AF005B">
            <w:r w:rsidRPr="00F7670E">
              <w:t>Verantwortung</w:t>
            </w:r>
          </w:p>
        </w:tc>
        <w:tc>
          <w:tcPr>
            <w:tcW w:w="1384" w:type="dxa"/>
          </w:tcPr>
          <w:p w14:paraId="6724D699" w14:textId="77777777" w:rsidR="00F7670E" w:rsidRPr="00F7670E" w:rsidRDefault="00F7670E" w:rsidP="00AF005B">
            <w:r w:rsidRPr="00F7670E">
              <w:t>Kunde</w:t>
            </w:r>
          </w:p>
        </w:tc>
      </w:tr>
    </w:tbl>
    <w:p w14:paraId="231C7D88" w14:textId="77777777" w:rsidR="00F7670E" w:rsidRPr="00F7670E" w:rsidRDefault="00F7670E" w:rsidP="00F7670E"/>
    <w:p w14:paraId="3E9818D5" w14:textId="4B65765E" w:rsidR="00F7670E" w:rsidRPr="00F7670E" w:rsidRDefault="00F7670E" w:rsidP="00F7670E">
      <w:r w:rsidRPr="00F7670E">
        <w:t xml:space="preserve">Stellen Sie sicher, dass Ihre Domain ihr richtlinienbasiertes Peer-Zertifikat unter </w:t>
      </w:r>
      <w:r w:rsidRPr="00550E4C">
        <w:rPr>
          <w:b/>
          <w:bCs/>
        </w:rPr>
        <w:t>«Domains»</w:t>
      </w:r>
      <w:r w:rsidRPr="00F7670E">
        <w:t xml:space="preserve"> erhalten hat –</w:t>
      </w:r>
      <w:r w:rsidR="00550E4C">
        <w:t xml:space="preserve"> d</w:t>
      </w:r>
      <w:r w:rsidRPr="00F7670E">
        <w:t xml:space="preserve">er Status jeder </w:t>
      </w:r>
      <w:r w:rsidR="00550E4C">
        <w:t>Domäne</w:t>
      </w:r>
      <w:r w:rsidRPr="00F7670E">
        <w:t xml:space="preserve"> muss </w:t>
      </w:r>
      <w:r w:rsidRPr="00F7670E">
        <w:rPr>
          <w:b/>
          <w:bCs/>
        </w:rPr>
        <w:t>«</w:t>
      </w:r>
      <w:proofErr w:type="spellStart"/>
      <w:r w:rsidRPr="00F7670E">
        <w:rPr>
          <w:b/>
          <w:bCs/>
        </w:rPr>
        <w:t>G</w:t>
      </w:r>
      <w:r w:rsidR="00550E4C">
        <w:rPr>
          <w:b/>
          <w:bCs/>
        </w:rPr>
        <w:t>ood</w:t>
      </w:r>
      <w:proofErr w:type="spellEnd"/>
      <w:r w:rsidRPr="00F7670E">
        <w:rPr>
          <w:b/>
          <w:bCs/>
        </w:rPr>
        <w:t>»</w:t>
      </w:r>
      <w:r w:rsidRPr="00F7670E">
        <w:t xml:space="preserve"> lauten.</w:t>
      </w:r>
    </w:p>
    <w:p w14:paraId="6BFD6850" w14:textId="77777777" w:rsidR="00F7670E" w:rsidRPr="00F7670E" w:rsidRDefault="00F7670E" w:rsidP="00F7670E"/>
    <w:p w14:paraId="7397A318" w14:textId="082EC709" w:rsidR="00F7670E" w:rsidRPr="00F7670E" w:rsidRDefault="00F7670E" w:rsidP="00F7670E">
      <w:r w:rsidRPr="00F7670E">
        <w:t>Wenden Sie sich bei Problemen per E-Mail oder Telefon an den HIN Support (</w:t>
      </w:r>
      <w:hyperlink r:id="rId51">
        <w:r w:rsidRPr="00F7670E">
          <w:rPr>
            <w:rStyle w:val="Hyperlink"/>
            <w:color w:val="F29900" w:themeColor="accent2"/>
          </w:rPr>
          <w:t>support@hin.ch</w:t>
        </w:r>
      </w:hyperlink>
      <w:r w:rsidRPr="00F7670E">
        <w:t xml:space="preserve"> / 0848 830 740).</w:t>
      </w:r>
    </w:p>
    <w:p w14:paraId="1B58CE6D" w14:textId="77777777" w:rsidR="00F7670E" w:rsidRPr="00F7670E" w:rsidRDefault="00F7670E" w:rsidP="00F7670E"/>
    <w:p w14:paraId="38F3E512" w14:textId="77777777" w:rsidR="00F7670E" w:rsidRPr="00F7670E" w:rsidRDefault="00F7670E" w:rsidP="00F7670E">
      <w:pPr>
        <w:spacing w:line="240" w:lineRule="auto"/>
      </w:pPr>
      <w:r w:rsidRPr="00F7670E">
        <w:rPr>
          <w:noProof/>
        </w:rPr>
        <w:drawing>
          <wp:inline distT="0" distB="0" distL="0" distR="0" wp14:anchorId="2556698B" wp14:editId="7F1BC625">
            <wp:extent cx="5687695" cy="2088515"/>
            <wp:effectExtent l="0" t="0" r="1905" b="0"/>
            <wp:docPr id="5277799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9905" name=""/>
                    <pic:cNvPicPr/>
                  </pic:nvPicPr>
                  <pic:blipFill>
                    <a:blip r:embed="rId52"/>
                    <a:stretch>
                      <a:fillRect/>
                    </a:stretch>
                  </pic:blipFill>
                  <pic:spPr>
                    <a:xfrm>
                      <a:off x="0" y="0"/>
                      <a:ext cx="5687695" cy="2088515"/>
                    </a:xfrm>
                    <a:prstGeom prst="rect">
                      <a:avLst/>
                    </a:prstGeom>
                  </pic:spPr>
                </pic:pic>
              </a:graphicData>
            </a:graphic>
          </wp:inline>
        </w:drawing>
      </w:r>
    </w:p>
    <w:p w14:paraId="7FA7A339" w14:textId="77777777" w:rsidR="00F7670E" w:rsidRPr="00F7670E" w:rsidRDefault="00F7670E" w:rsidP="00F7670E">
      <w:r w:rsidRPr="00F7670E">
        <w:br w:type="page"/>
      </w:r>
    </w:p>
    <w:p w14:paraId="5D2DD10B" w14:textId="77777777" w:rsidR="00F7670E" w:rsidRPr="00F7670E" w:rsidRDefault="00F7670E" w:rsidP="00F7670E">
      <w:pPr>
        <w:spacing w:line="240" w:lineRule="auto"/>
        <w:rPr>
          <w:b/>
          <w:bCs/>
          <w:sz w:val="24"/>
          <w:szCs w:val="24"/>
        </w:rPr>
      </w:pPr>
      <w:r w:rsidRPr="00F7670E">
        <w:rPr>
          <w:b/>
          <w:bCs/>
          <w:sz w:val="24"/>
          <w:szCs w:val="24"/>
        </w:rPr>
        <w:lastRenderedPageBreak/>
        <w:t>Schritt 18 – Mailserver konfigurieren</w:t>
      </w:r>
    </w:p>
    <w:tbl>
      <w:tblPr>
        <w:tblStyle w:val="TableGrid"/>
        <w:tblW w:w="0" w:type="auto"/>
        <w:tblLook w:val="04A0" w:firstRow="1" w:lastRow="0" w:firstColumn="1" w:lastColumn="0" w:noHBand="0" w:noVBand="1"/>
      </w:tblPr>
      <w:tblGrid>
        <w:gridCol w:w="1588"/>
        <w:gridCol w:w="1384"/>
      </w:tblGrid>
      <w:tr w:rsidR="00F7670E" w:rsidRPr="00F7670E" w14:paraId="2F18C000" w14:textId="77777777" w:rsidTr="00AF005B">
        <w:trPr>
          <w:trHeight w:val="162"/>
        </w:trPr>
        <w:tc>
          <w:tcPr>
            <w:tcW w:w="1588" w:type="dxa"/>
            <w:shd w:val="clear" w:color="auto" w:fill="000000" w:themeFill="text1"/>
          </w:tcPr>
          <w:p w14:paraId="41B97F45" w14:textId="77777777" w:rsidR="00F7670E" w:rsidRPr="00F7670E" w:rsidRDefault="00F7670E" w:rsidP="00AF005B">
            <w:r w:rsidRPr="00F7670E">
              <w:t>Verantwortung</w:t>
            </w:r>
          </w:p>
        </w:tc>
        <w:tc>
          <w:tcPr>
            <w:tcW w:w="1384" w:type="dxa"/>
          </w:tcPr>
          <w:p w14:paraId="04543F9B" w14:textId="77777777" w:rsidR="00F7670E" w:rsidRPr="00F7670E" w:rsidRDefault="00F7670E" w:rsidP="00AF005B">
            <w:r w:rsidRPr="00F7670E">
              <w:t>Kunde</w:t>
            </w:r>
          </w:p>
        </w:tc>
      </w:tr>
    </w:tbl>
    <w:p w14:paraId="638A9DA9" w14:textId="77777777" w:rsidR="00F7670E" w:rsidRPr="00F7670E" w:rsidRDefault="00F7670E" w:rsidP="00F7670E"/>
    <w:p w14:paraId="57CF382E" w14:textId="594AACEB" w:rsidR="00F7670E" w:rsidRPr="00F7670E" w:rsidRDefault="00F7670E" w:rsidP="00F7670E">
      <w:r w:rsidRPr="00F7670E">
        <w:t>Wenn Sie die empfohlene Vorgehensweise befolgt haben, d.h. den privaten Schlüssel exportiert, in das HIN Gateway importiert und dieselbe IP-Adresse wie beim bestehenden MGW beibehalten haben, sind keine Änderungen am E-Mail-Server erforderlich.</w:t>
      </w:r>
    </w:p>
    <w:p w14:paraId="43AB2A1B" w14:textId="77777777" w:rsidR="00F7670E" w:rsidRPr="00F7670E" w:rsidRDefault="00F7670E" w:rsidP="00F7670E"/>
    <w:p w14:paraId="187B2F25" w14:textId="51D39BE1" w:rsidR="00F7670E" w:rsidRPr="00F7670E" w:rsidRDefault="00F7670E" w:rsidP="00F7670E">
      <w:r w:rsidRPr="00F7670E">
        <w:t>Andernfalls konfigurieren Sie Ihren Mailserver oder die zugehörigen Komponenten so, dass der Datenverkehr über das neue HIN Gateway geleitet wird.</w:t>
      </w:r>
    </w:p>
    <w:p w14:paraId="48CC500B" w14:textId="77777777" w:rsidR="00F7670E" w:rsidRPr="00F7670E" w:rsidRDefault="00F7670E" w:rsidP="00F7670E"/>
    <w:p w14:paraId="61279946" w14:textId="77777777" w:rsidR="00F7670E" w:rsidRPr="00F7670E" w:rsidRDefault="00F7670E" w:rsidP="00F7670E">
      <w:r w:rsidRPr="00F7670E">
        <w:t>Überprüfen und aktualisieren Sie bei Bedarf die folgenden Einstellungen:</w:t>
      </w:r>
    </w:p>
    <w:p w14:paraId="4730061E" w14:textId="77777777" w:rsidR="00F7670E" w:rsidRPr="00F7670E" w:rsidRDefault="00F7670E" w:rsidP="00F7670E">
      <w:pPr>
        <w:numPr>
          <w:ilvl w:val="0"/>
          <w:numId w:val="34"/>
        </w:numPr>
        <w:ind w:left="426" w:hanging="284"/>
      </w:pPr>
      <w:r w:rsidRPr="00F7670E">
        <w:t xml:space="preserve">SMTP-Relay / Smart Host </w:t>
      </w:r>
    </w:p>
    <w:p w14:paraId="18679820" w14:textId="77777777" w:rsidR="00F7670E" w:rsidRPr="00F7670E" w:rsidRDefault="00F7670E" w:rsidP="00F7670E">
      <w:pPr>
        <w:numPr>
          <w:ilvl w:val="0"/>
          <w:numId w:val="34"/>
        </w:numPr>
        <w:ind w:left="426" w:hanging="284"/>
      </w:pPr>
      <w:r w:rsidRPr="00F7670E">
        <w:t xml:space="preserve">Konnektoren </w:t>
      </w:r>
    </w:p>
    <w:p w14:paraId="5943B454" w14:textId="77777777" w:rsidR="00F7670E" w:rsidRPr="00F7670E" w:rsidRDefault="00F7670E" w:rsidP="00F7670E">
      <w:pPr>
        <w:numPr>
          <w:ilvl w:val="0"/>
          <w:numId w:val="34"/>
        </w:numPr>
        <w:ind w:left="426" w:hanging="284"/>
      </w:pPr>
      <w:r w:rsidRPr="00F7670E">
        <w:t xml:space="preserve">Transportregeln </w:t>
      </w:r>
    </w:p>
    <w:p w14:paraId="1569D6E8" w14:textId="77777777" w:rsidR="00F7670E" w:rsidRPr="00F7670E" w:rsidRDefault="00F7670E" w:rsidP="00F7670E">
      <w:pPr>
        <w:numPr>
          <w:ilvl w:val="0"/>
          <w:numId w:val="34"/>
        </w:numPr>
        <w:ind w:left="426" w:hanging="284"/>
      </w:pPr>
      <w:r w:rsidRPr="00F7670E">
        <w:t>Routing-Domains</w:t>
      </w:r>
    </w:p>
    <w:p w14:paraId="18663456" w14:textId="77777777" w:rsidR="00F7670E" w:rsidRPr="00F7670E" w:rsidRDefault="00F7670E" w:rsidP="00F7670E"/>
    <w:p w14:paraId="23F2879C" w14:textId="76F4C0EE" w:rsidR="00F7670E" w:rsidRPr="00F7670E" w:rsidRDefault="00F7670E" w:rsidP="00F7670E">
      <w:r w:rsidRPr="00F7670E">
        <w:t xml:space="preserve">Ausführliche Anweisungen finden Sie unter </w:t>
      </w:r>
      <w:hyperlink r:id="rId53" w:history="1">
        <w:r w:rsidRPr="00F7670E">
          <w:rPr>
            <w:rStyle w:val="Hyperlink"/>
            <w:color w:val="F29900" w:themeColor="accent2"/>
            <w:u w:val="single"/>
          </w:rPr>
          <w:t>Exchange-Integration</w:t>
        </w:r>
      </w:hyperlink>
      <w:r w:rsidRPr="00F7670E">
        <w:t>.</w:t>
      </w:r>
    </w:p>
    <w:p w14:paraId="2A492046" w14:textId="77777777" w:rsidR="00F7670E" w:rsidRPr="00F7670E" w:rsidRDefault="00F7670E" w:rsidP="00F7670E"/>
    <w:p w14:paraId="5267E489" w14:textId="77777777" w:rsidR="00F7670E" w:rsidRPr="00F7670E" w:rsidRDefault="00F7670E" w:rsidP="00F7670E"/>
    <w:p w14:paraId="76B74411" w14:textId="77777777" w:rsidR="00F7670E" w:rsidRPr="00F7670E" w:rsidRDefault="00F7670E" w:rsidP="00F7670E">
      <w:pPr>
        <w:spacing w:line="240" w:lineRule="auto"/>
        <w:rPr>
          <w:b/>
          <w:bCs/>
          <w:sz w:val="24"/>
          <w:szCs w:val="24"/>
        </w:rPr>
      </w:pPr>
      <w:r w:rsidRPr="00F7670E">
        <w:rPr>
          <w:b/>
          <w:bCs/>
          <w:sz w:val="24"/>
          <w:szCs w:val="24"/>
        </w:rPr>
        <w:t>Schritt 19 – Test vor der Umstellung</w:t>
      </w:r>
    </w:p>
    <w:tbl>
      <w:tblPr>
        <w:tblStyle w:val="TableGrid"/>
        <w:tblW w:w="0" w:type="auto"/>
        <w:tblLook w:val="04A0" w:firstRow="1" w:lastRow="0" w:firstColumn="1" w:lastColumn="0" w:noHBand="0" w:noVBand="1"/>
      </w:tblPr>
      <w:tblGrid>
        <w:gridCol w:w="1588"/>
        <w:gridCol w:w="1384"/>
      </w:tblGrid>
      <w:tr w:rsidR="00F7670E" w:rsidRPr="00F7670E" w14:paraId="45C27EBA" w14:textId="77777777" w:rsidTr="00AF005B">
        <w:trPr>
          <w:trHeight w:val="162"/>
        </w:trPr>
        <w:tc>
          <w:tcPr>
            <w:tcW w:w="1588" w:type="dxa"/>
            <w:shd w:val="clear" w:color="auto" w:fill="000000" w:themeFill="text1"/>
          </w:tcPr>
          <w:p w14:paraId="6FBB3A62" w14:textId="77777777" w:rsidR="00F7670E" w:rsidRPr="00F7670E" w:rsidRDefault="00F7670E" w:rsidP="00AF005B">
            <w:r w:rsidRPr="00F7670E">
              <w:t>Verantwortung</w:t>
            </w:r>
          </w:p>
        </w:tc>
        <w:tc>
          <w:tcPr>
            <w:tcW w:w="1384" w:type="dxa"/>
          </w:tcPr>
          <w:p w14:paraId="7CBBA554" w14:textId="77777777" w:rsidR="00F7670E" w:rsidRPr="00F7670E" w:rsidRDefault="00F7670E" w:rsidP="00AF005B">
            <w:r w:rsidRPr="00F7670E">
              <w:t>Kunde</w:t>
            </w:r>
          </w:p>
        </w:tc>
      </w:tr>
    </w:tbl>
    <w:p w14:paraId="51847F1C" w14:textId="77777777" w:rsidR="00F7670E" w:rsidRPr="00F7670E" w:rsidRDefault="00F7670E" w:rsidP="00F7670E"/>
    <w:p w14:paraId="630D3155" w14:textId="77777777" w:rsidR="00F7670E" w:rsidRPr="00F7670E" w:rsidRDefault="00F7670E" w:rsidP="00F7670E">
      <w:r w:rsidRPr="00F7670E">
        <w:t xml:space="preserve">Wiederholen Sie den «Schritt 1.1 – </w:t>
      </w:r>
      <w:r w:rsidRPr="00F7670E">
        <w:rPr>
          <w:b/>
          <w:bCs/>
        </w:rPr>
        <w:t>Smoke-Test»</w:t>
      </w:r>
    </w:p>
    <w:p w14:paraId="0C2A73C2" w14:textId="77777777" w:rsidR="00F7670E" w:rsidRPr="00F7670E" w:rsidRDefault="00F7670E" w:rsidP="00F7670E"/>
    <w:p w14:paraId="53A77FD7" w14:textId="77777777" w:rsidR="00F7670E" w:rsidRPr="00F7670E" w:rsidRDefault="00F7670E" w:rsidP="00F7670E">
      <w:r w:rsidRPr="00F7670E">
        <w:t>Zusätzlich zum Smoke-Test testen und bestätigen Sie bitte die folgenden Schritte:</w:t>
      </w:r>
    </w:p>
    <w:p w14:paraId="5BE034F1" w14:textId="77777777" w:rsidR="00F7670E" w:rsidRPr="00F7670E" w:rsidRDefault="00F7670E" w:rsidP="00F7670E"/>
    <w:p w14:paraId="435BF996" w14:textId="77777777" w:rsidR="00F7670E" w:rsidRPr="00F7670E" w:rsidRDefault="00F7670E" w:rsidP="00F7670E">
      <w:r w:rsidRPr="00F7670E">
        <w:rPr>
          <w:b/>
          <w:bCs/>
        </w:rPr>
        <w:t>Ausgehend:</w:t>
      </w:r>
    </w:p>
    <w:p w14:paraId="3A82C8E2" w14:textId="048BA3E5" w:rsidR="00F7670E" w:rsidRPr="00F7670E" w:rsidRDefault="00F7670E" w:rsidP="00F7670E">
      <w:pPr>
        <w:numPr>
          <w:ilvl w:val="0"/>
          <w:numId w:val="35"/>
        </w:numPr>
        <w:ind w:left="426" w:hanging="284"/>
      </w:pPr>
      <w:r w:rsidRPr="00F7670E">
        <w:t xml:space="preserve">Stellen Sie sicher, dass der Mailserver so konfiguriert ist, dass er E-Mails über ein SMTP-Relay oder einen Exchange-Konnektor an das HIN Gateway versendet. </w:t>
      </w:r>
    </w:p>
    <w:p w14:paraId="46615454" w14:textId="70AC18F6" w:rsidR="00F7670E" w:rsidRPr="00F7670E" w:rsidRDefault="00F7670E" w:rsidP="00F7670E">
      <w:pPr>
        <w:numPr>
          <w:ilvl w:val="0"/>
          <w:numId w:val="35"/>
        </w:numPr>
        <w:ind w:left="426" w:hanging="284"/>
      </w:pPr>
      <w:r w:rsidRPr="00F7670E">
        <w:t xml:space="preserve">Stellen Sie sicher, dass das HIN Gateway E-Mails an Empfänger ausserhalb der HIN Community versenden kann. </w:t>
      </w:r>
    </w:p>
    <w:p w14:paraId="1EECE645" w14:textId="7F20AAFF" w:rsidR="00F7670E" w:rsidRPr="00F7670E" w:rsidRDefault="00F7670E" w:rsidP="00F7670E">
      <w:pPr>
        <w:numPr>
          <w:ilvl w:val="0"/>
          <w:numId w:val="35"/>
        </w:numPr>
        <w:ind w:left="426" w:hanging="284"/>
      </w:pPr>
      <w:r w:rsidRPr="00F7670E">
        <w:t xml:space="preserve">Stellen Sie sicher, dass das HIN Gateway E-Mails über </w:t>
      </w:r>
      <w:proofErr w:type="spellStart"/>
      <w:r w:rsidRPr="00F7670E">
        <w:t>WireGuard</w:t>
      </w:r>
      <w:proofErr w:type="spellEnd"/>
      <w:r w:rsidRPr="00F7670E">
        <w:t xml:space="preserve"> an Empfänger innerhalb der HIN Community senden kann.</w:t>
      </w:r>
    </w:p>
    <w:p w14:paraId="014AB10C" w14:textId="77777777" w:rsidR="00F7670E" w:rsidRPr="00F7670E" w:rsidRDefault="00F7670E" w:rsidP="00F7670E"/>
    <w:p w14:paraId="2976D3E1" w14:textId="77777777" w:rsidR="00F7670E" w:rsidRPr="00F7670E" w:rsidRDefault="00F7670E" w:rsidP="00F7670E">
      <w:r w:rsidRPr="00F7670E">
        <w:rPr>
          <w:b/>
          <w:bCs/>
        </w:rPr>
        <w:t>Eingehender Verkehr:</w:t>
      </w:r>
    </w:p>
    <w:p w14:paraId="4EAB3342" w14:textId="51ACE24C" w:rsidR="00F7670E" w:rsidRPr="00F7670E" w:rsidRDefault="00F7670E" w:rsidP="00F7670E">
      <w:pPr>
        <w:numPr>
          <w:ilvl w:val="0"/>
          <w:numId w:val="36"/>
        </w:numPr>
        <w:ind w:left="426" w:hanging="284"/>
      </w:pPr>
      <w:r w:rsidRPr="00F7670E">
        <w:t xml:space="preserve">Stellen Sie sicher, dass verschlüsselte E-Mails aus der HIN Community über </w:t>
      </w:r>
      <w:proofErr w:type="spellStart"/>
      <w:r w:rsidRPr="00F7670E">
        <w:t>WireGuard</w:t>
      </w:r>
      <w:proofErr w:type="spellEnd"/>
      <w:r w:rsidRPr="00F7670E">
        <w:t xml:space="preserve"> empfangen werden können. Ein Absender aus der Dom</w:t>
      </w:r>
      <w:r w:rsidR="00D45449">
        <w:t>ä</w:t>
      </w:r>
      <w:r w:rsidRPr="00F7670E">
        <w:t>n</w:t>
      </w:r>
      <w:r w:rsidR="00D45449">
        <w:t>e</w:t>
      </w:r>
      <w:r w:rsidRPr="00F7670E">
        <w:t xml:space="preserve"> hin.ch ist der einfachste </w:t>
      </w:r>
      <w:proofErr w:type="spellStart"/>
      <w:r w:rsidRPr="00F7670E">
        <w:t>Testweg</w:t>
      </w:r>
      <w:proofErr w:type="spellEnd"/>
      <w:r w:rsidRPr="00F7670E">
        <w:t xml:space="preserve">. </w:t>
      </w:r>
    </w:p>
    <w:p w14:paraId="18DA4C20" w14:textId="728E3924" w:rsidR="00F7670E" w:rsidRPr="00F7670E" w:rsidRDefault="00F7670E" w:rsidP="00F7670E">
      <w:pPr>
        <w:numPr>
          <w:ilvl w:val="0"/>
          <w:numId w:val="36"/>
        </w:numPr>
        <w:ind w:left="426" w:hanging="284"/>
      </w:pPr>
      <w:r w:rsidRPr="00F7670E">
        <w:t xml:space="preserve">Stellen Sie sicher, dass verschlüsselte E-Mails aus der HIN Community über SMTP unter Verwendung von S/MIME empfangen werden können. </w:t>
      </w:r>
    </w:p>
    <w:p w14:paraId="09A71B08" w14:textId="01325F6F" w:rsidR="00F7670E" w:rsidRPr="00F7670E" w:rsidRDefault="00F7670E" w:rsidP="00F7670E">
      <w:pPr>
        <w:numPr>
          <w:ilvl w:val="0"/>
          <w:numId w:val="36"/>
        </w:numPr>
        <w:ind w:left="426" w:hanging="284"/>
      </w:pPr>
      <w:r w:rsidRPr="00F7670E">
        <w:t xml:space="preserve">Stellen Sie sicher, dass Antworten von Absendern ausserhalb der HIN Community auf eine erste sichere E-Mail (HIN Mail-SEAL) das HIN Gateway erreichen können. </w:t>
      </w:r>
    </w:p>
    <w:p w14:paraId="6AC4A63F" w14:textId="538D73B0" w:rsidR="00F7670E" w:rsidRPr="00F7670E" w:rsidRDefault="00F7670E" w:rsidP="00F7670E">
      <w:pPr>
        <w:numPr>
          <w:ilvl w:val="0"/>
          <w:numId w:val="36"/>
        </w:numPr>
        <w:ind w:left="426" w:hanging="284"/>
      </w:pPr>
      <w:r w:rsidRPr="00F7670E">
        <w:t xml:space="preserve">Stellen Sie sicher, dass </w:t>
      </w:r>
      <w:r w:rsidR="00D45449">
        <w:t xml:space="preserve">unverschlüsselte </w:t>
      </w:r>
      <w:r w:rsidRPr="00F7670E">
        <w:t>E-Mails von externen Absendern ausserhalb der HIN Community empfangen werden können.</w:t>
      </w:r>
    </w:p>
    <w:p w14:paraId="152A9C66" w14:textId="77777777" w:rsidR="00F7670E" w:rsidRPr="00F7670E" w:rsidRDefault="00F7670E" w:rsidP="00F7670E"/>
    <w:p w14:paraId="1EBEC2E8" w14:textId="77777777" w:rsidR="00F7670E" w:rsidRPr="00F7670E" w:rsidRDefault="00F7670E" w:rsidP="00F7670E"/>
    <w:p w14:paraId="17480D8F" w14:textId="77777777" w:rsidR="00F7670E" w:rsidRPr="00F7670E" w:rsidRDefault="00F7670E" w:rsidP="00F7670E"/>
    <w:p w14:paraId="423CE12B" w14:textId="77777777" w:rsidR="00F7670E" w:rsidRPr="00F7670E" w:rsidRDefault="00F7670E" w:rsidP="00F7670E"/>
    <w:p w14:paraId="78ADD9FA" w14:textId="548B5DBD" w:rsidR="00F7670E" w:rsidRPr="00F7670E" w:rsidRDefault="00F7670E" w:rsidP="00F7670E">
      <w:pPr>
        <w:spacing w:line="240" w:lineRule="auto"/>
        <w:rPr>
          <w:b/>
          <w:bCs/>
          <w:sz w:val="24"/>
          <w:szCs w:val="24"/>
        </w:rPr>
      </w:pPr>
      <w:r w:rsidRPr="00F7670E">
        <w:rPr>
          <w:b/>
          <w:bCs/>
          <w:sz w:val="24"/>
          <w:szCs w:val="24"/>
        </w:rPr>
        <w:lastRenderedPageBreak/>
        <w:t>Schritt 20 – Validier</w:t>
      </w:r>
      <w:r w:rsidR="00442016">
        <w:rPr>
          <w:b/>
          <w:bCs/>
          <w:sz w:val="24"/>
          <w:szCs w:val="24"/>
        </w:rPr>
        <w:t>en</w:t>
      </w:r>
      <w:r w:rsidRPr="00F7670E">
        <w:rPr>
          <w:b/>
          <w:bCs/>
          <w:sz w:val="24"/>
          <w:szCs w:val="24"/>
        </w:rPr>
        <w:t xml:space="preserve"> nach der Umstellung</w:t>
      </w:r>
    </w:p>
    <w:tbl>
      <w:tblPr>
        <w:tblStyle w:val="TableGrid"/>
        <w:tblW w:w="0" w:type="auto"/>
        <w:tblLook w:val="04A0" w:firstRow="1" w:lastRow="0" w:firstColumn="1" w:lastColumn="0" w:noHBand="0" w:noVBand="1"/>
      </w:tblPr>
      <w:tblGrid>
        <w:gridCol w:w="1588"/>
        <w:gridCol w:w="1384"/>
      </w:tblGrid>
      <w:tr w:rsidR="00F7670E" w:rsidRPr="00F7670E" w14:paraId="312C5AAA" w14:textId="77777777" w:rsidTr="00AF005B">
        <w:trPr>
          <w:trHeight w:val="162"/>
        </w:trPr>
        <w:tc>
          <w:tcPr>
            <w:tcW w:w="1588" w:type="dxa"/>
            <w:shd w:val="clear" w:color="auto" w:fill="000000" w:themeFill="text1"/>
          </w:tcPr>
          <w:p w14:paraId="409033E5" w14:textId="77777777" w:rsidR="00F7670E" w:rsidRPr="00F7670E" w:rsidRDefault="00F7670E" w:rsidP="00AF005B">
            <w:r w:rsidRPr="00F7670E">
              <w:t>Verantwortung</w:t>
            </w:r>
          </w:p>
        </w:tc>
        <w:tc>
          <w:tcPr>
            <w:tcW w:w="1384" w:type="dxa"/>
          </w:tcPr>
          <w:p w14:paraId="7723BD91" w14:textId="77777777" w:rsidR="00F7670E" w:rsidRPr="00F7670E" w:rsidRDefault="00F7670E" w:rsidP="00AF005B">
            <w:r w:rsidRPr="00F7670E">
              <w:t>Kunde</w:t>
            </w:r>
          </w:p>
        </w:tc>
      </w:tr>
    </w:tbl>
    <w:p w14:paraId="0D9EF052" w14:textId="77777777" w:rsidR="00F7670E" w:rsidRPr="00F7670E" w:rsidRDefault="00F7670E" w:rsidP="00F7670E"/>
    <w:p w14:paraId="257634FC" w14:textId="77777777" w:rsidR="00F7670E" w:rsidRPr="00F7670E" w:rsidRDefault="00F7670E" w:rsidP="00F7670E">
      <w:r w:rsidRPr="00F7670E">
        <w:t>Bestätigen:</w:t>
      </w:r>
    </w:p>
    <w:p w14:paraId="42DB6E0E" w14:textId="306B4BAA" w:rsidR="00F7670E" w:rsidRPr="00F7670E" w:rsidRDefault="00F7670E" w:rsidP="00D45449">
      <w:pPr>
        <w:numPr>
          <w:ilvl w:val="0"/>
          <w:numId w:val="31"/>
        </w:numPr>
        <w:ind w:left="426" w:hanging="284"/>
      </w:pPr>
      <w:r w:rsidRPr="00F7670E">
        <w:t>E-Mails</w:t>
      </w:r>
      <w:r w:rsidR="00D45449">
        <w:t xml:space="preserve"> zugestellt</w:t>
      </w:r>
    </w:p>
    <w:p w14:paraId="7719E600" w14:textId="77777777" w:rsidR="00F7670E" w:rsidRPr="00F7670E" w:rsidRDefault="00F7670E" w:rsidP="00D45449">
      <w:pPr>
        <w:numPr>
          <w:ilvl w:val="0"/>
          <w:numId w:val="31"/>
        </w:numPr>
        <w:ind w:left="426" w:hanging="284"/>
      </w:pPr>
      <w:r w:rsidRPr="00F7670E">
        <w:t>Verschlüsselung angewendet</w:t>
      </w:r>
    </w:p>
    <w:p w14:paraId="379982D0" w14:textId="660AC099" w:rsidR="00F7670E" w:rsidRPr="00F7670E" w:rsidRDefault="00F7670E" w:rsidP="00D45449">
      <w:pPr>
        <w:numPr>
          <w:ilvl w:val="0"/>
          <w:numId w:val="31"/>
        </w:numPr>
        <w:ind w:left="426" w:hanging="284"/>
      </w:pPr>
      <w:r w:rsidRPr="00F7670E">
        <w:t xml:space="preserve">Keine </w:t>
      </w:r>
      <w:r w:rsidR="00D45449">
        <w:t>Delays</w:t>
      </w:r>
      <w:r w:rsidRPr="00F7670E">
        <w:t xml:space="preserve"> oder </w:t>
      </w:r>
      <w:r w:rsidR="00D45449">
        <w:t>Bounces</w:t>
      </w:r>
    </w:p>
    <w:p w14:paraId="173C464C" w14:textId="77777777" w:rsidR="00F7670E" w:rsidRPr="00F7670E" w:rsidRDefault="00F7670E" w:rsidP="00D45449">
      <w:pPr>
        <w:numPr>
          <w:ilvl w:val="0"/>
          <w:numId w:val="31"/>
        </w:numPr>
        <w:ind w:left="426" w:hanging="284"/>
      </w:pPr>
      <w:r w:rsidRPr="00F7670E">
        <w:t>Protokollierung erfolgreich</w:t>
      </w:r>
    </w:p>
    <w:p w14:paraId="7E619830" w14:textId="77777777" w:rsidR="00F7670E" w:rsidRPr="00F7670E" w:rsidRDefault="00F7670E" w:rsidP="00F7670E"/>
    <w:p w14:paraId="01186DB1" w14:textId="4F538EA7" w:rsidR="00F7670E" w:rsidRPr="00F7670E" w:rsidRDefault="00F7670E" w:rsidP="00F7670E">
      <w:r w:rsidRPr="00F7670E">
        <w:t xml:space="preserve">Füllen Sie </w:t>
      </w:r>
      <w:r w:rsidR="00D45449">
        <w:t>das</w:t>
      </w:r>
      <w:r w:rsidRPr="00F7670E">
        <w:t xml:space="preserve"> </w:t>
      </w:r>
      <w:hyperlink r:id="rId54" w:history="1">
        <w:r w:rsidRPr="00D45449">
          <w:rPr>
            <w:rStyle w:val="Hyperlink"/>
            <w:color w:val="F29900" w:themeColor="accent2"/>
            <w:u w:val="single"/>
          </w:rPr>
          <w:t>Abnahme</w:t>
        </w:r>
        <w:r w:rsidR="00D45449" w:rsidRPr="00D45449">
          <w:rPr>
            <w:rStyle w:val="Hyperlink"/>
            <w:color w:val="F29900" w:themeColor="accent2"/>
            <w:u w:val="single"/>
          </w:rPr>
          <w:t>protokoll</w:t>
        </w:r>
      </w:hyperlink>
      <w:r w:rsidRPr="00F7670E">
        <w:t xml:space="preserve"> aus und senden Sie </w:t>
      </w:r>
      <w:r w:rsidR="00D45449">
        <w:t>es</w:t>
      </w:r>
      <w:r w:rsidRPr="00F7670E">
        <w:t xml:space="preserve"> an Ihren HIN Ansprechpartner zurück.</w:t>
      </w:r>
    </w:p>
    <w:p w14:paraId="2134C358" w14:textId="77777777" w:rsidR="00F7670E" w:rsidRPr="00F7670E" w:rsidRDefault="00F7670E" w:rsidP="00F7670E"/>
    <w:p w14:paraId="0036C89C" w14:textId="77777777" w:rsidR="00F7670E" w:rsidRPr="00F7670E" w:rsidRDefault="00F7670E" w:rsidP="00F7670E"/>
    <w:p w14:paraId="50BACC25" w14:textId="77777777" w:rsidR="00F7670E" w:rsidRPr="00F7670E" w:rsidRDefault="00F7670E" w:rsidP="00F7670E">
      <w:pPr>
        <w:spacing w:line="240" w:lineRule="auto"/>
        <w:rPr>
          <w:b/>
          <w:bCs/>
          <w:sz w:val="24"/>
          <w:szCs w:val="24"/>
        </w:rPr>
      </w:pPr>
      <w:r w:rsidRPr="00F7670E">
        <w:rPr>
          <w:b/>
          <w:bCs/>
          <w:sz w:val="24"/>
          <w:szCs w:val="24"/>
        </w:rPr>
        <w:t>Schritt 21 – Bestehendes MGW ausser Betrieb nehmen</w:t>
      </w:r>
    </w:p>
    <w:tbl>
      <w:tblPr>
        <w:tblStyle w:val="TableGrid"/>
        <w:tblW w:w="0" w:type="auto"/>
        <w:tblLook w:val="04A0" w:firstRow="1" w:lastRow="0" w:firstColumn="1" w:lastColumn="0" w:noHBand="0" w:noVBand="1"/>
      </w:tblPr>
      <w:tblGrid>
        <w:gridCol w:w="1588"/>
        <w:gridCol w:w="1384"/>
      </w:tblGrid>
      <w:tr w:rsidR="00F7670E" w:rsidRPr="00F7670E" w14:paraId="2A6DF2DE" w14:textId="77777777" w:rsidTr="00AF005B">
        <w:trPr>
          <w:trHeight w:val="162"/>
        </w:trPr>
        <w:tc>
          <w:tcPr>
            <w:tcW w:w="1588" w:type="dxa"/>
            <w:shd w:val="clear" w:color="auto" w:fill="000000" w:themeFill="text1"/>
          </w:tcPr>
          <w:p w14:paraId="293683DE" w14:textId="77777777" w:rsidR="00F7670E" w:rsidRPr="00F7670E" w:rsidRDefault="00F7670E" w:rsidP="00AF005B">
            <w:r w:rsidRPr="00F7670E">
              <w:t>Verantwortung</w:t>
            </w:r>
          </w:p>
        </w:tc>
        <w:tc>
          <w:tcPr>
            <w:tcW w:w="1384" w:type="dxa"/>
          </w:tcPr>
          <w:p w14:paraId="2B6DB2B7" w14:textId="77777777" w:rsidR="00F7670E" w:rsidRPr="00F7670E" w:rsidRDefault="00F7670E" w:rsidP="00AF005B">
            <w:r w:rsidRPr="00F7670E">
              <w:t>Kunde</w:t>
            </w:r>
          </w:p>
        </w:tc>
      </w:tr>
    </w:tbl>
    <w:p w14:paraId="570B0710" w14:textId="77777777" w:rsidR="00F7670E" w:rsidRPr="00F7670E" w:rsidRDefault="00F7670E" w:rsidP="00F7670E"/>
    <w:p w14:paraId="5D1AD78A" w14:textId="77777777" w:rsidR="00F7670E" w:rsidRPr="00F7670E" w:rsidRDefault="00F7670E" w:rsidP="00F7670E">
      <w:r w:rsidRPr="00F7670E">
        <w:t>Löschen Sie die bestehende MGW-VM nicht sofort, sondern bewahren Sie sie sicher auf, bis alles betriebsbereit ist.</w:t>
      </w:r>
    </w:p>
    <w:p w14:paraId="69CBA418" w14:textId="77777777" w:rsidR="00F7670E" w:rsidRPr="00F7670E" w:rsidRDefault="00F7670E" w:rsidP="00F7670E"/>
    <w:p w14:paraId="44631A30" w14:textId="77777777" w:rsidR="00F7670E" w:rsidRPr="00F7670E" w:rsidRDefault="00F7670E" w:rsidP="00F7670E">
      <w:pPr>
        <w:numPr>
          <w:ilvl w:val="0"/>
          <w:numId w:val="33"/>
        </w:numPr>
        <w:ind w:left="426" w:hanging="284"/>
      </w:pPr>
      <w:r w:rsidRPr="00F7670E">
        <w:rPr>
          <w:b/>
          <w:bCs/>
        </w:rPr>
        <w:t xml:space="preserve">Stellen Sie sicher, dass kein aktiver Datenverkehr vorhanden ist </w:t>
      </w:r>
      <w:r w:rsidRPr="00F7670E">
        <w:t>– Überprüfen Sie:</w:t>
      </w:r>
    </w:p>
    <w:p w14:paraId="28F08BBD" w14:textId="54FD0E55" w:rsidR="00F7670E" w:rsidRPr="00F7670E" w:rsidRDefault="00F7670E" w:rsidP="00F7670E">
      <w:pPr>
        <w:numPr>
          <w:ilvl w:val="1"/>
          <w:numId w:val="32"/>
        </w:numPr>
        <w:ind w:left="851" w:hanging="284"/>
      </w:pPr>
      <w:r w:rsidRPr="00F7670E">
        <w:t xml:space="preserve">Es verweisen keine Domains auf </w:t>
      </w:r>
      <w:r w:rsidR="00D45449">
        <w:t>das</w:t>
      </w:r>
      <w:r w:rsidRPr="00F7670E">
        <w:t xml:space="preserve"> MGW (DNS, SMTP, Konnektoren).</w:t>
      </w:r>
    </w:p>
    <w:p w14:paraId="2F2DA582" w14:textId="77777777" w:rsidR="00F7670E" w:rsidRPr="00F7670E" w:rsidRDefault="00F7670E" w:rsidP="00F7670E">
      <w:pPr>
        <w:numPr>
          <w:ilvl w:val="1"/>
          <w:numId w:val="32"/>
        </w:numPr>
        <w:ind w:left="851" w:hanging="284"/>
      </w:pPr>
      <w:r w:rsidRPr="00F7670E">
        <w:t>Es werden keine E-Mails über die alte Appliance weitergeleitet.</w:t>
      </w:r>
    </w:p>
    <w:p w14:paraId="05332986" w14:textId="77777777" w:rsidR="00F7670E" w:rsidRPr="00F7670E" w:rsidRDefault="00F7670E" w:rsidP="00F7670E">
      <w:pPr>
        <w:numPr>
          <w:ilvl w:val="0"/>
          <w:numId w:val="33"/>
        </w:numPr>
        <w:ind w:left="426" w:hanging="284"/>
      </w:pPr>
      <w:r w:rsidRPr="00F7670E">
        <w:rPr>
          <w:b/>
          <w:bCs/>
        </w:rPr>
        <w:t xml:space="preserve">Protokolle archivieren </w:t>
      </w:r>
      <w:r w:rsidRPr="00F7670E">
        <w:t>– exportieren und speichern:</w:t>
      </w:r>
    </w:p>
    <w:p w14:paraId="16CC9D20" w14:textId="77777777" w:rsidR="00F7670E" w:rsidRPr="00F7670E" w:rsidRDefault="00F7670E" w:rsidP="00F7670E">
      <w:pPr>
        <w:numPr>
          <w:ilvl w:val="1"/>
          <w:numId w:val="32"/>
        </w:numPr>
        <w:ind w:left="851" w:hanging="284"/>
      </w:pPr>
      <w:r w:rsidRPr="00F7670E">
        <w:t>E-Mail-Protokolle</w:t>
      </w:r>
    </w:p>
    <w:p w14:paraId="42B484E1" w14:textId="77777777" w:rsidR="00F7670E" w:rsidRPr="00F7670E" w:rsidRDefault="00F7670E" w:rsidP="00F7670E">
      <w:pPr>
        <w:numPr>
          <w:ilvl w:val="1"/>
          <w:numId w:val="32"/>
        </w:numPr>
        <w:ind w:left="851" w:hanging="284"/>
      </w:pPr>
      <w:r w:rsidRPr="00F7670E">
        <w:t>Sicherheits-/Audit-Protokolle</w:t>
      </w:r>
    </w:p>
    <w:p w14:paraId="225A84AE" w14:textId="77777777" w:rsidR="00F7670E" w:rsidRPr="00F7670E" w:rsidRDefault="00F7670E" w:rsidP="00F7670E">
      <w:pPr>
        <w:numPr>
          <w:ilvl w:val="1"/>
          <w:numId w:val="32"/>
        </w:numPr>
        <w:ind w:left="851" w:hanging="284"/>
      </w:pPr>
      <w:r w:rsidRPr="00F7670E">
        <w:t>Erforderlich für Compliance und Fehlerbehebung</w:t>
      </w:r>
    </w:p>
    <w:p w14:paraId="05A0D1FE" w14:textId="77777777" w:rsidR="00F7670E" w:rsidRPr="00F7670E" w:rsidRDefault="00F7670E" w:rsidP="00F7670E">
      <w:pPr>
        <w:numPr>
          <w:ilvl w:val="0"/>
          <w:numId w:val="33"/>
        </w:numPr>
        <w:ind w:left="426" w:hanging="284"/>
      </w:pPr>
      <w:r w:rsidRPr="00F7670E">
        <w:rPr>
          <w:b/>
          <w:bCs/>
        </w:rPr>
        <w:t xml:space="preserve">Bereinigung (optional) </w:t>
      </w:r>
      <w:r w:rsidRPr="00F7670E">
        <w:t>– Entfernen:</w:t>
      </w:r>
    </w:p>
    <w:p w14:paraId="05A4BB65" w14:textId="77777777" w:rsidR="00F7670E" w:rsidRPr="00F7670E" w:rsidRDefault="00F7670E" w:rsidP="00F7670E">
      <w:pPr>
        <w:numPr>
          <w:ilvl w:val="1"/>
          <w:numId w:val="32"/>
        </w:numPr>
        <w:ind w:left="851" w:hanging="284"/>
      </w:pPr>
      <w:r w:rsidRPr="00F7670E">
        <w:t>Firewall-Regeln</w:t>
      </w:r>
    </w:p>
    <w:p w14:paraId="1BB5B50F" w14:textId="77777777" w:rsidR="00F7670E" w:rsidRPr="00F7670E" w:rsidRDefault="00F7670E" w:rsidP="00F7670E">
      <w:pPr>
        <w:numPr>
          <w:ilvl w:val="1"/>
          <w:numId w:val="32"/>
        </w:numPr>
        <w:ind w:left="851" w:hanging="284"/>
      </w:pPr>
      <w:r w:rsidRPr="00F7670E">
        <w:t>DNS-Einträge</w:t>
      </w:r>
    </w:p>
    <w:p w14:paraId="24EFD01A" w14:textId="364107FA" w:rsidR="00F7670E" w:rsidRPr="00F7670E" w:rsidRDefault="00F7670E" w:rsidP="00F7670E">
      <w:pPr>
        <w:numPr>
          <w:ilvl w:val="1"/>
          <w:numId w:val="32"/>
        </w:numPr>
        <w:ind w:left="851" w:hanging="284"/>
      </w:pPr>
      <w:r w:rsidRPr="00F7670E">
        <w:t xml:space="preserve">Routing-Konfigurationen, die auf </w:t>
      </w:r>
      <w:r w:rsidR="00D45449">
        <w:t>das</w:t>
      </w:r>
      <w:r w:rsidRPr="00F7670E">
        <w:t xml:space="preserve"> bestehende MGW verweisen</w:t>
      </w:r>
    </w:p>
    <w:p w14:paraId="1F0F2C25" w14:textId="77777777" w:rsidR="00F7670E" w:rsidRPr="00F7670E" w:rsidRDefault="00F7670E" w:rsidP="00F7670E"/>
    <w:p w14:paraId="241D51D9" w14:textId="77777777" w:rsidR="00F7670E" w:rsidRPr="00F7670E" w:rsidRDefault="00F7670E" w:rsidP="00F7670E"/>
    <w:p w14:paraId="13D9B379" w14:textId="2632E40C" w:rsidR="00F7670E" w:rsidRPr="00F7670E" w:rsidRDefault="00F7670E" w:rsidP="00F7670E">
      <w:pPr>
        <w:spacing w:line="240" w:lineRule="auto"/>
        <w:rPr>
          <w:b/>
          <w:bCs/>
          <w:sz w:val="24"/>
          <w:szCs w:val="24"/>
        </w:rPr>
      </w:pPr>
      <w:r w:rsidRPr="00F7670E">
        <w:rPr>
          <w:b/>
          <w:bCs/>
          <w:sz w:val="24"/>
          <w:szCs w:val="24"/>
        </w:rPr>
        <w:t>Schritt 22 –</w:t>
      </w:r>
      <w:r w:rsidR="00442016">
        <w:rPr>
          <w:b/>
          <w:bCs/>
          <w:sz w:val="24"/>
          <w:szCs w:val="24"/>
        </w:rPr>
        <w:t xml:space="preserve"> </w:t>
      </w:r>
      <w:r w:rsidRPr="00F7670E">
        <w:rPr>
          <w:b/>
          <w:bCs/>
          <w:sz w:val="24"/>
          <w:szCs w:val="24"/>
        </w:rPr>
        <w:t>Passwort der VM</w:t>
      </w:r>
      <w:r w:rsidR="00442016">
        <w:rPr>
          <w:b/>
          <w:bCs/>
          <w:sz w:val="24"/>
          <w:szCs w:val="24"/>
        </w:rPr>
        <w:t xml:space="preserve"> ändern</w:t>
      </w:r>
    </w:p>
    <w:tbl>
      <w:tblPr>
        <w:tblStyle w:val="TableGrid"/>
        <w:tblW w:w="0" w:type="auto"/>
        <w:tblLook w:val="04A0" w:firstRow="1" w:lastRow="0" w:firstColumn="1" w:lastColumn="0" w:noHBand="0" w:noVBand="1"/>
      </w:tblPr>
      <w:tblGrid>
        <w:gridCol w:w="1588"/>
        <w:gridCol w:w="1384"/>
      </w:tblGrid>
      <w:tr w:rsidR="00F7670E" w:rsidRPr="00F7670E" w14:paraId="26076478" w14:textId="77777777" w:rsidTr="00AF005B">
        <w:trPr>
          <w:trHeight w:val="162"/>
        </w:trPr>
        <w:tc>
          <w:tcPr>
            <w:tcW w:w="1588" w:type="dxa"/>
            <w:shd w:val="clear" w:color="auto" w:fill="000000" w:themeFill="text1"/>
          </w:tcPr>
          <w:p w14:paraId="21C6E0EE" w14:textId="77777777" w:rsidR="00F7670E" w:rsidRPr="00F7670E" w:rsidRDefault="00F7670E" w:rsidP="00AF005B">
            <w:r w:rsidRPr="00F7670E">
              <w:t>Verantwortung</w:t>
            </w:r>
          </w:p>
        </w:tc>
        <w:tc>
          <w:tcPr>
            <w:tcW w:w="1384" w:type="dxa"/>
          </w:tcPr>
          <w:p w14:paraId="65AFD83C" w14:textId="77777777" w:rsidR="00F7670E" w:rsidRPr="00F7670E" w:rsidRDefault="00F7670E" w:rsidP="00AF005B">
            <w:r w:rsidRPr="00F7670E">
              <w:t>Kunde</w:t>
            </w:r>
          </w:p>
        </w:tc>
      </w:tr>
    </w:tbl>
    <w:p w14:paraId="04A60DF0" w14:textId="77777777" w:rsidR="00F7670E" w:rsidRPr="00F7670E" w:rsidRDefault="00F7670E" w:rsidP="00F7670E"/>
    <w:p w14:paraId="71716875" w14:textId="6FA5ADBB" w:rsidR="00F7670E" w:rsidRPr="00F7670E" w:rsidRDefault="00F7670E" w:rsidP="00F7670E">
      <w:r w:rsidRPr="00F7670E">
        <w:t>Bitte stellen Sie sicher, dass die Ihnen ursprünglich zur Verfügung gestellten Zugangsdaten für die VM in ein von Ihnen selbst festgelegtes Passwort geändert werden, und bewahren Sie diese</w:t>
      </w:r>
      <w:r w:rsidR="00D45449">
        <w:t>s</w:t>
      </w:r>
      <w:r w:rsidRPr="00F7670E">
        <w:t xml:space="preserve"> an einem sicheren Ort auf.</w:t>
      </w:r>
    </w:p>
    <w:p w14:paraId="26C13A28" w14:textId="77777777" w:rsidR="00F7670E" w:rsidRPr="00F7670E" w:rsidRDefault="00F7670E" w:rsidP="00F7670E">
      <w:r w:rsidRPr="00F7670E">
        <w:br w:type="page"/>
      </w:r>
    </w:p>
    <w:p w14:paraId="5DE0C85A" w14:textId="77777777" w:rsidR="00F7670E" w:rsidRPr="00F7670E" w:rsidRDefault="00F7670E" w:rsidP="00F7670E">
      <w:pPr>
        <w:pStyle w:val="Heading2"/>
        <w:numPr>
          <w:ilvl w:val="0"/>
          <w:numId w:val="0"/>
        </w:numPr>
        <w:ind w:left="425" w:hanging="425"/>
      </w:pPr>
      <w:r w:rsidRPr="00F7670E">
        <w:lastRenderedPageBreak/>
        <w:t>Anhang 1</w:t>
      </w:r>
    </w:p>
    <w:p w14:paraId="13730AE7" w14:textId="77777777" w:rsidR="00F7670E" w:rsidRPr="00F7670E" w:rsidRDefault="00F7670E" w:rsidP="00F7670E"/>
    <w:p w14:paraId="3F75EA1A" w14:textId="77777777" w:rsidR="00F7670E" w:rsidRPr="00F7670E" w:rsidRDefault="00F7670E" w:rsidP="00F7670E">
      <w:pPr>
        <w:spacing w:line="240" w:lineRule="auto"/>
        <w:rPr>
          <w:b/>
          <w:bCs/>
          <w:sz w:val="24"/>
          <w:szCs w:val="24"/>
        </w:rPr>
      </w:pPr>
      <w:r w:rsidRPr="00F7670E">
        <w:rPr>
          <w:b/>
          <w:bCs/>
          <w:sz w:val="24"/>
          <w:szCs w:val="24"/>
        </w:rPr>
        <w:t xml:space="preserve">Sichern und Wiederherstellen der Appliance-Einstellungen </w:t>
      </w:r>
    </w:p>
    <w:tbl>
      <w:tblPr>
        <w:tblStyle w:val="TableGrid"/>
        <w:tblW w:w="0" w:type="auto"/>
        <w:tblLook w:val="04A0" w:firstRow="1" w:lastRow="0" w:firstColumn="1" w:lastColumn="0" w:noHBand="0" w:noVBand="1"/>
      </w:tblPr>
      <w:tblGrid>
        <w:gridCol w:w="1588"/>
        <w:gridCol w:w="1384"/>
      </w:tblGrid>
      <w:tr w:rsidR="00F7670E" w:rsidRPr="00F7670E" w14:paraId="78EA0B6D" w14:textId="77777777" w:rsidTr="00AF005B">
        <w:trPr>
          <w:trHeight w:val="162"/>
        </w:trPr>
        <w:tc>
          <w:tcPr>
            <w:tcW w:w="1588" w:type="dxa"/>
            <w:shd w:val="clear" w:color="auto" w:fill="000000" w:themeFill="text1"/>
          </w:tcPr>
          <w:p w14:paraId="29A2CB67" w14:textId="77777777" w:rsidR="00F7670E" w:rsidRPr="00F7670E" w:rsidRDefault="00F7670E" w:rsidP="00AF005B">
            <w:r w:rsidRPr="00F7670E">
              <w:t>Verantwortung</w:t>
            </w:r>
          </w:p>
        </w:tc>
        <w:tc>
          <w:tcPr>
            <w:tcW w:w="1384" w:type="dxa"/>
          </w:tcPr>
          <w:p w14:paraId="6561EDBB" w14:textId="77777777" w:rsidR="00F7670E" w:rsidRPr="00F7670E" w:rsidRDefault="00F7670E" w:rsidP="00AF005B">
            <w:r w:rsidRPr="00F7670E">
              <w:t>Kunde</w:t>
            </w:r>
          </w:p>
        </w:tc>
      </w:tr>
    </w:tbl>
    <w:p w14:paraId="45C55566" w14:textId="77777777" w:rsidR="00F7670E" w:rsidRPr="00F7670E" w:rsidRDefault="00F7670E" w:rsidP="00F7670E"/>
    <w:p w14:paraId="3E6A0D2F" w14:textId="48B8C848" w:rsidR="00F7670E" w:rsidRPr="00F7670E" w:rsidRDefault="00F7670E" w:rsidP="00F7670E">
      <w:r w:rsidRPr="00F7670E">
        <w:t xml:space="preserve">Um die Einstellungen Ihrer HIN Appliance zu sichern oder wiederherzustellen, klicken Sie im Web-Verwaltungsportal auf das Menü </w:t>
      </w:r>
      <w:r w:rsidRPr="00F7670E">
        <w:rPr>
          <w:b/>
          <w:bCs/>
        </w:rPr>
        <w:t>«Administration</w:t>
      </w:r>
      <w:r w:rsidRPr="00F7670E">
        <w:t>».</w:t>
      </w:r>
    </w:p>
    <w:p w14:paraId="0588A9D5" w14:textId="77777777" w:rsidR="00F7670E" w:rsidRPr="00F7670E" w:rsidRDefault="00F7670E" w:rsidP="00F7670E"/>
    <w:p w14:paraId="66E7F71D" w14:textId="77777777" w:rsidR="00F7670E" w:rsidRPr="00F7670E" w:rsidRDefault="00F7670E" w:rsidP="00F7670E">
      <w:pPr>
        <w:spacing w:line="240" w:lineRule="auto"/>
      </w:pPr>
      <w:r w:rsidRPr="00F7670E">
        <w:rPr>
          <w:noProof/>
        </w:rPr>
        <w:drawing>
          <wp:inline distT="0" distB="0" distL="0" distR="0" wp14:anchorId="678D72AC" wp14:editId="38752CA4">
            <wp:extent cx="5687695" cy="4391025"/>
            <wp:effectExtent l="0" t="0" r="1905" b="3175"/>
            <wp:docPr id="11976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2672" name=""/>
                    <pic:cNvPicPr/>
                  </pic:nvPicPr>
                  <pic:blipFill>
                    <a:blip r:embed="rId55"/>
                    <a:stretch>
                      <a:fillRect/>
                    </a:stretch>
                  </pic:blipFill>
                  <pic:spPr>
                    <a:xfrm>
                      <a:off x="0" y="0"/>
                      <a:ext cx="5687695" cy="4391025"/>
                    </a:xfrm>
                    <a:prstGeom prst="rect">
                      <a:avLst/>
                    </a:prstGeom>
                  </pic:spPr>
                </pic:pic>
              </a:graphicData>
            </a:graphic>
          </wp:inline>
        </w:drawing>
      </w:r>
    </w:p>
    <w:p w14:paraId="6C001037" w14:textId="77777777" w:rsidR="00F7670E" w:rsidRPr="00F7670E" w:rsidRDefault="00F7670E" w:rsidP="00F7670E"/>
    <w:p w14:paraId="597AF169" w14:textId="77777777" w:rsidR="00F7670E" w:rsidRPr="00F7670E" w:rsidRDefault="00F7670E" w:rsidP="00F7670E">
      <w:pPr>
        <w:rPr>
          <w:b/>
          <w:bCs/>
        </w:rPr>
      </w:pPr>
      <w:r w:rsidRPr="00F7670E">
        <w:rPr>
          <w:b/>
          <w:bCs/>
        </w:rPr>
        <w:t>Einstellungen sichern</w:t>
      </w:r>
    </w:p>
    <w:p w14:paraId="5C8C247B" w14:textId="31454C7C" w:rsidR="00F7670E" w:rsidRPr="00F7670E" w:rsidRDefault="00F7670E" w:rsidP="00F7670E">
      <w:r w:rsidRPr="00F7670E">
        <w:t>Bevor Sie ein Backup der aktuellen HIN Geräteeinstellungen erstellen, müssen Sie ein Backup-Passwort festlegen. Dieses Passwort wird benötigt, falls Sie das Backup später wiederherstellen müssen.</w:t>
      </w:r>
    </w:p>
    <w:p w14:paraId="07606CA3" w14:textId="77777777" w:rsidR="00F7670E" w:rsidRPr="00F7670E" w:rsidRDefault="00F7670E" w:rsidP="00F7670E"/>
    <w:p w14:paraId="1934568D" w14:textId="1CD1EF1F" w:rsidR="00F7670E" w:rsidRPr="00F7670E" w:rsidRDefault="00F7670E" w:rsidP="00F7670E">
      <w:r w:rsidRPr="00F7670E">
        <w:t xml:space="preserve">Um das Sicherungskennwort festzulegen oder zu ändern, klicken Sie auf </w:t>
      </w:r>
      <w:r w:rsidRPr="00F7670E">
        <w:rPr>
          <w:b/>
          <w:bCs/>
        </w:rPr>
        <w:t>«</w:t>
      </w:r>
      <w:r w:rsidR="00D45449">
        <w:rPr>
          <w:b/>
          <w:bCs/>
        </w:rPr>
        <w:t>Change Password</w:t>
      </w:r>
      <w:r w:rsidRPr="00F7670E">
        <w:t>».</w:t>
      </w:r>
    </w:p>
    <w:p w14:paraId="07E90E95" w14:textId="77777777" w:rsidR="00F7670E" w:rsidRPr="00F7670E" w:rsidRDefault="00F7670E" w:rsidP="00F7670E"/>
    <w:p w14:paraId="12E115D1" w14:textId="42CEFCB2" w:rsidR="00F7670E" w:rsidRPr="00F7670E" w:rsidRDefault="00F7670E" w:rsidP="00F7670E">
      <w:r w:rsidRPr="00F7670E">
        <w:t xml:space="preserve">Um eine Sicherungsdatei zu erstellen und herunterzuladen, klicken Sie auf </w:t>
      </w:r>
      <w:r w:rsidRPr="00F7670E">
        <w:rPr>
          <w:b/>
          <w:bCs/>
        </w:rPr>
        <w:t>«</w:t>
      </w:r>
      <w:r w:rsidR="00D45449">
        <w:rPr>
          <w:b/>
          <w:bCs/>
        </w:rPr>
        <w:t>Download</w:t>
      </w:r>
      <w:r w:rsidRPr="00F7670E">
        <w:t>».</w:t>
      </w:r>
    </w:p>
    <w:p w14:paraId="600EA26E" w14:textId="77777777" w:rsidR="00F7670E" w:rsidRPr="00F7670E" w:rsidRDefault="00F7670E" w:rsidP="00F7670E">
      <w:r w:rsidRPr="00F7670E">
        <w:br w:type="page"/>
      </w:r>
    </w:p>
    <w:p w14:paraId="2C7A35F2" w14:textId="393D17EF" w:rsidR="00F7670E" w:rsidRPr="00F7670E" w:rsidRDefault="00F7670E" w:rsidP="00F7670E">
      <w:pPr>
        <w:rPr>
          <w:b/>
          <w:bCs/>
        </w:rPr>
      </w:pPr>
      <w:r w:rsidRPr="00F7670E">
        <w:rPr>
          <w:b/>
          <w:bCs/>
        </w:rPr>
        <w:lastRenderedPageBreak/>
        <w:t>Sicherungs</w:t>
      </w:r>
      <w:r w:rsidR="00D45449">
        <w:rPr>
          <w:b/>
          <w:bCs/>
        </w:rPr>
        <w:t>pass</w:t>
      </w:r>
      <w:r w:rsidRPr="00F7670E">
        <w:rPr>
          <w:b/>
          <w:bCs/>
        </w:rPr>
        <w:t>wort ändern</w:t>
      </w:r>
    </w:p>
    <w:p w14:paraId="6774528A" w14:textId="62316284" w:rsidR="00F7670E" w:rsidRPr="00F7670E" w:rsidRDefault="00F7670E" w:rsidP="00F7670E">
      <w:r w:rsidRPr="00F7670E">
        <w:t xml:space="preserve">Um das Passwort für zukünftige Sicherungen zu ändern, klicken Sie auf </w:t>
      </w:r>
      <w:r w:rsidRPr="00F7670E">
        <w:rPr>
          <w:b/>
          <w:bCs/>
        </w:rPr>
        <w:t>«</w:t>
      </w:r>
      <w:r w:rsidR="00D45449">
        <w:rPr>
          <w:b/>
          <w:bCs/>
        </w:rPr>
        <w:t>Change</w:t>
      </w:r>
      <w:r w:rsidRPr="00F7670E">
        <w:rPr>
          <w:b/>
          <w:bCs/>
        </w:rPr>
        <w:t xml:space="preserve"> </w:t>
      </w:r>
      <w:r w:rsidR="00D45449">
        <w:rPr>
          <w:b/>
          <w:bCs/>
        </w:rPr>
        <w:t>Password</w:t>
      </w:r>
      <w:r w:rsidRPr="00F7670E">
        <w:t>».</w:t>
      </w:r>
    </w:p>
    <w:p w14:paraId="748F58DD" w14:textId="77777777" w:rsidR="00F7670E" w:rsidRPr="00F7670E" w:rsidRDefault="00F7670E" w:rsidP="00F7670E"/>
    <w:p w14:paraId="3A51033B" w14:textId="77777777" w:rsidR="00F7670E" w:rsidRPr="00F7670E" w:rsidRDefault="00F7670E" w:rsidP="00F7670E">
      <w:r w:rsidRPr="00F7670E">
        <w:t>Bitte beachten Sie, dass das neue Passwort nur für Sicherungen gilt, die nach der Passwortänderung erstellt werden. Bestehende Sicherungsdateien bleiben durch das Passwort geschützt, das bei ihrer Erstellung festgelegt wurde.</w:t>
      </w:r>
    </w:p>
    <w:p w14:paraId="50F5CC51" w14:textId="77777777" w:rsidR="00F7670E" w:rsidRPr="00F7670E" w:rsidRDefault="00F7670E" w:rsidP="00F7670E"/>
    <w:p w14:paraId="00AC301F" w14:textId="77777777" w:rsidR="00F7670E" w:rsidRPr="00F7670E" w:rsidRDefault="00F7670E" w:rsidP="00F7670E">
      <w:pPr>
        <w:rPr>
          <w:b/>
          <w:bCs/>
        </w:rPr>
      </w:pPr>
      <w:r w:rsidRPr="00F7670E">
        <w:rPr>
          <w:b/>
          <w:bCs/>
        </w:rPr>
        <w:t>Einstellungen wiederherstellen</w:t>
      </w:r>
    </w:p>
    <w:p w14:paraId="68BECFEE" w14:textId="28A0A398" w:rsidR="00F7670E" w:rsidRPr="00F7670E" w:rsidRDefault="00F7670E" w:rsidP="00F7670E">
      <w:r w:rsidRPr="00F7670E">
        <w:t xml:space="preserve">Um die Geräteeinstellungen aus einer Sicherungsdatei wiederherzustellen, klicken Sie auf </w:t>
      </w:r>
      <w:r w:rsidRPr="00F7670E">
        <w:rPr>
          <w:b/>
          <w:bCs/>
        </w:rPr>
        <w:t>«</w:t>
      </w:r>
      <w:r w:rsidR="00D45449">
        <w:rPr>
          <w:b/>
          <w:bCs/>
        </w:rPr>
        <w:t>I</w:t>
      </w:r>
      <w:r w:rsidRPr="00F7670E">
        <w:rPr>
          <w:b/>
          <w:bCs/>
        </w:rPr>
        <w:t>mportieren</w:t>
      </w:r>
      <w:r w:rsidR="00D45449">
        <w:rPr>
          <w:b/>
          <w:bCs/>
        </w:rPr>
        <w:t xml:space="preserve"> Backup File</w:t>
      </w:r>
      <w:r w:rsidRPr="00F7670E">
        <w:rPr>
          <w:b/>
          <w:bCs/>
        </w:rPr>
        <w:t>...</w:t>
      </w:r>
      <w:r w:rsidRPr="00F7670E">
        <w:t>».</w:t>
      </w:r>
    </w:p>
    <w:p w14:paraId="7B3BBFEA" w14:textId="77777777" w:rsidR="00F7670E" w:rsidRPr="00F7670E" w:rsidRDefault="00F7670E" w:rsidP="00F7670E"/>
    <w:p w14:paraId="3E3E733D" w14:textId="77777777" w:rsidR="00F7670E" w:rsidRPr="00F7670E" w:rsidRDefault="00F7670E" w:rsidP="00F7670E">
      <w:r w:rsidRPr="00F7670E">
        <w:t>Wählen Sie im Dialogfenster die gewünschte Sicherungsdatei aus und geben Sie das zu dieser Sicherung gehörige Passwort ein.</w:t>
      </w:r>
    </w:p>
    <w:p w14:paraId="7CD7AEF8" w14:textId="77777777" w:rsidR="00F7670E" w:rsidRPr="00F7670E" w:rsidRDefault="00F7670E" w:rsidP="00F7670E">
      <w:r w:rsidRPr="00F7670E">
        <w:t>Die Geräteeinstellungen werden anschliessend aus der ausgewählten Sicherungsdatei wiederhergestellt.</w:t>
      </w:r>
    </w:p>
    <w:p w14:paraId="796048B1" w14:textId="77777777" w:rsidR="00F7670E" w:rsidRPr="00F7670E" w:rsidRDefault="00F7670E" w:rsidP="00F7670E"/>
    <w:p w14:paraId="7DD19E04" w14:textId="77777777" w:rsidR="00F7670E" w:rsidRPr="00F7670E" w:rsidRDefault="00F7670E" w:rsidP="00F7670E">
      <w:pPr>
        <w:spacing w:line="240" w:lineRule="auto"/>
      </w:pPr>
      <w:r w:rsidRPr="00F7670E">
        <w:rPr>
          <w:noProof/>
        </w:rPr>
        <w:drawing>
          <wp:inline distT="0" distB="0" distL="0" distR="0" wp14:anchorId="023E6899" wp14:editId="2F3F60F8">
            <wp:extent cx="5687695" cy="908685"/>
            <wp:effectExtent l="0" t="0" r="1905" b="5715"/>
            <wp:docPr id="156939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99408" name=""/>
                    <pic:cNvPicPr/>
                  </pic:nvPicPr>
                  <pic:blipFill>
                    <a:blip r:embed="rId56"/>
                    <a:stretch>
                      <a:fillRect/>
                    </a:stretch>
                  </pic:blipFill>
                  <pic:spPr>
                    <a:xfrm>
                      <a:off x="0" y="0"/>
                      <a:ext cx="5687695" cy="908685"/>
                    </a:xfrm>
                    <a:prstGeom prst="rect">
                      <a:avLst/>
                    </a:prstGeom>
                  </pic:spPr>
                </pic:pic>
              </a:graphicData>
            </a:graphic>
          </wp:inline>
        </w:drawing>
      </w:r>
    </w:p>
    <w:p w14:paraId="6DA7F90F" w14:textId="77777777" w:rsidR="00F7670E" w:rsidRPr="00F7670E" w:rsidRDefault="00F7670E" w:rsidP="00F7670E"/>
    <w:p w14:paraId="600AAD28" w14:textId="77777777" w:rsidR="00F7670E" w:rsidRPr="00F7670E" w:rsidRDefault="00F7670E" w:rsidP="00F7670E">
      <w:pPr>
        <w:rPr>
          <w:b/>
          <w:bCs/>
        </w:rPr>
      </w:pPr>
      <w:r w:rsidRPr="00F7670E">
        <w:rPr>
          <w:b/>
          <w:bCs/>
        </w:rPr>
        <w:t>Sicherung über SCP</w:t>
      </w:r>
    </w:p>
    <w:p w14:paraId="14A1C95A" w14:textId="5080D521" w:rsidR="00F7670E" w:rsidRPr="00F7670E" w:rsidRDefault="00F7670E" w:rsidP="00F7670E">
      <w:r w:rsidRPr="00F7670E">
        <w:t>D</w:t>
      </w:r>
      <w:r w:rsidR="00D45449">
        <w:t>as</w:t>
      </w:r>
      <w:r w:rsidRPr="00F7670E">
        <w:t xml:space="preserve"> MGW unterstützt die Sicherung des Geräts über SCP.</w:t>
      </w:r>
    </w:p>
    <w:p w14:paraId="1DB631CD" w14:textId="279AF994" w:rsidR="00F7670E" w:rsidRPr="00F7670E" w:rsidRDefault="00F7670E" w:rsidP="00F7670E">
      <w:r w:rsidRPr="00F7670E">
        <w:t xml:space="preserve">Um diese Option zu nutzen, muss der öffentliche Schlüssel des Systems, das auf den MGW zugreifen soll, unter </w:t>
      </w:r>
      <w:r w:rsidRPr="00F7670E">
        <w:rPr>
          <w:b/>
          <w:bCs/>
        </w:rPr>
        <w:t>«</w:t>
      </w:r>
      <w:r w:rsidR="00D45449">
        <w:rPr>
          <w:b/>
          <w:bCs/>
        </w:rPr>
        <w:t xml:space="preserve">Backup </w:t>
      </w:r>
      <w:proofErr w:type="spellStart"/>
      <w:r w:rsidR="00D45449">
        <w:rPr>
          <w:b/>
          <w:bCs/>
        </w:rPr>
        <w:t>using</w:t>
      </w:r>
      <w:proofErr w:type="spellEnd"/>
      <w:r w:rsidRPr="00F7670E">
        <w:rPr>
          <w:b/>
          <w:bCs/>
        </w:rPr>
        <w:t xml:space="preserve"> </w:t>
      </w:r>
      <w:r w:rsidRPr="00D45449">
        <w:rPr>
          <w:b/>
          <w:bCs/>
        </w:rPr>
        <w:t>SCP»</w:t>
      </w:r>
      <w:r w:rsidRPr="00F7670E">
        <w:t xml:space="preserve"> hinterlegt sein.</w:t>
      </w:r>
    </w:p>
    <w:p w14:paraId="71A15079" w14:textId="77777777" w:rsidR="00F7670E" w:rsidRPr="00F7670E" w:rsidRDefault="00F7670E" w:rsidP="00F7670E">
      <w:r w:rsidRPr="00F7670E">
        <w:t xml:space="preserve">Die Sicherungsdatei wird täglich um Mitternacht automatisch erstellt und auf dem MGW als </w:t>
      </w:r>
      <w:r w:rsidRPr="00F7670E">
        <w:rPr>
          <w:b/>
          <w:bCs/>
        </w:rPr>
        <w:t xml:space="preserve">«backup.tgz» </w:t>
      </w:r>
      <w:r w:rsidRPr="00F7670E">
        <w:t>gespeichert.</w:t>
      </w:r>
    </w:p>
    <w:p w14:paraId="54992B57" w14:textId="77777777" w:rsidR="00F7670E" w:rsidRPr="00F7670E" w:rsidRDefault="00F7670E" w:rsidP="00F7670E">
      <w:r w:rsidRPr="00F7670E">
        <w:t xml:space="preserve">Mit dem konfigurierten öffentlichen Schlüssel kann die Sicherungsdatei über SCP mit dem Betriebssystembenutzer </w:t>
      </w:r>
      <w:r w:rsidRPr="00F7670E">
        <w:rPr>
          <w:b/>
          <w:bCs/>
        </w:rPr>
        <w:t>«</w:t>
      </w:r>
      <w:proofErr w:type="spellStart"/>
      <w:r w:rsidRPr="00F7670E">
        <w:rPr>
          <w:b/>
          <w:bCs/>
        </w:rPr>
        <w:t>backup</w:t>
      </w:r>
      <w:proofErr w:type="spellEnd"/>
      <w:r w:rsidRPr="00F7670E">
        <w:rPr>
          <w:b/>
          <w:bCs/>
        </w:rPr>
        <w:t>»</w:t>
      </w:r>
      <w:r w:rsidRPr="00F7670E">
        <w:t xml:space="preserve"> abgerufen werden.</w:t>
      </w:r>
    </w:p>
    <w:p w14:paraId="13208C57" w14:textId="77777777" w:rsidR="00F7670E" w:rsidRPr="00F7670E" w:rsidRDefault="00F7670E" w:rsidP="00F7670E"/>
    <w:p w14:paraId="62B49003" w14:textId="77777777" w:rsidR="00F7670E" w:rsidRPr="00F7670E" w:rsidRDefault="00F7670E" w:rsidP="00F7670E">
      <w:r w:rsidRPr="00F7670E">
        <w:t>Ein typischer SCP-Befehl zum Abrufen der Sicherungsdatei lautet:</w:t>
      </w:r>
    </w:p>
    <w:p w14:paraId="4405BBF3" w14:textId="77777777" w:rsidR="00F7670E" w:rsidRPr="00F7670E" w:rsidRDefault="00F7670E" w:rsidP="00F7670E">
      <w:proofErr w:type="spellStart"/>
      <w:r w:rsidRPr="00F7670E">
        <w:t>scp</w:t>
      </w:r>
      <w:proofErr w:type="spellEnd"/>
      <w:r w:rsidRPr="00F7670E">
        <w:t xml:space="preserve"> backup@192.168.1.60:/</w:t>
      </w:r>
      <w:proofErr w:type="gramStart"/>
      <w:r w:rsidRPr="00F7670E">
        <w:t>backup.tgz .</w:t>
      </w:r>
      <w:proofErr w:type="gramEnd"/>
    </w:p>
    <w:p w14:paraId="2B083298" w14:textId="77777777" w:rsidR="00F7670E" w:rsidRPr="00F7670E" w:rsidRDefault="00F7670E" w:rsidP="00F7670E">
      <w:r w:rsidRPr="00F7670E">
        <w:t xml:space="preserve">Dieser Befehl lädt die Datei </w:t>
      </w:r>
      <w:r w:rsidRPr="00F7670E">
        <w:rPr>
          <w:b/>
          <w:bCs/>
        </w:rPr>
        <w:t xml:space="preserve">«backup.tgz» </w:t>
      </w:r>
      <w:r w:rsidRPr="00F7670E">
        <w:t>vom MGW in das aktuelle lokale Verzeichnis herunter.</w:t>
      </w:r>
    </w:p>
    <w:p w14:paraId="7489B879" w14:textId="77777777" w:rsidR="00F7670E" w:rsidRPr="00F7670E" w:rsidRDefault="00F7670E" w:rsidP="00F7670E"/>
    <w:p w14:paraId="6276F031" w14:textId="3E37C359" w:rsidR="00F7670E" w:rsidRPr="00F7670E" w:rsidRDefault="00F7670E" w:rsidP="00F7670E">
      <w:r w:rsidRPr="00F7670E">
        <w:t xml:space="preserve">Wenn </w:t>
      </w:r>
      <w:r w:rsidR="00D45449">
        <w:t>Sie</w:t>
      </w:r>
      <w:r w:rsidRPr="00F7670E">
        <w:t xml:space="preserve"> einen neuen öffentlichen Schlüssel ein</w:t>
      </w:r>
      <w:r w:rsidR="00D45449">
        <w:t>geben</w:t>
      </w:r>
      <w:r w:rsidRPr="00F7670E">
        <w:t>, wird der bestehende Schlüssel ersetzt.</w:t>
      </w:r>
    </w:p>
    <w:p w14:paraId="07E979C5" w14:textId="77777777" w:rsidR="00F7670E" w:rsidRPr="00F7670E" w:rsidRDefault="00F7670E" w:rsidP="00F7670E"/>
    <w:p w14:paraId="22F1389C" w14:textId="77777777" w:rsidR="00F7670E" w:rsidRPr="00F7670E" w:rsidRDefault="00F7670E" w:rsidP="00F7670E"/>
    <w:p w14:paraId="0FFD22B8" w14:textId="77777777" w:rsidR="00741762" w:rsidRPr="00F7670E" w:rsidRDefault="00741762" w:rsidP="00F7670E"/>
    <w:sectPr w:rsidR="00741762" w:rsidRPr="00F7670E" w:rsidSect="008779C3">
      <w:headerReference w:type="default" r:id="rId57"/>
      <w:footerReference w:type="default" r:id="rId58"/>
      <w:headerReference w:type="first" r:id="rId59"/>
      <w:footerReference w:type="first" r:id="rId60"/>
      <w:pgSz w:w="11906" w:h="16838" w:code="9"/>
      <w:pgMar w:top="2722" w:right="1531" w:bottom="1531" w:left="1418" w:header="692" w:footer="567"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41A08" w14:textId="77777777" w:rsidR="00055722" w:rsidRDefault="00055722" w:rsidP="0073673D">
      <w:pPr>
        <w:spacing w:line="240" w:lineRule="auto"/>
      </w:pPr>
      <w:r>
        <w:separator/>
      </w:r>
    </w:p>
  </w:endnote>
  <w:endnote w:type="continuationSeparator" w:id="0">
    <w:p w14:paraId="168BEC66" w14:textId="77777777" w:rsidR="00055722" w:rsidRDefault="00055722" w:rsidP="00736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1"/>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8CA65" w14:textId="77777777" w:rsidR="00C6260D" w:rsidRPr="00E56511" w:rsidRDefault="006540F2" w:rsidP="00E56511">
    <w:pPr>
      <w:pStyle w:val="Footer"/>
      <w:jc w:val="right"/>
      <w:rPr>
        <w:color w:val="FFFFFF" w:themeColor="background1"/>
      </w:rPr>
    </w:pPr>
    <w:r w:rsidRPr="00FC5DAD">
      <w:rPr>
        <w:color w:val="FFFFFF" w:themeColor="background1"/>
      </w:rPr>
      <mc:AlternateContent>
        <mc:Choice Requires="wps">
          <w:drawing>
            <wp:anchor distT="0" distB="0" distL="114300" distR="114300" simplePos="0" relativeHeight="251668480" behindDoc="0" locked="1" layoutInCell="1" allowOverlap="1" wp14:anchorId="44A5E73E" wp14:editId="2BA4FF68">
              <wp:simplePos x="0" y="0"/>
              <wp:positionH relativeFrom="page">
                <wp:posOffset>899795</wp:posOffset>
              </wp:positionH>
              <wp:positionV relativeFrom="page">
                <wp:posOffset>10010775</wp:posOffset>
              </wp:positionV>
              <wp:extent cx="5687060" cy="358775"/>
              <wp:effectExtent l="0" t="0" r="0" b="0"/>
              <wp:wrapNone/>
              <wp:docPr id="5" name="tb_HIN_Adr3" hidden="1"/>
              <wp:cNvGraphicFramePr/>
              <a:graphic xmlns:a="http://schemas.openxmlformats.org/drawingml/2006/main">
                <a:graphicData uri="http://schemas.microsoft.com/office/word/2010/wordprocessingShape">
                  <wps:wsp>
                    <wps:cNvSpPr txBox="1"/>
                    <wps:spPr>
                      <a:xfrm>
                        <a:off x="0" y="0"/>
                        <a:ext cx="5687060" cy="358775"/>
                      </a:xfrm>
                      <a:prstGeom prst="rect">
                        <a:avLst/>
                      </a:prstGeom>
                      <a:noFill/>
                      <a:ln w="6350">
                        <a:noFill/>
                      </a:ln>
                    </wps:spPr>
                    <wps:txbx>
                      <w:txbxContent>
                        <w:p w14:paraId="3E8BA957" w14:textId="77777777" w:rsidR="006540F2" w:rsidRPr="00C6260D" w:rsidRDefault="006540F2" w:rsidP="006540F2">
                          <w:pPr>
                            <w:pStyle w:val="Footer"/>
                          </w:pPr>
                          <w:r w:rsidRPr="00C6260D">
                            <w:rPr>
                              <w:rStyle w:val="HIN"/>
                            </w:rPr>
                            <w:t>HEALTH INFO NET AG</w:t>
                          </w:r>
                          <w:r w:rsidRPr="00C6260D">
                            <w:t xml:space="preserve"> | </w:t>
                          </w:r>
                          <w:r>
                            <w:t>Postfach</w:t>
                          </w:r>
                          <w:r w:rsidRPr="00C6260D">
                            <w:t xml:space="preserve"> | 8152 Glattbrugg</w:t>
                          </w:r>
                        </w:p>
                        <w:p w14:paraId="0EEC4F57" w14:textId="77777777" w:rsidR="006540F2" w:rsidRPr="00C6260D" w:rsidRDefault="006540F2" w:rsidP="006540F2">
                          <w:pPr>
                            <w:pStyle w:val="Footer"/>
                          </w:pPr>
                          <w:r w:rsidRPr="00C6260D">
                            <w:t>Tel. +41 52 235 02 70 | Fax +41 52 235 02 72 | info@hin.ch | www.hin.ch | HIN Call Desk 0848 830 740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A5E73E" id="_x0000_t202" coordsize="21600,21600" o:spt="202" path="m,l,21600r21600,l21600,xe">
              <v:stroke joinstyle="miter"/>
              <v:path gradientshapeok="t" o:connecttype="rect"/>
            </v:shapetype>
            <v:shape id="tb_HIN_Adr3" o:spid="_x0000_s1026" type="#_x0000_t202" style="position:absolute;left:0;text-align:left;margin-left:70.85pt;margin-top:788.25pt;width:447.8pt;height:28.25pt;z-index:251668480;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" filled="f" stroked="f" strokeweight=".5pt">
              <v:textbox inset="0,0,0,0">
                <w:txbxContent>
                  <w:p w14:paraId="3E8BA957" w14:textId="77777777" w:rsidR="006540F2" w:rsidRPr="00C6260D" w:rsidRDefault="006540F2" w:rsidP="006540F2">
                    <w:pPr>
                      <w:pStyle w:val="Fuzeile"/>
                    </w:pPr>
                    <w:r w:rsidRPr="00C6260D">
                      <w:rPr>
                        <w:rStyle w:val="HIN"/>
                      </w:rPr>
                      <w:t>HEALTH INFO NET AG</w:t>
                    </w:r>
                    <w:r w:rsidRPr="00C6260D">
                      <w:t xml:space="preserve"> | </w:t>
                    </w:r>
                    <w:r>
                      <w:t>Postfach</w:t>
                    </w:r>
                    <w:r w:rsidRPr="00C6260D">
                      <w:t xml:space="preserve"> | 8152 Glattbrugg</w:t>
                    </w:r>
                  </w:p>
                  <w:p w14:paraId="0EEC4F57" w14:textId="77777777" w:rsidR="006540F2" w:rsidRPr="00C6260D" w:rsidRDefault="006540F2" w:rsidP="006540F2">
                    <w:pPr>
                      <w:pStyle w:val="Fuzeile"/>
                    </w:pPr>
                    <w:r w:rsidRPr="00C6260D">
                      <w:t>Tel. +41 52 235 02 70 | Fax +41 52 235 02 72 | info@hin.ch | www.hin.ch | HIN Call Desk 0848 830 740</w:t>
                    </w:r>
                  </w:p>
                </w:txbxContent>
              </v:textbox>
              <w10:wrap anchorx="page" anchory="page"/>
              <w10:anchorlock/>
            </v:shape>
          </w:pict>
        </mc:Fallback>
      </mc:AlternateContent>
    </w:r>
    <w:r w:rsidR="00E56511" w:rsidRPr="00FC5DAD">
      <w:rPr>
        <w:color w:val="FFFFFF" w:themeColor="background1"/>
      </w:rPr>
      <mc:AlternateContent>
        <mc:Choice Requires="wps">
          <w:drawing>
            <wp:anchor distT="0" distB="0" distL="114300" distR="114300" simplePos="0" relativeHeight="251665408" behindDoc="0" locked="1" layoutInCell="1" allowOverlap="1" wp14:anchorId="73E6F000" wp14:editId="7D922B2E">
              <wp:simplePos x="0" y="0"/>
              <wp:positionH relativeFrom="page">
                <wp:posOffset>902970</wp:posOffset>
              </wp:positionH>
              <wp:positionV relativeFrom="page">
                <wp:posOffset>10012680</wp:posOffset>
              </wp:positionV>
              <wp:extent cx="5687060" cy="358775"/>
              <wp:effectExtent l="0" t="0" r="8890" b="3175"/>
              <wp:wrapNone/>
              <wp:docPr id="6" name="tb_HIN_Adr2"/>
              <wp:cNvGraphicFramePr/>
              <a:graphic xmlns:a="http://schemas.openxmlformats.org/drawingml/2006/main">
                <a:graphicData uri="http://schemas.microsoft.com/office/word/2010/wordprocessingShape">
                  <wps:wsp>
                    <wps:cNvSpPr txBox="1"/>
                    <wps:spPr>
                      <a:xfrm>
                        <a:off x="0" y="0"/>
                        <a:ext cx="5687060" cy="358775"/>
                      </a:xfrm>
                      <a:prstGeom prst="rect">
                        <a:avLst/>
                      </a:prstGeom>
                      <a:noFill/>
                      <a:ln w="6350">
                        <a:noFill/>
                      </a:ln>
                    </wps:spPr>
                    <wps:txbx>
                      <w:txbxContent>
                        <w:p w14:paraId="6731A652" w14:textId="77777777" w:rsidR="000C65CE" w:rsidRPr="00C6260D" w:rsidRDefault="000C65CE" w:rsidP="000C65CE">
                          <w:pPr>
                            <w:pStyle w:val="Footer"/>
                          </w:pPr>
                          <w:r w:rsidRPr="00C6260D">
                            <w:rPr>
                              <w:rStyle w:val="HIN"/>
                            </w:rPr>
                            <w:t>HEALTH INFO NET AG</w:t>
                          </w:r>
                          <w:r w:rsidRPr="00C6260D">
                            <w:t xml:space="preserve"> | </w:t>
                          </w:r>
                          <w:r w:rsidRPr="00553F38">
                            <w:t>Seidenstrasse 4</w:t>
                          </w:r>
                          <w:r w:rsidRPr="00C6260D">
                            <w:t xml:space="preserve"> | </w:t>
                          </w:r>
                          <w:r w:rsidRPr="00553F38">
                            <w:t>8304 Wallisellen</w:t>
                          </w:r>
                        </w:p>
                        <w:p w14:paraId="76C6887A" w14:textId="18198463" w:rsidR="00E56511" w:rsidRPr="00C6260D" w:rsidRDefault="000C65CE" w:rsidP="00E56511">
                          <w:pPr>
                            <w:pStyle w:val="Footer"/>
                          </w:pPr>
                          <w:r w:rsidRPr="00F7670E">
                            <w:rPr>
                              <w:color w:val="F29900" w:themeColor="accent2"/>
                            </w:rPr>
                            <w:t>www.hin.ch</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6F000" id="tb_HIN_Adr2" o:spid="_x0000_s1027" type="#_x0000_t202" style="position:absolute;left:0;text-align:left;margin-left:71.1pt;margin-top:788.4pt;width:447.8pt;height:28.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" filled="f" stroked="f" strokeweight=".5pt">
              <v:textbox inset="0,0,0,0">
                <w:txbxContent>
                  <w:p w14:paraId="6731A652" w14:textId="77777777" w:rsidR="000C65CE" w:rsidRPr="00C6260D" w:rsidRDefault="000C65CE" w:rsidP="000C65CE">
                    <w:pPr>
                      <w:pStyle w:val="Fuzeile"/>
                    </w:pPr>
                    <w:r w:rsidRPr="00C6260D">
                      <w:rPr>
                        <w:rStyle w:val="HIN"/>
                      </w:rPr>
                      <w:t>HEALTH INFO NET AG</w:t>
                    </w:r>
                    <w:r w:rsidRPr="00C6260D">
                      <w:t xml:space="preserve"> | </w:t>
                    </w:r>
                    <w:r w:rsidRPr="00553F38">
                      <w:t>Seidenstrasse 4</w:t>
                    </w:r>
                    <w:r w:rsidRPr="00C6260D">
                      <w:t xml:space="preserve"> | </w:t>
                    </w:r>
                    <w:r w:rsidRPr="00553F38">
                      <w:t>8304 Wallisellen</w:t>
                    </w:r>
                  </w:p>
                  <w:p w14:paraId="76C6887A" w14:textId="18198463" w:rsidR="00E56511" w:rsidRPr="00C6260D" w:rsidRDefault="000C65CE" w:rsidP="00E56511">
                    <w:pPr>
                      <w:pStyle w:val="Fuzeile"/>
                    </w:pPr>
                    <w:r w:rsidRPr="00F7670E">
                      <w:rPr>
                        <w:color w:val="F29900" w:themeColor="accent2"/>
                      </w:rPr>
                      <w:t>www.hin.ch</w:t>
                    </w:r>
                  </w:p>
                </w:txbxContent>
              </v:textbox>
              <w10:wrap anchorx="page" anchory="page"/>
              <w10:anchorlock/>
            </v:shape>
          </w:pict>
        </mc:Fallback>
      </mc:AlternateContent>
    </w:r>
    <w:r w:rsidR="00E56511" w:rsidRPr="00FC5DAD">
      <w:rPr>
        <w:color w:val="FFFFFF" w:themeColor="background1"/>
      </w:rPr>
      <mc:AlternateContent>
        <mc:Choice Requires="wps">
          <w:drawing>
            <wp:anchor distT="0" distB="0" distL="114300" distR="114300" simplePos="0" relativeHeight="251666432" behindDoc="0" locked="1" layoutInCell="1" allowOverlap="1" wp14:anchorId="6B8F753A" wp14:editId="79911319">
              <wp:simplePos x="0" y="0"/>
              <wp:positionH relativeFrom="page">
                <wp:posOffset>6773333</wp:posOffset>
              </wp:positionH>
              <wp:positionV relativeFrom="page">
                <wp:posOffset>10013244</wp:posOffset>
              </wp:positionV>
              <wp:extent cx="431165" cy="358775"/>
              <wp:effectExtent l="0" t="0" r="6985" b="3175"/>
              <wp:wrapNone/>
              <wp:docPr id="7" name="tb_HIN_Pagina1"/>
              <wp:cNvGraphicFramePr/>
              <a:graphic xmlns:a="http://schemas.openxmlformats.org/drawingml/2006/main">
                <a:graphicData uri="http://schemas.microsoft.com/office/word/2010/wordprocessingShape">
                  <wps:wsp>
                    <wps:cNvSpPr txBox="1"/>
                    <wps:spPr>
                      <a:xfrm>
                        <a:off x="0" y="0"/>
                        <a:ext cx="431165" cy="358775"/>
                      </a:xfrm>
                      <a:prstGeom prst="rect">
                        <a:avLst/>
                      </a:prstGeom>
                      <a:noFill/>
                      <a:ln w="6350">
                        <a:noFill/>
                      </a:ln>
                    </wps:spPr>
                    <wps:txbx>
                      <w:txbxContent>
                        <w:p w14:paraId="678ACA02" w14:textId="77777777" w:rsidR="00E56511" w:rsidRDefault="00E56511" w:rsidP="00E56511">
                          <w:pPr>
                            <w:pStyle w:val="Footer"/>
                          </w:pPr>
                          <w:r>
                            <w:fldChar w:fldCharType="begin"/>
                          </w:r>
                          <w:r>
                            <w:instrText xml:space="preserve"> PAGE   \* MERGEFORMAT </w:instrText>
                          </w:r>
                          <w:r>
                            <w:fldChar w:fldCharType="separate"/>
                          </w:r>
                          <w:r w:rsidR="005F36F3">
                            <w:t>2</w:t>
                          </w:r>
                          <w:r>
                            <w:fldChar w:fldCharType="end"/>
                          </w:r>
                          <w:r>
                            <w:t>/</w:t>
                          </w:r>
                          <w:fldSimple w:instr=" NUMPAGES   \* MERGEFORMAT ">
                            <w:r w:rsidR="005F36F3">
                              <w:t>2</w:t>
                            </w:r>
                          </w:fldSimple>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F753A" id="tb_HIN_Pagina1" o:spid="_x0000_s1028" type="#_x0000_t202" style="position:absolute;left:0;text-align:left;margin-left:533.35pt;margin-top:788.45pt;width:33.95pt;height:28.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" filled="f" stroked="f" strokeweight=".5pt">
              <v:textbox inset="0,0,0,0">
                <w:txbxContent>
                  <w:p w14:paraId="678ACA02" w14:textId="77777777" w:rsidR="00E56511" w:rsidRDefault="00E56511" w:rsidP="00E56511">
                    <w:pPr>
                      <w:pStyle w:val="Fuzeile"/>
                    </w:pPr>
                    <w:r>
                      <w:fldChar w:fldCharType="begin"/>
                    </w:r>
                    <w:r>
                      <w:instrText xml:space="preserve"> PAGE   \* MERGEFORMAT </w:instrText>
                    </w:r>
                    <w:r>
                      <w:fldChar w:fldCharType="separate"/>
                    </w:r>
                    <w:r w:rsidR="005F36F3">
                      <w:t>2</w:t>
                    </w:r>
                    <w:r>
                      <w:fldChar w:fldCharType="end"/>
                    </w:r>
                    <w:r>
                      <w:t>/</w:t>
                    </w:r>
                    <w:fldSimple w:instr=" NUMPAGES   \* MERGEFORMAT ">
                      <w:r w:rsidR="005F36F3">
                        <w:t>2</w:t>
                      </w:r>
                    </w:fldSimple>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38BF8" w14:textId="77777777" w:rsidR="00FC5DAD" w:rsidRPr="00FC5DAD" w:rsidRDefault="00E56511" w:rsidP="00FC5DAD">
    <w:pPr>
      <w:pStyle w:val="Footer"/>
      <w:jc w:val="right"/>
      <w:rPr>
        <w:color w:val="FFFFFF" w:themeColor="background1"/>
      </w:rPr>
    </w:pPr>
    <w:r w:rsidRPr="00FC5DAD">
      <w:rPr>
        <w:color w:val="FFFFFF" w:themeColor="background1"/>
      </w:rPr>
      <mc:AlternateContent>
        <mc:Choice Requires="wps">
          <w:drawing>
            <wp:anchor distT="0" distB="0" distL="114300" distR="114300" simplePos="0" relativeHeight="251660288" behindDoc="0" locked="1" layoutInCell="1" allowOverlap="1" wp14:anchorId="5F075660" wp14:editId="37898B0D">
              <wp:simplePos x="0" y="0"/>
              <wp:positionH relativeFrom="page">
                <wp:posOffset>903111</wp:posOffset>
              </wp:positionH>
              <wp:positionV relativeFrom="page">
                <wp:posOffset>10013244</wp:posOffset>
              </wp:positionV>
              <wp:extent cx="5687060" cy="358775"/>
              <wp:effectExtent l="0" t="0" r="8890" b="3175"/>
              <wp:wrapNone/>
              <wp:docPr id="2" name="tb_HIN_Adr1"/>
              <wp:cNvGraphicFramePr/>
              <a:graphic xmlns:a="http://schemas.openxmlformats.org/drawingml/2006/main">
                <a:graphicData uri="http://schemas.microsoft.com/office/word/2010/wordprocessingShape">
                  <wps:wsp>
                    <wps:cNvSpPr txBox="1"/>
                    <wps:spPr>
                      <a:xfrm>
                        <a:off x="0" y="0"/>
                        <a:ext cx="5687060" cy="358775"/>
                      </a:xfrm>
                      <a:prstGeom prst="rect">
                        <a:avLst/>
                      </a:prstGeom>
                      <a:noFill/>
                      <a:ln w="6350">
                        <a:noFill/>
                      </a:ln>
                    </wps:spPr>
                    <wps:txbx>
                      <w:txbxContent>
                        <w:p w14:paraId="6095DB92" w14:textId="77777777" w:rsidR="005F36F3" w:rsidRPr="00C6260D" w:rsidRDefault="00FC5DAD" w:rsidP="005F36F3">
                          <w:pPr>
                            <w:pStyle w:val="Footer"/>
                          </w:pPr>
                          <w:r w:rsidRPr="00C6260D">
                            <w:rPr>
                              <w:rStyle w:val="HIN"/>
                            </w:rPr>
                            <w:t>HEALTH INFO NET AG</w:t>
                          </w:r>
                          <w:r w:rsidRPr="00C6260D">
                            <w:t xml:space="preserve"> | </w:t>
                          </w:r>
                          <w:r w:rsidR="005F36F3" w:rsidRPr="00553F38">
                            <w:t>Seidenstrasse 4</w:t>
                          </w:r>
                          <w:r w:rsidR="005F36F3" w:rsidRPr="00C6260D">
                            <w:t xml:space="preserve"> | </w:t>
                          </w:r>
                          <w:r w:rsidR="005F36F3" w:rsidRPr="00553F38">
                            <w:t>8304 Wallisellen</w:t>
                          </w:r>
                        </w:p>
                        <w:p w14:paraId="701569B8" w14:textId="77777777" w:rsidR="008C4264" w:rsidRPr="00F7670E" w:rsidRDefault="005F36F3" w:rsidP="008C4264">
                          <w:pPr>
                            <w:pStyle w:val="Footer"/>
                            <w:rPr>
                              <w:color w:val="F29900" w:themeColor="accent2"/>
                            </w:rPr>
                          </w:pPr>
                          <w:r w:rsidRPr="00F7670E">
                            <w:rPr>
                              <w:color w:val="F29900" w:themeColor="accent2"/>
                            </w:rPr>
                            <w:t>www.hin.ch</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75660" id="_x0000_t202" coordsize="21600,21600" o:spt="202" path="m,l,21600r21600,l21600,xe">
              <v:stroke joinstyle="miter"/>
              <v:path gradientshapeok="t" o:connecttype="rect"/>
            </v:shapetype>
            <v:shape id="tb_HIN_Adr1" o:spid="_x0000_s1029" type="#_x0000_t202" style="position:absolute;left:0;text-align:left;margin-left:71.1pt;margin-top:788.45pt;width:447.8pt;height:28.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" filled="f" stroked="f" strokeweight=".5pt">
              <v:textbox inset="0,0,0,0">
                <w:txbxContent>
                  <w:p w14:paraId="6095DB92" w14:textId="77777777" w:rsidR="005F36F3" w:rsidRPr="00C6260D" w:rsidRDefault="00FC5DAD" w:rsidP="005F36F3">
                    <w:pPr>
                      <w:pStyle w:val="Fuzeile"/>
                    </w:pPr>
                    <w:r w:rsidRPr="00C6260D">
                      <w:rPr>
                        <w:rStyle w:val="HIN"/>
                      </w:rPr>
                      <w:t>HEALTH INFO NET AG</w:t>
                    </w:r>
                    <w:r w:rsidRPr="00C6260D">
                      <w:t xml:space="preserve"> | </w:t>
                    </w:r>
                    <w:r w:rsidR="005F36F3" w:rsidRPr="00553F38">
                      <w:t>Seidenstrasse 4</w:t>
                    </w:r>
                    <w:r w:rsidR="005F36F3" w:rsidRPr="00C6260D">
                      <w:t xml:space="preserve"> | </w:t>
                    </w:r>
                    <w:r w:rsidR="005F36F3" w:rsidRPr="00553F38">
                      <w:t>8304 Wallisellen</w:t>
                    </w:r>
                  </w:p>
                  <w:p w14:paraId="701569B8" w14:textId="77777777" w:rsidR="008C4264" w:rsidRPr="00F7670E" w:rsidRDefault="005F36F3" w:rsidP="008C4264">
                    <w:pPr>
                      <w:pStyle w:val="Fuzeile"/>
                      <w:rPr>
                        <w:color w:val="F29900" w:themeColor="accent2"/>
                      </w:rPr>
                    </w:pPr>
                    <w:r w:rsidRPr="00F7670E">
                      <w:rPr>
                        <w:color w:val="F29900" w:themeColor="accent2"/>
                      </w:rPr>
                      <w:t>www.hin.ch</w:t>
                    </w:r>
                  </w:p>
                </w:txbxContent>
              </v:textbox>
              <w10:wrap anchorx="page" anchory="page"/>
              <w10:anchorlock/>
            </v:shape>
          </w:pict>
        </mc:Fallback>
      </mc:AlternateContent>
    </w:r>
    <w:r w:rsidRPr="00FC5DAD">
      <w:rPr>
        <w:color w:val="FFFFFF" w:themeColor="background1"/>
      </w:rPr>
      <mc:AlternateContent>
        <mc:Choice Requires="wps">
          <w:drawing>
            <wp:anchor distT="0" distB="0" distL="114300" distR="114300" simplePos="0" relativeHeight="251663360" behindDoc="0" locked="1" layoutInCell="1" allowOverlap="1" wp14:anchorId="32A833F6" wp14:editId="79DE2DB8">
              <wp:simplePos x="0" y="0"/>
              <wp:positionH relativeFrom="page">
                <wp:posOffset>6773333</wp:posOffset>
              </wp:positionH>
              <wp:positionV relativeFrom="page">
                <wp:posOffset>10013244</wp:posOffset>
              </wp:positionV>
              <wp:extent cx="431165" cy="358775"/>
              <wp:effectExtent l="0" t="0" r="6985" b="3175"/>
              <wp:wrapNone/>
              <wp:docPr id="4" name="tb_HIN_Pagina1"/>
              <wp:cNvGraphicFramePr/>
              <a:graphic xmlns:a="http://schemas.openxmlformats.org/drawingml/2006/main">
                <a:graphicData uri="http://schemas.microsoft.com/office/word/2010/wordprocessingShape">
                  <wps:wsp>
                    <wps:cNvSpPr txBox="1"/>
                    <wps:spPr>
                      <a:xfrm>
                        <a:off x="0" y="0"/>
                        <a:ext cx="431165" cy="358775"/>
                      </a:xfrm>
                      <a:prstGeom prst="rect">
                        <a:avLst/>
                      </a:prstGeom>
                      <a:noFill/>
                      <a:ln w="6350">
                        <a:noFill/>
                      </a:ln>
                    </wps:spPr>
                    <wps:txbx>
                      <w:txbxContent>
                        <w:p w14:paraId="24DB7725" w14:textId="594A01FC" w:rsidR="00E56511" w:rsidRDefault="00E56511" w:rsidP="00E56511">
                          <w:pPr>
                            <w:pStyle w:val="Footer"/>
                          </w:pPr>
                          <w:r>
                            <w:fldChar w:fldCharType="begin"/>
                          </w:r>
                          <w:r>
                            <w:instrText xml:space="preserve"> IF </w:instrText>
                          </w:r>
                          <w:r>
                            <w:fldChar w:fldCharType="begin"/>
                          </w:r>
                          <w:r>
                            <w:instrText xml:space="preserve"> NUMPAGES </w:instrText>
                          </w:r>
                          <w:r>
                            <w:fldChar w:fldCharType="separate"/>
                          </w:r>
                          <w:r w:rsidR="003871D4">
                            <w:instrText>23</w:instrText>
                          </w:r>
                          <w:r>
                            <w:fldChar w:fldCharType="end"/>
                          </w:r>
                          <w:r>
                            <w:instrText xml:space="preserve"> &gt; 1 "</w:instrText>
                          </w:r>
                          <w:r>
                            <w:fldChar w:fldCharType="begin"/>
                          </w:r>
                          <w:r>
                            <w:instrText xml:space="preserve"> PAGE   \* MERGEFORMAT </w:instrText>
                          </w:r>
                          <w:r>
                            <w:fldChar w:fldCharType="separate"/>
                          </w:r>
                          <w:r w:rsidR="003871D4">
                            <w:instrText>1</w:instrText>
                          </w:r>
                          <w:r>
                            <w:fldChar w:fldCharType="end"/>
                          </w:r>
                          <w:r>
                            <w:instrText>/</w:instrText>
                          </w:r>
                          <w:fldSimple w:instr=" NUMPAGES   \* MERGEFORMAT ">
                            <w:r w:rsidR="003871D4">
                              <w:instrText>23</w:instrText>
                            </w:r>
                          </w:fldSimple>
                          <w:r>
                            <w:instrText>" ""</w:instrText>
                          </w:r>
                          <w:r>
                            <w:fldChar w:fldCharType="separate"/>
                          </w:r>
                          <w:r w:rsidR="003871D4">
                            <w:t>1/23</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833F6" id="_x0000_t202" coordsize="21600,21600" o:spt="202" path="m,l,21600r21600,l21600,xe">
              <v:stroke joinstyle="miter"/>
              <v:path gradientshapeok="t" o:connecttype="rect"/>
            </v:shapetype>
            <v:shape id="_x0000_s1030" type="#_x0000_t202" style="position:absolute;left:0;text-align:left;margin-left:533.35pt;margin-top:788.45pt;width:33.95pt;height:28.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" filled="f" stroked="f" strokeweight=".5pt">
              <v:textbox inset="0,0,0,0">
                <w:txbxContent>
                  <w:p w14:paraId="24DB7725" w14:textId="594A01FC" w:rsidR="00E56511" w:rsidRDefault="00E56511" w:rsidP="00E56511">
                    <w:pPr>
                      <w:pStyle w:val="Footer"/>
                    </w:pPr>
                    <w:r>
                      <w:fldChar w:fldCharType="begin"/>
                    </w:r>
                    <w:r>
                      <w:instrText xml:space="preserve"> IF </w:instrText>
                    </w:r>
                    <w:r>
                      <w:fldChar w:fldCharType="begin"/>
                    </w:r>
                    <w:r>
                      <w:instrText xml:space="preserve"> NUMPAGES </w:instrText>
                    </w:r>
                    <w:r>
                      <w:fldChar w:fldCharType="separate"/>
                    </w:r>
                    <w:r w:rsidR="003871D4">
                      <w:instrText>23</w:instrText>
                    </w:r>
                    <w:r>
                      <w:fldChar w:fldCharType="end"/>
                    </w:r>
                    <w:r>
                      <w:instrText xml:space="preserve"> &gt; 1 "</w:instrText>
                    </w:r>
                    <w:r>
                      <w:fldChar w:fldCharType="begin"/>
                    </w:r>
                    <w:r>
                      <w:instrText xml:space="preserve"> PAGE   \* MERGEFORMAT </w:instrText>
                    </w:r>
                    <w:r>
                      <w:fldChar w:fldCharType="separate"/>
                    </w:r>
                    <w:r w:rsidR="003871D4">
                      <w:instrText>1</w:instrText>
                    </w:r>
                    <w:r>
                      <w:fldChar w:fldCharType="end"/>
                    </w:r>
                    <w:r>
                      <w:instrText>/</w:instrText>
                    </w:r>
                    <w:fldSimple w:instr=" NUMPAGES   \* MERGEFORMAT ">
                      <w:r w:rsidR="003871D4">
                        <w:instrText>23</w:instrText>
                      </w:r>
                    </w:fldSimple>
                    <w:r>
                      <w:instrText>" ""</w:instrText>
                    </w:r>
                    <w:r>
                      <w:fldChar w:fldCharType="separate"/>
                    </w:r>
                    <w:r w:rsidR="003871D4">
                      <w:t>1/23</w:t>
                    </w:r>
                    <w:r>
                      <w:fldChar w:fldCharType="end"/>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4F170" w14:textId="77777777" w:rsidR="00055722" w:rsidRDefault="00055722" w:rsidP="0073673D">
      <w:pPr>
        <w:spacing w:line="240" w:lineRule="auto"/>
      </w:pPr>
      <w:r>
        <w:separator/>
      </w:r>
    </w:p>
  </w:footnote>
  <w:footnote w:type="continuationSeparator" w:id="0">
    <w:p w14:paraId="60B71149" w14:textId="77777777" w:rsidR="00055722" w:rsidRDefault="00055722" w:rsidP="00736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528BF" w14:textId="77777777" w:rsidR="006F61CD" w:rsidRDefault="006F61CD">
    <w:pPr>
      <w:pStyle w:val="Header"/>
    </w:pPr>
    <w:r>
      <w:drawing>
        <wp:anchor distT="0" distB="0" distL="114300" distR="114300" simplePos="0" relativeHeight="251672576" behindDoc="0" locked="1" layoutInCell="1" allowOverlap="1" wp14:anchorId="194051A5" wp14:editId="5388DD7D">
          <wp:simplePos x="0" y="0"/>
          <wp:positionH relativeFrom="page">
            <wp:posOffset>6088380</wp:posOffset>
          </wp:positionH>
          <wp:positionV relativeFrom="page">
            <wp:posOffset>431800</wp:posOffset>
          </wp:positionV>
          <wp:extent cx="1139040" cy="503640"/>
          <wp:effectExtent l="0" t="0" r="4445" b="0"/>
          <wp:wrapNone/>
          <wp:docPr id="10" name="HIN_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39040" cy="5036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5FBED" w14:textId="77777777" w:rsidR="00FC5DAD" w:rsidRDefault="00FC5DAD" w:rsidP="00741762">
    <w:pPr>
      <w:pStyle w:val="Header"/>
    </w:pPr>
    <w:r>
      <mc:AlternateContent>
        <mc:Choice Requires="wps">
          <w:drawing>
            <wp:anchor distT="0" distB="0" distL="114300" distR="114300" simplePos="0" relativeHeight="251661312" behindDoc="1" locked="1" layoutInCell="1" allowOverlap="1" wp14:anchorId="4D96AEFA" wp14:editId="28C38144">
              <wp:simplePos x="0" y="0"/>
              <wp:positionH relativeFrom="page">
                <wp:posOffset>0</wp:posOffset>
              </wp:positionH>
              <wp:positionV relativeFrom="page">
                <wp:posOffset>0</wp:posOffset>
              </wp:positionV>
              <wp:extent cx="108000" cy="10691640"/>
              <wp:effectExtent l="0" t="0" r="6350" b="0"/>
              <wp:wrapNone/>
              <wp:docPr id="3" name="HIN_Grafik1"/>
              <wp:cNvGraphicFramePr/>
              <a:graphic xmlns:a="http://schemas.openxmlformats.org/drawingml/2006/main">
                <a:graphicData uri="http://schemas.microsoft.com/office/word/2010/wordprocessingShape">
                  <wps:wsp>
                    <wps:cNvSpPr/>
                    <wps:spPr>
                      <a:xfrm>
                        <a:off x="0" y="0"/>
                        <a:ext cx="108000" cy="106916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4873D" id="HIN_Grafik1" o:spid="_x0000_s1026" style="position:absolute;margin-left:0;margin-top:0;width:8.5pt;height:841.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" fillcolor="#f29900 [3205]" stroked="f" strokeweight="2pt">
              <w10:wrap anchorx="page" anchory="page"/>
              <w10:anchorlock/>
            </v:rect>
          </w:pict>
        </mc:Fallback>
      </mc:AlternateContent>
    </w:r>
    <w:r>
      <w:drawing>
        <wp:anchor distT="0" distB="0" distL="114300" distR="114300" simplePos="0" relativeHeight="251659264" behindDoc="0" locked="1" layoutInCell="1" allowOverlap="1" wp14:anchorId="6F42DC60" wp14:editId="730D446F">
          <wp:simplePos x="0" y="0"/>
          <wp:positionH relativeFrom="page">
            <wp:posOffset>5449570</wp:posOffset>
          </wp:positionH>
          <wp:positionV relativeFrom="page">
            <wp:posOffset>396240</wp:posOffset>
          </wp:positionV>
          <wp:extent cx="1809720" cy="801360"/>
          <wp:effectExtent l="0" t="0" r="635" b="0"/>
          <wp:wrapNone/>
          <wp:docPr id="1" name="HIN_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09720" cy="8013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F40E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5ECD2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17CD6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E0EA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AF0AB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3E20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398DE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523D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9A2B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93E31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A30"/>
    <w:multiLevelType w:val="hybridMultilevel"/>
    <w:tmpl w:val="8DDA8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347DFA"/>
    <w:multiLevelType w:val="hybridMultilevel"/>
    <w:tmpl w:val="6DAA7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A44035"/>
    <w:multiLevelType w:val="multilevel"/>
    <w:tmpl w:val="5C603C30"/>
    <w:numStyleLink w:val="HINAufzv2"/>
  </w:abstractNum>
  <w:abstractNum w:abstractNumId="13" w15:restartNumberingAfterBreak="0">
    <w:nsid w:val="0E034110"/>
    <w:multiLevelType w:val="multilevel"/>
    <w:tmpl w:val="09E2929E"/>
    <w:lvl w:ilvl="0">
      <w:start w:val="1"/>
      <w:numFmt w:val="decimal"/>
      <w:lvlText w:val="%1."/>
      <w:lvlJc w:val="left"/>
      <w:pPr>
        <w:tabs>
          <w:tab w:val="num" w:pos="0"/>
        </w:tabs>
        <w:ind w:left="720" w:hanging="360"/>
      </w:pPr>
      <w:rPr>
        <w:rFonts w:ascii="Calibri" w:eastAsia="Times New Roman" w:hAnsi="Calibri" w:cs="Calibr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3EE39C6"/>
    <w:multiLevelType w:val="multilevel"/>
    <w:tmpl w:val="20FA771E"/>
    <w:styleLink w:val="HINListeHeading"/>
    <w:lvl w:ilvl="0">
      <w:start w:val="1"/>
      <w:numFmt w:val="decimal"/>
      <w:pStyle w:val="Heading1"/>
      <w:lvlText w:val="%1."/>
      <w:lvlJc w:val="left"/>
      <w:pPr>
        <w:tabs>
          <w:tab w:val="num" w:pos="425"/>
        </w:tabs>
        <w:ind w:left="425" w:hanging="425"/>
      </w:pPr>
      <w:rPr>
        <w:rFonts w:hint="default"/>
      </w:rPr>
    </w:lvl>
    <w:lvl w:ilvl="1">
      <w:start w:val="1"/>
      <w:numFmt w:val="decimal"/>
      <w:pStyle w:val="Heading2"/>
      <w:lvlText w:val="%1.%2"/>
      <w:lvlJc w:val="left"/>
      <w:pPr>
        <w:tabs>
          <w:tab w:val="num" w:pos="425"/>
        </w:tabs>
        <w:ind w:left="425" w:hanging="425"/>
      </w:pPr>
      <w:rPr>
        <w:rFonts w:hint="default"/>
      </w:rPr>
    </w:lvl>
    <w:lvl w:ilvl="2">
      <w:start w:val="1"/>
      <w:numFmt w:val="decimal"/>
      <w:pStyle w:val="Heading3"/>
      <w:lvlText w:val="%1.%2.%3"/>
      <w:lvlJc w:val="left"/>
      <w:pPr>
        <w:tabs>
          <w:tab w:val="num" w:pos="595"/>
        </w:tabs>
        <w:ind w:left="595" w:hanging="595"/>
      </w:pPr>
      <w:rPr>
        <w:rFonts w:hint="default"/>
      </w:rPr>
    </w:lvl>
    <w:lvl w:ilvl="3">
      <w:start w:val="1"/>
      <w:numFmt w:val="none"/>
      <w:lvlText w:val=""/>
      <w:lvlJc w:val="left"/>
      <w:pPr>
        <w:tabs>
          <w:tab w:val="num" w:pos="454"/>
        </w:tabs>
        <w:ind w:left="425" w:hanging="425"/>
      </w:pPr>
      <w:rPr>
        <w:rFonts w:hint="default"/>
      </w:rPr>
    </w:lvl>
    <w:lvl w:ilvl="4">
      <w:start w:val="1"/>
      <w:numFmt w:val="none"/>
      <w:lvlText w:val=""/>
      <w:lvlJc w:val="left"/>
      <w:pPr>
        <w:tabs>
          <w:tab w:val="num" w:pos="454"/>
        </w:tabs>
        <w:ind w:left="425" w:hanging="425"/>
      </w:pPr>
      <w:rPr>
        <w:rFonts w:hint="default"/>
      </w:rPr>
    </w:lvl>
    <w:lvl w:ilvl="5">
      <w:start w:val="1"/>
      <w:numFmt w:val="none"/>
      <w:lvlText w:val=""/>
      <w:lvlJc w:val="left"/>
      <w:pPr>
        <w:tabs>
          <w:tab w:val="num" w:pos="454"/>
        </w:tabs>
        <w:ind w:left="425" w:hanging="425"/>
      </w:pPr>
      <w:rPr>
        <w:rFonts w:hint="default"/>
      </w:rPr>
    </w:lvl>
    <w:lvl w:ilvl="6">
      <w:start w:val="1"/>
      <w:numFmt w:val="none"/>
      <w:lvlText w:val=""/>
      <w:lvlJc w:val="left"/>
      <w:pPr>
        <w:tabs>
          <w:tab w:val="num" w:pos="454"/>
        </w:tabs>
        <w:ind w:left="425" w:hanging="425"/>
      </w:pPr>
      <w:rPr>
        <w:rFonts w:hint="default"/>
      </w:rPr>
    </w:lvl>
    <w:lvl w:ilvl="7">
      <w:start w:val="1"/>
      <w:numFmt w:val="none"/>
      <w:lvlText w:val=""/>
      <w:lvlJc w:val="left"/>
      <w:pPr>
        <w:tabs>
          <w:tab w:val="num" w:pos="454"/>
        </w:tabs>
        <w:ind w:left="425" w:hanging="425"/>
      </w:pPr>
      <w:rPr>
        <w:rFonts w:hint="default"/>
      </w:rPr>
    </w:lvl>
    <w:lvl w:ilvl="8">
      <w:start w:val="1"/>
      <w:numFmt w:val="none"/>
      <w:lvlText w:val=""/>
      <w:lvlJc w:val="left"/>
      <w:pPr>
        <w:tabs>
          <w:tab w:val="num" w:pos="454"/>
        </w:tabs>
        <w:ind w:left="425" w:hanging="425"/>
      </w:pPr>
      <w:rPr>
        <w:rFonts w:hint="default"/>
      </w:rPr>
    </w:lvl>
  </w:abstractNum>
  <w:abstractNum w:abstractNumId="15" w15:restartNumberingAfterBreak="0">
    <w:nsid w:val="15D546C3"/>
    <w:multiLevelType w:val="hybridMultilevel"/>
    <w:tmpl w:val="FE6E7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221A15"/>
    <w:multiLevelType w:val="multilevel"/>
    <w:tmpl w:val="20FA771E"/>
    <w:numStyleLink w:val="HINListeHeading"/>
  </w:abstractNum>
  <w:abstractNum w:abstractNumId="17" w15:restartNumberingAfterBreak="0">
    <w:nsid w:val="17250F8C"/>
    <w:multiLevelType w:val="multilevel"/>
    <w:tmpl w:val="0922C12A"/>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193821DE"/>
    <w:multiLevelType w:val="multilevel"/>
    <w:tmpl w:val="A5B6E3C0"/>
    <w:styleLink w:val="HINListe"/>
    <w:lvl w:ilvl="0">
      <w:start w:val="1"/>
      <w:numFmt w:val="decimal"/>
      <w:pStyle w:val="List"/>
      <w:lvlText w:val="%1."/>
      <w:lvlJc w:val="left"/>
      <w:pPr>
        <w:tabs>
          <w:tab w:val="num" w:pos="284"/>
        </w:tabs>
        <w:ind w:left="284" w:hanging="284"/>
      </w:pPr>
      <w:rPr>
        <w:rFonts w:hint="default"/>
      </w:rPr>
    </w:lvl>
    <w:lvl w:ilvl="1">
      <w:start w:val="1"/>
      <w:numFmt w:val="none"/>
      <w:lvlText w:val=""/>
      <w:lvlJc w:val="left"/>
      <w:pPr>
        <w:ind w:left="284" w:hanging="284"/>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19" w15:restartNumberingAfterBreak="0">
    <w:nsid w:val="1E80407E"/>
    <w:multiLevelType w:val="multilevel"/>
    <w:tmpl w:val="0922C12A"/>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26041852"/>
    <w:multiLevelType w:val="multilevel"/>
    <w:tmpl w:val="20FA771E"/>
    <w:numStyleLink w:val="HINListeHeading"/>
  </w:abstractNum>
  <w:abstractNum w:abstractNumId="21" w15:restartNumberingAfterBreak="0">
    <w:nsid w:val="337123D7"/>
    <w:multiLevelType w:val="multilevel"/>
    <w:tmpl w:val="20FA771E"/>
    <w:numStyleLink w:val="HINListeHeading"/>
  </w:abstractNum>
  <w:abstractNum w:abstractNumId="22" w15:restartNumberingAfterBreak="0">
    <w:nsid w:val="363C483F"/>
    <w:multiLevelType w:val="hybridMultilevel"/>
    <w:tmpl w:val="9A4CF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0B463B"/>
    <w:multiLevelType w:val="hybridMultilevel"/>
    <w:tmpl w:val="2486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E95922"/>
    <w:multiLevelType w:val="multilevel"/>
    <w:tmpl w:val="0922C12A"/>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26B45F7"/>
    <w:multiLevelType w:val="multilevel"/>
    <w:tmpl w:val="8E025D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39858AB"/>
    <w:multiLevelType w:val="multilevel"/>
    <w:tmpl w:val="F6081F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AB25DD0"/>
    <w:multiLevelType w:val="multilevel"/>
    <w:tmpl w:val="584826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B3B4B9B"/>
    <w:multiLevelType w:val="hybridMultilevel"/>
    <w:tmpl w:val="834ED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E4B6A9D"/>
    <w:multiLevelType w:val="hybridMultilevel"/>
    <w:tmpl w:val="E78ECFF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E7E6EBB"/>
    <w:multiLevelType w:val="multilevel"/>
    <w:tmpl w:val="5C603C30"/>
    <w:styleLink w:val="HINAufzv2"/>
    <w:lvl w:ilvl="0">
      <w:start w:val="1"/>
      <w:numFmt w:val="bullet"/>
      <w:pStyle w:val="ListBullet"/>
      <w:lvlText w:val="•"/>
      <w:lvlJc w:val="left"/>
      <w:pPr>
        <w:tabs>
          <w:tab w:val="num" w:pos="284"/>
        </w:tabs>
        <w:ind w:left="284" w:hanging="284"/>
      </w:pPr>
      <w:rPr>
        <w:rFonts w:ascii="Calibri" w:hAnsi="Calibri" w:hint="default"/>
      </w:rPr>
    </w:lvl>
    <w:lvl w:ilvl="1">
      <w:start w:val="1"/>
      <w:numFmt w:val="bullet"/>
      <w:pStyle w:val="ListBullet2"/>
      <w:lvlText w:val="•"/>
      <w:lvlJc w:val="left"/>
      <w:pPr>
        <w:tabs>
          <w:tab w:val="num" w:pos="567"/>
        </w:tabs>
        <w:ind w:left="568" w:hanging="284"/>
      </w:pPr>
      <w:rPr>
        <w:rFonts w:ascii="Calibri" w:hAnsi="Calibri" w:hint="default"/>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1" w15:restartNumberingAfterBreak="0">
    <w:nsid w:val="57B57AC7"/>
    <w:multiLevelType w:val="multilevel"/>
    <w:tmpl w:val="16AAB68A"/>
    <w:styleLink w:val="HINAufz"/>
    <w:lvl w:ilvl="0">
      <w:start w:val="1"/>
      <w:numFmt w:val="bullet"/>
      <w:lvlText w:val="-"/>
      <w:lvlJc w:val="left"/>
      <w:pPr>
        <w:tabs>
          <w:tab w:val="num" w:pos="113"/>
        </w:tabs>
        <w:ind w:left="113" w:hanging="113"/>
      </w:pPr>
      <w:rPr>
        <w:rFonts w:ascii="Calibri" w:hAnsi="Calibri" w:hint="default"/>
      </w:rPr>
    </w:lvl>
    <w:lvl w:ilvl="1">
      <w:start w:val="1"/>
      <w:numFmt w:val="bullet"/>
      <w:lvlText w:val="-"/>
      <w:lvlJc w:val="left"/>
      <w:pPr>
        <w:tabs>
          <w:tab w:val="num" w:pos="397"/>
        </w:tabs>
        <w:ind w:left="397" w:hanging="113"/>
      </w:pPr>
      <w:rPr>
        <w:rFonts w:ascii="Calibri" w:hAnsi="Calibri" w:hint="default"/>
      </w:rPr>
    </w:lvl>
    <w:lvl w:ilvl="2">
      <w:start w:val="1"/>
      <w:numFmt w:val="none"/>
      <w:lvlText w:val=""/>
      <w:lvlJc w:val="left"/>
      <w:pPr>
        <w:tabs>
          <w:tab w:val="num" w:pos="710"/>
        </w:tabs>
        <w:ind w:left="681" w:hanging="113"/>
      </w:pPr>
      <w:rPr>
        <w:rFonts w:hint="default"/>
      </w:rPr>
    </w:lvl>
    <w:lvl w:ilvl="3">
      <w:start w:val="1"/>
      <w:numFmt w:val="none"/>
      <w:lvlText w:val=""/>
      <w:lvlJc w:val="left"/>
      <w:pPr>
        <w:tabs>
          <w:tab w:val="num" w:pos="994"/>
        </w:tabs>
        <w:ind w:left="965" w:hanging="113"/>
      </w:pPr>
      <w:rPr>
        <w:rFonts w:hint="default"/>
      </w:rPr>
    </w:lvl>
    <w:lvl w:ilvl="4">
      <w:start w:val="1"/>
      <w:numFmt w:val="none"/>
      <w:lvlText w:val=""/>
      <w:lvlJc w:val="left"/>
      <w:pPr>
        <w:tabs>
          <w:tab w:val="num" w:pos="1278"/>
        </w:tabs>
        <w:ind w:left="1249" w:hanging="113"/>
      </w:pPr>
      <w:rPr>
        <w:rFonts w:hint="default"/>
      </w:rPr>
    </w:lvl>
    <w:lvl w:ilvl="5">
      <w:start w:val="1"/>
      <w:numFmt w:val="none"/>
      <w:lvlText w:val=""/>
      <w:lvlJc w:val="left"/>
      <w:pPr>
        <w:tabs>
          <w:tab w:val="num" w:pos="1562"/>
        </w:tabs>
        <w:ind w:left="1533" w:hanging="113"/>
      </w:pPr>
      <w:rPr>
        <w:rFonts w:hint="default"/>
      </w:rPr>
    </w:lvl>
    <w:lvl w:ilvl="6">
      <w:start w:val="1"/>
      <w:numFmt w:val="none"/>
      <w:lvlText w:val=""/>
      <w:lvlJc w:val="left"/>
      <w:pPr>
        <w:tabs>
          <w:tab w:val="num" w:pos="1846"/>
        </w:tabs>
        <w:ind w:left="1817" w:hanging="113"/>
      </w:pPr>
      <w:rPr>
        <w:rFonts w:hint="default"/>
      </w:rPr>
    </w:lvl>
    <w:lvl w:ilvl="7">
      <w:start w:val="1"/>
      <w:numFmt w:val="none"/>
      <w:lvlText w:val=""/>
      <w:lvlJc w:val="left"/>
      <w:pPr>
        <w:tabs>
          <w:tab w:val="num" w:pos="2130"/>
        </w:tabs>
        <w:ind w:left="2101" w:hanging="113"/>
      </w:pPr>
      <w:rPr>
        <w:rFonts w:hint="default"/>
      </w:rPr>
    </w:lvl>
    <w:lvl w:ilvl="8">
      <w:start w:val="1"/>
      <w:numFmt w:val="none"/>
      <w:lvlText w:val=""/>
      <w:lvlJc w:val="left"/>
      <w:pPr>
        <w:tabs>
          <w:tab w:val="num" w:pos="2414"/>
        </w:tabs>
        <w:ind w:left="2385" w:hanging="113"/>
      </w:pPr>
      <w:rPr>
        <w:rFonts w:hint="default"/>
      </w:rPr>
    </w:lvl>
  </w:abstractNum>
  <w:abstractNum w:abstractNumId="32" w15:restartNumberingAfterBreak="0">
    <w:nsid w:val="57E40258"/>
    <w:multiLevelType w:val="hybridMultilevel"/>
    <w:tmpl w:val="48BA81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99C1098"/>
    <w:multiLevelType w:val="hybridMultilevel"/>
    <w:tmpl w:val="099C03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B6874FF"/>
    <w:multiLevelType w:val="multilevel"/>
    <w:tmpl w:val="16AAB68A"/>
    <w:numStyleLink w:val="HINAufz"/>
  </w:abstractNum>
  <w:abstractNum w:abstractNumId="35" w15:restartNumberingAfterBreak="0">
    <w:nsid w:val="5B713F15"/>
    <w:multiLevelType w:val="multilevel"/>
    <w:tmpl w:val="16AAB68A"/>
    <w:numStyleLink w:val="HINAufz"/>
  </w:abstractNum>
  <w:abstractNum w:abstractNumId="36" w15:restartNumberingAfterBreak="0">
    <w:nsid w:val="646D6E06"/>
    <w:multiLevelType w:val="hybridMultilevel"/>
    <w:tmpl w:val="F10C0D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5BB0060"/>
    <w:multiLevelType w:val="multilevel"/>
    <w:tmpl w:val="16AAB68A"/>
    <w:numStyleLink w:val="HINAufz"/>
  </w:abstractNum>
  <w:abstractNum w:abstractNumId="38" w15:restartNumberingAfterBreak="0">
    <w:nsid w:val="6C664A09"/>
    <w:multiLevelType w:val="hybridMultilevel"/>
    <w:tmpl w:val="ED906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2E4FFD"/>
    <w:multiLevelType w:val="hybridMultilevel"/>
    <w:tmpl w:val="EFC27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4C4CC1"/>
    <w:multiLevelType w:val="hybridMultilevel"/>
    <w:tmpl w:val="8BDE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4596399">
    <w:abstractNumId w:val="9"/>
  </w:num>
  <w:num w:numId="2" w16cid:durableId="820851648">
    <w:abstractNumId w:val="7"/>
  </w:num>
  <w:num w:numId="3" w16cid:durableId="1603807065">
    <w:abstractNumId w:val="6"/>
  </w:num>
  <w:num w:numId="4" w16cid:durableId="1303194460">
    <w:abstractNumId w:val="5"/>
  </w:num>
  <w:num w:numId="5" w16cid:durableId="2094624340">
    <w:abstractNumId w:val="4"/>
  </w:num>
  <w:num w:numId="6" w16cid:durableId="347101344">
    <w:abstractNumId w:val="8"/>
  </w:num>
  <w:num w:numId="7" w16cid:durableId="1959293094">
    <w:abstractNumId w:val="3"/>
  </w:num>
  <w:num w:numId="8" w16cid:durableId="484391791">
    <w:abstractNumId w:val="2"/>
  </w:num>
  <w:num w:numId="9" w16cid:durableId="838693718">
    <w:abstractNumId w:val="1"/>
  </w:num>
  <w:num w:numId="10" w16cid:durableId="147943266">
    <w:abstractNumId w:val="0"/>
  </w:num>
  <w:num w:numId="11" w16cid:durableId="1115905057">
    <w:abstractNumId w:val="31"/>
  </w:num>
  <w:num w:numId="12" w16cid:durableId="2106613494">
    <w:abstractNumId w:val="18"/>
  </w:num>
  <w:num w:numId="13" w16cid:durableId="1760564866">
    <w:abstractNumId w:val="35"/>
  </w:num>
  <w:num w:numId="14" w16cid:durableId="661390669">
    <w:abstractNumId w:val="37"/>
  </w:num>
  <w:num w:numId="15" w16cid:durableId="1794792002">
    <w:abstractNumId w:val="34"/>
  </w:num>
  <w:num w:numId="16" w16cid:durableId="1930380958">
    <w:abstractNumId w:val="14"/>
  </w:num>
  <w:num w:numId="17" w16cid:durableId="18174056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022269">
    <w:abstractNumId w:val="21"/>
  </w:num>
  <w:num w:numId="19" w16cid:durableId="1273897142">
    <w:abstractNumId w:val="16"/>
  </w:num>
  <w:num w:numId="20" w16cid:durableId="1849253147">
    <w:abstractNumId w:val="20"/>
  </w:num>
  <w:num w:numId="21" w16cid:durableId="154339336">
    <w:abstractNumId w:val="30"/>
  </w:num>
  <w:num w:numId="22" w16cid:durableId="1520116712">
    <w:abstractNumId w:val="12"/>
  </w:num>
  <w:num w:numId="23" w16cid:durableId="957028907">
    <w:abstractNumId w:val="25"/>
  </w:num>
  <w:num w:numId="24" w16cid:durableId="1457211369">
    <w:abstractNumId w:val="27"/>
  </w:num>
  <w:num w:numId="25" w16cid:durableId="1090540118">
    <w:abstractNumId w:val="13"/>
  </w:num>
  <w:num w:numId="26" w16cid:durableId="753091974">
    <w:abstractNumId w:val="33"/>
  </w:num>
  <w:num w:numId="27" w16cid:durableId="2029675652">
    <w:abstractNumId w:val="38"/>
  </w:num>
  <w:num w:numId="28" w16cid:durableId="738672907">
    <w:abstractNumId w:val="40"/>
  </w:num>
  <w:num w:numId="29" w16cid:durableId="327445539">
    <w:abstractNumId w:val="29"/>
  </w:num>
  <w:num w:numId="30" w16cid:durableId="650838320">
    <w:abstractNumId w:val="22"/>
  </w:num>
  <w:num w:numId="31" w16cid:durableId="108673070">
    <w:abstractNumId w:val="11"/>
  </w:num>
  <w:num w:numId="32" w16cid:durableId="1148013884">
    <w:abstractNumId w:val="23"/>
  </w:num>
  <w:num w:numId="33" w16cid:durableId="1353459390">
    <w:abstractNumId w:val="39"/>
  </w:num>
  <w:num w:numId="34" w16cid:durableId="1684740741">
    <w:abstractNumId w:val="32"/>
  </w:num>
  <w:num w:numId="35" w16cid:durableId="1161120285">
    <w:abstractNumId w:val="36"/>
  </w:num>
  <w:num w:numId="36" w16cid:durableId="2038652136">
    <w:abstractNumId w:val="15"/>
  </w:num>
  <w:num w:numId="37" w16cid:durableId="940603178">
    <w:abstractNumId w:val="28"/>
  </w:num>
  <w:num w:numId="38" w16cid:durableId="81880872">
    <w:abstractNumId w:val="26"/>
  </w:num>
  <w:num w:numId="39" w16cid:durableId="1560285211">
    <w:abstractNumId w:val="19"/>
  </w:num>
  <w:num w:numId="40" w16cid:durableId="1319261477">
    <w:abstractNumId w:val="24"/>
  </w:num>
  <w:num w:numId="41" w16cid:durableId="1659386794">
    <w:abstractNumId w:val="17"/>
  </w:num>
  <w:num w:numId="42" w16cid:durableId="146107277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0E"/>
    <w:rsid w:val="00043A25"/>
    <w:rsid w:val="000536B5"/>
    <w:rsid w:val="00055722"/>
    <w:rsid w:val="00077474"/>
    <w:rsid w:val="000C65CE"/>
    <w:rsid w:val="00105A6C"/>
    <w:rsid w:val="00124442"/>
    <w:rsid w:val="0012603F"/>
    <w:rsid w:val="00132F75"/>
    <w:rsid w:val="00170D9E"/>
    <w:rsid w:val="0018263D"/>
    <w:rsid w:val="00190459"/>
    <w:rsid w:val="001A40BB"/>
    <w:rsid w:val="001C25E2"/>
    <w:rsid w:val="001F0C94"/>
    <w:rsid w:val="00225A95"/>
    <w:rsid w:val="002502B0"/>
    <w:rsid w:val="00266410"/>
    <w:rsid w:val="00267F0B"/>
    <w:rsid w:val="00274199"/>
    <w:rsid w:val="002E464F"/>
    <w:rsid w:val="00314D27"/>
    <w:rsid w:val="003806DD"/>
    <w:rsid w:val="003838FC"/>
    <w:rsid w:val="00386C43"/>
    <w:rsid w:val="003871D4"/>
    <w:rsid w:val="00387F63"/>
    <w:rsid w:val="003B66F4"/>
    <w:rsid w:val="003E14BF"/>
    <w:rsid w:val="003F00C0"/>
    <w:rsid w:val="004071A2"/>
    <w:rsid w:val="004202F9"/>
    <w:rsid w:val="00442016"/>
    <w:rsid w:val="004978B5"/>
    <w:rsid w:val="004C30AA"/>
    <w:rsid w:val="004D7D20"/>
    <w:rsid w:val="00525EF5"/>
    <w:rsid w:val="00531F79"/>
    <w:rsid w:val="00550E4C"/>
    <w:rsid w:val="00552732"/>
    <w:rsid w:val="00555C66"/>
    <w:rsid w:val="005A19D1"/>
    <w:rsid w:val="005C3DE1"/>
    <w:rsid w:val="005C7FAB"/>
    <w:rsid w:val="005D70F2"/>
    <w:rsid w:val="005F36F3"/>
    <w:rsid w:val="00623107"/>
    <w:rsid w:val="00643994"/>
    <w:rsid w:val="006540F2"/>
    <w:rsid w:val="006542BD"/>
    <w:rsid w:val="006563E5"/>
    <w:rsid w:val="00665CBA"/>
    <w:rsid w:val="0069451C"/>
    <w:rsid w:val="0069632F"/>
    <w:rsid w:val="006F61CD"/>
    <w:rsid w:val="00724FAB"/>
    <w:rsid w:val="0073673D"/>
    <w:rsid w:val="00741762"/>
    <w:rsid w:val="00752325"/>
    <w:rsid w:val="00761683"/>
    <w:rsid w:val="007A4C0C"/>
    <w:rsid w:val="007B3B2C"/>
    <w:rsid w:val="007B4AC6"/>
    <w:rsid w:val="007C3776"/>
    <w:rsid w:val="007D6F67"/>
    <w:rsid w:val="007E2C31"/>
    <w:rsid w:val="008437A5"/>
    <w:rsid w:val="008779C3"/>
    <w:rsid w:val="008B4BD2"/>
    <w:rsid w:val="008C07AF"/>
    <w:rsid w:val="008C4264"/>
    <w:rsid w:val="008C5437"/>
    <w:rsid w:val="008D3A9F"/>
    <w:rsid w:val="008E2288"/>
    <w:rsid w:val="00903013"/>
    <w:rsid w:val="00910339"/>
    <w:rsid w:val="009161C4"/>
    <w:rsid w:val="00925E29"/>
    <w:rsid w:val="00932C5C"/>
    <w:rsid w:val="00941A48"/>
    <w:rsid w:val="00943F10"/>
    <w:rsid w:val="0094455E"/>
    <w:rsid w:val="00946A7B"/>
    <w:rsid w:val="009577BF"/>
    <w:rsid w:val="00965C9E"/>
    <w:rsid w:val="009D5780"/>
    <w:rsid w:val="00A17064"/>
    <w:rsid w:val="00A261B9"/>
    <w:rsid w:val="00A319C8"/>
    <w:rsid w:val="00A368BB"/>
    <w:rsid w:val="00A951EC"/>
    <w:rsid w:val="00AA10D7"/>
    <w:rsid w:val="00AC4D84"/>
    <w:rsid w:val="00AD3C46"/>
    <w:rsid w:val="00B26100"/>
    <w:rsid w:val="00B30255"/>
    <w:rsid w:val="00B365E1"/>
    <w:rsid w:val="00B90177"/>
    <w:rsid w:val="00B91900"/>
    <w:rsid w:val="00BB5AE8"/>
    <w:rsid w:val="00BE7A75"/>
    <w:rsid w:val="00BF1E79"/>
    <w:rsid w:val="00BF48FA"/>
    <w:rsid w:val="00BF51E5"/>
    <w:rsid w:val="00C02930"/>
    <w:rsid w:val="00C13D1A"/>
    <w:rsid w:val="00C27A2D"/>
    <w:rsid w:val="00C6260D"/>
    <w:rsid w:val="00CA0F30"/>
    <w:rsid w:val="00CB4070"/>
    <w:rsid w:val="00CD0BFB"/>
    <w:rsid w:val="00CD24FF"/>
    <w:rsid w:val="00D45449"/>
    <w:rsid w:val="00D61051"/>
    <w:rsid w:val="00DA1D84"/>
    <w:rsid w:val="00DA4F15"/>
    <w:rsid w:val="00E17616"/>
    <w:rsid w:val="00E41882"/>
    <w:rsid w:val="00E43036"/>
    <w:rsid w:val="00E56511"/>
    <w:rsid w:val="00E80786"/>
    <w:rsid w:val="00EC4B10"/>
    <w:rsid w:val="00EF0BF2"/>
    <w:rsid w:val="00EF7DFD"/>
    <w:rsid w:val="00F06C92"/>
    <w:rsid w:val="00F1385F"/>
    <w:rsid w:val="00F14EDC"/>
    <w:rsid w:val="00F21672"/>
    <w:rsid w:val="00F7670E"/>
    <w:rsid w:val="00FA4FE1"/>
    <w:rsid w:val="00FC1721"/>
    <w:rsid w:val="00FC5DAD"/>
    <w:rsid w:val="00FE5F04"/>
    <w:rsid w:val="00FF374A"/>
    <w:rsid w:val="00FF440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F667D"/>
  <w15:chartTrackingRefBased/>
  <w15:docId w15:val="{7A18B2D7-5BB9-B742-8F86-28EAFF457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IN_Standard"/>
    <w:qFormat/>
    <w:rsid w:val="00F7670E"/>
    <w:pPr>
      <w:spacing w:line="260" w:lineRule="exact"/>
    </w:pPr>
    <w:rPr>
      <w:rFonts w:ascii="Calibri" w:hAnsi="Calibri"/>
    </w:rPr>
  </w:style>
  <w:style w:type="paragraph" w:styleId="Heading1">
    <w:name w:val="heading 1"/>
    <w:aliases w:val="HIN_Überschrift 1"/>
    <w:basedOn w:val="Title"/>
    <w:next w:val="Normal"/>
    <w:link w:val="Heading1Char"/>
    <w:uiPriority w:val="9"/>
    <w:qFormat/>
    <w:rsid w:val="00E80786"/>
    <w:pPr>
      <w:numPr>
        <w:numId w:val="20"/>
      </w:numPr>
      <w:spacing w:before="910" w:after="130"/>
      <w:outlineLvl w:val="0"/>
    </w:pPr>
  </w:style>
  <w:style w:type="paragraph" w:styleId="Heading2">
    <w:name w:val="heading 2"/>
    <w:aliases w:val="HIN_Überschrift 2"/>
    <w:basedOn w:val="Subtitle"/>
    <w:next w:val="Normal"/>
    <w:link w:val="Heading2Char"/>
    <w:uiPriority w:val="9"/>
    <w:unhideWhenUsed/>
    <w:qFormat/>
    <w:rsid w:val="00E80786"/>
    <w:pPr>
      <w:numPr>
        <w:numId w:val="20"/>
      </w:numPr>
      <w:spacing w:before="260" w:after="130"/>
      <w:contextualSpacing/>
      <w:outlineLvl w:val="1"/>
    </w:pPr>
  </w:style>
  <w:style w:type="paragraph" w:styleId="Heading3">
    <w:name w:val="heading 3"/>
    <w:aliases w:val="HIN_Überschrift 3"/>
    <w:basedOn w:val="Normal"/>
    <w:next w:val="Normal"/>
    <w:link w:val="Heading3Char"/>
    <w:uiPriority w:val="9"/>
    <w:unhideWhenUsed/>
    <w:qFormat/>
    <w:rsid w:val="00E80786"/>
    <w:pPr>
      <w:keepNext/>
      <w:keepLines/>
      <w:numPr>
        <w:ilvl w:val="2"/>
        <w:numId w:val="20"/>
      </w:numPr>
      <w:spacing w:before="260" w:after="130" w:line="300" w:lineRule="exact"/>
      <w:contextualSpacing/>
      <w:outlineLvl w:val="2"/>
    </w:pPr>
    <w:rPr>
      <w:rFonts w:asciiTheme="majorHAnsi" w:eastAsiaTheme="majorEastAsia" w:hAnsiTheme="majorHAnsi"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36B5"/>
    <w:rPr>
      <w:color w:val="auto"/>
      <w:u w:val="none"/>
    </w:rPr>
  </w:style>
  <w:style w:type="character" w:styleId="FollowedHyperlink">
    <w:name w:val="FollowedHyperlink"/>
    <w:basedOn w:val="DefaultParagraphFont"/>
    <w:uiPriority w:val="99"/>
    <w:semiHidden/>
    <w:unhideWhenUsed/>
    <w:rsid w:val="000536B5"/>
    <w:rPr>
      <w:color w:val="auto"/>
      <w:u w:val="none"/>
    </w:rPr>
  </w:style>
  <w:style w:type="character" w:customStyle="1" w:styleId="IntelligenterLink1">
    <w:name w:val="Intelligenter Link1"/>
    <w:basedOn w:val="DefaultParagraphFont"/>
    <w:uiPriority w:val="99"/>
    <w:semiHidden/>
    <w:unhideWhenUsed/>
    <w:rsid w:val="000536B5"/>
    <w:rPr>
      <w:u w:val="none"/>
    </w:rPr>
  </w:style>
  <w:style w:type="paragraph" w:styleId="Header">
    <w:name w:val="header"/>
    <w:basedOn w:val="Normal"/>
    <w:link w:val="HeaderChar"/>
    <w:uiPriority w:val="99"/>
    <w:unhideWhenUsed/>
    <w:rsid w:val="00FC5DAD"/>
    <w:pPr>
      <w:spacing w:line="240" w:lineRule="exact"/>
    </w:pPr>
    <w:rPr>
      <w:noProof/>
      <w:color w:val="666666"/>
      <w:sz w:val="19"/>
    </w:rPr>
  </w:style>
  <w:style w:type="character" w:customStyle="1" w:styleId="HeaderChar">
    <w:name w:val="Header Char"/>
    <w:basedOn w:val="DefaultParagraphFont"/>
    <w:link w:val="Header"/>
    <w:uiPriority w:val="99"/>
    <w:rsid w:val="00FC5DAD"/>
    <w:rPr>
      <w:rFonts w:ascii="Calibri" w:hAnsi="Calibri"/>
      <w:noProof/>
      <w:color w:val="666666"/>
      <w:sz w:val="19"/>
    </w:rPr>
  </w:style>
  <w:style w:type="paragraph" w:styleId="Footer">
    <w:name w:val="footer"/>
    <w:basedOn w:val="Normal"/>
    <w:link w:val="FooterChar"/>
    <w:uiPriority w:val="99"/>
    <w:unhideWhenUsed/>
    <w:rsid w:val="00043A25"/>
    <w:pPr>
      <w:spacing w:line="240" w:lineRule="exact"/>
    </w:pPr>
    <w:rPr>
      <w:noProof/>
      <w:color w:val="666666"/>
      <w:spacing w:val="2"/>
      <w:sz w:val="19"/>
    </w:rPr>
  </w:style>
  <w:style w:type="character" w:customStyle="1" w:styleId="FooterChar">
    <w:name w:val="Footer Char"/>
    <w:basedOn w:val="DefaultParagraphFont"/>
    <w:link w:val="Footer"/>
    <w:uiPriority w:val="99"/>
    <w:rsid w:val="00043A25"/>
    <w:rPr>
      <w:rFonts w:ascii="Calibri" w:hAnsi="Calibri"/>
      <w:noProof/>
      <w:color w:val="666666"/>
      <w:spacing w:val="2"/>
      <w:sz w:val="19"/>
    </w:rPr>
  </w:style>
  <w:style w:type="table" w:styleId="TableGrid">
    <w:name w:val="Table Grid"/>
    <w:basedOn w:val="TableNormal"/>
    <w:uiPriority w:val="59"/>
    <w:rsid w:val="00FC5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3A2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A25"/>
    <w:rPr>
      <w:rFonts w:ascii="Segoe UI" w:hAnsi="Segoe UI" w:cs="Segoe UI"/>
      <w:sz w:val="18"/>
      <w:szCs w:val="18"/>
    </w:rPr>
  </w:style>
  <w:style w:type="numbering" w:customStyle="1" w:styleId="HINAufz">
    <w:name w:val="HIN_Aufz"/>
    <w:uiPriority w:val="99"/>
    <w:rsid w:val="00132F75"/>
    <w:pPr>
      <w:numPr>
        <w:numId w:val="11"/>
      </w:numPr>
    </w:pPr>
  </w:style>
  <w:style w:type="numbering" w:customStyle="1" w:styleId="HINListe">
    <w:name w:val="HIN_Liste"/>
    <w:uiPriority w:val="99"/>
    <w:rsid w:val="005D70F2"/>
    <w:pPr>
      <w:numPr>
        <w:numId w:val="12"/>
      </w:numPr>
    </w:pPr>
  </w:style>
  <w:style w:type="paragraph" w:styleId="ListBullet">
    <w:name w:val="List Bullet"/>
    <w:aliases w:val="HIN_Aufzählung 1"/>
    <w:basedOn w:val="Normal"/>
    <w:uiPriority w:val="99"/>
    <w:unhideWhenUsed/>
    <w:qFormat/>
    <w:rsid w:val="00132F75"/>
    <w:pPr>
      <w:numPr>
        <w:numId w:val="22"/>
      </w:numPr>
      <w:contextualSpacing/>
    </w:pPr>
  </w:style>
  <w:style w:type="paragraph" w:styleId="ListBullet2">
    <w:name w:val="List Bullet 2"/>
    <w:aliases w:val="HIN_Aufzählung 2"/>
    <w:basedOn w:val="Normal"/>
    <w:uiPriority w:val="99"/>
    <w:unhideWhenUsed/>
    <w:qFormat/>
    <w:rsid w:val="00132F75"/>
    <w:pPr>
      <w:numPr>
        <w:ilvl w:val="1"/>
        <w:numId w:val="22"/>
      </w:numPr>
      <w:contextualSpacing/>
    </w:pPr>
  </w:style>
  <w:style w:type="paragraph" w:styleId="Title">
    <w:name w:val="Title"/>
    <w:aliases w:val="HIN_Titel"/>
    <w:basedOn w:val="Normal"/>
    <w:next w:val="Normal"/>
    <w:link w:val="TitleChar"/>
    <w:uiPriority w:val="10"/>
    <w:qFormat/>
    <w:rsid w:val="005C7FAB"/>
    <w:pPr>
      <w:spacing w:line="520" w:lineRule="exact"/>
      <w:contextualSpacing/>
    </w:pPr>
    <w:rPr>
      <w:rFonts w:eastAsiaTheme="majorEastAsia" w:cstheme="majorBidi"/>
      <w:b/>
      <w:caps/>
      <w:spacing w:val="18"/>
      <w:kern w:val="28"/>
      <w:sz w:val="40"/>
      <w:szCs w:val="56"/>
    </w:rPr>
  </w:style>
  <w:style w:type="paragraph" w:styleId="List">
    <w:name w:val="List"/>
    <w:aliases w:val="HIN_Liste 1"/>
    <w:basedOn w:val="Normal"/>
    <w:uiPriority w:val="99"/>
    <w:unhideWhenUsed/>
    <w:qFormat/>
    <w:rsid w:val="005D70F2"/>
    <w:pPr>
      <w:numPr>
        <w:numId w:val="12"/>
      </w:numPr>
      <w:contextualSpacing/>
    </w:pPr>
  </w:style>
  <w:style w:type="character" w:customStyle="1" w:styleId="TitleChar">
    <w:name w:val="Title Char"/>
    <w:aliases w:val="HIN_Titel Char"/>
    <w:basedOn w:val="DefaultParagraphFont"/>
    <w:link w:val="Title"/>
    <w:uiPriority w:val="10"/>
    <w:rsid w:val="005C7FAB"/>
    <w:rPr>
      <w:rFonts w:ascii="Calibri" w:eastAsiaTheme="majorEastAsia" w:hAnsi="Calibri" w:cstheme="majorBidi"/>
      <w:b/>
      <w:caps/>
      <w:spacing w:val="18"/>
      <w:kern w:val="28"/>
      <w:sz w:val="40"/>
      <w:szCs w:val="56"/>
    </w:rPr>
  </w:style>
  <w:style w:type="paragraph" w:styleId="Subtitle">
    <w:name w:val="Subtitle"/>
    <w:aliases w:val="HIN_Untertitel"/>
    <w:basedOn w:val="Normal"/>
    <w:next w:val="Normal"/>
    <w:link w:val="SubtitleChar"/>
    <w:uiPriority w:val="11"/>
    <w:qFormat/>
    <w:rsid w:val="00F21672"/>
    <w:pPr>
      <w:numPr>
        <w:ilvl w:val="1"/>
      </w:numPr>
      <w:spacing w:line="320" w:lineRule="exact"/>
    </w:pPr>
    <w:rPr>
      <w:rFonts w:eastAsiaTheme="minorEastAsia"/>
      <w:b/>
      <w:sz w:val="28"/>
    </w:rPr>
  </w:style>
  <w:style w:type="character" w:customStyle="1" w:styleId="SubtitleChar">
    <w:name w:val="Subtitle Char"/>
    <w:aliases w:val="HIN_Untertitel Char"/>
    <w:basedOn w:val="DefaultParagraphFont"/>
    <w:link w:val="Subtitle"/>
    <w:uiPriority w:val="11"/>
    <w:rsid w:val="00F21672"/>
    <w:rPr>
      <w:rFonts w:ascii="Calibri" w:eastAsiaTheme="minorEastAsia" w:hAnsi="Calibri"/>
      <w:b/>
      <w:sz w:val="28"/>
    </w:rPr>
  </w:style>
  <w:style w:type="character" w:customStyle="1" w:styleId="Heading1Char">
    <w:name w:val="Heading 1 Char"/>
    <w:aliases w:val="HIN_Überschrift 1 Char"/>
    <w:basedOn w:val="DefaultParagraphFont"/>
    <w:link w:val="Heading1"/>
    <w:uiPriority w:val="9"/>
    <w:rsid w:val="00903013"/>
    <w:rPr>
      <w:rFonts w:ascii="Calibri" w:eastAsiaTheme="majorEastAsia" w:hAnsi="Calibri" w:cstheme="majorBidi"/>
      <w:b/>
      <w:caps/>
      <w:spacing w:val="18"/>
      <w:kern w:val="28"/>
      <w:sz w:val="40"/>
      <w:szCs w:val="56"/>
    </w:rPr>
  </w:style>
  <w:style w:type="character" w:customStyle="1" w:styleId="HIN">
    <w:name w:val="HIN"/>
    <w:basedOn w:val="DefaultParagraphFont"/>
    <w:uiPriority w:val="1"/>
    <w:qFormat/>
    <w:rsid w:val="00132F75"/>
    <w:rPr>
      <w:rFonts w:ascii="Calibri" w:hAnsi="Calibri"/>
      <w:b/>
      <w:caps/>
      <w:smallCaps w:val="0"/>
      <w:spacing w:val="2"/>
    </w:rPr>
  </w:style>
  <w:style w:type="table" w:customStyle="1" w:styleId="HINTabelle">
    <w:name w:val="HIN_Tabelle"/>
    <w:basedOn w:val="TableNormal"/>
    <w:uiPriority w:val="99"/>
    <w:rsid w:val="00EC4B10"/>
    <w:pPr>
      <w:spacing w:line="260" w:lineRule="exact"/>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28" w:type="dxa"/>
        <w:left w:w="79" w:type="dxa"/>
        <w:bottom w:w="28" w:type="dxa"/>
        <w:right w:w="79" w:type="dxa"/>
      </w:tblCellMar>
    </w:tblPr>
    <w:tcPr>
      <w:shd w:val="clear" w:color="auto" w:fill="E2E2E2"/>
    </w:tcPr>
    <w:tblStylePr w:type="firstRow">
      <w:rPr>
        <w:b/>
      </w:rPr>
      <w:tblPr/>
      <w:tcPr>
        <w:shd w:val="clear" w:color="auto" w:fill="BCBCBC"/>
      </w:tcPr>
    </w:tblStylePr>
    <w:tblStylePr w:type="lastRow">
      <w:rPr>
        <w:b/>
      </w:rPr>
      <w:tblPr/>
      <w:tcPr>
        <w:shd w:val="clear" w:color="auto" w:fill="BCBCBC"/>
      </w:tcPr>
    </w:tblStylePr>
    <w:tblStylePr w:type="firstCol">
      <w:rPr>
        <w:b/>
      </w:rPr>
      <w:tblPr/>
      <w:tcPr>
        <w:shd w:val="clear" w:color="auto" w:fill="BCBCBC"/>
      </w:tcPr>
    </w:tblStylePr>
  </w:style>
  <w:style w:type="paragraph" w:styleId="TOCHeading">
    <w:name w:val="TOC Heading"/>
    <w:basedOn w:val="Title"/>
    <w:next w:val="Normal"/>
    <w:uiPriority w:val="39"/>
    <w:unhideWhenUsed/>
    <w:rsid w:val="001A40BB"/>
    <w:pPr>
      <w:spacing w:after="520"/>
    </w:pPr>
  </w:style>
  <w:style w:type="character" w:customStyle="1" w:styleId="Heading2Char">
    <w:name w:val="Heading 2 Char"/>
    <w:aliases w:val="HIN_Überschrift 2 Char"/>
    <w:basedOn w:val="DefaultParagraphFont"/>
    <w:link w:val="Heading2"/>
    <w:uiPriority w:val="9"/>
    <w:rsid w:val="00CB4070"/>
    <w:rPr>
      <w:rFonts w:ascii="Calibri" w:eastAsiaTheme="minorEastAsia" w:hAnsi="Calibri"/>
      <w:b/>
      <w:sz w:val="28"/>
    </w:rPr>
  </w:style>
  <w:style w:type="character" w:customStyle="1" w:styleId="Heading3Char">
    <w:name w:val="Heading 3 Char"/>
    <w:aliases w:val="HIN_Überschrift 3 Char"/>
    <w:basedOn w:val="DefaultParagraphFont"/>
    <w:link w:val="Heading3"/>
    <w:uiPriority w:val="9"/>
    <w:rsid w:val="00CB4070"/>
    <w:rPr>
      <w:rFonts w:asciiTheme="majorHAnsi" w:eastAsiaTheme="majorEastAsia" w:hAnsiTheme="majorHAnsi" w:cstheme="majorBidi"/>
      <w:b/>
      <w:sz w:val="26"/>
      <w:szCs w:val="24"/>
    </w:rPr>
  </w:style>
  <w:style w:type="paragraph" w:styleId="TOC1">
    <w:name w:val="toc 1"/>
    <w:basedOn w:val="Normal"/>
    <w:next w:val="Normal"/>
    <w:autoRedefine/>
    <w:uiPriority w:val="39"/>
    <w:unhideWhenUsed/>
    <w:rsid w:val="00946A7B"/>
    <w:pPr>
      <w:tabs>
        <w:tab w:val="left" w:pos="567"/>
        <w:tab w:val="right" w:pos="8947"/>
      </w:tabs>
      <w:ind w:left="567" w:hanging="567"/>
    </w:pPr>
  </w:style>
  <w:style w:type="paragraph" w:styleId="TOC2">
    <w:name w:val="toc 2"/>
    <w:basedOn w:val="Normal"/>
    <w:next w:val="Normal"/>
    <w:autoRedefine/>
    <w:uiPriority w:val="39"/>
    <w:unhideWhenUsed/>
    <w:rsid w:val="00946A7B"/>
    <w:pPr>
      <w:tabs>
        <w:tab w:val="left" w:pos="1021"/>
        <w:tab w:val="right" w:pos="8947"/>
      </w:tabs>
      <w:ind w:left="1021" w:hanging="737"/>
    </w:pPr>
  </w:style>
  <w:style w:type="paragraph" w:styleId="TOC3">
    <w:name w:val="toc 3"/>
    <w:basedOn w:val="Normal"/>
    <w:next w:val="Normal"/>
    <w:autoRedefine/>
    <w:uiPriority w:val="39"/>
    <w:unhideWhenUsed/>
    <w:rsid w:val="00946A7B"/>
    <w:pPr>
      <w:tabs>
        <w:tab w:val="left" w:pos="1021"/>
        <w:tab w:val="right" w:pos="8947"/>
      </w:tabs>
      <w:ind w:left="1021" w:hanging="737"/>
    </w:pPr>
  </w:style>
  <w:style w:type="numbering" w:customStyle="1" w:styleId="HINListeHeading">
    <w:name w:val="HIN_Liste_Heading"/>
    <w:uiPriority w:val="99"/>
    <w:rsid w:val="00E80786"/>
    <w:pPr>
      <w:numPr>
        <w:numId w:val="16"/>
      </w:numPr>
    </w:pPr>
  </w:style>
  <w:style w:type="numbering" w:customStyle="1" w:styleId="HINAufzv2">
    <w:name w:val="HIN_Aufz_v2"/>
    <w:uiPriority w:val="99"/>
    <w:rsid w:val="00387F63"/>
    <w:pPr>
      <w:numPr>
        <w:numId w:val="21"/>
      </w:numPr>
    </w:pPr>
  </w:style>
  <w:style w:type="paragraph" w:customStyle="1" w:styleId="HINAuswahl">
    <w:name w:val="HIN_Auswahl"/>
    <w:basedOn w:val="Normal"/>
    <w:rsid w:val="00DA1D84"/>
    <w:pPr>
      <w:tabs>
        <w:tab w:val="left" w:pos="312"/>
        <w:tab w:val="right" w:leader="underscore" w:pos="7258"/>
      </w:tabs>
      <w:spacing w:before="40"/>
      <w:ind w:left="-28"/>
    </w:pPr>
  </w:style>
  <w:style w:type="character" w:customStyle="1" w:styleId="HINCheckbox">
    <w:name w:val="HIN_Checkbox"/>
    <w:basedOn w:val="DefaultParagraphFont"/>
    <w:uiPriority w:val="1"/>
    <w:rsid w:val="00DA1D84"/>
    <w:rPr>
      <w:rFonts w:ascii="MS Gothic" w:eastAsia="MS Gothic" w:hAnsi="MS Gothic"/>
      <w:position w:val="-3"/>
      <w:sz w:val="26"/>
    </w:rPr>
  </w:style>
  <w:style w:type="character" w:styleId="UnresolvedMention">
    <w:name w:val="Unresolved Mention"/>
    <w:basedOn w:val="DefaultParagraphFont"/>
    <w:uiPriority w:val="99"/>
    <w:semiHidden/>
    <w:unhideWhenUsed/>
    <w:rsid w:val="00D45449"/>
    <w:rPr>
      <w:color w:val="605E5C"/>
      <w:shd w:val="clear" w:color="auto" w:fill="E1DFDD"/>
    </w:rPr>
  </w:style>
  <w:style w:type="paragraph" w:styleId="ListParagraph">
    <w:name w:val="List Paragraph"/>
    <w:basedOn w:val="Normal"/>
    <w:uiPriority w:val="34"/>
    <w:rsid w:val="00F06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ser@hin.ch" TargetMode="External"/><Relationship Id="rId18" Type="http://schemas.openxmlformats.org/officeDocument/2006/relationships/image" Target="media/image5.png"/><Relationship Id="rId26" Type="http://schemas.openxmlformats.org/officeDocument/2006/relationships/hyperlink" Target="https://health-info-net-ag.github.io/Stargate-deployment/vm/Windows11pro-image-install/" TargetMode="External"/><Relationship Id="rId39" Type="http://schemas.openxmlformats.org/officeDocument/2006/relationships/hyperlink" Target="mailto:support@hin.ch" TargetMode="Externa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health-info-net-ag.github.io/Stargate-deployment/Exchange-integration/" TargetMode="External"/><Relationship Id="rId11" Type="http://schemas.openxmlformats.org/officeDocument/2006/relationships/hyperlink" Target="https://health-info-net-ag.github.io/Stargate-deployment/" TargetMode="External"/><Relationship Id="rId24" Type="http://schemas.openxmlformats.org/officeDocument/2006/relationships/hyperlink" Target="https://www.hin.ch/de/services/hin-mail/hin-gateway.cfm"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yperlink" Target="mailto:support@hin.ch" TargetMode="External"/><Relationship Id="rId45" Type="http://schemas.openxmlformats.org/officeDocument/2006/relationships/image" Target="media/image23.png"/><Relationship Id="rId53" Type="http://schemas.openxmlformats.org/officeDocument/2006/relationships/hyperlink" Target="https://health-info-net-ag.github.io/Stargate-deployment/Exchange-integration/"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health-info-net-ag.github.io/Stargate-deployment/vm/VMware-image-install/" TargetMode="External"/><Relationship Id="rId30" Type="http://schemas.openxmlformats.org/officeDocument/2006/relationships/image" Target="media/image11.png"/><Relationship Id="rId35" Type="http://schemas.openxmlformats.org/officeDocument/2006/relationships/hyperlink" Target="mailto:support@hin.ch" TargetMode="External"/><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image" Target="media/image30.png"/><Relationship Id="rId8" Type="http://schemas.openxmlformats.org/officeDocument/2006/relationships/hyperlink" Target="https://www.hin.ch/de/services/hin-mail/hin-gateway.cfm" TargetMode="External"/><Relationship Id="rId51" Type="http://schemas.openxmlformats.org/officeDocument/2006/relationships/hyperlink" Target="mailto:support@hin.ch" TargetMode="External"/><Relationship Id="rId3" Type="http://schemas.openxmlformats.org/officeDocument/2006/relationships/styles" Target="styles.xml"/><Relationship Id="rId12" Type="http://schemas.openxmlformats.org/officeDocument/2006/relationships/hyperlink" Target="https://www.hin.ch/files/pdf1/wireguard-tunnel-en.pdf" TargetMode="External"/><Relationship Id="rId17" Type="http://schemas.openxmlformats.org/officeDocument/2006/relationships/image" Target="media/image4.png"/><Relationship Id="rId25" Type="http://schemas.openxmlformats.org/officeDocument/2006/relationships/hyperlink" Target="https://health-info-net-ag.github.io/Stargate-deployment/vm/Azure-image-install/"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hyperlink" Target="mailto:support@hin.ch" TargetMode="External"/><Relationship Id="rId59"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hyperlink" Target="https://www.hin.ch/files/pdf1/gateway-abnahme-de.pdf"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health-info-net-ag.github.io/Stargate-deployment/vm/Proxmox-image-install/" TargetMode="External"/><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header" Target="header1.xml"/><Relationship Id="rId10" Type="http://schemas.openxmlformats.org/officeDocument/2006/relationships/hyperlink" Target="https://health-info-net-ag.github.io/Stargate-deployment/vm/VM-images-list/" TargetMode="Externa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support@hin.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emf"/></Relationships>
</file>

<file path=word/_rels/header2.xml.rels><?xml version="1.0" encoding="UTF-8" standalone="yes"?>
<Relationships xmlns="http://schemas.openxmlformats.org/package/2006/relationships"><Relationship Id="rId1" Type="http://schemas.openxmlformats.org/officeDocument/2006/relationships/image" Target="media/image3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ovan1/Library/Group%20Containers/UBF8T346G9.Office/User%20Content.localized/Templates.localized/HIN__Standard.dotx" TargetMode="External"/></Relationships>
</file>

<file path=word/theme/theme1.xml><?xml version="1.0" encoding="utf-8"?>
<a:theme xmlns:a="http://schemas.openxmlformats.org/drawingml/2006/main" name="Larissa-Design">
  <a:themeElements>
    <a:clrScheme name="HIN_Colours">
      <a:dk1>
        <a:sysClr val="windowText" lastClr="000000"/>
      </a:dk1>
      <a:lt1>
        <a:sysClr val="window" lastClr="FFFFFF"/>
      </a:lt1>
      <a:dk2>
        <a:srgbClr val="000000"/>
      </a:dk2>
      <a:lt2>
        <a:srgbClr val="FFFFFF"/>
      </a:lt2>
      <a:accent1>
        <a:srgbClr val="666666"/>
      </a:accent1>
      <a:accent2>
        <a:srgbClr val="F29900"/>
      </a:accent2>
      <a:accent3>
        <a:srgbClr val="E0E0E0"/>
      </a:accent3>
      <a:accent4>
        <a:srgbClr val="C0C0C0"/>
      </a:accent4>
      <a:accent5>
        <a:srgbClr val="A0A0A0"/>
      </a:accent5>
      <a:accent6>
        <a:srgbClr val="808080"/>
      </a:accent6>
      <a:hlink>
        <a:srgbClr val="000000"/>
      </a:hlink>
      <a:folHlink>
        <a:srgbClr val="0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339966">
            <a:alpha val="20000"/>
          </a:srgbClr>
        </a:solidFill>
        <a:ln w="6350" cap="flat" cmpd="sng" algn="ctr">
          <a:noFill/>
          <a:prstDash val="solid"/>
        </a:ln>
        <a:effectLst/>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2E5CF-93DA-4000-B938-8248FC8B2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HIN__Standard.dotx</Template>
  <TotalTime>2</TotalTime>
  <Pages>23</Pages>
  <Words>3878</Words>
  <Characters>22105</Characters>
  <Application>Microsoft Office Word</Application>
  <DocSecurity>0</DocSecurity>
  <Lines>184</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Senn</dc:creator>
  <cp:keywords/>
  <dc:description/>
  <cp:lastModifiedBy>Aroel Vanden Broele</cp:lastModifiedBy>
  <cp:revision>2</cp:revision>
  <cp:lastPrinted>2020-06-25T09:51:00Z</cp:lastPrinted>
  <dcterms:created xsi:type="dcterms:W3CDTF">2026-06-24T06:43:00Z</dcterms:created>
  <dcterms:modified xsi:type="dcterms:W3CDTF">2026-06-24T06:43:00Z</dcterms:modified>
</cp:coreProperties>
</file>