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D871" w14:textId="77777777" w:rsidR="004E1AC8" w:rsidRDefault="004E1AC8" w:rsidP="004E1AC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Data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Catalog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Vocabulary Application Profile (DCAT-AP) is a specification based on the Data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Catalog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Vocabulary (DCAT) for describing public sector datasets in Europe. Its purpose is to enable cross-data portal data sharing.</w:t>
      </w:r>
    </w:p>
    <w:p w14:paraId="4B36205F" w14:textId="77777777" w:rsidR="004E1AC8" w:rsidRDefault="004E1AC8" w:rsidP="004E1AC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 you want to align your metadata requirements (terms) with DCAT-AP, follow these general steps:</w:t>
      </w:r>
    </w:p>
    <w:p w14:paraId="1D208115" w14:textId="77777777" w:rsidR="004E1AC8" w:rsidRDefault="004E1AC8" w:rsidP="004E1AC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968BD58" w14:textId="77777777" w:rsidR="004E1AC8" w:rsidRDefault="004E1AC8" w:rsidP="004E1AC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684B4A0" w14:textId="7234D799" w:rsidR="004E1AC8" w:rsidRDefault="004E1AC8" w:rsidP="004E1AC8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Understand Your Current Metadata Schema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5C124F57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Start by taking a comprehensive inventory of your current metadata terms and definitions.</w:t>
      </w:r>
    </w:p>
    <w:p w14:paraId="457AA821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Document each term, its definition, and possible values or data types (if applicable).</w:t>
      </w:r>
    </w:p>
    <w:p w14:paraId="0D90C692" w14:textId="61285503" w:rsidR="004E1AC8" w:rsidRDefault="004E1AC8" w:rsidP="004E1AC8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Study the DCAT-AP Specification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061E7495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Familiarize yourself with the DCAT-AP classes, properties, and controlled vocabularies. This will give you an overview of what is available and how it is structured.</w:t>
      </w:r>
    </w:p>
    <w:p w14:paraId="596B2BAE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Documentation for the DCAT-AP can usually be found on official EU websites or repositories related to open data standards.</w:t>
      </w:r>
    </w:p>
    <w:p w14:paraId="7F778AD9" w14:textId="703FF85F" w:rsidR="004E1AC8" w:rsidRDefault="004E1AC8" w:rsidP="004E1AC8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Mapping &amp; Alignment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2816A277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each term in your current metadata schema, identify a corresponding class or property in DCAT-AP.</w:t>
      </w:r>
    </w:p>
    <w:p w14:paraId="07637DD6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 a direct match exists, make a note of it.</w:t>
      </w:r>
    </w:p>
    <w:p w14:paraId="0EDF1C9D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 a direct match doesn’t exist, consider whether the term can be mapped to an extended class or property in DCAT-AP, or whether it can be represented using a combination of available classes or properties.</w:t>
      </w:r>
    </w:p>
    <w:p w14:paraId="20596A69" w14:textId="635241B5" w:rsidR="004E1AC8" w:rsidRDefault="004E1AC8" w:rsidP="004E1AC8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Address Gaps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2153FA8A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If you find terms in your metadata that don’t have a corresponding representation in DCAT-AP, you will need to decide how to address these gaps.</w:t>
      </w:r>
    </w:p>
    <w:p w14:paraId="2DBF430C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You might consider extending the DCAT-AP schema (by creating custom classes or properties), or revising your metadata schema to better fit with DCAT-AP.</w:t>
      </w:r>
    </w:p>
    <w:p w14:paraId="1D7BDEB4" w14:textId="65AFB2FD" w:rsidR="004E1AC8" w:rsidRDefault="004E1AC8" w:rsidP="004E1AC8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Document Your Decisions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341B73D6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Maintain a crosswalk or mapping document that records how each term in your metadata is aligned with DCAT-AP. This will be valuable for future reference, training, or auditing purposes.</w:t>
      </w:r>
    </w:p>
    <w:p w14:paraId="1C37A76B" w14:textId="207285E1" w:rsidR="004E1AC8" w:rsidRDefault="004E1AC8" w:rsidP="004E1AC8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Implement the Alignment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1E1E8313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Update your metadata capture, storage, and publishing tools to use the aligned schema.</w:t>
      </w:r>
    </w:p>
    <w:p w14:paraId="13972328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If you're developing a new system, ensure that the software respects the DCAT-AP alignment.</w:t>
      </w:r>
    </w:p>
    <w:p w14:paraId="282C724D" w14:textId="6486C6C7" w:rsidR="004E1AC8" w:rsidRDefault="004E1AC8" w:rsidP="004E1AC8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Training &amp; Communication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4C29B35D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Ensure that stakeholders and users are aware of the changes and understand the reasons for aligning with DCAT-AP.</w:t>
      </w:r>
    </w:p>
    <w:p w14:paraId="76D2C3E2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Offer training sessions or materials to those who will be entering or using the metadata to familiarize them with the new schema and its implications.</w:t>
      </w:r>
    </w:p>
    <w:p w14:paraId="0EB1B1C9" w14:textId="2184A96B" w:rsidR="004E1AC8" w:rsidRDefault="004E1AC8" w:rsidP="004E1AC8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Maintain &amp; Review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51FE2916" w14:textId="77777777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Standards like DCAT-AP can evolve over time. Stay informed about updates or changes to the DCAT-AP specification.</w:t>
      </w:r>
    </w:p>
    <w:p w14:paraId="1E7B0C42" w14:textId="16370D44" w:rsidR="004E1AC8" w:rsidRDefault="004E1AC8" w:rsidP="004E1AC8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Periodically review your alignment and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adjust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necessary to accommodate changes to both your organizational needs and the DCAT-AP standard.</w:t>
      </w:r>
    </w:p>
    <w:p w14:paraId="3089635F" w14:textId="77777777" w:rsidR="00426217" w:rsidRDefault="00426217"/>
    <w:sectPr w:rsidR="00426217" w:rsidSect="006D1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257047"/>
    <w:multiLevelType w:val="hybridMultilevel"/>
    <w:tmpl w:val="3976D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93198"/>
    <w:multiLevelType w:val="multilevel"/>
    <w:tmpl w:val="9096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627353">
    <w:abstractNumId w:val="2"/>
  </w:num>
  <w:num w:numId="2" w16cid:durableId="1272398506">
    <w:abstractNumId w:val="0"/>
  </w:num>
  <w:num w:numId="3" w16cid:durableId="4229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C8"/>
    <w:rsid w:val="00426217"/>
    <w:rsid w:val="004E1AC8"/>
    <w:rsid w:val="005C2ADA"/>
    <w:rsid w:val="00A1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AFC3F2"/>
  <w15:chartTrackingRefBased/>
  <w15:docId w15:val="{97473028-B920-5E48-AD83-F84B527D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A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E1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Tahvildari (Health-RI)</dc:creator>
  <cp:keywords/>
  <dc:description/>
  <cp:lastModifiedBy>Dena Tahvildari (Health-RI)</cp:lastModifiedBy>
  <cp:revision>1</cp:revision>
  <dcterms:created xsi:type="dcterms:W3CDTF">2023-08-29T06:45:00Z</dcterms:created>
  <dcterms:modified xsi:type="dcterms:W3CDTF">2023-08-29T06:57:00Z</dcterms:modified>
</cp:coreProperties>
</file>