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776" w:rsidRDefault="003E4776" w:rsidP="00F7072A">
      <w:pPr>
        <w:jc w:val="right"/>
      </w:pPr>
    </w:p>
    <w:p w:rsidR="00A8723B" w:rsidRDefault="00A8723B"/>
    <w:p w:rsidR="00A8723B" w:rsidRDefault="00A8723B"/>
    <w:p w:rsidR="003E4776" w:rsidRDefault="003E4776" w:rsidP="003E4776"/>
    <w:tbl>
      <w:tblPr>
        <w:tblpPr w:leftFromText="180" w:rightFromText="180" w:vertAnchor="text" w:horzAnchor="margin" w:tblpXSpec="right" w:tblpY="-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72"/>
        <w:gridCol w:w="3072"/>
      </w:tblGrid>
      <w:tr w:rsidR="00A8723B" w:rsidRPr="006378FC" w:rsidTr="00A8723B">
        <w:trPr>
          <w:trHeight w:val="533"/>
        </w:trPr>
        <w:tc>
          <w:tcPr>
            <w:tcW w:w="3072" w:type="dxa"/>
            <w:vAlign w:val="center"/>
          </w:tcPr>
          <w:p w:rsidR="00A8723B" w:rsidRPr="006378FC" w:rsidRDefault="00A8723B" w:rsidP="00A8723B">
            <w:pPr>
              <w:pStyle w:val="Header"/>
              <w:jc w:val="center"/>
              <w:rPr>
                <w:iCs/>
              </w:rPr>
            </w:pPr>
            <w:r w:rsidRPr="006378FC">
              <w:rPr>
                <w:b/>
              </w:rPr>
              <w:t>Document Type:</w:t>
            </w:r>
          </w:p>
        </w:tc>
        <w:tc>
          <w:tcPr>
            <w:tcW w:w="3072" w:type="dxa"/>
            <w:vAlign w:val="center"/>
          </w:tcPr>
          <w:p w:rsidR="00A8723B" w:rsidRPr="006378FC" w:rsidRDefault="00A8723B" w:rsidP="00A8723B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SOP</w:t>
            </w:r>
          </w:p>
        </w:tc>
      </w:tr>
    </w:tbl>
    <w:p w:rsidR="00A8723B" w:rsidRDefault="00A8723B" w:rsidP="003E4776"/>
    <w:p w:rsidR="00A8723B" w:rsidRDefault="00A8723B" w:rsidP="003E4776"/>
    <w:p w:rsidR="00A8723B" w:rsidRDefault="00A8723B" w:rsidP="003E4776"/>
    <w:p w:rsidR="00A8723B" w:rsidRDefault="00A8723B" w:rsidP="003E4776"/>
    <w:p w:rsidR="00A8723B" w:rsidRDefault="00A8723B" w:rsidP="003E4776"/>
    <w:p w:rsidR="00A8723B" w:rsidRDefault="00A8723B" w:rsidP="003E4776"/>
    <w:p w:rsidR="00A8723B" w:rsidRDefault="00A8723B" w:rsidP="003E4776"/>
    <w:p w:rsidR="00A8723B" w:rsidRDefault="00A8723B" w:rsidP="003E4776"/>
    <w:p w:rsidR="00A8723B" w:rsidRDefault="00A8723B" w:rsidP="003E4776"/>
    <w:p w:rsidR="00A8723B" w:rsidRDefault="00A8723B" w:rsidP="003E4776"/>
    <w:p w:rsidR="00A8723B" w:rsidRPr="003E4776" w:rsidRDefault="00A8723B" w:rsidP="003E477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B957BD" w:rsidTr="00A8723B">
        <w:trPr>
          <w:trHeight w:val="533"/>
        </w:trPr>
        <w:tc>
          <w:tcPr>
            <w:tcW w:w="5000" w:type="pct"/>
            <w:vAlign w:val="center"/>
          </w:tcPr>
          <w:p w:rsidR="00A8723B" w:rsidRDefault="00A8723B" w:rsidP="00A8723B">
            <w:pPr>
              <w:pStyle w:val="Header"/>
              <w:jc w:val="center"/>
              <w:rPr>
                <w:b/>
                <w:sz w:val="48"/>
                <w:szCs w:val="48"/>
              </w:rPr>
            </w:pPr>
          </w:p>
          <w:p w:rsidR="00B957BD" w:rsidRDefault="006E1B31" w:rsidP="00A8723B">
            <w:pPr>
              <w:pStyle w:val="Header"/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COVID19 Dashboard</w:t>
            </w:r>
          </w:p>
          <w:p w:rsidR="00A8723B" w:rsidRDefault="00A8723B" w:rsidP="00A8723B">
            <w:pPr>
              <w:pStyle w:val="Header"/>
              <w:jc w:val="center"/>
              <w:rPr>
                <w:b/>
                <w:sz w:val="48"/>
                <w:szCs w:val="48"/>
              </w:rPr>
            </w:pPr>
          </w:p>
          <w:p w:rsidR="00A8723B" w:rsidRPr="00B957BD" w:rsidRDefault="00A8723B" w:rsidP="00A8723B">
            <w:pPr>
              <w:pStyle w:val="Header"/>
              <w:jc w:val="center"/>
            </w:pPr>
          </w:p>
        </w:tc>
      </w:tr>
    </w:tbl>
    <w:p w:rsidR="003E4776" w:rsidRDefault="003E4776" w:rsidP="003E4776"/>
    <w:tbl>
      <w:tblPr>
        <w:tblW w:w="8568" w:type="dxa"/>
        <w:tblLayout w:type="fixed"/>
        <w:tblLook w:val="0000" w:firstRow="0" w:lastRow="0" w:firstColumn="0" w:lastColumn="0" w:noHBand="0" w:noVBand="0"/>
      </w:tblPr>
      <w:tblGrid>
        <w:gridCol w:w="2235"/>
        <w:gridCol w:w="6333"/>
      </w:tblGrid>
      <w:tr w:rsidR="001E2184" w:rsidTr="00A95B1B">
        <w:tc>
          <w:tcPr>
            <w:tcW w:w="2235" w:type="dxa"/>
          </w:tcPr>
          <w:p w:rsidR="001E2184" w:rsidRPr="006076B9" w:rsidRDefault="001E2184" w:rsidP="0091334D">
            <w:pPr>
              <w:rPr>
                <w:b/>
              </w:rPr>
            </w:pPr>
            <w:r w:rsidRPr="006076B9">
              <w:rPr>
                <w:b/>
              </w:rPr>
              <w:t>Version</w:t>
            </w:r>
            <w:r w:rsidR="00C65890" w:rsidRPr="006076B9">
              <w:rPr>
                <w:b/>
              </w:rPr>
              <w:t>:</w:t>
            </w:r>
            <w:r w:rsidR="006E1B31">
              <w:rPr>
                <w:b/>
              </w:rPr>
              <w:t xml:space="preserve"> </w:t>
            </w:r>
          </w:p>
        </w:tc>
        <w:tc>
          <w:tcPr>
            <w:tcW w:w="6333" w:type="dxa"/>
          </w:tcPr>
          <w:p w:rsidR="001E2184" w:rsidRPr="00ED5BFC" w:rsidRDefault="0091334D" w:rsidP="00E80D2E">
            <w:p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v1</w:t>
            </w:r>
          </w:p>
        </w:tc>
      </w:tr>
      <w:tr w:rsidR="00C65890" w:rsidTr="00A95B1B">
        <w:tc>
          <w:tcPr>
            <w:tcW w:w="2235" w:type="dxa"/>
          </w:tcPr>
          <w:p w:rsidR="00C65890" w:rsidRPr="006076B9" w:rsidRDefault="00C65890" w:rsidP="00E80D2E">
            <w:pPr>
              <w:rPr>
                <w:b/>
              </w:rPr>
            </w:pPr>
            <w:r w:rsidRPr="006076B9">
              <w:rPr>
                <w:b/>
              </w:rPr>
              <w:t>Owner/ Author:</w:t>
            </w:r>
          </w:p>
        </w:tc>
        <w:tc>
          <w:tcPr>
            <w:tcW w:w="6333" w:type="dxa"/>
          </w:tcPr>
          <w:p w:rsidR="00C65890" w:rsidRPr="00ED5BFC" w:rsidRDefault="006E1B31" w:rsidP="0035238D">
            <w:p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Megan McNicol, Senior Information Analyst, Primary Care Team</w:t>
            </w:r>
          </w:p>
        </w:tc>
      </w:tr>
      <w:tr w:rsidR="00C65890" w:rsidTr="00A95B1B">
        <w:tc>
          <w:tcPr>
            <w:tcW w:w="2235" w:type="dxa"/>
          </w:tcPr>
          <w:p w:rsidR="00C65890" w:rsidRPr="006076B9" w:rsidRDefault="00C65890" w:rsidP="00E80D2E">
            <w:pPr>
              <w:rPr>
                <w:b/>
              </w:rPr>
            </w:pPr>
            <w:r w:rsidRPr="006076B9">
              <w:rPr>
                <w:b/>
              </w:rPr>
              <w:t>Review Date:</w:t>
            </w:r>
          </w:p>
        </w:tc>
        <w:tc>
          <w:tcPr>
            <w:tcW w:w="6333" w:type="dxa"/>
          </w:tcPr>
          <w:p w:rsidR="00C65890" w:rsidRPr="00ED5BFC" w:rsidRDefault="0091334D" w:rsidP="0035238D">
            <w:p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2</w:t>
            </w:r>
            <w:r w:rsidRPr="0091334D">
              <w:rPr>
                <w:iCs/>
                <w:sz w:val="22"/>
                <w:szCs w:val="22"/>
                <w:vertAlign w:val="superscript"/>
              </w:rPr>
              <w:t>nd</w:t>
            </w:r>
            <w:r>
              <w:rPr>
                <w:iCs/>
                <w:sz w:val="22"/>
                <w:szCs w:val="22"/>
              </w:rPr>
              <w:t xml:space="preserve"> September 2020</w:t>
            </w:r>
          </w:p>
        </w:tc>
      </w:tr>
    </w:tbl>
    <w:p w:rsidR="00A8723B" w:rsidRDefault="00A8723B" w:rsidP="00E75B6F">
      <w:pPr>
        <w:pStyle w:val="Header"/>
      </w:pPr>
    </w:p>
    <w:p w:rsidR="00A8723B" w:rsidRDefault="00A8723B">
      <w:r>
        <w:br w:type="page"/>
      </w:r>
    </w:p>
    <w:p w:rsidR="00E75B6F" w:rsidRDefault="00E75B6F" w:rsidP="00E75B6F">
      <w:pPr>
        <w:pStyle w:val="Header"/>
      </w:pPr>
    </w:p>
    <w:p w:rsidR="00E75B6F" w:rsidRPr="00A8723B" w:rsidRDefault="00E75B6F" w:rsidP="00E75B6F">
      <w:pPr>
        <w:pStyle w:val="Header"/>
        <w:rPr>
          <w:b/>
          <w:sz w:val="22"/>
          <w:szCs w:val="22"/>
        </w:rPr>
      </w:pPr>
      <w:r w:rsidRPr="00A8723B">
        <w:rPr>
          <w:b/>
          <w:sz w:val="22"/>
          <w:szCs w:val="22"/>
        </w:rPr>
        <w:t>DOCUMENT CONTROL SHEET</w:t>
      </w:r>
    </w:p>
    <w:tbl>
      <w:tblPr>
        <w:tblW w:w="5000" w:type="pct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2507"/>
        <w:gridCol w:w="1146"/>
        <w:gridCol w:w="4633"/>
      </w:tblGrid>
      <w:tr w:rsidR="00E75B6F" w:rsidRPr="00A8723B" w:rsidTr="00A8723B">
        <w:trPr>
          <w:trHeight w:val="152"/>
        </w:trPr>
        <w:tc>
          <w:tcPr>
            <w:tcW w:w="5000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E75B6F" w:rsidRPr="00A8723B" w:rsidRDefault="00E75B6F" w:rsidP="00E75B6F">
            <w:pPr>
              <w:rPr>
                <w:b/>
                <w:sz w:val="22"/>
                <w:szCs w:val="22"/>
              </w:rPr>
            </w:pPr>
            <w:r w:rsidRPr="00A8723B">
              <w:rPr>
                <w:b/>
                <w:sz w:val="22"/>
                <w:szCs w:val="22"/>
              </w:rPr>
              <w:t>Key Information:</w:t>
            </w:r>
          </w:p>
        </w:tc>
      </w:tr>
      <w:tr w:rsidR="00E75B6F" w:rsidRPr="00A8723B" w:rsidTr="00E75B6F">
        <w:trPr>
          <w:trHeight w:val="152"/>
        </w:trPr>
        <w:tc>
          <w:tcPr>
            <w:tcW w:w="15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B6F" w:rsidRPr="00A8723B" w:rsidRDefault="00E75B6F" w:rsidP="00E75B6F">
            <w:pPr>
              <w:pStyle w:val="Default"/>
              <w:rPr>
                <w:sz w:val="22"/>
                <w:szCs w:val="22"/>
              </w:rPr>
            </w:pPr>
            <w:r w:rsidRPr="00A8723B">
              <w:rPr>
                <w:b/>
                <w:bCs/>
                <w:sz w:val="22"/>
                <w:szCs w:val="22"/>
              </w:rPr>
              <w:t xml:space="preserve">Title: </w:t>
            </w:r>
          </w:p>
        </w:tc>
        <w:tc>
          <w:tcPr>
            <w:tcW w:w="3458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B6F" w:rsidRPr="00A8723B" w:rsidRDefault="0091334D" w:rsidP="00E75B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COVID19 </w:t>
            </w:r>
            <w:proofErr w:type="spellStart"/>
            <w:r>
              <w:rPr>
                <w:sz w:val="22"/>
                <w:szCs w:val="22"/>
              </w:rPr>
              <w:t>Dashbaord</w:t>
            </w:r>
            <w:proofErr w:type="spellEnd"/>
          </w:p>
        </w:tc>
      </w:tr>
      <w:tr w:rsidR="00E75B6F" w:rsidRPr="00A8723B" w:rsidTr="00E75B6F">
        <w:trPr>
          <w:trHeight w:val="152"/>
        </w:trPr>
        <w:tc>
          <w:tcPr>
            <w:tcW w:w="15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B6F" w:rsidRPr="00A8723B" w:rsidRDefault="00E75B6F" w:rsidP="00E75B6F">
            <w:pPr>
              <w:pStyle w:val="Default"/>
              <w:rPr>
                <w:sz w:val="22"/>
                <w:szCs w:val="22"/>
              </w:rPr>
            </w:pPr>
            <w:r w:rsidRPr="00A8723B">
              <w:rPr>
                <w:b/>
                <w:bCs/>
                <w:sz w:val="22"/>
                <w:szCs w:val="22"/>
              </w:rPr>
              <w:t xml:space="preserve">Date Published/Issued: </w:t>
            </w:r>
          </w:p>
        </w:tc>
        <w:tc>
          <w:tcPr>
            <w:tcW w:w="3458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B6F" w:rsidRPr="00A8723B" w:rsidRDefault="0091334D" w:rsidP="00E75B6F">
            <w:pPr>
              <w:pStyle w:val="Default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First published 9</w:t>
            </w:r>
            <w:r w:rsidRPr="0091334D">
              <w:rPr>
                <w:color w:val="FF0000"/>
                <w:sz w:val="22"/>
                <w:szCs w:val="22"/>
                <w:vertAlign w:val="superscript"/>
              </w:rPr>
              <w:t>th</w:t>
            </w:r>
            <w:r>
              <w:rPr>
                <w:color w:val="FF0000"/>
                <w:sz w:val="22"/>
                <w:szCs w:val="22"/>
              </w:rPr>
              <w:t xml:space="preserve"> September 2020</w:t>
            </w:r>
          </w:p>
        </w:tc>
      </w:tr>
      <w:tr w:rsidR="00E75B6F" w:rsidRPr="00A8723B" w:rsidTr="00E75B6F">
        <w:trPr>
          <w:trHeight w:val="152"/>
        </w:trPr>
        <w:tc>
          <w:tcPr>
            <w:tcW w:w="15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B6F" w:rsidRPr="00A8723B" w:rsidRDefault="00E75B6F" w:rsidP="00E75B6F">
            <w:pPr>
              <w:pStyle w:val="Default"/>
              <w:rPr>
                <w:sz w:val="22"/>
                <w:szCs w:val="22"/>
              </w:rPr>
            </w:pPr>
            <w:r w:rsidRPr="00A8723B">
              <w:rPr>
                <w:b/>
                <w:bCs/>
                <w:sz w:val="22"/>
                <w:szCs w:val="22"/>
              </w:rPr>
              <w:t xml:space="preserve">Date Effective From: </w:t>
            </w:r>
          </w:p>
        </w:tc>
        <w:tc>
          <w:tcPr>
            <w:tcW w:w="3458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B6F" w:rsidRPr="00A8723B" w:rsidRDefault="0091334D" w:rsidP="00E75B6F">
            <w:pPr>
              <w:pStyle w:val="Default"/>
              <w:jc w:val="both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2</w:t>
            </w:r>
            <w:r w:rsidRPr="0091334D">
              <w:rPr>
                <w:color w:val="FF0000"/>
                <w:sz w:val="22"/>
                <w:szCs w:val="22"/>
                <w:vertAlign w:val="superscript"/>
              </w:rPr>
              <w:t>nd</w:t>
            </w:r>
            <w:r>
              <w:rPr>
                <w:color w:val="FF0000"/>
                <w:sz w:val="22"/>
                <w:szCs w:val="22"/>
              </w:rPr>
              <w:t xml:space="preserve"> September 2020</w:t>
            </w:r>
          </w:p>
        </w:tc>
      </w:tr>
      <w:tr w:rsidR="00E75B6F" w:rsidRPr="00A8723B" w:rsidTr="00E75B6F">
        <w:trPr>
          <w:trHeight w:val="152"/>
        </w:trPr>
        <w:tc>
          <w:tcPr>
            <w:tcW w:w="15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B6F" w:rsidRPr="00A8723B" w:rsidRDefault="00E75B6F" w:rsidP="00E75B6F">
            <w:pPr>
              <w:pStyle w:val="Default"/>
              <w:rPr>
                <w:sz w:val="22"/>
                <w:szCs w:val="22"/>
              </w:rPr>
            </w:pPr>
            <w:r w:rsidRPr="00A8723B">
              <w:rPr>
                <w:b/>
                <w:bCs/>
                <w:sz w:val="22"/>
                <w:szCs w:val="22"/>
              </w:rPr>
              <w:t xml:space="preserve">Version/Issue Number: </w:t>
            </w:r>
          </w:p>
        </w:tc>
        <w:tc>
          <w:tcPr>
            <w:tcW w:w="3458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B6F" w:rsidRPr="00A8723B" w:rsidRDefault="0091334D" w:rsidP="00E75B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Version 1</w:t>
            </w:r>
          </w:p>
        </w:tc>
      </w:tr>
      <w:tr w:rsidR="00E75B6F" w:rsidRPr="00A8723B" w:rsidTr="00E75B6F">
        <w:trPr>
          <w:trHeight w:val="152"/>
        </w:trPr>
        <w:tc>
          <w:tcPr>
            <w:tcW w:w="15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B6F" w:rsidRPr="00A8723B" w:rsidRDefault="00E75B6F" w:rsidP="00E75B6F">
            <w:pPr>
              <w:pStyle w:val="Default"/>
              <w:rPr>
                <w:sz w:val="22"/>
                <w:szCs w:val="22"/>
              </w:rPr>
            </w:pPr>
            <w:r w:rsidRPr="00A8723B">
              <w:rPr>
                <w:b/>
                <w:bCs/>
                <w:sz w:val="22"/>
                <w:szCs w:val="22"/>
              </w:rPr>
              <w:t xml:space="preserve">Document Type: </w:t>
            </w:r>
          </w:p>
        </w:tc>
        <w:tc>
          <w:tcPr>
            <w:tcW w:w="3458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B6F" w:rsidRPr="00A8723B" w:rsidRDefault="0091334D" w:rsidP="00E75B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 Shiny Dashboard</w:t>
            </w:r>
          </w:p>
        </w:tc>
      </w:tr>
      <w:tr w:rsidR="00E75B6F" w:rsidRPr="00A8723B" w:rsidTr="00E75B6F">
        <w:trPr>
          <w:trHeight w:val="152"/>
        </w:trPr>
        <w:tc>
          <w:tcPr>
            <w:tcW w:w="15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B6F" w:rsidRPr="00A8723B" w:rsidRDefault="00E75B6F" w:rsidP="00E75B6F">
            <w:pPr>
              <w:pStyle w:val="Default"/>
              <w:rPr>
                <w:sz w:val="22"/>
                <w:szCs w:val="22"/>
              </w:rPr>
            </w:pPr>
            <w:r w:rsidRPr="00A8723B">
              <w:rPr>
                <w:b/>
                <w:bCs/>
                <w:sz w:val="22"/>
                <w:szCs w:val="22"/>
              </w:rPr>
              <w:t xml:space="preserve">Document status: </w:t>
            </w:r>
          </w:p>
        </w:tc>
        <w:tc>
          <w:tcPr>
            <w:tcW w:w="3458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B6F" w:rsidRPr="00A8723B" w:rsidRDefault="00E75B6F" w:rsidP="00E75B6F">
            <w:pPr>
              <w:pStyle w:val="Default"/>
              <w:rPr>
                <w:sz w:val="22"/>
                <w:szCs w:val="22"/>
              </w:rPr>
            </w:pPr>
          </w:p>
        </w:tc>
      </w:tr>
      <w:tr w:rsidR="00E75B6F" w:rsidRPr="00A8723B" w:rsidTr="00E75B6F">
        <w:trPr>
          <w:trHeight w:val="152"/>
        </w:trPr>
        <w:tc>
          <w:tcPr>
            <w:tcW w:w="1542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E75B6F" w:rsidRPr="00A8723B" w:rsidRDefault="00E75B6F" w:rsidP="00E75B6F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A8723B">
              <w:rPr>
                <w:b/>
                <w:bCs/>
                <w:sz w:val="22"/>
                <w:szCs w:val="22"/>
              </w:rPr>
              <w:t>Author:</w:t>
            </w:r>
          </w:p>
        </w:tc>
        <w:tc>
          <w:tcPr>
            <w:tcW w:w="6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B6F" w:rsidRPr="00A8723B" w:rsidRDefault="00E75B6F" w:rsidP="00E75B6F">
            <w:pPr>
              <w:pStyle w:val="Default"/>
              <w:rPr>
                <w:b/>
                <w:sz w:val="22"/>
                <w:szCs w:val="22"/>
              </w:rPr>
            </w:pPr>
            <w:r w:rsidRPr="00A8723B">
              <w:rPr>
                <w:b/>
                <w:sz w:val="22"/>
                <w:szCs w:val="22"/>
              </w:rPr>
              <w:t>Name:</w:t>
            </w:r>
          </w:p>
        </w:tc>
        <w:tc>
          <w:tcPr>
            <w:tcW w:w="2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B6F" w:rsidRPr="00A8723B" w:rsidRDefault="0091334D" w:rsidP="00E75B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Megan McNicol</w:t>
            </w:r>
          </w:p>
        </w:tc>
      </w:tr>
      <w:tr w:rsidR="00E75B6F" w:rsidRPr="00A8723B" w:rsidTr="00E75B6F">
        <w:trPr>
          <w:trHeight w:val="152"/>
        </w:trPr>
        <w:tc>
          <w:tcPr>
            <w:tcW w:w="1542" w:type="pct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E75B6F" w:rsidRPr="00A8723B" w:rsidRDefault="00E75B6F" w:rsidP="00E75B6F">
            <w:pPr>
              <w:pStyle w:val="Default"/>
              <w:rPr>
                <w:bCs/>
                <w:sz w:val="22"/>
                <w:szCs w:val="22"/>
              </w:rPr>
            </w:pPr>
          </w:p>
        </w:tc>
        <w:tc>
          <w:tcPr>
            <w:tcW w:w="6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B6F" w:rsidRPr="00A8723B" w:rsidRDefault="00E75B6F" w:rsidP="00E75B6F">
            <w:pPr>
              <w:pStyle w:val="Default"/>
              <w:rPr>
                <w:b/>
                <w:sz w:val="22"/>
                <w:szCs w:val="22"/>
              </w:rPr>
            </w:pPr>
            <w:r w:rsidRPr="00A8723B">
              <w:rPr>
                <w:b/>
                <w:sz w:val="22"/>
                <w:szCs w:val="22"/>
              </w:rPr>
              <w:t>Role:</w:t>
            </w:r>
          </w:p>
        </w:tc>
        <w:tc>
          <w:tcPr>
            <w:tcW w:w="2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B6F" w:rsidRPr="00A8723B" w:rsidRDefault="0091334D" w:rsidP="00A95B1B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Senior Information Analyst</w:t>
            </w:r>
          </w:p>
        </w:tc>
      </w:tr>
      <w:tr w:rsidR="00E75B6F" w:rsidRPr="00A8723B" w:rsidTr="00E75B6F">
        <w:trPr>
          <w:trHeight w:val="152"/>
        </w:trPr>
        <w:tc>
          <w:tcPr>
            <w:tcW w:w="1542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B6F" w:rsidRPr="00A8723B" w:rsidRDefault="00E75B6F" w:rsidP="00E75B6F">
            <w:pPr>
              <w:pStyle w:val="Default"/>
              <w:rPr>
                <w:bCs/>
                <w:sz w:val="22"/>
                <w:szCs w:val="22"/>
              </w:rPr>
            </w:pPr>
          </w:p>
        </w:tc>
        <w:tc>
          <w:tcPr>
            <w:tcW w:w="6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B6F" w:rsidRPr="00A8723B" w:rsidRDefault="00E75B6F" w:rsidP="00E75B6F">
            <w:pPr>
              <w:pStyle w:val="Default"/>
              <w:rPr>
                <w:b/>
                <w:sz w:val="22"/>
                <w:szCs w:val="22"/>
              </w:rPr>
            </w:pPr>
            <w:r w:rsidRPr="00A8723B">
              <w:rPr>
                <w:b/>
                <w:sz w:val="22"/>
                <w:szCs w:val="22"/>
              </w:rPr>
              <w:t>Division:</w:t>
            </w:r>
          </w:p>
        </w:tc>
        <w:tc>
          <w:tcPr>
            <w:tcW w:w="2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B6F" w:rsidRPr="00A8723B" w:rsidRDefault="0091334D" w:rsidP="00E75B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Primary Care Team, PHS</w:t>
            </w:r>
          </w:p>
        </w:tc>
      </w:tr>
      <w:tr w:rsidR="00E75B6F" w:rsidRPr="00A8723B" w:rsidTr="00E75B6F">
        <w:trPr>
          <w:trHeight w:val="152"/>
        </w:trPr>
        <w:tc>
          <w:tcPr>
            <w:tcW w:w="15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B6F" w:rsidRPr="00A8723B" w:rsidRDefault="00E75B6F" w:rsidP="00E75B6F">
            <w:pPr>
              <w:pStyle w:val="Default"/>
              <w:rPr>
                <w:sz w:val="22"/>
                <w:szCs w:val="22"/>
              </w:rPr>
            </w:pPr>
            <w:r w:rsidRPr="00A8723B">
              <w:rPr>
                <w:b/>
                <w:bCs/>
                <w:sz w:val="22"/>
                <w:szCs w:val="22"/>
              </w:rPr>
              <w:t xml:space="preserve">Owner: </w:t>
            </w:r>
          </w:p>
        </w:tc>
        <w:tc>
          <w:tcPr>
            <w:tcW w:w="3458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B6F" w:rsidRPr="00A8723B" w:rsidRDefault="00E75B6F" w:rsidP="00E75B6F">
            <w:pPr>
              <w:pStyle w:val="Default"/>
              <w:jc w:val="both"/>
              <w:rPr>
                <w:sz w:val="22"/>
                <w:szCs w:val="22"/>
              </w:rPr>
            </w:pPr>
          </w:p>
        </w:tc>
      </w:tr>
      <w:tr w:rsidR="00E75B6F" w:rsidRPr="00A8723B" w:rsidTr="00E75B6F">
        <w:trPr>
          <w:trHeight w:val="152"/>
        </w:trPr>
        <w:tc>
          <w:tcPr>
            <w:tcW w:w="15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B6F" w:rsidRPr="00A8723B" w:rsidRDefault="00E75B6F" w:rsidP="00E75B6F">
            <w:pPr>
              <w:pStyle w:val="Default"/>
              <w:rPr>
                <w:sz w:val="22"/>
                <w:szCs w:val="22"/>
              </w:rPr>
            </w:pPr>
            <w:r w:rsidRPr="00A8723B">
              <w:rPr>
                <w:b/>
                <w:bCs/>
                <w:sz w:val="22"/>
                <w:szCs w:val="22"/>
              </w:rPr>
              <w:t xml:space="preserve">Approver: </w:t>
            </w:r>
          </w:p>
        </w:tc>
        <w:tc>
          <w:tcPr>
            <w:tcW w:w="3458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B6F" w:rsidRPr="00A8723B" w:rsidRDefault="00E75B6F" w:rsidP="00E75B6F">
            <w:pPr>
              <w:pStyle w:val="Default"/>
              <w:jc w:val="both"/>
              <w:rPr>
                <w:sz w:val="22"/>
                <w:szCs w:val="22"/>
              </w:rPr>
            </w:pPr>
          </w:p>
        </w:tc>
      </w:tr>
      <w:tr w:rsidR="00E75B6F" w:rsidRPr="00A8723B" w:rsidTr="00E75B6F">
        <w:trPr>
          <w:trHeight w:val="152"/>
        </w:trPr>
        <w:tc>
          <w:tcPr>
            <w:tcW w:w="15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B6F" w:rsidRPr="00A8723B" w:rsidRDefault="00E75B6F" w:rsidP="00E75B6F">
            <w:pPr>
              <w:pStyle w:val="Default"/>
              <w:rPr>
                <w:sz w:val="22"/>
                <w:szCs w:val="22"/>
              </w:rPr>
            </w:pPr>
            <w:r w:rsidRPr="00A8723B">
              <w:rPr>
                <w:b/>
                <w:bCs/>
                <w:sz w:val="22"/>
                <w:szCs w:val="22"/>
              </w:rPr>
              <w:t xml:space="preserve">Approved by and Date: </w:t>
            </w:r>
          </w:p>
        </w:tc>
        <w:tc>
          <w:tcPr>
            <w:tcW w:w="3458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B6F" w:rsidRPr="00A8723B" w:rsidRDefault="00E75B6F" w:rsidP="00E75B6F">
            <w:pPr>
              <w:pStyle w:val="Default"/>
              <w:rPr>
                <w:sz w:val="22"/>
                <w:szCs w:val="22"/>
              </w:rPr>
            </w:pPr>
          </w:p>
        </w:tc>
      </w:tr>
      <w:tr w:rsidR="00E75B6F" w:rsidRPr="00A8723B" w:rsidTr="00E75B6F">
        <w:trPr>
          <w:trHeight w:val="152"/>
        </w:trPr>
        <w:tc>
          <w:tcPr>
            <w:tcW w:w="1542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E75B6F" w:rsidRPr="00A8723B" w:rsidRDefault="00E75B6F" w:rsidP="00E75B6F">
            <w:pPr>
              <w:pStyle w:val="Default"/>
              <w:rPr>
                <w:sz w:val="22"/>
                <w:szCs w:val="22"/>
              </w:rPr>
            </w:pPr>
            <w:r w:rsidRPr="00A8723B">
              <w:rPr>
                <w:b/>
                <w:bCs/>
                <w:sz w:val="22"/>
                <w:szCs w:val="22"/>
              </w:rPr>
              <w:t xml:space="preserve">Contact </w:t>
            </w:r>
          </w:p>
        </w:tc>
        <w:tc>
          <w:tcPr>
            <w:tcW w:w="6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B6F" w:rsidRPr="00A8723B" w:rsidRDefault="00E75B6F" w:rsidP="00E75B6F">
            <w:pPr>
              <w:pStyle w:val="Default"/>
              <w:rPr>
                <w:b/>
                <w:sz w:val="22"/>
                <w:szCs w:val="22"/>
              </w:rPr>
            </w:pPr>
            <w:r w:rsidRPr="00A8723B">
              <w:rPr>
                <w:b/>
                <w:sz w:val="22"/>
                <w:szCs w:val="22"/>
              </w:rPr>
              <w:t>Name:</w:t>
            </w:r>
          </w:p>
        </w:tc>
        <w:tc>
          <w:tcPr>
            <w:tcW w:w="2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B6F" w:rsidRPr="00A8723B" w:rsidRDefault="0091334D" w:rsidP="00E75B6F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Megan McNicol</w:t>
            </w:r>
          </w:p>
        </w:tc>
      </w:tr>
      <w:tr w:rsidR="00E75B6F" w:rsidRPr="00A8723B" w:rsidTr="00E75B6F">
        <w:trPr>
          <w:trHeight w:val="152"/>
        </w:trPr>
        <w:tc>
          <w:tcPr>
            <w:tcW w:w="1542" w:type="pct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E75B6F" w:rsidRPr="00A8723B" w:rsidRDefault="00E75B6F" w:rsidP="00E75B6F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6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B6F" w:rsidRPr="00A8723B" w:rsidRDefault="00E75B6F" w:rsidP="00E75B6F">
            <w:pPr>
              <w:pStyle w:val="Default"/>
              <w:rPr>
                <w:b/>
                <w:sz w:val="22"/>
                <w:szCs w:val="22"/>
              </w:rPr>
            </w:pPr>
            <w:r w:rsidRPr="00A8723B">
              <w:rPr>
                <w:b/>
                <w:sz w:val="22"/>
                <w:szCs w:val="22"/>
              </w:rPr>
              <w:t>Tel:</w:t>
            </w:r>
          </w:p>
        </w:tc>
        <w:tc>
          <w:tcPr>
            <w:tcW w:w="2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B6F" w:rsidRPr="00A8723B" w:rsidRDefault="00E75B6F" w:rsidP="00E75B6F">
            <w:pPr>
              <w:pStyle w:val="Default"/>
              <w:rPr>
                <w:sz w:val="22"/>
                <w:szCs w:val="22"/>
              </w:rPr>
            </w:pPr>
          </w:p>
        </w:tc>
      </w:tr>
      <w:tr w:rsidR="00E75B6F" w:rsidRPr="00A8723B" w:rsidTr="00E75B6F">
        <w:trPr>
          <w:trHeight w:val="152"/>
        </w:trPr>
        <w:tc>
          <w:tcPr>
            <w:tcW w:w="1542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B6F" w:rsidRPr="00A8723B" w:rsidRDefault="00E75B6F" w:rsidP="00E75B6F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6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B6F" w:rsidRPr="00A8723B" w:rsidRDefault="00E75B6F" w:rsidP="00E75B6F">
            <w:pPr>
              <w:pStyle w:val="Default"/>
              <w:rPr>
                <w:b/>
                <w:sz w:val="22"/>
                <w:szCs w:val="22"/>
              </w:rPr>
            </w:pPr>
            <w:r w:rsidRPr="00A8723B">
              <w:rPr>
                <w:b/>
                <w:sz w:val="22"/>
                <w:szCs w:val="22"/>
              </w:rPr>
              <w:t>Email:</w:t>
            </w:r>
          </w:p>
        </w:tc>
        <w:tc>
          <w:tcPr>
            <w:tcW w:w="2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B6F" w:rsidRPr="00A8723B" w:rsidRDefault="0091334D" w:rsidP="00E75B6F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Megan.mcnicol@phs.scot</w:t>
            </w:r>
            <w:proofErr w:type="spellEnd"/>
          </w:p>
        </w:tc>
      </w:tr>
      <w:tr w:rsidR="00E75B6F" w:rsidRPr="00A8723B" w:rsidTr="00E75B6F">
        <w:trPr>
          <w:trHeight w:val="152"/>
        </w:trPr>
        <w:tc>
          <w:tcPr>
            <w:tcW w:w="15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B6F" w:rsidRPr="00A8723B" w:rsidRDefault="00E75B6F" w:rsidP="00E75B6F">
            <w:pPr>
              <w:pStyle w:val="Default"/>
              <w:rPr>
                <w:sz w:val="22"/>
                <w:szCs w:val="22"/>
              </w:rPr>
            </w:pPr>
            <w:r w:rsidRPr="00A8723B">
              <w:rPr>
                <w:b/>
                <w:bCs/>
                <w:sz w:val="22"/>
                <w:szCs w:val="22"/>
              </w:rPr>
              <w:t xml:space="preserve">File Location: </w:t>
            </w:r>
          </w:p>
        </w:tc>
        <w:tc>
          <w:tcPr>
            <w:tcW w:w="3458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B6F" w:rsidRPr="00A8723B" w:rsidRDefault="000576C0" w:rsidP="00C115A9">
            <w:pPr>
              <w:rPr>
                <w:sz w:val="22"/>
                <w:szCs w:val="22"/>
              </w:rPr>
            </w:pPr>
            <w:hyperlink r:id="rId8" w:history="1">
              <w:r w:rsidR="0091334D" w:rsidRPr="00703569">
                <w:rPr>
                  <w:rStyle w:val="Hyperlink"/>
                </w:rPr>
                <w:t>\\nssstats01\PrimaryCare\Megan\COVID-19-Publication-Dashboard2</w:t>
              </w:r>
            </w:hyperlink>
            <w:r w:rsidR="0091334D">
              <w:t xml:space="preserve">  </w:t>
            </w:r>
          </w:p>
        </w:tc>
      </w:tr>
    </w:tbl>
    <w:p w:rsidR="00E75B6F" w:rsidRPr="00A8723B" w:rsidRDefault="00E75B6F" w:rsidP="00E75B6F">
      <w:pPr>
        <w:jc w:val="both"/>
        <w:rPr>
          <w:sz w:val="22"/>
          <w:szCs w:val="22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242"/>
        <w:gridCol w:w="1500"/>
        <w:gridCol w:w="4001"/>
        <w:gridCol w:w="1547"/>
      </w:tblGrid>
      <w:tr w:rsidR="00E75B6F" w:rsidRPr="00A8723B" w:rsidTr="00A8723B">
        <w:tc>
          <w:tcPr>
            <w:tcW w:w="5000" w:type="pct"/>
            <w:gridSpan w:val="4"/>
            <w:shd w:val="clear" w:color="auto" w:fill="D9D9D9"/>
          </w:tcPr>
          <w:p w:rsidR="00E75B6F" w:rsidRPr="00A8723B" w:rsidRDefault="00E75B6F" w:rsidP="00E75B6F">
            <w:pPr>
              <w:rPr>
                <w:b/>
                <w:sz w:val="22"/>
                <w:szCs w:val="22"/>
              </w:rPr>
            </w:pPr>
            <w:r w:rsidRPr="00A8723B">
              <w:rPr>
                <w:b/>
                <w:sz w:val="22"/>
                <w:szCs w:val="22"/>
              </w:rPr>
              <w:t>Version History:</w:t>
            </w:r>
          </w:p>
        </w:tc>
      </w:tr>
      <w:tr w:rsidR="00E75B6F" w:rsidRPr="00A8723B" w:rsidTr="00ED5BFC">
        <w:tc>
          <w:tcPr>
            <w:tcW w:w="749" w:type="pct"/>
          </w:tcPr>
          <w:p w:rsidR="00E75B6F" w:rsidRPr="00A8723B" w:rsidRDefault="00E75B6F" w:rsidP="00E75B6F">
            <w:pPr>
              <w:jc w:val="both"/>
              <w:rPr>
                <w:b/>
                <w:bCs/>
                <w:sz w:val="22"/>
                <w:szCs w:val="22"/>
              </w:rPr>
            </w:pPr>
            <w:r w:rsidRPr="00A8723B">
              <w:rPr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905" w:type="pct"/>
          </w:tcPr>
          <w:p w:rsidR="00E75B6F" w:rsidRPr="00A8723B" w:rsidRDefault="00E75B6F" w:rsidP="00E75B6F">
            <w:pPr>
              <w:jc w:val="both"/>
              <w:rPr>
                <w:b/>
                <w:bCs/>
                <w:sz w:val="22"/>
                <w:szCs w:val="22"/>
              </w:rPr>
            </w:pPr>
            <w:r w:rsidRPr="00A8723B">
              <w:rPr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413" w:type="pct"/>
          </w:tcPr>
          <w:p w:rsidR="00E75B6F" w:rsidRPr="00A8723B" w:rsidRDefault="00E75B6F" w:rsidP="00E75B6F">
            <w:pPr>
              <w:jc w:val="both"/>
              <w:rPr>
                <w:b/>
                <w:bCs/>
                <w:sz w:val="22"/>
                <w:szCs w:val="22"/>
              </w:rPr>
            </w:pPr>
            <w:r w:rsidRPr="00A8723B">
              <w:rPr>
                <w:b/>
                <w:bCs/>
                <w:sz w:val="22"/>
                <w:szCs w:val="22"/>
              </w:rPr>
              <w:t>Summary of changes</w:t>
            </w:r>
          </w:p>
        </w:tc>
        <w:tc>
          <w:tcPr>
            <w:tcW w:w="933" w:type="pct"/>
          </w:tcPr>
          <w:p w:rsidR="00E75B6F" w:rsidRPr="00A8723B" w:rsidRDefault="00E75B6F" w:rsidP="00E75B6F">
            <w:pPr>
              <w:jc w:val="both"/>
              <w:rPr>
                <w:b/>
                <w:bCs/>
                <w:sz w:val="22"/>
                <w:szCs w:val="22"/>
              </w:rPr>
            </w:pPr>
            <w:r w:rsidRPr="00A8723B">
              <w:rPr>
                <w:b/>
                <w:bCs/>
                <w:sz w:val="22"/>
                <w:szCs w:val="22"/>
              </w:rPr>
              <w:t>Changes marked</w:t>
            </w:r>
          </w:p>
        </w:tc>
      </w:tr>
      <w:tr w:rsidR="002A1C33" w:rsidRPr="00A8723B" w:rsidTr="00ED5BFC">
        <w:tc>
          <w:tcPr>
            <w:tcW w:w="749" w:type="pct"/>
          </w:tcPr>
          <w:p w:rsidR="002A1C33" w:rsidRPr="00A8723B" w:rsidRDefault="0091334D" w:rsidP="0001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05" w:type="pct"/>
          </w:tcPr>
          <w:p w:rsidR="002A1C33" w:rsidRPr="00A8723B" w:rsidRDefault="0091334D" w:rsidP="0001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Pr="0091334D">
              <w:rPr>
                <w:sz w:val="22"/>
                <w:szCs w:val="22"/>
                <w:vertAlign w:val="superscript"/>
              </w:rPr>
              <w:t>nd</w:t>
            </w:r>
            <w:r>
              <w:rPr>
                <w:sz w:val="22"/>
                <w:szCs w:val="22"/>
              </w:rPr>
              <w:t xml:space="preserve"> September</w:t>
            </w:r>
          </w:p>
        </w:tc>
        <w:tc>
          <w:tcPr>
            <w:tcW w:w="2413" w:type="pct"/>
          </w:tcPr>
          <w:p w:rsidR="002A1C33" w:rsidRPr="00A8723B" w:rsidRDefault="0091334D" w:rsidP="0001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New document</w:t>
            </w:r>
          </w:p>
        </w:tc>
        <w:tc>
          <w:tcPr>
            <w:tcW w:w="933" w:type="pct"/>
          </w:tcPr>
          <w:p w:rsidR="002A1C33" w:rsidRPr="00A8723B" w:rsidRDefault="002A1C33" w:rsidP="00017E1C">
            <w:pPr>
              <w:rPr>
                <w:sz w:val="22"/>
                <w:szCs w:val="22"/>
              </w:rPr>
            </w:pPr>
          </w:p>
        </w:tc>
      </w:tr>
    </w:tbl>
    <w:p w:rsidR="00E75B6F" w:rsidRPr="00A8723B" w:rsidRDefault="00E75B6F" w:rsidP="00E75B6F">
      <w:pPr>
        <w:jc w:val="both"/>
        <w:rPr>
          <w:sz w:val="22"/>
          <w:szCs w:val="22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242"/>
        <w:gridCol w:w="1315"/>
        <w:gridCol w:w="2276"/>
        <w:gridCol w:w="1912"/>
        <w:gridCol w:w="1545"/>
      </w:tblGrid>
      <w:tr w:rsidR="00E75B6F" w:rsidRPr="00A8723B" w:rsidTr="00A8723B">
        <w:tc>
          <w:tcPr>
            <w:tcW w:w="5000" w:type="pct"/>
            <w:gridSpan w:val="5"/>
            <w:shd w:val="clear" w:color="auto" w:fill="D9D9D9"/>
          </w:tcPr>
          <w:p w:rsidR="00E75B6F" w:rsidRPr="00A8723B" w:rsidRDefault="00E75B6F" w:rsidP="00E75B6F">
            <w:pPr>
              <w:rPr>
                <w:b/>
                <w:sz w:val="22"/>
                <w:szCs w:val="22"/>
              </w:rPr>
            </w:pPr>
            <w:r w:rsidRPr="00A8723B">
              <w:rPr>
                <w:b/>
                <w:sz w:val="22"/>
                <w:szCs w:val="22"/>
              </w:rPr>
              <w:t>Distribution – this document has been distributed to:</w:t>
            </w:r>
          </w:p>
        </w:tc>
      </w:tr>
      <w:tr w:rsidR="00E75B6F" w:rsidRPr="00A8723B" w:rsidTr="00D55ACF">
        <w:tc>
          <w:tcPr>
            <w:tcW w:w="749" w:type="pct"/>
          </w:tcPr>
          <w:p w:rsidR="00E75B6F" w:rsidRPr="00A8723B" w:rsidRDefault="00E75B6F" w:rsidP="00E75B6F">
            <w:pPr>
              <w:jc w:val="both"/>
              <w:rPr>
                <w:b/>
                <w:bCs/>
                <w:sz w:val="22"/>
                <w:szCs w:val="22"/>
              </w:rPr>
            </w:pPr>
            <w:r w:rsidRPr="00A8723B">
              <w:rPr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793" w:type="pct"/>
          </w:tcPr>
          <w:p w:rsidR="00E75B6F" w:rsidRPr="00A8723B" w:rsidRDefault="00E75B6F" w:rsidP="00E75B6F">
            <w:pPr>
              <w:jc w:val="both"/>
              <w:rPr>
                <w:b/>
                <w:bCs/>
                <w:sz w:val="22"/>
                <w:szCs w:val="22"/>
              </w:rPr>
            </w:pPr>
            <w:r w:rsidRPr="00A8723B">
              <w:rPr>
                <w:b/>
                <w:bCs/>
                <w:sz w:val="22"/>
                <w:szCs w:val="22"/>
              </w:rPr>
              <w:t>Date of Issue</w:t>
            </w:r>
          </w:p>
        </w:tc>
        <w:tc>
          <w:tcPr>
            <w:tcW w:w="1373" w:type="pct"/>
          </w:tcPr>
          <w:p w:rsidR="00E75B6F" w:rsidRPr="00A8723B" w:rsidRDefault="00E75B6F" w:rsidP="00E75B6F">
            <w:pPr>
              <w:jc w:val="both"/>
              <w:rPr>
                <w:b/>
                <w:bCs/>
                <w:sz w:val="22"/>
                <w:szCs w:val="22"/>
              </w:rPr>
            </w:pPr>
            <w:r w:rsidRPr="00A8723B"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1153" w:type="pct"/>
          </w:tcPr>
          <w:p w:rsidR="00E75B6F" w:rsidRPr="00A8723B" w:rsidRDefault="00E75B6F" w:rsidP="00E75B6F">
            <w:pPr>
              <w:jc w:val="both"/>
              <w:rPr>
                <w:b/>
                <w:bCs/>
                <w:sz w:val="22"/>
                <w:szCs w:val="22"/>
              </w:rPr>
            </w:pPr>
            <w:r w:rsidRPr="00A8723B">
              <w:rPr>
                <w:b/>
                <w:bCs/>
                <w:sz w:val="22"/>
                <w:szCs w:val="22"/>
              </w:rPr>
              <w:t>Job Title</w:t>
            </w:r>
          </w:p>
        </w:tc>
        <w:tc>
          <w:tcPr>
            <w:tcW w:w="932" w:type="pct"/>
          </w:tcPr>
          <w:p w:rsidR="00E75B6F" w:rsidRPr="00A8723B" w:rsidRDefault="00E75B6F" w:rsidP="00E75B6F">
            <w:pPr>
              <w:jc w:val="both"/>
              <w:rPr>
                <w:b/>
                <w:bCs/>
                <w:sz w:val="22"/>
                <w:szCs w:val="22"/>
              </w:rPr>
            </w:pPr>
            <w:r w:rsidRPr="00A8723B">
              <w:rPr>
                <w:b/>
                <w:bCs/>
                <w:sz w:val="22"/>
                <w:szCs w:val="22"/>
              </w:rPr>
              <w:t>Division</w:t>
            </w:r>
          </w:p>
        </w:tc>
      </w:tr>
      <w:tr w:rsidR="002A1C33" w:rsidRPr="00A8723B" w:rsidTr="00D55ACF">
        <w:tc>
          <w:tcPr>
            <w:tcW w:w="749" w:type="pct"/>
          </w:tcPr>
          <w:p w:rsidR="002A1C33" w:rsidRPr="00A8723B" w:rsidRDefault="002A1C33" w:rsidP="00017E1C">
            <w:pPr>
              <w:jc w:val="both"/>
              <w:rPr>
                <w:bCs/>
                <w:sz w:val="22"/>
                <w:szCs w:val="22"/>
              </w:rPr>
            </w:pPr>
          </w:p>
        </w:tc>
        <w:tc>
          <w:tcPr>
            <w:tcW w:w="793" w:type="pct"/>
          </w:tcPr>
          <w:p w:rsidR="002A1C33" w:rsidRPr="00A8723B" w:rsidRDefault="002A1C33" w:rsidP="00017E1C">
            <w:pPr>
              <w:jc w:val="both"/>
              <w:rPr>
                <w:bCs/>
                <w:sz w:val="22"/>
                <w:szCs w:val="22"/>
              </w:rPr>
            </w:pPr>
          </w:p>
        </w:tc>
        <w:tc>
          <w:tcPr>
            <w:tcW w:w="1373" w:type="pct"/>
          </w:tcPr>
          <w:p w:rsidR="00DC77DD" w:rsidRPr="00A8723B" w:rsidRDefault="00DC77DD" w:rsidP="00017E1C">
            <w:pPr>
              <w:jc w:val="both"/>
              <w:rPr>
                <w:bCs/>
                <w:sz w:val="22"/>
                <w:szCs w:val="22"/>
              </w:rPr>
            </w:pPr>
          </w:p>
        </w:tc>
        <w:tc>
          <w:tcPr>
            <w:tcW w:w="1153" w:type="pct"/>
          </w:tcPr>
          <w:p w:rsidR="00DC77DD" w:rsidRPr="00A8723B" w:rsidRDefault="00DC77DD" w:rsidP="00017E1C">
            <w:pPr>
              <w:jc w:val="both"/>
              <w:rPr>
                <w:bCs/>
                <w:sz w:val="22"/>
                <w:szCs w:val="22"/>
              </w:rPr>
            </w:pPr>
          </w:p>
        </w:tc>
        <w:tc>
          <w:tcPr>
            <w:tcW w:w="932" w:type="pct"/>
          </w:tcPr>
          <w:p w:rsidR="00DC77DD" w:rsidRPr="00A8723B" w:rsidRDefault="00DC77DD" w:rsidP="00017E1C">
            <w:pPr>
              <w:jc w:val="both"/>
              <w:rPr>
                <w:bCs/>
                <w:sz w:val="22"/>
                <w:szCs w:val="22"/>
              </w:rPr>
            </w:pPr>
          </w:p>
        </w:tc>
      </w:tr>
      <w:tr w:rsidR="002A1C33" w:rsidRPr="00A8723B" w:rsidTr="00D55ACF">
        <w:tc>
          <w:tcPr>
            <w:tcW w:w="749" w:type="pct"/>
          </w:tcPr>
          <w:p w:rsidR="002A1C33" w:rsidRPr="00A8723B" w:rsidRDefault="002A1C33" w:rsidP="00017E1C">
            <w:pPr>
              <w:jc w:val="both"/>
              <w:rPr>
                <w:bCs/>
                <w:sz w:val="22"/>
                <w:szCs w:val="22"/>
              </w:rPr>
            </w:pPr>
          </w:p>
        </w:tc>
        <w:tc>
          <w:tcPr>
            <w:tcW w:w="793" w:type="pct"/>
          </w:tcPr>
          <w:p w:rsidR="002A1C33" w:rsidRPr="00A8723B" w:rsidRDefault="002A1C33" w:rsidP="00017E1C">
            <w:pPr>
              <w:jc w:val="both"/>
              <w:rPr>
                <w:bCs/>
                <w:sz w:val="22"/>
                <w:szCs w:val="22"/>
              </w:rPr>
            </w:pPr>
          </w:p>
        </w:tc>
        <w:tc>
          <w:tcPr>
            <w:tcW w:w="1373" w:type="pct"/>
          </w:tcPr>
          <w:p w:rsidR="002A1C33" w:rsidRPr="00A8723B" w:rsidRDefault="002A1C33" w:rsidP="00017E1C">
            <w:pPr>
              <w:rPr>
                <w:bCs/>
                <w:sz w:val="22"/>
                <w:szCs w:val="22"/>
              </w:rPr>
            </w:pPr>
          </w:p>
        </w:tc>
        <w:tc>
          <w:tcPr>
            <w:tcW w:w="1153" w:type="pct"/>
          </w:tcPr>
          <w:p w:rsidR="002A1C33" w:rsidRPr="00A8723B" w:rsidRDefault="002A1C33" w:rsidP="00017E1C">
            <w:pPr>
              <w:jc w:val="both"/>
              <w:rPr>
                <w:bCs/>
                <w:sz w:val="22"/>
                <w:szCs w:val="22"/>
              </w:rPr>
            </w:pPr>
          </w:p>
        </w:tc>
        <w:tc>
          <w:tcPr>
            <w:tcW w:w="932" w:type="pct"/>
          </w:tcPr>
          <w:p w:rsidR="002A1C33" w:rsidRPr="00A8723B" w:rsidRDefault="002A1C33" w:rsidP="00017E1C">
            <w:pPr>
              <w:jc w:val="both"/>
              <w:rPr>
                <w:bCs/>
                <w:sz w:val="22"/>
                <w:szCs w:val="22"/>
              </w:rPr>
            </w:pPr>
          </w:p>
        </w:tc>
      </w:tr>
    </w:tbl>
    <w:p w:rsidR="00E75B6F" w:rsidRPr="00A8723B" w:rsidRDefault="00E75B6F" w:rsidP="00E75B6F">
      <w:pPr>
        <w:jc w:val="both"/>
        <w:rPr>
          <w:sz w:val="22"/>
          <w:szCs w:val="22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234"/>
        <w:gridCol w:w="1396"/>
        <w:gridCol w:w="2177"/>
        <w:gridCol w:w="1852"/>
        <w:gridCol w:w="1631"/>
      </w:tblGrid>
      <w:tr w:rsidR="00E75B6F" w:rsidRPr="00A8723B" w:rsidTr="00A8723B">
        <w:tc>
          <w:tcPr>
            <w:tcW w:w="5000" w:type="pct"/>
            <w:gridSpan w:val="5"/>
            <w:shd w:val="clear" w:color="auto" w:fill="D9D9D9"/>
          </w:tcPr>
          <w:p w:rsidR="00E75B6F" w:rsidRPr="00A8723B" w:rsidRDefault="00E75B6F" w:rsidP="00D55ACF">
            <w:pPr>
              <w:ind w:right="-56"/>
              <w:rPr>
                <w:b/>
                <w:sz w:val="22"/>
                <w:szCs w:val="22"/>
              </w:rPr>
            </w:pPr>
            <w:r w:rsidRPr="00A8723B">
              <w:rPr>
                <w:b/>
                <w:sz w:val="22"/>
                <w:szCs w:val="22"/>
              </w:rPr>
              <w:t>Approvals – this document requires the following approvals (in cases where signatures are required add an additional ‘Signatures’ column to this table):</w:t>
            </w:r>
          </w:p>
        </w:tc>
      </w:tr>
      <w:tr w:rsidR="00E75B6F" w:rsidRPr="00A8723B" w:rsidTr="00D55ACF">
        <w:tc>
          <w:tcPr>
            <w:tcW w:w="744" w:type="pct"/>
          </w:tcPr>
          <w:p w:rsidR="00E75B6F" w:rsidRPr="00A8723B" w:rsidRDefault="00E75B6F" w:rsidP="00E75B6F">
            <w:pPr>
              <w:jc w:val="both"/>
              <w:rPr>
                <w:b/>
                <w:bCs/>
                <w:sz w:val="22"/>
                <w:szCs w:val="22"/>
              </w:rPr>
            </w:pPr>
            <w:r w:rsidRPr="00A8723B">
              <w:rPr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842" w:type="pct"/>
          </w:tcPr>
          <w:p w:rsidR="00E75B6F" w:rsidRPr="00A8723B" w:rsidRDefault="00E75B6F" w:rsidP="00E75B6F">
            <w:pPr>
              <w:jc w:val="both"/>
              <w:rPr>
                <w:b/>
                <w:bCs/>
                <w:sz w:val="22"/>
                <w:szCs w:val="22"/>
              </w:rPr>
            </w:pPr>
            <w:r w:rsidRPr="00A8723B">
              <w:rPr>
                <w:b/>
                <w:bCs/>
                <w:sz w:val="22"/>
                <w:szCs w:val="22"/>
              </w:rPr>
              <w:t>Date Approved</w:t>
            </w:r>
          </w:p>
        </w:tc>
        <w:tc>
          <w:tcPr>
            <w:tcW w:w="1313" w:type="pct"/>
          </w:tcPr>
          <w:p w:rsidR="00E75B6F" w:rsidRPr="00A8723B" w:rsidRDefault="00E75B6F" w:rsidP="00E75B6F">
            <w:pPr>
              <w:jc w:val="both"/>
              <w:rPr>
                <w:b/>
                <w:bCs/>
                <w:sz w:val="22"/>
                <w:szCs w:val="22"/>
              </w:rPr>
            </w:pPr>
            <w:r w:rsidRPr="00A8723B"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1117" w:type="pct"/>
          </w:tcPr>
          <w:p w:rsidR="00E75B6F" w:rsidRPr="00A8723B" w:rsidRDefault="00E75B6F" w:rsidP="00E75B6F">
            <w:pPr>
              <w:jc w:val="both"/>
              <w:rPr>
                <w:b/>
                <w:bCs/>
                <w:sz w:val="22"/>
                <w:szCs w:val="22"/>
              </w:rPr>
            </w:pPr>
            <w:r w:rsidRPr="00A8723B">
              <w:rPr>
                <w:b/>
                <w:bCs/>
                <w:sz w:val="22"/>
                <w:szCs w:val="22"/>
              </w:rPr>
              <w:t>Job Title</w:t>
            </w:r>
          </w:p>
        </w:tc>
        <w:tc>
          <w:tcPr>
            <w:tcW w:w="984" w:type="pct"/>
          </w:tcPr>
          <w:p w:rsidR="00E75B6F" w:rsidRPr="00A8723B" w:rsidRDefault="00E75B6F" w:rsidP="00E75B6F">
            <w:pPr>
              <w:jc w:val="both"/>
              <w:rPr>
                <w:b/>
                <w:bCs/>
                <w:sz w:val="22"/>
                <w:szCs w:val="22"/>
              </w:rPr>
            </w:pPr>
            <w:r w:rsidRPr="00A8723B">
              <w:rPr>
                <w:b/>
                <w:bCs/>
                <w:sz w:val="22"/>
                <w:szCs w:val="22"/>
              </w:rPr>
              <w:t>Division</w:t>
            </w:r>
          </w:p>
        </w:tc>
      </w:tr>
      <w:tr w:rsidR="002A1C33" w:rsidRPr="00A8723B" w:rsidTr="00D55ACF">
        <w:tc>
          <w:tcPr>
            <w:tcW w:w="744" w:type="pct"/>
          </w:tcPr>
          <w:p w:rsidR="002A1C33" w:rsidRPr="00A8723B" w:rsidRDefault="002A1C33" w:rsidP="00017E1C">
            <w:pPr>
              <w:jc w:val="both"/>
              <w:rPr>
                <w:bCs/>
                <w:sz w:val="22"/>
                <w:szCs w:val="22"/>
              </w:rPr>
            </w:pPr>
          </w:p>
        </w:tc>
        <w:tc>
          <w:tcPr>
            <w:tcW w:w="842" w:type="pct"/>
          </w:tcPr>
          <w:p w:rsidR="002A1C33" w:rsidRPr="00A8723B" w:rsidRDefault="002A1C33" w:rsidP="00017E1C">
            <w:pPr>
              <w:jc w:val="both"/>
              <w:rPr>
                <w:bCs/>
                <w:sz w:val="22"/>
                <w:szCs w:val="22"/>
              </w:rPr>
            </w:pPr>
          </w:p>
        </w:tc>
        <w:tc>
          <w:tcPr>
            <w:tcW w:w="1313" w:type="pct"/>
          </w:tcPr>
          <w:p w:rsidR="002A1C33" w:rsidRPr="00A8723B" w:rsidRDefault="002A1C33" w:rsidP="00017E1C">
            <w:pPr>
              <w:jc w:val="both"/>
              <w:rPr>
                <w:bCs/>
                <w:sz w:val="22"/>
                <w:szCs w:val="22"/>
              </w:rPr>
            </w:pPr>
          </w:p>
        </w:tc>
        <w:tc>
          <w:tcPr>
            <w:tcW w:w="1117" w:type="pct"/>
          </w:tcPr>
          <w:p w:rsidR="002A1C33" w:rsidRPr="00A8723B" w:rsidRDefault="002A1C33" w:rsidP="00017E1C">
            <w:pPr>
              <w:rPr>
                <w:bCs/>
                <w:sz w:val="22"/>
                <w:szCs w:val="22"/>
              </w:rPr>
            </w:pPr>
          </w:p>
        </w:tc>
        <w:tc>
          <w:tcPr>
            <w:tcW w:w="984" w:type="pct"/>
          </w:tcPr>
          <w:p w:rsidR="002A1C33" w:rsidRPr="00A8723B" w:rsidRDefault="002A1C33" w:rsidP="00017E1C">
            <w:pPr>
              <w:jc w:val="both"/>
              <w:rPr>
                <w:bCs/>
                <w:sz w:val="22"/>
                <w:szCs w:val="22"/>
              </w:rPr>
            </w:pPr>
          </w:p>
        </w:tc>
      </w:tr>
      <w:tr w:rsidR="00C41095" w:rsidRPr="00A8723B" w:rsidTr="00D55ACF">
        <w:tc>
          <w:tcPr>
            <w:tcW w:w="744" w:type="pct"/>
          </w:tcPr>
          <w:p w:rsidR="00C41095" w:rsidRPr="00A8723B" w:rsidRDefault="00C41095" w:rsidP="00017E1C">
            <w:pPr>
              <w:jc w:val="both"/>
              <w:rPr>
                <w:bCs/>
                <w:sz w:val="22"/>
                <w:szCs w:val="22"/>
              </w:rPr>
            </w:pPr>
          </w:p>
        </w:tc>
        <w:tc>
          <w:tcPr>
            <w:tcW w:w="842" w:type="pct"/>
          </w:tcPr>
          <w:p w:rsidR="00C41095" w:rsidRPr="00A8723B" w:rsidRDefault="00C41095" w:rsidP="00017E1C">
            <w:pPr>
              <w:jc w:val="both"/>
              <w:rPr>
                <w:bCs/>
                <w:sz w:val="22"/>
                <w:szCs w:val="22"/>
              </w:rPr>
            </w:pPr>
          </w:p>
        </w:tc>
        <w:tc>
          <w:tcPr>
            <w:tcW w:w="1313" w:type="pct"/>
          </w:tcPr>
          <w:p w:rsidR="00C41095" w:rsidRPr="00A8723B" w:rsidRDefault="00C41095" w:rsidP="00017E1C">
            <w:pPr>
              <w:jc w:val="both"/>
              <w:rPr>
                <w:bCs/>
                <w:sz w:val="22"/>
                <w:szCs w:val="22"/>
              </w:rPr>
            </w:pPr>
          </w:p>
        </w:tc>
        <w:tc>
          <w:tcPr>
            <w:tcW w:w="1117" w:type="pct"/>
          </w:tcPr>
          <w:p w:rsidR="00C41095" w:rsidRPr="00A8723B" w:rsidRDefault="00C41095" w:rsidP="00017E1C">
            <w:pPr>
              <w:rPr>
                <w:bCs/>
                <w:sz w:val="22"/>
                <w:szCs w:val="22"/>
              </w:rPr>
            </w:pPr>
          </w:p>
        </w:tc>
        <w:tc>
          <w:tcPr>
            <w:tcW w:w="984" w:type="pct"/>
          </w:tcPr>
          <w:p w:rsidR="00C41095" w:rsidRPr="00A8723B" w:rsidRDefault="00C41095" w:rsidP="00017E1C">
            <w:pPr>
              <w:jc w:val="both"/>
              <w:rPr>
                <w:bCs/>
                <w:sz w:val="22"/>
                <w:szCs w:val="22"/>
              </w:rPr>
            </w:pPr>
          </w:p>
        </w:tc>
      </w:tr>
    </w:tbl>
    <w:p w:rsidR="00E75B6F" w:rsidRPr="00A8723B" w:rsidRDefault="00E75B6F" w:rsidP="00E75B6F">
      <w:pPr>
        <w:rPr>
          <w:sz w:val="22"/>
          <w:szCs w:val="22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220"/>
        <w:gridCol w:w="6070"/>
      </w:tblGrid>
      <w:tr w:rsidR="00E75B6F" w:rsidRPr="00A8723B" w:rsidTr="00A8723B">
        <w:trPr>
          <w:trHeight w:val="262"/>
        </w:trPr>
        <w:tc>
          <w:tcPr>
            <w:tcW w:w="5000" w:type="pct"/>
            <w:gridSpan w:val="2"/>
            <w:shd w:val="clear" w:color="auto" w:fill="D9D9D9"/>
          </w:tcPr>
          <w:p w:rsidR="00E75B6F" w:rsidRPr="00A8723B" w:rsidRDefault="00E75B6F" w:rsidP="00E75B6F">
            <w:pPr>
              <w:rPr>
                <w:b/>
                <w:sz w:val="22"/>
                <w:szCs w:val="22"/>
              </w:rPr>
            </w:pPr>
            <w:r w:rsidRPr="00A8723B">
              <w:rPr>
                <w:b/>
                <w:sz w:val="22"/>
                <w:szCs w:val="22"/>
              </w:rPr>
              <w:t>Linked Documentation:</w:t>
            </w:r>
          </w:p>
        </w:tc>
      </w:tr>
      <w:tr w:rsidR="00E75B6F" w:rsidRPr="00A8723B" w:rsidTr="00C115A9">
        <w:trPr>
          <w:trHeight w:val="242"/>
        </w:trPr>
        <w:tc>
          <w:tcPr>
            <w:tcW w:w="1339" w:type="pct"/>
          </w:tcPr>
          <w:p w:rsidR="00E75B6F" w:rsidRPr="00A8723B" w:rsidRDefault="00E75B6F" w:rsidP="00E75B6F">
            <w:pPr>
              <w:jc w:val="both"/>
              <w:rPr>
                <w:sz w:val="22"/>
                <w:szCs w:val="22"/>
              </w:rPr>
            </w:pPr>
            <w:r w:rsidRPr="00A8723B">
              <w:rPr>
                <w:b/>
                <w:bCs/>
                <w:sz w:val="22"/>
                <w:szCs w:val="22"/>
              </w:rPr>
              <w:t>Document title</w:t>
            </w:r>
          </w:p>
        </w:tc>
        <w:tc>
          <w:tcPr>
            <w:tcW w:w="3661" w:type="pct"/>
          </w:tcPr>
          <w:p w:rsidR="00E75B6F" w:rsidRPr="00A8723B" w:rsidRDefault="00E75B6F" w:rsidP="00C115A9">
            <w:pPr>
              <w:ind w:right="-107"/>
              <w:jc w:val="both"/>
              <w:rPr>
                <w:b/>
                <w:bCs/>
                <w:sz w:val="22"/>
                <w:szCs w:val="22"/>
              </w:rPr>
            </w:pPr>
            <w:r w:rsidRPr="00A8723B">
              <w:rPr>
                <w:b/>
                <w:bCs/>
                <w:sz w:val="22"/>
                <w:szCs w:val="22"/>
              </w:rPr>
              <w:t xml:space="preserve">Document </w:t>
            </w:r>
            <w:proofErr w:type="spellStart"/>
            <w:r w:rsidRPr="00A8723B">
              <w:rPr>
                <w:b/>
                <w:bCs/>
                <w:sz w:val="22"/>
                <w:szCs w:val="22"/>
              </w:rPr>
              <w:t>Filepath</w:t>
            </w:r>
            <w:proofErr w:type="spellEnd"/>
          </w:p>
        </w:tc>
      </w:tr>
      <w:tr w:rsidR="00E75B6F" w:rsidRPr="00A8723B" w:rsidTr="00C115A9">
        <w:trPr>
          <w:trHeight w:val="242"/>
        </w:trPr>
        <w:tc>
          <w:tcPr>
            <w:tcW w:w="1339" w:type="pct"/>
          </w:tcPr>
          <w:p w:rsidR="00E75B6F" w:rsidRPr="00A8723B" w:rsidRDefault="00E75B6F" w:rsidP="00E75B6F">
            <w:pPr>
              <w:rPr>
                <w:sz w:val="22"/>
                <w:szCs w:val="22"/>
              </w:rPr>
            </w:pPr>
          </w:p>
        </w:tc>
        <w:tc>
          <w:tcPr>
            <w:tcW w:w="3661" w:type="pct"/>
          </w:tcPr>
          <w:p w:rsidR="00E75B6F" w:rsidRPr="00A8723B" w:rsidRDefault="00E75B6F" w:rsidP="00E75B6F">
            <w:pPr>
              <w:rPr>
                <w:sz w:val="22"/>
                <w:szCs w:val="22"/>
              </w:rPr>
            </w:pPr>
          </w:p>
        </w:tc>
      </w:tr>
      <w:tr w:rsidR="00987A78" w:rsidRPr="00A8723B" w:rsidTr="00C115A9">
        <w:trPr>
          <w:trHeight w:val="242"/>
        </w:trPr>
        <w:tc>
          <w:tcPr>
            <w:tcW w:w="1339" w:type="pct"/>
          </w:tcPr>
          <w:p w:rsidR="00987A78" w:rsidRPr="00A8723B" w:rsidRDefault="00987A78" w:rsidP="00E75B6F">
            <w:pPr>
              <w:rPr>
                <w:sz w:val="22"/>
                <w:szCs w:val="22"/>
              </w:rPr>
            </w:pPr>
          </w:p>
        </w:tc>
        <w:tc>
          <w:tcPr>
            <w:tcW w:w="3661" w:type="pct"/>
          </w:tcPr>
          <w:p w:rsidR="00E07129" w:rsidRPr="00A8723B" w:rsidRDefault="00E07129" w:rsidP="00E75B6F">
            <w:pPr>
              <w:rPr>
                <w:sz w:val="22"/>
                <w:szCs w:val="22"/>
              </w:rPr>
            </w:pPr>
          </w:p>
        </w:tc>
      </w:tr>
    </w:tbl>
    <w:p w:rsidR="00A95B1B" w:rsidRPr="00A8723B" w:rsidRDefault="00A95B1B" w:rsidP="003E4776">
      <w:pPr>
        <w:rPr>
          <w:sz w:val="22"/>
          <w:szCs w:val="22"/>
        </w:rPr>
      </w:pPr>
    </w:p>
    <w:p w:rsidR="003E4776" w:rsidRPr="00A95B1B" w:rsidRDefault="003E4776" w:rsidP="00A95B1B">
      <w:pPr>
        <w:sectPr w:rsidR="003E4776" w:rsidRPr="00A95B1B" w:rsidSect="00A8723B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8" w:right="1800" w:bottom="893" w:left="1800" w:header="706" w:footer="706" w:gutter="0"/>
          <w:cols w:space="708"/>
          <w:titlePg/>
          <w:docGrid w:linePitch="360"/>
        </w:sectPr>
      </w:pPr>
    </w:p>
    <w:p w:rsidR="00620980" w:rsidRDefault="00620980" w:rsidP="00620980">
      <w:pPr>
        <w:pStyle w:val="Heading-TOC"/>
      </w:pPr>
      <w:r>
        <w:lastRenderedPageBreak/>
        <w:t>Table of Contents</w:t>
      </w:r>
    </w:p>
    <w:p w:rsidR="00620980" w:rsidRDefault="00620980">
      <w:pPr>
        <w:pStyle w:val="TOC2"/>
        <w:tabs>
          <w:tab w:val="right" w:pos="830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"1-2" \h \z \u </w:instrText>
      </w:r>
      <w:r>
        <w:rPr>
          <w:b w:val="0"/>
          <w:bCs w:val="0"/>
        </w:rPr>
        <w:fldChar w:fldCharType="separate"/>
      </w:r>
      <w:hyperlink w:anchor="_Toc49956884" w:history="1">
        <w:r w:rsidRPr="00CB5AE2">
          <w:rPr>
            <w:rStyle w:val="Hyperlink"/>
            <w:noProof/>
          </w:rPr>
          <w:t>File 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_Toc49956884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20980" w:rsidRDefault="000576C0">
      <w:pPr>
        <w:pStyle w:val="TOC2"/>
        <w:tabs>
          <w:tab w:val="right" w:pos="830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9956885" w:history="1">
        <w:r w:rsidR="00620980" w:rsidRPr="00CB5AE2">
          <w:rPr>
            <w:rStyle w:val="Hyperlink"/>
            <w:noProof/>
          </w:rPr>
          <w:t>Dashboard Location</w:t>
        </w:r>
        <w:r w:rsidR="00620980">
          <w:rPr>
            <w:noProof/>
            <w:webHidden/>
          </w:rPr>
          <w:tab/>
        </w:r>
        <w:r w:rsidR="00620980">
          <w:rPr>
            <w:noProof/>
            <w:webHidden/>
          </w:rPr>
          <w:fldChar w:fldCharType="begin"/>
        </w:r>
        <w:r w:rsidR="00620980">
          <w:rPr>
            <w:noProof/>
            <w:webHidden/>
          </w:rPr>
          <w:instrText xml:space="preserve"> PAGEREF _Toc49956885 \h </w:instrText>
        </w:r>
        <w:r w:rsidR="00620980">
          <w:rPr>
            <w:noProof/>
            <w:webHidden/>
          </w:rPr>
        </w:r>
        <w:r w:rsidR="00620980">
          <w:rPr>
            <w:noProof/>
            <w:webHidden/>
          </w:rPr>
          <w:fldChar w:fldCharType="separate"/>
        </w:r>
        <w:r w:rsidR="00620980">
          <w:rPr>
            <w:noProof/>
            <w:webHidden/>
          </w:rPr>
          <w:t>4</w:t>
        </w:r>
        <w:r w:rsidR="00620980">
          <w:rPr>
            <w:noProof/>
            <w:webHidden/>
          </w:rPr>
          <w:fldChar w:fldCharType="end"/>
        </w:r>
      </w:hyperlink>
    </w:p>
    <w:p w:rsidR="00620980" w:rsidRDefault="000576C0">
      <w:pPr>
        <w:pStyle w:val="TOC2"/>
        <w:tabs>
          <w:tab w:val="right" w:pos="830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9956886" w:history="1">
        <w:r w:rsidR="00620980" w:rsidRPr="00CB5AE2">
          <w:rPr>
            <w:rStyle w:val="Hyperlink"/>
            <w:noProof/>
          </w:rPr>
          <w:t>Shiny Account</w:t>
        </w:r>
        <w:r w:rsidR="00620980">
          <w:rPr>
            <w:noProof/>
            <w:webHidden/>
          </w:rPr>
          <w:tab/>
        </w:r>
        <w:r w:rsidR="00620980">
          <w:rPr>
            <w:noProof/>
            <w:webHidden/>
          </w:rPr>
          <w:fldChar w:fldCharType="begin"/>
        </w:r>
        <w:r w:rsidR="00620980">
          <w:rPr>
            <w:noProof/>
            <w:webHidden/>
          </w:rPr>
          <w:instrText xml:space="preserve"> PAGEREF _Toc49956886 \h </w:instrText>
        </w:r>
        <w:r w:rsidR="00620980">
          <w:rPr>
            <w:noProof/>
            <w:webHidden/>
          </w:rPr>
        </w:r>
        <w:r w:rsidR="00620980">
          <w:rPr>
            <w:noProof/>
            <w:webHidden/>
          </w:rPr>
          <w:fldChar w:fldCharType="separate"/>
        </w:r>
        <w:r w:rsidR="00620980">
          <w:rPr>
            <w:noProof/>
            <w:webHidden/>
          </w:rPr>
          <w:t>4</w:t>
        </w:r>
        <w:r w:rsidR="00620980">
          <w:rPr>
            <w:noProof/>
            <w:webHidden/>
          </w:rPr>
          <w:fldChar w:fldCharType="end"/>
        </w:r>
      </w:hyperlink>
    </w:p>
    <w:p w:rsidR="00620980" w:rsidRDefault="000576C0">
      <w:pPr>
        <w:pStyle w:val="TOC2"/>
        <w:tabs>
          <w:tab w:val="right" w:pos="830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9956887" w:history="1">
        <w:r w:rsidR="00620980" w:rsidRPr="00CB5AE2">
          <w:rPr>
            <w:rStyle w:val="Hyperlink"/>
            <w:noProof/>
          </w:rPr>
          <w:t>Staff Involved in COVID19 weekly report</w:t>
        </w:r>
        <w:r w:rsidR="00620980">
          <w:rPr>
            <w:noProof/>
            <w:webHidden/>
          </w:rPr>
          <w:tab/>
        </w:r>
        <w:r w:rsidR="00620980">
          <w:rPr>
            <w:noProof/>
            <w:webHidden/>
          </w:rPr>
          <w:fldChar w:fldCharType="begin"/>
        </w:r>
        <w:r w:rsidR="00620980">
          <w:rPr>
            <w:noProof/>
            <w:webHidden/>
          </w:rPr>
          <w:instrText xml:space="preserve"> PAGEREF _Toc49956887 \h </w:instrText>
        </w:r>
        <w:r w:rsidR="00620980">
          <w:rPr>
            <w:noProof/>
            <w:webHidden/>
          </w:rPr>
        </w:r>
        <w:r w:rsidR="00620980">
          <w:rPr>
            <w:noProof/>
            <w:webHidden/>
          </w:rPr>
          <w:fldChar w:fldCharType="separate"/>
        </w:r>
        <w:r w:rsidR="00620980">
          <w:rPr>
            <w:noProof/>
            <w:webHidden/>
          </w:rPr>
          <w:t>4</w:t>
        </w:r>
        <w:r w:rsidR="00620980">
          <w:rPr>
            <w:noProof/>
            <w:webHidden/>
          </w:rPr>
          <w:fldChar w:fldCharType="end"/>
        </w:r>
      </w:hyperlink>
    </w:p>
    <w:p w:rsidR="00620980" w:rsidRDefault="000576C0">
      <w:pPr>
        <w:pStyle w:val="TOC2"/>
        <w:tabs>
          <w:tab w:val="right" w:pos="830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9956888" w:history="1">
        <w:r w:rsidR="00620980" w:rsidRPr="00CB5AE2">
          <w:rPr>
            <w:rStyle w:val="Hyperlink"/>
            <w:noProof/>
          </w:rPr>
          <w:t>Updating data</w:t>
        </w:r>
        <w:r w:rsidR="00620980">
          <w:rPr>
            <w:noProof/>
            <w:webHidden/>
          </w:rPr>
          <w:tab/>
        </w:r>
        <w:r w:rsidR="00620980">
          <w:rPr>
            <w:noProof/>
            <w:webHidden/>
          </w:rPr>
          <w:fldChar w:fldCharType="begin"/>
        </w:r>
        <w:r w:rsidR="00620980">
          <w:rPr>
            <w:noProof/>
            <w:webHidden/>
          </w:rPr>
          <w:instrText xml:space="preserve"> PAGEREF _Toc49956888 \h </w:instrText>
        </w:r>
        <w:r w:rsidR="00620980">
          <w:rPr>
            <w:noProof/>
            <w:webHidden/>
          </w:rPr>
        </w:r>
        <w:r w:rsidR="00620980">
          <w:rPr>
            <w:noProof/>
            <w:webHidden/>
          </w:rPr>
          <w:fldChar w:fldCharType="separate"/>
        </w:r>
        <w:r w:rsidR="00620980">
          <w:rPr>
            <w:noProof/>
            <w:webHidden/>
          </w:rPr>
          <w:t>2</w:t>
        </w:r>
        <w:r w:rsidR="00620980">
          <w:rPr>
            <w:noProof/>
            <w:webHidden/>
          </w:rPr>
          <w:fldChar w:fldCharType="end"/>
        </w:r>
      </w:hyperlink>
    </w:p>
    <w:p w:rsidR="00620980" w:rsidRDefault="000576C0">
      <w:pPr>
        <w:pStyle w:val="TOC2"/>
        <w:tabs>
          <w:tab w:val="right" w:pos="830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9956889" w:history="1">
        <w:r w:rsidR="00620980" w:rsidRPr="00CB5AE2">
          <w:rPr>
            <w:rStyle w:val="Hyperlink"/>
            <w:noProof/>
          </w:rPr>
          <w:t>Uploading new data to dashboard</w:t>
        </w:r>
        <w:r w:rsidR="00620980">
          <w:rPr>
            <w:noProof/>
            <w:webHidden/>
          </w:rPr>
          <w:tab/>
        </w:r>
        <w:r w:rsidR="00620980">
          <w:rPr>
            <w:noProof/>
            <w:webHidden/>
          </w:rPr>
          <w:fldChar w:fldCharType="begin"/>
        </w:r>
        <w:r w:rsidR="00620980">
          <w:rPr>
            <w:noProof/>
            <w:webHidden/>
          </w:rPr>
          <w:instrText xml:space="preserve"> PAGEREF _Toc49956889 \h </w:instrText>
        </w:r>
        <w:r w:rsidR="00620980">
          <w:rPr>
            <w:noProof/>
            <w:webHidden/>
          </w:rPr>
        </w:r>
        <w:r w:rsidR="00620980">
          <w:rPr>
            <w:noProof/>
            <w:webHidden/>
          </w:rPr>
          <w:fldChar w:fldCharType="separate"/>
        </w:r>
        <w:r w:rsidR="00620980">
          <w:rPr>
            <w:noProof/>
            <w:webHidden/>
          </w:rPr>
          <w:t>2</w:t>
        </w:r>
        <w:r w:rsidR="00620980">
          <w:rPr>
            <w:noProof/>
            <w:webHidden/>
          </w:rPr>
          <w:fldChar w:fldCharType="end"/>
        </w:r>
      </w:hyperlink>
    </w:p>
    <w:p w:rsidR="00620980" w:rsidRDefault="000576C0">
      <w:pPr>
        <w:pStyle w:val="TOC2"/>
        <w:tabs>
          <w:tab w:val="right" w:pos="830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9956890" w:history="1">
        <w:r w:rsidR="00620980" w:rsidRPr="00CB5AE2">
          <w:rPr>
            <w:rStyle w:val="Hyperlink"/>
            <w:noProof/>
          </w:rPr>
          <w:t>App deployment.R</w:t>
        </w:r>
        <w:r w:rsidR="00620980">
          <w:rPr>
            <w:noProof/>
            <w:webHidden/>
          </w:rPr>
          <w:tab/>
        </w:r>
        <w:r w:rsidR="00620980">
          <w:rPr>
            <w:noProof/>
            <w:webHidden/>
          </w:rPr>
          <w:fldChar w:fldCharType="begin"/>
        </w:r>
        <w:r w:rsidR="00620980">
          <w:rPr>
            <w:noProof/>
            <w:webHidden/>
          </w:rPr>
          <w:instrText xml:space="preserve"> PAGEREF _Toc49956890 \h </w:instrText>
        </w:r>
        <w:r w:rsidR="00620980">
          <w:rPr>
            <w:noProof/>
            <w:webHidden/>
          </w:rPr>
        </w:r>
        <w:r w:rsidR="00620980">
          <w:rPr>
            <w:noProof/>
            <w:webHidden/>
          </w:rPr>
          <w:fldChar w:fldCharType="separate"/>
        </w:r>
        <w:r w:rsidR="00620980">
          <w:rPr>
            <w:noProof/>
            <w:webHidden/>
          </w:rPr>
          <w:t>2</w:t>
        </w:r>
        <w:r w:rsidR="00620980">
          <w:rPr>
            <w:noProof/>
            <w:webHidden/>
          </w:rPr>
          <w:fldChar w:fldCharType="end"/>
        </w:r>
      </w:hyperlink>
    </w:p>
    <w:p w:rsidR="00620980" w:rsidRDefault="00620980">
      <w:pPr>
        <w:rPr>
          <w:rFonts w:cs="Trebuchet MS"/>
          <w:b/>
          <w:bCs/>
          <w:color w:val="365F91" w:themeColor="accent1" w:themeShade="BF"/>
          <w:sz w:val="40"/>
          <w:szCs w:val="36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fldChar w:fldCharType="end"/>
      </w:r>
      <w:r>
        <w:br w:type="page"/>
      </w:r>
    </w:p>
    <w:p w:rsidR="000C3BE8" w:rsidRPr="00174496" w:rsidRDefault="006E1B31" w:rsidP="00174496">
      <w:pPr>
        <w:pStyle w:val="Heading-TOC"/>
      </w:pPr>
      <w:r w:rsidRPr="00174496">
        <w:lastRenderedPageBreak/>
        <w:t>Basics</w:t>
      </w:r>
    </w:p>
    <w:p w:rsidR="00174496" w:rsidRPr="00174496" w:rsidRDefault="00174496" w:rsidP="00174496">
      <w:pPr>
        <w:pStyle w:val="Heading2"/>
      </w:pPr>
      <w:bookmarkStart w:id="0" w:name="_Toc49956820"/>
      <w:bookmarkStart w:id="1" w:name="_Toc49956884"/>
      <w:r>
        <w:t>File Location</w:t>
      </w:r>
      <w:bookmarkEnd w:id="0"/>
      <w:bookmarkEnd w:id="1"/>
    </w:p>
    <w:p w:rsidR="006E1B31" w:rsidRDefault="00174496" w:rsidP="006E1B31">
      <w:r>
        <w:t>Dashboard f</w:t>
      </w:r>
      <w:r w:rsidR="006E1B31">
        <w:t xml:space="preserve">older is here: </w:t>
      </w:r>
      <w:hyperlink r:id="rId14" w:history="1">
        <w:r w:rsidR="006E1B31" w:rsidRPr="00703569">
          <w:rPr>
            <w:rStyle w:val="Hyperlink"/>
          </w:rPr>
          <w:t>\\nssstats01\PrimaryCare\Megan\COVID-19-Publication-Dashboard2</w:t>
        </w:r>
      </w:hyperlink>
      <w:r w:rsidR="006E1B31">
        <w:t xml:space="preserve">  </w:t>
      </w:r>
    </w:p>
    <w:p w:rsidR="00174496" w:rsidRDefault="00174496" w:rsidP="006E1B31">
      <w:r>
        <w:t xml:space="preserve">Publication folder is here: </w:t>
      </w:r>
      <w:hyperlink r:id="rId15" w:history="1">
        <w:r w:rsidRPr="00703569">
          <w:rPr>
            <w:rStyle w:val="Hyperlink"/>
          </w:rPr>
          <w:t>\\freddy\DEPT\PHIBCS\PHI\Publications\Health Topic\HPS\Covid-19</w:t>
        </w:r>
      </w:hyperlink>
    </w:p>
    <w:p w:rsidR="00174496" w:rsidRDefault="00174496" w:rsidP="006E1B31"/>
    <w:p w:rsidR="00174496" w:rsidRDefault="00174496" w:rsidP="006E1B31">
      <w:r>
        <w:t xml:space="preserve">These are separate as the dashboard needs run off the stats drive. </w:t>
      </w:r>
    </w:p>
    <w:p w:rsidR="0091334D" w:rsidRDefault="0091334D" w:rsidP="006E1B31"/>
    <w:p w:rsidR="00174496" w:rsidRDefault="00174496" w:rsidP="00174496">
      <w:pPr>
        <w:pStyle w:val="Heading2"/>
      </w:pPr>
      <w:bookmarkStart w:id="2" w:name="_Toc49956821"/>
      <w:bookmarkStart w:id="3" w:name="_Toc49956885"/>
      <w:r>
        <w:t>Dashboard Location</w:t>
      </w:r>
      <w:bookmarkEnd w:id="2"/>
      <w:bookmarkEnd w:id="3"/>
    </w:p>
    <w:p w:rsidR="00174496" w:rsidRPr="00174496" w:rsidRDefault="00174496" w:rsidP="00174496">
      <w:r w:rsidRPr="00174496">
        <w:t xml:space="preserve">PRA Dashboard (password protected): </w:t>
      </w:r>
      <w:hyperlink r:id="rId16" w:tgtFrame="_blank" w:tooltip="https://scotland.shinyapps.io/nhs-covid19-weekly-pra/" w:history="1">
        <w:r w:rsidRPr="00174496">
          <w:rPr>
            <w:rStyle w:val="Hyperlink"/>
          </w:rPr>
          <w:t>https://scotland.shinyapps.io/nhs-covid19-weekly-pra/</w:t>
        </w:r>
      </w:hyperlink>
    </w:p>
    <w:p w:rsidR="00174496" w:rsidRPr="00174496" w:rsidRDefault="00174496" w:rsidP="00174496"/>
    <w:p w:rsidR="00174496" w:rsidRDefault="00174496" w:rsidP="00174496">
      <w:pPr>
        <w:rPr>
          <w:u w:color="0000FF"/>
        </w:rPr>
      </w:pPr>
      <w:r w:rsidRPr="00174496">
        <w:t xml:space="preserve">Live Dashboard: </w:t>
      </w:r>
      <w:hyperlink r:id="rId17" w:history="1">
        <w:r w:rsidRPr="00174496">
          <w:rPr>
            <w:rStyle w:val="Hyperlink"/>
          </w:rPr>
          <w:t>https://scotland.shinyapps.io/nhs-covid19-weekly/</w:t>
        </w:r>
      </w:hyperlink>
    </w:p>
    <w:p w:rsidR="00620980" w:rsidRDefault="00620980" w:rsidP="00174496">
      <w:pPr>
        <w:rPr>
          <w:u w:color="0000FF"/>
        </w:rPr>
      </w:pPr>
    </w:p>
    <w:p w:rsidR="00F44968" w:rsidRDefault="00F44968" w:rsidP="00F44968">
      <w:pPr>
        <w:pStyle w:val="Heading2"/>
        <w:rPr>
          <w:u w:color="0000FF"/>
        </w:rPr>
      </w:pPr>
      <w:r>
        <w:rPr>
          <w:u w:color="0000FF"/>
        </w:rPr>
        <w:t>Requirements</w:t>
      </w:r>
    </w:p>
    <w:p w:rsidR="00F44968" w:rsidRDefault="00F44968" w:rsidP="00F44968">
      <w:r>
        <w:t xml:space="preserve">You need the following libraries installed in R </w:t>
      </w:r>
      <w:proofErr w:type="gramStart"/>
      <w:r>
        <w:t>( You</w:t>
      </w:r>
      <w:proofErr w:type="gramEnd"/>
      <w:r>
        <w:t xml:space="preserve"> can just copy and paste this to install packages) :</w:t>
      </w:r>
    </w:p>
    <w:p w:rsidR="00F44968" w:rsidRDefault="00F44968" w:rsidP="00F44968"/>
    <w:p w:rsidR="00F44968" w:rsidRDefault="00F44968" w:rsidP="00F44968">
      <w:proofErr w:type="spellStart"/>
      <w:proofErr w:type="gramStart"/>
      <w:r>
        <w:t>install.packages</w:t>
      </w:r>
      <w:proofErr w:type="spellEnd"/>
      <w:proofErr w:type="gramEnd"/>
      <w:r>
        <w:t xml:space="preserve"> (“shiny”)</w:t>
      </w:r>
    </w:p>
    <w:p w:rsidR="00F44968" w:rsidRDefault="00F44968" w:rsidP="00F44968">
      <w:proofErr w:type="spellStart"/>
      <w:proofErr w:type="gramStart"/>
      <w:r>
        <w:t>install.packages</w:t>
      </w:r>
      <w:proofErr w:type="spellEnd"/>
      <w:proofErr w:type="gramEnd"/>
      <w:r>
        <w:t xml:space="preserve"> (“</w:t>
      </w:r>
      <w:proofErr w:type="spellStart"/>
      <w:r>
        <w:t>plotly</w:t>
      </w:r>
      <w:proofErr w:type="spellEnd"/>
      <w:r>
        <w:t xml:space="preserve">”) </w:t>
      </w:r>
    </w:p>
    <w:p w:rsidR="00F44968" w:rsidRDefault="00F44968" w:rsidP="00F44968">
      <w:proofErr w:type="spellStart"/>
      <w:proofErr w:type="gramStart"/>
      <w:r>
        <w:t>install.packages</w:t>
      </w:r>
      <w:proofErr w:type="spellEnd"/>
      <w:proofErr w:type="gramEnd"/>
      <w:r>
        <w:t xml:space="preserve"> (“</w:t>
      </w:r>
      <w:proofErr w:type="spellStart"/>
      <w:r>
        <w:t>shinyWidgets</w:t>
      </w:r>
      <w:proofErr w:type="spellEnd"/>
      <w:r>
        <w:t xml:space="preserve">”) </w:t>
      </w:r>
    </w:p>
    <w:p w:rsidR="00F44968" w:rsidRDefault="00F44968" w:rsidP="00F44968">
      <w:proofErr w:type="spellStart"/>
      <w:proofErr w:type="gramStart"/>
      <w:r>
        <w:t>install.packages</w:t>
      </w:r>
      <w:proofErr w:type="spellEnd"/>
      <w:proofErr w:type="gramEnd"/>
      <w:r>
        <w:t xml:space="preserve"> (“</w:t>
      </w:r>
      <w:proofErr w:type="spellStart"/>
      <w:r>
        <w:t>dplyr</w:t>
      </w:r>
      <w:proofErr w:type="spellEnd"/>
      <w:r>
        <w:t xml:space="preserve">”) </w:t>
      </w:r>
    </w:p>
    <w:p w:rsidR="00F44968" w:rsidRDefault="00F44968" w:rsidP="00F44968">
      <w:proofErr w:type="spellStart"/>
      <w:proofErr w:type="gramStart"/>
      <w:r>
        <w:t>install.packages</w:t>
      </w:r>
      <w:proofErr w:type="spellEnd"/>
      <w:proofErr w:type="gramEnd"/>
      <w:r>
        <w:t xml:space="preserve"> (“DT”) </w:t>
      </w:r>
    </w:p>
    <w:p w:rsidR="00F44968" w:rsidRDefault="00F44968" w:rsidP="00F44968">
      <w:proofErr w:type="spellStart"/>
      <w:proofErr w:type="gramStart"/>
      <w:r>
        <w:t>install.packages</w:t>
      </w:r>
      <w:proofErr w:type="spellEnd"/>
      <w:proofErr w:type="gramEnd"/>
      <w:r>
        <w:t xml:space="preserve"> (“</w:t>
      </w:r>
      <w:proofErr w:type="spellStart"/>
      <w:r>
        <w:t>shinycssloaders</w:t>
      </w:r>
      <w:proofErr w:type="spellEnd"/>
      <w:r>
        <w:t xml:space="preserve">”) </w:t>
      </w:r>
    </w:p>
    <w:p w:rsidR="00F44968" w:rsidRDefault="00F44968" w:rsidP="00F44968">
      <w:proofErr w:type="spellStart"/>
      <w:proofErr w:type="gramStart"/>
      <w:r>
        <w:t>install.packages</w:t>
      </w:r>
      <w:proofErr w:type="spellEnd"/>
      <w:proofErr w:type="gramEnd"/>
      <w:r>
        <w:t xml:space="preserve"> (“</w:t>
      </w:r>
      <w:proofErr w:type="spellStart"/>
      <w:r>
        <w:t>shinyjs</w:t>
      </w:r>
      <w:proofErr w:type="spellEnd"/>
      <w:r>
        <w:t xml:space="preserve">”) </w:t>
      </w:r>
    </w:p>
    <w:p w:rsidR="00F44968" w:rsidRDefault="00F44968" w:rsidP="00F44968">
      <w:proofErr w:type="spellStart"/>
      <w:proofErr w:type="gramStart"/>
      <w:r>
        <w:t>install.packages</w:t>
      </w:r>
      <w:proofErr w:type="spellEnd"/>
      <w:proofErr w:type="gramEnd"/>
      <w:r>
        <w:t xml:space="preserve"> (“</w:t>
      </w:r>
      <w:proofErr w:type="spellStart"/>
      <w:r>
        <w:t>readr</w:t>
      </w:r>
      <w:proofErr w:type="spellEnd"/>
      <w:r>
        <w:t xml:space="preserve">”) </w:t>
      </w:r>
    </w:p>
    <w:p w:rsidR="00F44968" w:rsidRDefault="00F44968" w:rsidP="00F44968">
      <w:proofErr w:type="spellStart"/>
      <w:proofErr w:type="gramStart"/>
      <w:r>
        <w:t>install.packages</w:t>
      </w:r>
      <w:proofErr w:type="spellEnd"/>
      <w:proofErr w:type="gramEnd"/>
      <w:r>
        <w:t xml:space="preserve"> (“</w:t>
      </w:r>
      <w:proofErr w:type="spellStart"/>
      <w:r>
        <w:t>stringr</w:t>
      </w:r>
      <w:proofErr w:type="spellEnd"/>
      <w:r>
        <w:t xml:space="preserve">”) </w:t>
      </w:r>
    </w:p>
    <w:p w:rsidR="00F44968" w:rsidRDefault="00F44968" w:rsidP="00F44968">
      <w:proofErr w:type="spellStart"/>
      <w:proofErr w:type="gramStart"/>
      <w:r>
        <w:t>install.packages</w:t>
      </w:r>
      <w:proofErr w:type="spellEnd"/>
      <w:proofErr w:type="gramEnd"/>
      <w:r>
        <w:t xml:space="preserve"> (“</w:t>
      </w:r>
      <w:proofErr w:type="spellStart"/>
      <w:r>
        <w:t>forcats</w:t>
      </w:r>
      <w:proofErr w:type="spellEnd"/>
      <w:r>
        <w:t xml:space="preserve">”) </w:t>
      </w:r>
    </w:p>
    <w:p w:rsidR="00F44968" w:rsidRDefault="00F44968" w:rsidP="00F44968">
      <w:proofErr w:type="spellStart"/>
      <w:proofErr w:type="gramStart"/>
      <w:r>
        <w:t>install.packages</w:t>
      </w:r>
      <w:proofErr w:type="spellEnd"/>
      <w:proofErr w:type="gramEnd"/>
      <w:r>
        <w:t xml:space="preserve"> (“</w:t>
      </w:r>
      <w:proofErr w:type="spellStart"/>
      <w:r>
        <w:t>flextable</w:t>
      </w:r>
      <w:proofErr w:type="spellEnd"/>
      <w:r>
        <w:t>”)</w:t>
      </w:r>
    </w:p>
    <w:p w:rsidR="00F44968" w:rsidRDefault="00F44968" w:rsidP="00F44968">
      <w:proofErr w:type="spellStart"/>
      <w:proofErr w:type="gramStart"/>
      <w:r>
        <w:t>install.packages</w:t>
      </w:r>
      <w:proofErr w:type="spellEnd"/>
      <w:proofErr w:type="gramEnd"/>
      <w:r>
        <w:t xml:space="preserve"> (“</w:t>
      </w:r>
      <w:proofErr w:type="spellStart"/>
      <w:r>
        <w:t>tidytable</w:t>
      </w:r>
      <w:proofErr w:type="spellEnd"/>
      <w:r>
        <w:t>”)</w:t>
      </w:r>
    </w:p>
    <w:p w:rsidR="00F44968" w:rsidRDefault="00F44968" w:rsidP="00F44968">
      <w:proofErr w:type="spellStart"/>
      <w:proofErr w:type="gramStart"/>
      <w:r>
        <w:t>install.packages</w:t>
      </w:r>
      <w:proofErr w:type="spellEnd"/>
      <w:proofErr w:type="gramEnd"/>
      <w:r>
        <w:t xml:space="preserve"> (“</w:t>
      </w:r>
      <w:proofErr w:type="spellStart"/>
      <w:r>
        <w:t>shinyBS</w:t>
      </w:r>
      <w:proofErr w:type="spellEnd"/>
      <w:r>
        <w:t xml:space="preserve">”) </w:t>
      </w:r>
    </w:p>
    <w:p w:rsidR="00F44968" w:rsidRDefault="00F44968" w:rsidP="00F44968">
      <w:proofErr w:type="spellStart"/>
      <w:proofErr w:type="gramStart"/>
      <w:r>
        <w:t>install.packages</w:t>
      </w:r>
      <w:proofErr w:type="spellEnd"/>
      <w:proofErr w:type="gramEnd"/>
      <w:r>
        <w:t xml:space="preserve"> (“glue”) </w:t>
      </w:r>
    </w:p>
    <w:p w:rsidR="00F44968" w:rsidRPr="00F44968" w:rsidRDefault="00F44968" w:rsidP="00F44968"/>
    <w:p w:rsidR="00620980" w:rsidRPr="00174496" w:rsidRDefault="00620980" w:rsidP="00620980">
      <w:pPr>
        <w:pStyle w:val="Heading2"/>
      </w:pPr>
      <w:bookmarkStart w:id="4" w:name="_Toc49956822"/>
      <w:bookmarkStart w:id="5" w:name="_Toc49956886"/>
      <w:r>
        <w:t>Shiny Account</w:t>
      </w:r>
      <w:bookmarkEnd w:id="4"/>
      <w:bookmarkEnd w:id="5"/>
    </w:p>
    <w:p w:rsidR="00620980" w:rsidRPr="00620980" w:rsidRDefault="00620980" w:rsidP="00620980">
      <w:r>
        <w:t>L</w:t>
      </w:r>
      <w:r w:rsidRPr="00620980">
        <w:t>ogon details</w:t>
      </w:r>
      <w:r>
        <w:t xml:space="preserve"> for </w:t>
      </w:r>
      <w:hyperlink r:id="rId18" w:history="1">
        <w:r w:rsidRPr="00703569">
          <w:rPr>
            <w:rStyle w:val="Hyperlink"/>
          </w:rPr>
          <w:t>https://www.shinyapps.io/</w:t>
        </w:r>
      </w:hyperlink>
      <w:r>
        <w:t xml:space="preserve"> </w:t>
      </w:r>
      <w:r w:rsidRPr="00620980">
        <w:t xml:space="preserve">: </w:t>
      </w:r>
    </w:p>
    <w:p w:rsidR="00EF3E51" w:rsidRPr="00EF3E51" w:rsidRDefault="00EF3E51" w:rsidP="00EF3E51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EF3E51">
        <w:rPr>
          <w:rFonts w:ascii="Arial" w:hAnsi="Arial" w:cs="Arial"/>
        </w:rPr>
        <w:t>Username: phs.isdgeneralpractice@nhs.net</w:t>
      </w:r>
    </w:p>
    <w:p w:rsidR="00EF3E51" w:rsidRPr="00EF3E51" w:rsidRDefault="00EF3E51" w:rsidP="00EF3E51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EF3E51">
        <w:rPr>
          <w:rFonts w:ascii="Arial" w:hAnsi="Arial" w:cs="Arial"/>
        </w:rPr>
        <w:t>password: WeeklyDashb0ard</w:t>
      </w:r>
    </w:p>
    <w:p w:rsidR="00174496" w:rsidRPr="00174496" w:rsidRDefault="00174496" w:rsidP="00174496"/>
    <w:p w:rsidR="00F44968" w:rsidRDefault="00F44968">
      <w:pPr>
        <w:rPr>
          <w:rFonts w:ascii="Cambria" w:hAnsi="Cambria"/>
          <w:b/>
          <w:bCs/>
          <w:i/>
          <w:iCs/>
          <w:sz w:val="28"/>
          <w:szCs w:val="28"/>
        </w:rPr>
      </w:pPr>
      <w:bookmarkStart w:id="6" w:name="_Toc49956823"/>
      <w:bookmarkStart w:id="7" w:name="_Toc49956887"/>
      <w:r>
        <w:br w:type="page"/>
      </w:r>
    </w:p>
    <w:p w:rsidR="00174496" w:rsidRDefault="00174496" w:rsidP="00174496">
      <w:pPr>
        <w:pStyle w:val="Heading2"/>
      </w:pPr>
      <w:r>
        <w:lastRenderedPageBreak/>
        <w:t>Staff Involved in COVID19 weekly report</w:t>
      </w:r>
      <w:bookmarkEnd w:id="6"/>
      <w:bookmarkEnd w:id="7"/>
    </w:p>
    <w:p w:rsidR="00174496" w:rsidRDefault="00174496" w:rsidP="006E1B31"/>
    <w:tbl>
      <w:tblPr>
        <w:tblStyle w:val="TableGrid"/>
        <w:tblW w:w="8897" w:type="dxa"/>
        <w:tblLook w:val="04A0" w:firstRow="1" w:lastRow="0" w:firstColumn="1" w:lastColumn="0" w:noHBand="0" w:noVBand="1"/>
      </w:tblPr>
      <w:tblGrid>
        <w:gridCol w:w="2842"/>
        <w:gridCol w:w="2843"/>
        <w:gridCol w:w="3212"/>
      </w:tblGrid>
      <w:tr w:rsidR="0091334D" w:rsidTr="00174496">
        <w:trPr>
          <w:trHeight w:val="552"/>
        </w:trPr>
        <w:tc>
          <w:tcPr>
            <w:tcW w:w="2842" w:type="dxa"/>
            <w:vMerge w:val="restart"/>
          </w:tcPr>
          <w:p w:rsidR="0091334D" w:rsidRDefault="0091334D" w:rsidP="006E1B31">
            <w:r>
              <w:t>COVID19 weekly Publication</w:t>
            </w:r>
            <w:r w:rsidR="00174496">
              <w:t xml:space="preserve"> (data questions)</w:t>
            </w:r>
          </w:p>
        </w:tc>
        <w:tc>
          <w:tcPr>
            <w:tcW w:w="2843" w:type="dxa"/>
          </w:tcPr>
          <w:p w:rsidR="0091334D" w:rsidRDefault="0091334D" w:rsidP="006E1B31">
            <w:r>
              <w:t>Jade Carruthers</w:t>
            </w:r>
            <w:r w:rsidR="00174496">
              <w:t xml:space="preserve"> (lead)</w:t>
            </w:r>
          </w:p>
        </w:tc>
        <w:tc>
          <w:tcPr>
            <w:tcW w:w="3212" w:type="dxa"/>
          </w:tcPr>
          <w:p w:rsidR="0091334D" w:rsidRDefault="00174496" w:rsidP="006E1B31">
            <w:r>
              <w:t xml:space="preserve">Principal Information Analyst, Stats </w:t>
            </w:r>
            <w:proofErr w:type="spellStart"/>
            <w:r>
              <w:t>Gov</w:t>
            </w:r>
            <w:proofErr w:type="spellEnd"/>
          </w:p>
        </w:tc>
      </w:tr>
      <w:tr w:rsidR="0091334D" w:rsidTr="00174496">
        <w:trPr>
          <w:trHeight w:val="552"/>
        </w:trPr>
        <w:tc>
          <w:tcPr>
            <w:tcW w:w="2842" w:type="dxa"/>
            <w:vMerge/>
          </w:tcPr>
          <w:p w:rsidR="0091334D" w:rsidRDefault="0091334D" w:rsidP="006E1B31"/>
        </w:tc>
        <w:tc>
          <w:tcPr>
            <w:tcW w:w="2843" w:type="dxa"/>
          </w:tcPr>
          <w:p w:rsidR="0091334D" w:rsidRDefault="0091334D" w:rsidP="006E1B31">
            <w:r>
              <w:t>Kathryn Burt</w:t>
            </w:r>
          </w:p>
        </w:tc>
        <w:tc>
          <w:tcPr>
            <w:tcW w:w="3212" w:type="dxa"/>
          </w:tcPr>
          <w:p w:rsidR="0091334D" w:rsidRDefault="00174496" w:rsidP="006E1B31">
            <w:r>
              <w:t>Principal Information Analyst, Service Access</w:t>
            </w:r>
          </w:p>
        </w:tc>
      </w:tr>
      <w:tr w:rsidR="0091334D" w:rsidTr="00174496">
        <w:trPr>
          <w:trHeight w:val="552"/>
        </w:trPr>
        <w:tc>
          <w:tcPr>
            <w:tcW w:w="2842" w:type="dxa"/>
            <w:vMerge/>
          </w:tcPr>
          <w:p w:rsidR="0091334D" w:rsidRDefault="0091334D" w:rsidP="006E1B31"/>
        </w:tc>
        <w:tc>
          <w:tcPr>
            <w:tcW w:w="2843" w:type="dxa"/>
          </w:tcPr>
          <w:p w:rsidR="0091334D" w:rsidRDefault="0091334D" w:rsidP="006E1B31">
            <w:r>
              <w:t>David Scott</w:t>
            </w:r>
          </w:p>
        </w:tc>
        <w:tc>
          <w:tcPr>
            <w:tcW w:w="3212" w:type="dxa"/>
          </w:tcPr>
          <w:p w:rsidR="0091334D" w:rsidRDefault="00174496" w:rsidP="006E1B31">
            <w:r>
              <w:t>Principal Information Analyst, Primary Care</w:t>
            </w:r>
          </w:p>
        </w:tc>
      </w:tr>
      <w:tr w:rsidR="0091334D" w:rsidTr="00174496">
        <w:trPr>
          <w:trHeight w:val="552"/>
        </w:trPr>
        <w:tc>
          <w:tcPr>
            <w:tcW w:w="2842" w:type="dxa"/>
            <w:vMerge/>
          </w:tcPr>
          <w:p w:rsidR="0091334D" w:rsidRDefault="0091334D" w:rsidP="006E1B31"/>
        </w:tc>
        <w:tc>
          <w:tcPr>
            <w:tcW w:w="2843" w:type="dxa"/>
          </w:tcPr>
          <w:p w:rsidR="0091334D" w:rsidRDefault="0091334D" w:rsidP="006E1B31">
            <w:r>
              <w:t>Megan McNicol</w:t>
            </w:r>
          </w:p>
        </w:tc>
        <w:tc>
          <w:tcPr>
            <w:tcW w:w="3212" w:type="dxa"/>
          </w:tcPr>
          <w:p w:rsidR="0091334D" w:rsidRDefault="00174496" w:rsidP="006E1B31">
            <w:r>
              <w:t>Senior Information Analyst, Primary Care</w:t>
            </w:r>
          </w:p>
        </w:tc>
      </w:tr>
      <w:tr w:rsidR="0091334D" w:rsidTr="00174496">
        <w:trPr>
          <w:trHeight w:val="552"/>
        </w:trPr>
        <w:tc>
          <w:tcPr>
            <w:tcW w:w="2842" w:type="dxa"/>
            <w:vMerge w:val="restart"/>
          </w:tcPr>
          <w:p w:rsidR="0091334D" w:rsidRDefault="0091334D" w:rsidP="006E1B31">
            <w:r>
              <w:t>COVID19 weekly R Shiny Dashboard</w:t>
            </w:r>
            <w:r w:rsidR="00174496">
              <w:t xml:space="preserve"> (dashboard questions)</w:t>
            </w:r>
          </w:p>
        </w:tc>
        <w:tc>
          <w:tcPr>
            <w:tcW w:w="2843" w:type="dxa"/>
          </w:tcPr>
          <w:p w:rsidR="0091334D" w:rsidRDefault="0091334D" w:rsidP="006E1B31">
            <w:r>
              <w:t>Megan McNicol</w:t>
            </w:r>
          </w:p>
          <w:p w:rsidR="0091334D" w:rsidRDefault="0091334D" w:rsidP="006E1B31"/>
        </w:tc>
        <w:tc>
          <w:tcPr>
            <w:tcW w:w="3212" w:type="dxa"/>
          </w:tcPr>
          <w:p w:rsidR="0091334D" w:rsidRDefault="00174496" w:rsidP="006E1B31">
            <w:r>
              <w:t>Senior Information Analyst, Primary Care</w:t>
            </w:r>
          </w:p>
        </w:tc>
      </w:tr>
      <w:tr w:rsidR="0091334D" w:rsidTr="00174496">
        <w:trPr>
          <w:trHeight w:val="552"/>
        </w:trPr>
        <w:tc>
          <w:tcPr>
            <w:tcW w:w="2842" w:type="dxa"/>
            <w:vMerge/>
          </w:tcPr>
          <w:p w:rsidR="0091334D" w:rsidRDefault="0091334D" w:rsidP="006E1B31"/>
        </w:tc>
        <w:tc>
          <w:tcPr>
            <w:tcW w:w="2843" w:type="dxa"/>
          </w:tcPr>
          <w:p w:rsidR="0091334D" w:rsidRDefault="0091334D" w:rsidP="006E1B31">
            <w:proofErr w:type="spellStart"/>
            <w:r>
              <w:t>Grame</w:t>
            </w:r>
            <w:proofErr w:type="spellEnd"/>
            <w:r>
              <w:t xml:space="preserve"> </w:t>
            </w:r>
            <w:proofErr w:type="spellStart"/>
            <w:r>
              <w:t>Gowans</w:t>
            </w:r>
            <w:proofErr w:type="spellEnd"/>
          </w:p>
        </w:tc>
        <w:tc>
          <w:tcPr>
            <w:tcW w:w="3212" w:type="dxa"/>
          </w:tcPr>
          <w:p w:rsidR="0091334D" w:rsidRDefault="00174496" w:rsidP="006E1B31">
            <w:r>
              <w:t xml:space="preserve">Information Analyst, Stats </w:t>
            </w:r>
            <w:proofErr w:type="spellStart"/>
            <w:r>
              <w:t>Gov</w:t>
            </w:r>
            <w:proofErr w:type="spellEnd"/>
          </w:p>
        </w:tc>
      </w:tr>
      <w:tr w:rsidR="00174496" w:rsidTr="00174496">
        <w:trPr>
          <w:trHeight w:val="552"/>
        </w:trPr>
        <w:tc>
          <w:tcPr>
            <w:tcW w:w="2842" w:type="dxa"/>
            <w:vMerge w:val="restart"/>
          </w:tcPr>
          <w:p w:rsidR="00174496" w:rsidRDefault="00174496" w:rsidP="006E1B31">
            <w:r>
              <w:t>Deployment/</w:t>
            </w:r>
            <w:proofErr w:type="spellStart"/>
            <w:r>
              <w:t>GITHub</w:t>
            </w:r>
            <w:proofErr w:type="spellEnd"/>
            <w:r>
              <w:t>, Technical questions</w:t>
            </w:r>
          </w:p>
        </w:tc>
        <w:tc>
          <w:tcPr>
            <w:tcW w:w="2843" w:type="dxa"/>
          </w:tcPr>
          <w:p w:rsidR="00174496" w:rsidRDefault="00174496" w:rsidP="006E1B31">
            <w:r>
              <w:t xml:space="preserve">Jaime </w:t>
            </w:r>
            <w:proofErr w:type="spellStart"/>
            <w:r>
              <w:t>Villacampa</w:t>
            </w:r>
            <w:proofErr w:type="spellEnd"/>
          </w:p>
        </w:tc>
        <w:tc>
          <w:tcPr>
            <w:tcW w:w="3212" w:type="dxa"/>
          </w:tcPr>
          <w:p w:rsidR="00174496" w:rsidRDefault="00174496" w:rsidP="006E1B31">
            <w:r>
              <w:t>Principal Information Analyst, Quality Indicators</w:t>
            </w:r>
          </w:p>
        </w:tc>
      </w:tr>
      <w:tr w:rsidR="00174496" w:rsidTr="00174496">
        <w:trPr>
          <w:trHeight w:val="552"/>
        </w:trPr>
        <w:tc>
          <w:tcPr>
            <w:tcW w:w="2842" w:type="dxa"/>
            <w:vMerge/>
          </w:tcPr>
          <w:p w:rsidR="00174496" w:rsidRDefault="00174496" w:rsidP="006E1B31"/>
        </w:tc>
        <w:tc>
          <w:tcPr>
            <w:tcW w:w="2843" w:type="dxa"/>
          </w:tcPr>
          <w:p w:rsidR="00174496" w:rsidRDefault="00174496" w:rsidP="006E1B31">
            <w:r>
              <w:t xml:space="preserve">Laura </w:t>
            </w:r>
            <w:proofErr w:type="spellStart"/>
            <w:r>
              <w:t>Downie</w:t>
            </w:r>
            <w:proofErr w:type="spellEnd"/>
          </w:p>
        </w:tc>
        <w:tc>
          <w:tcPr>
            <w:tcW w:w="3212" w:type="dxa"/>
          </w:tcPr>
          <w:p w:rsidR="00174496" w:rsidRDefault="00174496" w:rsidP="006E1B31">
            <w:r>
              <w:t>Information Analyst, Quality Indicators</w:t>
            </w:r>
          </w:p>
        </w:tc>
      </w:tr>
    </w:tbl>
    <w:p w:rsidR="00DE02C8" w:rsidRDefault="00DE02C8">
      <w:pPr>
        <w:sectPr w:rsidR="00DE02C8" w:rsidSect="00620980">
          <w:headerReference w:type="default" r:id="rId19"/>
          <w:footerReference w:type="default" r:id="rId20"/>
          <w:pgSz w:w="11906" w:h="16838" w:code="9"/>
          <w:pgMar w:top="1440" w:right="1797" w:bottom="1440" w:left="1797" w:header="709" w:footer="709" w:gutter="0"/>
          <w:cols w:space="708"/>
          <w:docGrid w:linePitch="360"/>
        </w:sectPr>
      </w:pPr>
    </w:p>
    <w:p w:rsidR="00DE02C8" w:rsidRDefault="00DE02C8" w:rsidP="00DE02C8">
      <w:pPr>
        <w:pStyle w:val="Heading-TOC"/>
        <w:sectPr w:rsidR="00DE02C8" w:rsidSect="00DE02C8">
          <w:type w:val="continuous"/>
          <w:pgSz w:w="11906" w:h="16838" w:code="9"/>
          <w:pgMar w:top="720" w:right="720" w:bottom="720" w:left="720" w:header="709" w:footer="709" w:gutter="0"/>
          <w:pgNumType w:start="2"/>
          <w:cols w:space="708"/>
          <w:docGrid w:linePitch="360"/>
        </w:sectPr>
      </w:pPr>
    </w:p>
    <w:p w:rsidR="00DE02C8" w:rsidRDefault="00DE02C8" w:rsidP="00DE02C8">
      <w:pPr>
        <w:pStyle w:val="Heading-TOC"/>
      </w:pPr>
      <w:r>
        <w:lastRenderedPageBreak/>
        <w:t>Updating the Dashboard</w:t>
      </w:r>
    </w:p>
    <w:p w:rsidR="00700E4A" w:rsidRDefault="00700E4A" w:rsidP="00700E4A">
      <w:pPr>
        <w:pStyle w:val="Heading2"/>
      </w:pPr>
      <w:bookmarkStart w:id="8" w:name="_Toc49956824"/>
      <w:bookmarkStart w:id="9" w:name="_Toc49956888"/>
      <w:r>
        <w:t>Updating data</w:t>
      </w:r>
      <w:bookmarkEnd w:id="8"/>
      <w:bookmarkEnd w:id="9"/>
    </w:p>
    <w:p w:rsidR="00DE02C8" w:rsidRDefault="004043FF" w:rsidP="00DE02C8">
      <w:pPr>
        <w:pStyle w:val="Body-references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158115</wp:posOffset>
                </wp:positionV>
                <wp:extent cx="3067050" cy="11239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0980" w:rsidRDefault="00620980" w:rsidP="004043FF">
                            <w:pPr>
                              <w:pStyle w:val="Body-references"/>
                              <w:jc w:val="both"/>
                            </w:pPr>
                            <w:r>
                              <w:t xml:space="preserve">Data comes in throughout Monday and can be found here: </w:t>
                            </w:r>
                          </w:p>
                          <w:p w:rsidR="00620980" w:rsidRDefault="000576C0" w:rsidP="004043FF">
                            <w:pPr>
                              <w:pStyle w:val="Body-references"/>
                            </w:pPr>
                            <w:hyperlink r:id="rId21" w:history="1">
                              <w:r w:rsidR="00620980" w:rsidRPr="00703569">
                                <w:rPr>
                                  <w:rStyle w:val="Hyperlink"/>
                                  <w:u w:color="000000"/>
                                </w:rPr>
                                <w:t>\\freddy\DEPT\PHIBCS\PHI\Publications\Health Topic\HPS\Covid-19</w:t>
                              </w:r>
                            </w:hyperlink>
                            <w:r w:rsidR="00620980">
                              <w:t xml:space="preserve"> </w:t>
                            </w:r>
                          </w:p>
                          <w:p w:rsidR="00620980" w:rsidRDefault="00620980" w:rsidP="004043F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.75pt;margin-top:12.45pt;width:241.5pt;height:88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">
                <v:textbox>
                  <w:txbxContent>
                    <w:p w:rsidR="00620980" w:rsidRDefault="00620980" w:rsidP="004043FF">
                      <w:pPr>
                        <w:pStyle w:val="Body-references"/>
                        <w:jc w:val="both"/>
                      </w:pPr>
                      <w:r>
                        <w:t xml:space="preserve">Data comes in throughout Monday and can be found here: </w:t>
                      </w:r>
                    </w:p>
                    <w:p w:rsidR="00620980" w:rsidRDefault="00EF3E51" w:rsidP="004043FF">
                      <w:pPr>
                        <w:pStyle w:val="Body-references"/>
                      </w:pPr>
                      <w:hyperlink r:id="rId22" w:history="1">
                        <w:r w:rsidR="00620980" w:rsidRPr="00703569">
                          <w:rPr>
                            <w:rStyle w:val="Hyperlink"/>
                            <w:u w:color="000000"/>
                          </w:rPr>
                          <w:t>\\freddy\DEPT\PHIBCS\PHI\Publications\Health Topic\HPS\Covid-19</w:t>
                        </w:r>
                      </w:hyperlink>
                      <w:r w:rsidR="00620980">
                        <w:t xml:space="preserve"> </w:t>
                      </w:r>
                    </w:p>
                    <w:p w:rsidR="00620980" w:rsidRDefault="00620980" w:rsidP="004043FF"/>
                  </w:txbxContent>
                </v:textbox>
                <w10:wrap type="square"/>
              </v:shape>
            </w:pict>
          </mc:Fallback>
        </mc:AlternateContent>
      </w:r>
    </w:p>
    <w:p w:rsidR="00DE02C8" w:rsidRDefault="00700E4A" w:rsidP="004043FF">
      <w:pPr>
        <w:pStyle w:val="Body-references"/>
        <w:jc w:val="right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5200015</wp:posOffset>
                </wp:positionH>
                <wp:positionV relativeFrom="paragraph">
                  <wp:posOffset>8890</wp:posOffset>
                </wp:positionV>
                <wp:extent cx="2360930" cy="1404620"/>
                <wp:effectExtent l="0" t="0" r="22860" b="1143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0980" w:rsidRDefault="00620980">
                            <w:r>
                              <w:t xml:space="preserve">Data that needs updated is here: </w:t>
                            </w:r>
                            <w:hyperlink r:id="rId23" w:history="1">
                              <w:r w:rsidRPr="00703569">
                                <w:rPr>
                                  <w:rStyle w:val="Hyperlink"/>
                                </w:rPr>
                                <w:t>\\nssstats01\PrimaryCare\Megan\COVID-19-Publication-Dashboard2</w:t>
                              </w:r>
                            </w:hyperlink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09.45pt;margin-top:.7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Z1nJgIAAE0EAAAOAAAAZHJzL2Uyb0RvYy54bWysVNtu2zAMfR+wfxD0vthxk6w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">
                <v:textbox style="mso-fit-shape-to-text:t">
                  <w:txbxContent>
                    <w:p w:rsidR="00620980" w:rsidRDefault="00620980">
                      <w:r>
                        <w:t xml:space="preserve">Data that needs updated is here: </w:t>
                      </w:r>
                      <w:hyperlink r:id="rId24" w:history="1">
                        <w:r w:rsidRPr="00703569">
                          <w:rPr>
                            <w:rStyle w:val="Hyperlink"/>
                          </w:rPr>
                          <w:t>\\nssstats01\PrimaryCare\Megan\COVID-19-Publication-Dashboard2</w:t>
                        </w:r>
                      </w:hyperlink>
                      <w:r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43FF" w:rsidRPr="004043FF">
        <w:rPr>
          <w:noProof/>
        </w:rPr>
        <w:t xml:space="preserve"> </w:t>
      </w:r>
    </w:p>
    <w:p w:rsidR="00CF2A74" w:rsidRDefault="00700E4A" w:rsidP="004043FF">
      <w:pPr>
        <w:pStyle w:val="Body-references"/>
        <w:jc w:val="right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3533775</wp:posOffset>
                </wp:positionH>
                <wp:positionV relativeFrom="paragraph">
                  <wp:posOffset>1842135</wp:posOffset>
                </wp:positionV>
                <wp:extent cx="1276350" cy="676275"/>
                <wp:effectExtent l="0" t="19050" r="38100" b="47625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7627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869F4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5" o:spid="_x0000_s1026" type="#_x0000_t13" style="position:absolute;margin-left:278.25pt;margin-top:145.05pt;width:100.5pt;height:53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" adj="15878" fillcolor="red" strokecolor="red" strokeweight="2pt"/>
            </w:pict>
          </mc:Fallback>
        </mc:AlternateContent>
      </w:r>
      <w:r w:rsidRPr="00DE02C8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742315</wp:posOffset>
            </wp:positionV>
            <wp:extent cx="2781300" cy="3747153"/>
            <wp:effectExtent l="0" t="0" r="0" b="571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7471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043FF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5419090</wp:posOffset>
            </wp:positionH>
            <wp:positionV relativeFrom="paragraph">
              <wp:posOffset>656590</wp:posOffset>
            </wp:positionV>
            <wp:extent cx="4318569" cy="3807160"/>
            <wp:effectExtent l="0" t="0" r="6350" b="317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569" cy="380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2A74" w:rsidRDefault="00CF2A74">
      <w:pPr>
        <w:rPr>
          <w:noProof/>
        </w:rPr>
        <w:sectPr w:rsidR="00CF2A74" w:rsidSect="00122CB9">
          <w:pgSz w:w="16838" w:h="11906" w:orient="landscape" w:code="9"/>
          <w:pgMar w:top="720" w:right="720" w:bottom="720" w:left="720" w:header="397" w:footer="397" w:gutter="0"/>
          <w:pgNumType w:start="5"/>
          <w:cols w:space="708"/>
          <w:docGrid w:linePitch="360"/>
        </w:sectPr>
      </w:pPr>
    </w:p>
    <w:p w:rsidR="00CF2A74" w:rsidRDefault="00CF2A74">
      <w:pPr>
        <w:rPr>
          <w:noProof/>
        </w:rPr>
      </w:pPr>
      <w:r>
        <w:rPr>
          <w:noProof/>
        </w:rPr>
        <w:lastRenderedPageBreak/>
        <w:t>I keep track of what’s been updated by sorting by date</w:t>
      </w:r>
      <w:r w:rsidR="00700E4A">
        <w:rPr>
          <w:noProof/>
        </w:rPr>
        <w:t xml:space="preserve"> in the dashboard folder</w:t>
      </w:r>
      <w:r>
        <w:rPr>
          <w:noProof/>
        </w:rPr>
        <w:t xml:space="preserve">. </w:t>
      </w:r>
    </w:p>
    <w:p w:rsidR="00700E4A" w:rsidRDefault="00700E4A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6"/>
        <w:gridCol w:w="4831"/>
      </w:tblGrid>
      <w:tr w:rsidR="00700E4A" w:rsidTr="00700E4A">
        <w:tc>
          <w:tcPr>
            <w:tcW w:w="4520" w:type="dxa"/>
          </w:tcPr>
          <w:p w:rsidR="00700E4A" w:rsidRDefault="00700E4A" w:rsidP="00CF2A74">
            <w:pPr>
              <w:jc w:val="center"/>
              <w:rPr>
                <w:b/>
                <w:noProof/>
              </w:rPr>
            </w:pPr>
            <w:r w:rsidRPr="00CF2A74">
              <w:rPr>
                <w:b/>
                <w:noProof/>
              </w:rPr>
              <w:t>Data Coming in</w:t>
            </w:r>
          </w:p>
          <w:p w:rsidR="00700E4A" w:rsidRPr="00CF2A74" w:rsidRDefault="000576C0" w:rsidP="00700E4A">
            <w:pPr>
              <w:pStyle w:val="Body-references"/>
              <w:rPr>
                <w:b/>
                <w:noProof/>
              </w:rPr>
            </w:pPr>
            <w:hyperlink r:id="rId27" w:history="1">
              <w:r w:rsidR="00700E4A" w:rsidRPr="00703569">
                <w:rPr>
                  <w:rStyle w:val="Hyperlink"/>
                  <w:u w:color="000000"/>
                </w:rPr>
                <w:t>\\freddy\DEPT\PHIBCS\PHI\Publications\Health Topic\HPS\Covid-19</w:t>
              </w:r>
            </w:hyperlink>
            <w:r w:rsidR="00700E4A">
              <w:t xml:space="preserve"> </w:t>
            </w:r>
          </w:p>
        </w:tc>
        <w:tc>
          <w:tcPr>
            <w:tcW w:w="4831" w:type="dxa"/>
          </w:tcPr>
          <w:p w:rsidR="00700E4A" w:rsidRPr="00CF2A74" w:rsidRDefault="00700E4A" w:rsidP="00CF2A74">
            <w:pPr>
              <w:jc w:val="center"/>
              <w:rPr>
                <w:b/>
                <w:noProof/>
              </w:rPr>
            </w:pPr>
            <w:r w:rsidRPr="00CF2A74">
              <w:rPr>
                <w:b/>
                <w:noProof/>
              </w:rPr>
              <w:t>What needs updated</w:t>
            </w:r>
          </w:p>
          <w:p w:rsidR="00700E4A" w:rsidRPr="00CF2A74" w:rsidRDefault="000576C0" w:rsidP="00CF2A74">
            <w:pPr>
              <w:jc w:val="center"/>
              <w:rPr>
                <w:b/>
                <w:noProof/>
              </w:rPr>
            </w:pPr>
            <w:hyperlink r:id="rId28" w:history="1">
              <w:r w:rsidR="00700E4A" w:rsidRPr="00703569">
                <w:rPr>
                  <w:rStyle w:val="Hyperlink"/>
                </w:rPr>
                <w:t>\\nssstats01\PrimaryCare\Megan\COVID-19-Publication-Dashboard2</w:t>
              </w:r>
            </w:hyperlink>
            <w:r w:rsidR="00700E4A">
              <w:t xml:space="preserve">  </w:t>
            </w:r>
          </w:p>
        </w:tc>
      </w:tr>
      <w:tr w:rsidR="00700E4A" w:rsidTr="00700E4A">
        <w:tc>
          <w:tcPr>
            <w:tcW w:w="4520" w:type="dxa"/>
          </w:tcPr>
          <w:p w:rsidR="00700E4A" w:rsidRDefault="00700E4A">
            <w:pPr>
              <w:rPr>
                <w:noProof/>
              </w:rPr>
            </w:pPr>
            <w:r>
              <w:rPr>
                <w:noProof/>
              </w:rPr>
              <w:t>Admissions Positive</w:t>
            </w:r>
          </w:p>
        </w:tc>
        <w:tc>
          <w:tcPr>
            <w:tcW w:w="4831" w:type="dxa"/>
          </w:tcPr>
          <w:p w:rsidR="00700E4A" w:rsidRDefault="00700E4A">
            <w:pPr>
              <w:rPr>
                <w:noProof/>
              </w:rPr>
            </w:pPr>
            <w:r>
              <w:rPr>
                <w:noProof/>
              </w:rPr>
              <w:t>Admissions</w:t>
            </w:r>
          </w:p>
        </w:tc>
      </w:tr>
      <w:tr w:rsidR="00700E4A" w:rsidTr="00700E4A">
        <w:tc>
          <w:tcPr>
            <w:tcW w:w="4520" w:type="dxa"/>
            <w:vMerge w:val="restart"/>
          </w:tcPr>
          <w:p w:rsidR="00700E4A" w:rsidRDefault="00700E4A">
            <w:pPr>
              <w:rPr>
                <w:noProof/>
              </w:rPr>
            </w:pPr>
            <w:r>
              <w:rPr>
                <w:noProof/>
              </w:rPr>
              <w:t>SAS Incidents COVID19</w:t>
            </w:r>
          </w:p>
        </w:tc>
        <w:tc>
          <w:tcPr>
            <w:tcW w:w="4831" w:type="dxa"/>
          </w:tcPr>
          <w:p w:rsidR="00700E4A" w:rsidRDefault="00700E4A">
            <w:pPr>
              <w:rPr>
                <w:noProof/>
              </w:rPr>
            </w:pPr>
            <w:r>
              <w:rPr>
                <w:noProof/>
              </w:rPr>
              <w:t>SAS</w:t>
            </w:r>
          </w:p>
        </w:tc>
      </w:tr>
      <w:tr w:rsidR="00700E4A" w:rsidTr="00700E4A">
        <w:tc>
          <w:tcPr>
            <w:tcW w:w="4520" w:type="dxa"/>
            <w:vMerge/>
          </w:tcPr>
          <w:p w:rsidR="00700E4A" w:rsidRDefault="00700E4A">
            <w:pPr>
              <w:rPr>
                <w:noProof/>
              </w:rPr>
            </w:pPr>
          </w:p>
        </w:tc>
        <w:tc>
          <w:tcPr>
            <w:tcW w:w="4831" w:type="dxa"/>
          </w:tcPr>
          <w:p w:rsidR="00700E4A" w:rsidRDefault="00700E4A">
            <w:pPr>
              <w:rPr>
                <w:noProof/>
              </w:rPr>
            </w:pPr>
            <w:r>
              <w:rPr>
                <w:noProof/>
              </w:rPr>
              <w:t>SAS_all</w:t>
            </w:r>
          </w:p>
        </w:tc>
      </w:tr>
      <w:tr w:rsidR="00700E4A" w:rsidTr="00700E4A">
        <w:tc>
          <w:tcPr>
            <w:tcW w:w="4520" w:type="dxa"/>
            <w:vMerge w:val="restart"/>
          </w:tcPr>
          <w:p w:rsidR="00700E4A" w:rsidRDefault="00700E4A">
            <w:pPr>
              <w:rPr>
                <w:noProof/>
              </w:rPr>
            </w:pPr>
            <w:r w:rsidRPr="00700E4A">
              <w:rPr>
                <w:noProof/>
              </w:rPr>
              <w:t>Community Hubs and Assessment</w:t>
            </w:r>
          </w:p>
        </w:tc>
        <w:tc>
          <w:tcPr>
            <w:tcW w:w="4831" w:type="dxa"/>
          </w:tcPr>
          <w:p w:rsidR="00700E4A" w:rsidRDefault="00700E4A">
            <w:pPr>
              <w:rPr>
                <w:noProof/>
              </w:rPr>
            </w:pPr>
            <w:r>
              <w:rPr>
                <w:noProof/>
              </w:rPr>
              <w:t>AssessmentHub</w:t>
            </w:r>
          </w:p>
        </w:tc>
      </w:tr>
      <w:tr w:rsidR="00700E4A" w:rsidTr="00700E4A">
        <w:tc>
          <w:tcPr>
            <w:tcW w:w="4520" w:type="dxa"/>
            <w:vMerge/>
          </w:tcPr>
          <w:p w:rsidR="00700E4A" w:rsidRPr="00700E4A" w:rsidRDefault="00700E4A">
            <w:pPr>
              <w:rPr>
                <w:noProof/>
              </w:rPr>
            </w:pPr>
          </w:p>
        </w:tc>
        <w:tc>
          <w:tcPr>
            <w:tcW w:w="4831" w:type="dxa"/>
          </w:tcPr>
          <w:p w:rsidR="00700E4A" w:rsidRDefault="00700E4A">
            <w:pPr>
              <w:rPr>
                <w:noProof/>
              </w:rPr>
            </w:pPr>
            <w:r>
              <w:rPr>
                <w:noProof/>
              </w:rPr>
              <w:t>AssessmentHub_AgeSex</w:t>
            </w:r>
          </w:p>
        </w:tc>
      </w:tr>
      <w:tr w:rsidR="00700E4A" w:rsidTr="00700E4A">
        <w:tc>
          <w:tcPr>
            <w:tcW w:w="4520" w:type="dxa"/>
            <w:vMerge/>
          </w:tcPr>
          <w:p w:rsidR="00700E4A" w:rsidRPr="00700E4A" w:rsidRDefault="00700E4A">
            <w:pPr>
              <w:rPr>
                <w:noProof/>
              </w:rPr>
            </w:pPr>
          </w:p>
        </w:tc>
        <w:tc>
          <w:tcPr>
            <w:tcW w:w="4831" w:type="dxa"/>
          </w:tcPr>
          <w:p w:rsidR="00700E4A" w:rsidRDefault="00700E4A">
            <w:pPr>
              <w:rPr>
                <w:noProof/>
              </w:rPr>
            </w:pPr>
            <w:r>
              <w:rPr>
                <w:noProof/>
              </w:rPr>
              <w:t>AssessmentHub_SIMD</w:t>
            </w:r>
          </w:p>
        </w:tc>
      </w:tr>
      <w:tr w:rsidR="00700E4A" w:rsidTr="00700E4A">
        <w:tc>
          <w:tcPr>
            <w:tcW w:w="4520" w:type="dxa"/>
          </w:tcPr>
          <w:p w:rsidR="00700E4A" w:rsidRPr="00700E4A" w:rsidRDefault="00700E4A">
            <w:pPr>
              <w:rPr>
                <w:noProof/>
              </w:rPr>
            </w:pPr>
            <w:r w:rsidRPr="00700E4A">
              <w:rPr>
                <w:noProof/>
              </w:rPr>
              <w:t>SAS COVID-19 Incidents UCD</w:t>
            </w:r>
          </w:p>
        </w:tc>
        <w:tc>
          <w:tcPr>
            <w:tcW w:w="4831" w:type="dxa"/>
          </w:tcPr>
          <w:p w:rsidR="00700E4A" w:rsidRDefault="00700E4A">
            <w:pPr>
              <w:rPr>
                <w:noProof/>
              </w:rPr>
            </w:pPr>
            <w:r>
              <w:rPr>
                <w:noProof/>
              </w:rPr>
              <w:t>SAS_SIMD</w:t>
            </w:r>
          </w:p>
        </w:tc>
      </w:tr>
      <w:tr w:rsidR="00700E4A" w:rsidTr="00700E4A">
        <w:tc>
          <w:tcPr>
            <w:tcW w:w="4520" w:type="dxa"/>
            <w:vMerge w:val="restart"/>
          </w:tcPr>
          <w:p w:rsidR="00700E4A" w:rsidRDefault="00700E4A">
            <w:pPr>
              <w:rPr>
                <w:noProof/>
              </w:rPr>
            </w:pPr>
            <w:r>
              <w:rPr>
                <w:noProof/>
              </w:rPr>
              <w:t>NHS24 COVID19 Advice</w:t>
            </w:r>
          </w:p>
        </w:tc>
        <w:tc>
          <w:tcPr>
            <w:tcW w:w="4831" w:type="dxa"/>
          </w:tcPr>
          <w:p w:rsidR="00700E4A" w:rsidRDefault="00700E4A">
            <w:pPr>
              <w:rPr>
                <w:noProof/>
              </w:rPr>
            </w:pPr>
            <w:r>
              <w:rPr>
                <w:noProof/>
              </w:rPr>
              <w:t>NHS24</w:t>
            </w:r>
          </w:p>
        </w:tc>
      </w:tr>
      <w:tr w:rsidR="00700E4A" w:rsidTr="00700E4A">
        <w:tc>
          <w:tcPr>
            <w:tcW w:w="4520" w:type="dxa"/>
            <w:vMerge/>
          </w:tcPr>
          <w:p w:rsidR="00700E4A" w:rsidRDefault="00700E4A">
            <w:pPr>
              <w:rPr>
                <w:noProof/>
              </w:rPr>
            </w:pPr>
          </w:p>
        </w:tc>
        <w:tc>
          <w:tcPr>
            <w:tcW w:w="4831" w:type="dxa"/>
          </w:tcPr>
          <w:p w:rsidR="00700E4A" w:rsidRDefault="00700E4A">
            <w:pPr>
              <w:rPr>
                <w:noProof/>
              </w:rPr>
            </w:pPr>
            <w:r>
              <w:rPr>
                <w:noProof/>
              </w:rPr>
              <w:t>NHS24_AgeSex</w:t>
            </w:r>
          </w:p>
        </w:tc>
      </w:tr>
      <w:tr w:rsidR="00700E4A" w:rsidTr="00700E4A">
        <w:tc>
          <w:tcPr>
            <w:tcW w:w="4520" w:type="dxa"/>
            <w:vMerge/>
          </w:tcPr>
          <w:p w:rsidR="00700E4A" w:rsidRDefault="00700E4A">
            <w:pPr>
              <w:rPr>
                <w:noProof/>
              </w:rPr>
            </w:pPr>
          </w:p>
        </w:tc>
        <w:tc>
          <w:tcPr>
            <w:tcW w:w="4831" w:type="dxa"/>
          </w:tcPr>
          <w:p w:rsidR="00700E4A" w:rsidRDefault="00700E4A">
            <w:pPr>
              <w:rPr>
                <w:noProof/>
              </w:rPr>
            </w:pPr>
            <w:r>
              <w:rPr>
                <w:noProof/>
              </w:rPr>
              <w:t>NHS24_SIMD</w:t>
            </w:r>
          </w:p>
        </w:tc>
      </w:tr>
      <w:tr w:rsidR="00700E4A" w:rsidTr="00700E4A">
        <w:tc>
          <w:tcPr>
            <w:tcW w:w="4520" w:type="dxa"/>
          </w:tcPr>
          <w:p w:rsidR="00700E4A" w:rsidRDefault="00700E4A">
            <w:pPr>
              <w:rPr>
                <w:noProof/>
              </w:rPr>
            </w:pPr>
            <w:r w:rsidRPr="00CF2A74">
              <w:rPr>
                <w:noProof/>
              </w:rPr>
              <w:t>ICU_newpatientadmissions_bydate</w:t>
            </w:r>
          </w:p>
        </w:tc>
        <w:tc>
          <w:tcPr>
            <w:tcW w:w="4831" w:type="dxa"/>
          </w:tcPr>
          <w:p w:rsidR="00700E4A" w:rsidRDefault="00700E4A">
            <w:pPr>
              <w:rPr>
                <w:noProof/>
              </w:rPr>
            </w:pPr>
            <w:r>
              <w:rPr>
                <w:noProof/>
              </w:rPr>
              <w:t>ICU</w:t>
            </w:r>
          </w:p>
        </w:tc>
      </w:tr>
      <w:tr w:rsidR="00700E4A" w:rsidTr="00700E4A">
        <w:tc>
          <w:tcPr>
            <w:tcW w:w="4520" w:type="dxa"/>
          </w:tcPr>
          <w:p w:rsidR="00700E4A" w:rsidRDefault="00700E4A">
            <w:pPr>
              <w:rPr>
                <w:noProof/>
              </w:rPr>
            </w:pPr>
            <w:r w:rsidRPr="00CF2A74">
              <w:rPr>
                <w:noProof/>
              </w:rPr>
              <w:t>ICU_cumulativepos_agesex_ratedata</w:t>
            </w:r>
          </w:p>
        </w:tc>
        <w:tc>
          <w:tcPr>
            <w:tcW w:w="4831" w:type="dxa"/>
          </w:tcPr>
          <w:p w:rsidR="00700E4A" w:rsidRDefault="00700E4A">
            <w:pPr>
              <w:rPr>
                <w:noProof/>
              </w:rPr>
            </w:pPr>
            <w:r>
              <w:rPr>
                <w:noProof/>
              </w:rPr>
              <w:t>ICU_AgeSex</w:t>
            </w:r>
          </w:p>
        </w:tc>
      </w:tr>
      <w:tr w:rsidR="00700E4A" w:rsidTr="00700E4A">
        <w:tc>
          <w:tcPr>
            <w:tcW w:w="4520" w:type="dxa"/>
            <w:vMerge w:val="restart"/>
          </w:tcPr>
          <w:p w:rsidR="00700E4A" w:rsidRDefault="00700E4A">
            <w:pPr>
              <w:rPr>
                <w:noProof/>
              </w:rPr>
            </w:pPr>
            <w:r w:rsidRPr="00700E4A">
              <w:rPr>
                <w:noProof/>
              </w:rPr>
              <w:t>CoronavirusSitRep_</w:t>
            </w:r>
          </w:p>
        </w:tc>
        <w:tc>
          <w:tcPr>
            <w:tcW w:w="4831" w:type="dxa"/>
          </w:tcPr>
          <w:p w:rsidR="00700E4A" w:rsidRDefault="00700E4A">
            <w:pPr>
              <w:rPr>
                <w:noProof/>
              </w:rPr>
            </w:pPr>
            <w:r>
              <w:rPr>
                <w:noProof/>
              </w:rPr>
              <w:t>NHS24_inform</w:t>
            </w:r>
          </w:p>
        </w:tc>
      </w:tr>
      <w:tr w:rsidR="00700E4A" w:rsidTr="00700E4A">
        <w:tc>
          <w:tcPr>
            <w:tcW w:w="4520" w:type="dxa"/>
            <w:vMerge/>
          </w:tcPr>
          <w:p w:rsidR="00700E4A" w:rsidRDefault="00700E4A">
            <w:pPr>
              <w:rPr>
                <w:noProof/>
              </w:rPr>
            </w:pPr>
          </w:p>
        </w:tc>
        <w:tc>
          <w:tcPr>
            <w:tcW w:w="4831" w:type="dxa"/>
          </w:tcPr>
          <w:p w:rsidR="00700E4A" w:rsidRDefault="00700E4A">
            <w:pPr>
              <w:rPr>
                <w:noProof/>
              </w:rPr>
            </w:pPr>
            <w:r>
              <w:rPr>
                <w:noProof/>
              </w:rPr>
              <w:t>NHS24_selfhelp</w:t>
            </w:r>
          </w:p>
        </w:tc>
      </w:tr>
      <w:tr w:rsidR="00700E4A" w:rsidTr="00700E4A">
        <w:tc>
          <w:tcPr>
            <w:tcW w:w="4520" w:type="dxa"/>
            <w:vMerge w:val="restart"/>
          </w:tcPr>
          <w:p w:rsidR="00700E4A" w:rsidRDefault="00700E4A">
            <w:pPr>
              <w:rPr>
                <w:noProof/>
              </w:rPr>
            </w:pPr>
            <w:r w:rsidRPr="00CF2A74">
              <w:rPr>
                <w:noProof/>
              </w:rPr>
              <w:t>Lab Data _HPS_</w:t>
            </w:r>
          </w:p>
        </w:tc>
        <w:tc>
          <w:tcPr>
            <w:tcW w:w="4831" w:type="dxa"/>
          </w:tcPr>
          <w:p w:rsidR="00700E4A" w:rsidRDefault="00700E4A">
            <w:pPr>
              <w:rPr>
                <w:noProof/>
              </w:rPr>
            </w:pPr>
            <w:r>
              <w:rPr>
                <w:noProof/>
              </w:rPr>
              <w:t>LabCases</w:t>
            </w:r>
          </w:p>
        </w:tc>
      </w:tr>
      <w:tr w:rsidR="00700E4A" w:rsidTr="00700E4A">
        <w:tc>
          <w:tcPr>
            <w:tcW w:w="4520" w:type="dxa"/>
            <w:vMerge/>
          </w:tcPr>
          <w:p w:rsidR="00700E4A" w:rsidRDefault="00700E4A">
            <w:pPr>
              <w:rPr>
                <w:noProof/>
              </w:rPr>
            </w:pPr>
          </w:p>
        </w:tc>
        <w:tc>
          <w:tcPr>
            <w:tcW w:w="4831" w:type="dxa"/>
          </w:tcPr>
          <w:p w:rsidR="00700E4A" w:rsidRDefault="00700E4A">
            <w:pPr>
              <w:rPr>
                <w:noProof/>
              </w:rPr>
            </w:pPr>
            <w:r>
              <w:rPr>
                <w:noProof/>
              </w:rPr>
              <w:t>LabCases_AgeSex</w:t>
            </w:r>
          </w:p>
        </w:tc>
      </w:tr>
      <w:tr w:rsidR="00700E4A" w:rsidTr="00700E4A">
        <w:tc>
          <w:tcPr>
            <w:tcW w:w="4520" w:type="dxa"/>
            <w:vMerge/>
          </w:tcPr>
          <w:p w:rsidR="00700E4A" w:rsidRDefault="00700E4A">
            <w:pPr>
              <w:rPr>
                <w:noProof/>
              </w:rPr>
            </w:pPr>
          </w:p>
        </w:tc>
        <w:tc>
          <w:tcPr>
            <w:tcW w:w="4831" w:type="dxa"/>
          </w:tcPr>
          <w:p w:rsidR="00700E4A" w:rsidRDefault="00700E4A">
            <w:pPr>
              <w:rPr>
                <w:noProof/>
              </w:rPr>
            </w:pPr>
            <w:r>
              <w:rPr>
                <w:noProof/>
              </w:rPr>
              <w:t>LabCases_SIMD</w:t>
            </w:r>
          </w:p>
        </w:tc>
      </w:tr>
      <w:tr w:rsidR="00700E4A" w:rsidTr="00700E4A">
        <w:tc>
          <w:tcPr>
            <w:tcW w:w="4520" w:type="dxa"/>
          </w:tcPr>
          <w:p w:rsidR="00700E4A" w:rsidRDefault="00700E4A" w:rsidP="00700E4A">
            <w:pPr>
              <w:rPr>
                <w:noProof/>
              </w:rPr>
            </w:pPr>
            <w:r w:rsidRPr="00700E4A">
              <w:rPr>
                <w:noProof/>
              </w:rPr>
              <w:t>PHS COVID-19 Endpoints</w:t>
            </w:r>
          </w:p>
        </w:tc>
        <w:tc>
          <w:tcPr>
            <w:tcW w:w="4831" w:type="dxa"/>
          </w:tcPr>
          <w:p w:rsidR="00700E4A" w:rsidRDefault="00700E4A" w:rsidP="00700E4A">
            <w:pPr>
              <w:rPr>
                <w:noProof/>
              </w:rPr>
            </w:pPr>
            <w:r>
              <w:rPr>
                <w:noProof/>
              </w:rPr>
              <w:t>NHS24_community</w:t>
            </w:r>
          </w:p>
        </w:tc>
      </w:tr>
    </w:tbl>
    <w:p w:rsidR="00700E4A" w:rsidRDefault="00700E4A">
      <w:pPr>
        <w:rPr>
          <w:noProof/>
        </w:rPr>
      </w:pPr>
    </w:p>
    <w:p w:rsidR="00700E4A" w:rsidRDefault="00700E4A">
      <w:pPr>
        <w:rPr>
          <w:noProof/>
        </w:rPr>
      </w:pPr>
      <w:r>
        <w:rPr>
          <w:noProof/>
        </w:rPr>
        <w:t>There is also Admissions data that Diane Gibbs sends us. She emails to let us know it’s ready</w:t>
      </w:r>
    </w:p>
    <w:p w:rsidR="00700E4A" w:rsidRDefault="00700E4A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12"/>
        <w:gridCol w:w="5111"/>
      </w:tblGrid>
      <w:tr w:rsidR="00700E4A" w:rsidTr="00700E4A">
        <w:tc>
          <w:tcPr>
            <w:tcW w:w="4673" w:type="dxa"/>
          </w:tcPr>
          <w:p w:rsidR="00700E4A" w:rsidRPr="00CF2A74" w:rsidRDefault="00700E4A" w:rsidP="00700E4A">
            <w:pPr>
              <w:jc w:val="center"/>
              <w:rPr>
                <w:b/>
                <w:noProof/>
              </w:rPr>
            </w:pPr>
            <w:r w:rsidRPr="00CF2A74">
              <w:rPr>
                <w:b/>
                <w:noProof/>
              </w:rPr>
              <w:t>Data Coming in</w:t>
            </w:r>
          </w:p>
        </w:tc>
        <w:tc>
          <w:tcPr>
            <w:tcW w:w="5111" w:type="dxa"/>
          </w:tcPr>
          <w:p w:rsidR="00700E4A" w:rsidRPr="00CF2A74" w:rsidRDefault="00700E4A" w:rsidP="00700E4A">
            <w:pPr>
              <w:jc w:val="center"/>
              <w:rPr>
                <w:b/>
                <w:noProof/>
              </w:rPr>
            </w:pPr>
            <w:r w:rsidRPr="00CF2A74">
              <w:rPr>
                <w:b/>
                <w:noProof/>
              </w:rPr>
              <w:t>What needs updated</w:t>
            </w:r>
          </w:p>
          <w:p w:rsidR="00700E4A" w:rsidRPr="00CF2A74" w:rsidRDefault="00700E4A" w:rsidP="00700E4A">
            <w:pPr>
              <w:jc w:val="center"/>
              <w:rPr>
                <w:b/>
                <w:noProof/>
              </w:rPr>
            </w:pPr>
          </w:p>
        </w:tc>
      </w:tr>
      <w:tr w:rsidR="00700E4A" w:rsidTr="00700E4A">
        <w:tc>
          <w:tcPr>
            <w:tcW w:w="4673" w:type="dxa"/>
            <w:vMerge w:val="restart"/>
          </w:tcPr>
          <w:p w:rsidR="00700E4A" w:rsidRDefault="000576C0" w:rsidP="00700E4A">
            <w:pPr>
              <w:rPr>
                <w:noProof/>
              </w:rPr>
            </w:pPr>
            <w:hyperlink r:id="rId29" w:history="1">
              <w:r w:rsidR="00700E4A" w:rsidRPr="00700E4A">
                <w:rPr>
                  <w:rStyle w:val="Hyperlink"/>
                  <w:noProof/>
                </w:rPr>
                <w:t>\\nssstats01\PHSCOVID19_Analysis\RAPID Reporting\RAPID CHI &amp; DOA</w:t>
              </w:r>
            </w:hyperlink>
            <w:r w:rsidR="00700E4A">
              <w:rPr>
                <w:noProof/>
              </w:rPr>
              <w:t xml:space="preserve"> </w:t>
            </w:r>
          </w:p>
          <w:p w:rsidR="00700E4A" w:rsidRDefault="00700E4A" w:rsidP="00700E4A">
            <w:pPr>
              <w:rPr>
                <w:noProof/>
              </w:rPr>
            </w:pPr>
          </w:p>
        </w:tc>
        <w:tc>
          <w:tcPr>
            <w:tcW w:w="5111" w:type="dxa"/>
          </w:tcPr>
          <w:p w:rsidR="00700E4A" w:rsidRDefault="00700E4A" w:rsidP="00700E4A">
            <w:pPr>
              <w:rPr>
                <w:noProof/>
              </w:rPr>
            </w:pPr>
            <w:r>
              <w:rPr>
                <w:noProof/>
              </w:rPr>
              <w:t>Admissions_AgeSex</w:t>
            </w:r>
          </w:p>
        </w:tc>
      </w:tr>
      <w:tr w:rsidR="00700E4A" w:rsidTr="00700E4A">
        <w:tc>
          <w:tcPr>
            <w:tcW w:w="4673" w:type="dxa"/>
            <w:vMerge/>
          </w:tcPr>
          <w:p w:rsidR="00700E4A" w:rsidRDefault="00700E4A" w:rsidP="00700E4A">
            <w:pPr>
              <w:rPr>
                <w:noProof/>
              </w:rPr>
            </w:pPr>
          </w:p>
        </w:tc>
        <w:tc>
          <w:tcPr>
            <w:tcW w:w="5111" w:type="dxa"/>
          </w:tcPr>
          <w:p w:rsidR="00700E4A" w:rsidRDefault="00700E4A" w:rsidP="00700E4A">
            <w:pPr>
              <w:rPr>
                <w:noProof/>
              </w:rPr>
            </w:pPr>
            <w:r>
              <w:rPr>
                <w:noProof/>
              </w:rPr>
              <w:t>Admissions_SIMD</w:t>
            </w:r>
          </w:p>
        </w:tc>
      </w:tr>
    </w:tbl>
    <w:p w:rsidR="00CF2A74" w:rsidRDefault="00CF2A74">
      <w:pPr>
        <w:rPr>
          <w:noProof/>
        </w:rPr>
      </w:pPr>
    </w:p>
    <w:p w:rsidR="00036586" w:rsidRDefault="00036586">
      <w:pPr>
        <w:rPr>
          <w:noProof/>
        </w:rPr>
      </w:pPr>
    </w:p>
    <w:p w:rsidR="00036586" w:rsidRDefault="00036586">
      <w:pPr>
        <w:rPr>
          <w:noProof/>
        </w:rPr>
        <w:sectPr w:rsidR="00036586" w:rsidSect="00620980">
          <w:pgSz w:w="11906" w:h="16838" w:code="9"/>
          <w:pgMar w:top="720" w:right="720" w:bottom="720" w:left="720" w:header="397" w:footer="397" w:gutter="0"/>
          <w:cols w:space="708"/>
          <w:docGrid w:linePitch="360"/>
        </w:sectPr>
      </w:pPr>
    </w:p>
    <w:p w:rsidR="00036586" w:rsidRDefault="00036586">
      <w:pPr>
        <w:rPr>
          <w:noProof/>
        </w:rPr>
        <w:sectPr w:rsidR="00036586" w:rsidSect="00036586">
          <w:type w:val="continuous"/>
          <w:pgSz w:w="11906" w:h="16838" w:code="9"/>
          <w:pgMar w:top="720" w:right="720" w:bottom="720" w:left="720" w:header="397" w:footer="397" w:gutter="0"/>
          <w:pgNumType w:start="2"/>
          <w:cols w:space="708"/>
          <w:docGrid w:linePitch="360"/>
        </w:sectPr>
      </w:pPr>
    </w:p>
    <w:p w:rsidR="00036586" w:rsidRDefault="00036586" w:rsidP="00036586">
      <w:pPr>
        <w:pStyle w:val="Heading2"/>
        <w:rPr>
          <w:noProof/>
        </w:rPr>
      </w:pPr>
      <w:bookmarkStart w:id="10" w:name="_Toc49956825"/>
      <w:bookmarkStart w:id="11" w:name="_Toc49956889"/>
      <w:r>
        <w:rPr>
          <w:noProof/>
        </w:rPr>
        <w:lastRenderedPageBreak/>
        <w:t>Uploading new data to dashboard</w:t>
      </w:r>
      <w:bookmarkEnd w:id="10"/>
      <w:bookmarkEnd w:id="11"/>
    </w:p>
    <w:p w:rsidR="007A2E4F" w:rsidRDefault="007A2E4F" w:rsidP="007A2E4F">
      <w:pPr>
        <w:rPr>
          <w:noProof/>
        </w:rPr>
      </w:pPr>
      <w:r>
        <w:t>To update the data in the dashboard open the “</w:t>
      </w:r>
      <w:proofErr w:type="spellStart"/>
      <w:r w:rsidRPr="007A2E4F">
        <w:t>app_data_preparation</w:t>
      </w:r>
      <w:r>
        <w:t>.R</w:t>
      </w:r>
      <w:proofErr w:type="spellEnd"/>
      <w:r>
        <w:t xml:space="preserve">” in this folder </w:t>
      </w:r>
      <w:hyperlink r:id="rId30" w:history="1">
        <w:r w:rsidRPr="007A2E4F">
          <w:rPr>
            <w:rStyle w:val="Hyperlink"/>
            <w:noProof/>
          </w:rPr>
          <w:t>\\nssstats01\PrimaryCare\Megan\COVID-19-Publication-Dashboard2\</w:t>
        </w:r>
      </w:hyperlink>
      <w:r w:rsidRPr="007A2E4F">
        <w:rPr>
          <w:noProof/>
        </w:rPr>
        <w:t xml:space="preserve"> </w:t>
      </w:r>
    </w:p>
    <w:p w:rsidR="007A2E4F" w:rsidRDefault="007A2E4F" w:rsidP="007A2E4F">
      <w:pPr>
        <w:rPr>
          <w:noProof/>
        </w:rPr>
      </w:pPr>
      <w:r>
        <w:rPr>
          <w:noProof/>
        </w:rPr>
        <w:t xml:space="preserve">This reads in the csv files, changes some formatting and saves the data as an RDS file. </w:t>
      </w:r>
    </w:p>
    <w:p w:rsidR="007A2E4F" w:rsidRDefault="007A2E4F" w:rsidP="007A2E4F">
      <w:pPr>
        <w:rPr>
          <w:noProof/>
        </w:rPr>
      </w:pPr>
    </w:p>
    <w:p w:rsidR="007A2E4F" w:rsidRDefault="007A2E4F" w:rsidP="007A2E4F">
      <w:pPr>
        <w:rPr>
          <w:noProof/>
        </w:rPr>
      </w:pPr>
      <w:r>
        <w:rPr>
          <w:noProof/>
        </w:rPr>
        <w:t>The publication date needs changed in “Global.R” (in red below).</w:t>
      </w:r>
    </w:p>
    <w:p w:rsidR="007A2E4F" w:rsidRDefault="007A2E4F" w:rsidP="007A2E4F">
      <w:pPr>
        <w:rPr>
          <w:noProof/>
        </w:rPr>
      </w:pPr>
    </w:p>
    <w:p w:rsidR="007A2E4F" w:rsidRDefault="007A2E4F" w:rsidP="007A2E4F">
      <w:pPr>
        <w:rPr>
          <w:noProof/>
        </w:rPr>
      </w:pPr>
      <w:r>
        <w:rPr>
          <w:noProof/>
        </w:rPr>
        <w:t xml:space="preserve">After this select “Run App” (in yellow below). This will load the dashboard up. Click through everything to make sure data has loaded and is being displayed correctly. </w:t>
      </w:r>
    </w:p>
    <w:p w:rsidR="007A2E4F" w:rsidRDefault="007A2E4F" w:rsidP="007A2E4F">
      <w:pPr>
        <w:rPr>
          <w:noProof/>
        </w:rPr>
      </w:pPr>
    </w:p>
    <w:p w:rsidR="007A2E4F" w:rsidRDefault="007A2E4F" w:rsidP="007A2E4F">
      <w:pPr>
        <w:rPr>
          <w:noProof/>
        </w:rPr>
      </w:pPr>
      <w:r w:rsidRPr="007A2E4F">
        <w:rPr>
          <w:noProof/>
        </w:rPr>
        <w:drawing>
          <wp:inline distT="0" distB="0" distL="0" distR="0" wp14:anchorId="79B27AA0" wp14:editId="4CB8C6A4">
            <wp:extent cx="6645910" cy="192722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7A2E4F" w:rsidRDefault="007A2E4F" w:rsidP="007A2E4F">
      <w:pPr>
        <w:pStyle w:val="Heading3"/>
        <w:rPr>
          <w:noProof/>
        </w:rPr>
      </w:pPr>
      <w:bookmarkStart w:id="12" w:name="_Toc49956826"/>
      <w:r>
        <w:rPr>
          <w:noProof/>
        </w:rPr>
        <w:t>Common erros is data is not disp</w:t>
      </w:r>
      <w:r w:rsidR="00CC0DFF">
        <w:rPr>
          <w:noProof/>
        </w:rPr>
        <w:t>laying</w:t>
      </w:r>
      <w:r>
        <w:rPr>
          <w:noProof/>
        </w:rPr>
        <w:t xml:space="preserve"> correctly</w:t>
      </w:r>
      <w:bookmarkEnd w:id="12"/>
    </w:p>
    <w:p w:rsidR="007A2E4F" w:rsidRDefault="007A2E4F" w:rsidP="00122CB9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Age group 5-14 is displayed as “May 2014”. To fix this add an apostrophe before the age group ‘5-14 so that excel recognises it as a string.</w:t>
      </w:r>
    </w:p>
    <w:p w:rsidR="007A2E4F" w:rsidRDefault="007A2E4F" w:rsidP="00122CB9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Data is all over the place. This could be due to data being copied over incorrectly. Make sure that zero values are 0 and not dashes (-)</w:t>
      </w:r>
    </w:p>
    <w:p w:rsidR="00620980" w:rsidRDefault="007A2E4F" w:rsidP="00122CB9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 xml:space="preserve">No data appears. This can be due to dates not being formatted correctly as dates. To fix this </w:t>
      </w:r>
      <w:r w:rsidR="00620980">
        <w:rPr>
          <w:noProof/>
        </w:rPr>
        <w:t>select the date column, and then go to formatting -&gt; More Number formats -&gt; Dates -&gt; YYYY-MM-DD. Save. Run R syntax again</w:t>
      </w:r>
    </w:p>
    <w:p w:rsidR="00620980" w:rsidRDefault="00620980" w:rsidP="00620980">
      <w:pPr>
        <w:pStyle w:val="ListParagraph"/>
        <w:rPr>
          <w:noProof/>
        </w:rPr>
      </w:pPr>
    </w:p>
    <w:p w:rsidR="00CF2A74" w:rsidRDefault="00620980" w:rsidP="00620980">
      <w:pPr>
        <w:rPr>
          <w:noProof/>
        </w:rPr>
      </w:pPr>
      <w:r w:rsidRPr="00620980"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2800350</wp:posOffset>
            </wp:positionH>
            <wp:positionV relativeFrom="paragraph">
              <wp:posOffset>5715</wp:posOffset>
            </wp:positionV>
            <wp:extent cx="3590925" cy="2345517"/>
            <wp:effectExtent l="19050" t="19050" r="9525" b="1714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3455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0980"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2352675" cy="3392806"/>
            <wp:effectExtent l="19050" t="19050" r="9525" b="1714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3928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2A74">
        <w:rPr>
          <w:noProof/>
        </w:rPr>
        <w:br w:type="page"/>
      </w:r>
    </w:p>
    <w:p w:rsidR="00CF2A74" w:rsidRDefault="00CF2A74" w:rsidP="00122CB9">
      <w:pPr>
        <w:pStyle w:val="ListParagraph"/>
        <w:numPr>
          <w:ilvl w:val="0"/>
          <w:numId w:val="9"/>
        </w:numPr>
        <w:rPr>
          <w:noProof/>
        </w:rPr>
        <w:sectPr w:rsidR="00CF2A74" w:rsidSect="00122CB9">
          <w:pgSz w:w="11906" w:h="16838" w:code="9"/>
          <w:pgMar w:top="720" w:right="720" w:bottom="720" w:left="720" w:header="397" w:footer="397" w:gutter="0"/>
          <w:pgNumType w:start="7"/>
          <w:cols w:space="708"/>
          <w:docGrid w:linePitch="360"/>
        </w:sectPr>
      </w:pPr>
    </w:p>
    <w:p w:rsidR="00174496" w:rsidRDefault="00174496" w:rsidP="00174496">
      <w:pPr>
        <w:pStyle w:val="Heading-TOC"/>
      </w:pPr>
      <w:r>
        <w:lastRenderedPageBreak/>
        <w:t>Deployment Script</w:t>
      </w:r>
    </w:p>
    <w:p w:rsidR="00DD2B35" w:rsidRDefault="00DD2B35" w:rsidP="00DD2B35">
      <w:pPr>
        <w:pStyle w:val="Heading2"/>
      </w:pPr>
      <w:bookmarkStart w:id="13" w:name="_Toc49956827"/>
      <w:bookmarkStart w:id="14" w:name="_Toc49956890"/>
      <w:r>
        <w:t xml:space="preserve">App </w:t>
      </w:r>
      <w:proofErr w:type="spellStart"/>
      <w:proofErr w:type="gramStart"/>
      <w:r>
        <w:t>deployment.R</w:t>
      </w:r>
      <w:bookmarkEnd w:id="13"/>
      <w:bookmarkEnd w:id="14"/>
      <w:proofErr w:type="spellEnd"/>
      <w:proofErr w:type="gramEnd"/>
    </w:p>
    <w:p w:rsidR="007577B4" w:rsidRPr="007577B4" w:rsidRDefault="007577B4" w:rsidP="001C1C89">
      <w:pPr>
        <w:rPr>
          <w:b/>
        </w:rPr>
      </w:pPr>
      <w:r w:rsidRPr="007577B4">
        <w:rPr>
          <w:b/>
          <w:color w:val="FF0000"/>
        </w:rPr>
        <w:t xml:space="preserve">Before deployment – run app from </w:t>
      </w:r>
      <w:proofErr w:type="spellStart"/>
      <w:r w:rsidRPr="007577B4">
        <w:rPr>
          <w:b/>
          <w:color w:val="FF0000"/>
        </w:rPr>
        <w:t>Global.R</w:t>
      </w:r>
      <w:proofErr w:type="spellEnd"/>
      <w:r w:rsidRPr="007577B4">
        <w:rPr>
          <w:b/>
          <w:color w:val="FF0000"/>
        </w:rPr>
        <w:t xml:space="preserve"> to make sure everything is working as it should!</w:t>
      </w:r>
    </w:p>
    <w:p w:rsidR="001C1C89" w:rsidRPr="001C1C89" w:rsidRDefault="00DD2B35" w:rsidP="001C1C89">
      <w:r>
        <w:t>This is the only script you need to run to deploy the dashboard.</w:t>
      </w:r>
      <w:r w:rsidR="006D02AD">
        <w:t xml:space="preserve"> Running the first </w:t>
      </w:r>
      <w:proofErr w:type="spellStart"/>
      <w:r w:rsidR="006D02AD">
        <w:t>deployApp</w:t>
      </w:r>
      <w:proofErr w:type="spellEnd"/>
      <w:r w:rsidR="006D02AD">
        <w:t xml:space="preserve"> section will push the dashboard to the password protected webpage.  </w:t>
      </w:r>
      <w:r>
        <w:t xml:space="preserve"> </w:t>
      </w:r>
      <w:r w:rsidR="006D02AD">
        <w:t xml:space="preserve">At publication time uncomment the </w:t>
      </w:r>
      <w:proofErr w:type="spellStart"/>
      <w:r w:rsidR="006D02AD">
        <w:t>deployApp</w:t>
      </w:r>
      <w:proofErr w:type="spellEnd"/>
      <w:r w:rsidR="006D02AD">
        <w:t xml:space="preserve"> section and run it – this pushes the dashboard to the live webpage. </w:t>
      </w:r>
    </w:p>
    <w:p w:rsidR="00DD2B35" w:rsidRDefault="00DD2B35" w:rsidP="00DD2B35"/>
    <w:p w:rsidR="00DD2B35" w:rsidRDefault="00DD2B35" w:rsidP="00DD2B35"/>
    <w:p w:rsidR="00DD2B35" w:rsidRPr="00DD2B35" w:rsidRDefault="001C1C89" w:rsidP="00DD2B35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20320</wp:posOffset>
                </wp:positionV>
                <wp:extent cx="9105900" cy="3905250"/>
                <wp:effectExtent l="0" t="0" r="19050" b="1905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05900" cy="3905250"/>
                          <a:chOff x="0" y="0"/>
                          <a:chExt cx="9105900" cy="3905250"/>
                        </a:xfrm>
                      </wpg:grpSpPr>
                      <wps:wsp>
                        <wps:cNvPr id="5" name="AutoShape 2"/>
                        <wps:cNvSpPr>
                          <a:spLocks/>
                        </wps:cNvSpPr>
                        <wps:spPr bwMode="auto">
                          <a:xfrm>
                            <a:off x="1438275" y="819150"/>
                            <a:ext cx="209550" cy="695325"/>
                          </a:xfrm>
                          <a:prstGeom prst="leftBrace">
                            <a:avLst>
                              <a:gd name="adj1" fmla="val 27652"/>
                              <a:gd name="adj2" fmla="val 50000"/>
                            </a:avLst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4"/>
                        <wps:cNvSpPr>
                          <a:spLocks/>
                        </wps:cNvSpPr>
                        <wps:spPr bwMode="auto">
                          <a:xfrm>
                            <a:off x="1457325" y="1695450"/>
                            <a:ext cx="312420" cy="485775"/>
                          </a:xfrm>
                          <a:prstGeom prst="leftBrace">
                            <a:avLst>
                              <a:gd name="adj1" fmla="val 12957"/>
                              <a:gd name="adj2" fmla="val 79477"/>
                            </a:avLst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581150" y="2276475"/>
                            <a:ext cx="7524750" cy="39052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17955" cy="1790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20980" w:rsidRDefault="00620980">
                              <w:r>
                                <w:t xml:space="preserve">This is the login credentials for R to access the webpage. The secret code gets updated occasionally – Ask Jaime for the new one.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1962150"/>
                            <a:ext cx="1417955" cy="828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20980" w:rsidRDefault="00620980" w:rsidP="00DD2B35">
                              <w:r>
                                <w:t xml:space="preserve">This pushes the dashboard to the PRA password protected page.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4667250" y="2705100"/>
                            <a:ext cx="571500" cy="676275"/>
                          </a:xfrm>
                          <a:prstGeom prst="downArrow">
                            <a:avLst>
                              <a:gd name="adj1" fmla="val 50000"/>
                              <a:gd name="adj2" fmla="val 29583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47925" y="3381375"/>
                            <a:ext cx="5132705" cy="523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20980" w:rsidRDefault="00620980" w:rsidP="00483EE0">
                              <w:r>
                                <w:t xml:space="preserve">This starred out section is what pushes the dashboard to the live page where it can be seen publicly. </w:t>
                              </w:r>
                              <w:r w:rsidRPr="00483EE0">
                                <w:rPr>
                                  <w:color w:val="FF0000"/>
                                  <w:sz w:val="32"/>
                                </w:rPr>
                                <w:t>Only run this at publication time!</w:t>
                              </w:r>
                              <w:r w:rsidRPr="00483EE0">
                                <w:rPr>
                                  <w:sz w:val="32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28" style="position:absolute;margin-left:51.75pt;margin-top:1.6pt;width:717pt;height:307.5pt;z-index:251666432" coordsize="91059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"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AutoShape 2" o:spid="_x0000_s1029" type="#_x0000_t87" style="position:absolute;left:14382;top:8191;width:2096;height:6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" strokecolor="red" strokeweight="2.25pt"/>
                <v:shape id="AutoShape 4" o:spid="_x0000_s1030" type="#_x0000_t87" style="position:absolute;left:14573;top:16954;width:3124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" adj=",17167" strokecolor="red" strokeweight="2.25pt"/>
                <v:rect id="Rectangle 5" o:spid="_x0000_s1031" style="position:absolute;left:15811;top:22764;width:75248;height:3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" filled="f" strokecolor="red" strokeweight="2.25pt"/>
                <v:shape id="_x0000_s1032" type="#_x0000_t202" style="position:absolute;width:14179;height:17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:rsidR="00620980" w:rsidRDefault="00620980">
                        <w:r>
                          <w:t xml:space="preserve">This is the login credentials for R to access the webpage. The secret code gets updated occasionally – Ask Jaime for the new one. </w:t>
                        </w:r>
                      </w:p>
                    </w:txbxContent>
                  </v:textbox>
                </v:shape>
                <v:shape id="_x0000_s1033" type="#_x0000_t202" style="position:absolute;left:190;top:19621;width:14180;height:8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<v:textbox>
                    <w:txbxContent>
                      <w:p w:rsidR="00620980" w:rsidRDefault="00620980" w:rsidP="00DD2B35">
                        <w:r>
                          <w:t xml:space="preserve">This pushes the dashboard to the PRA password protected page. 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utoShape 8" o:spid="_x0000_s1034" type="#_x0000_t67" style="position:absolute;left:46672;top:27051;width:5715;height:6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" fillcolor="red" strokecolor="red">
                  <v:textbox style="layout-flow:vertical-ideographic"/>
                </v:shape>
                <v:shape id="_x0000_s1035" type="#_x0000_t202" style="position:absolute;left:24479;top:33813;width:51327;height:5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<v:textbox>
                    <w:txbxContent>
                      <w:p w:rsidR="00620980" w:rsidRDefault="00620980" w:rsidP="00483EE0">
                        <w:r>
                          <w:t xml:space="preserve">This starred out section is what pushes the dashboard to the live page where it can be seen publicly. </w:t>
                        </w:r>
                        <w:r w:rsidRPr="00483EE0">
                          <w:rPr>
                            <w:color w:val="FF0000"/>
                            <w:sz w:val="32"/>
                          </w:rPr>
                          <w:t>Only run this at publication time!</w:t>
                        </w:r>
                        <w:r w:rsidRPr="00483EE0">
                          <w:rPr>
                            <w:sz w:val="32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D2B35" w:rsidRPr="00DD2B35" w:rsidRDefault="00DD2B35" w:rsidP="00DD2B35">
      <w:pPr>
        <w:jc w:val="right"/>
      </w:pPr>
      <w:r w:rsidRPr="00DD2B35">
        <w:rPr>
          <w:noProof/>
        </w:rPr>
        <w:drawing>
          <wp:inline distT="0" distB="0" distL="0" distR="0" wp14:anchorId="51D32E2E" wp14:editId="441CAC03">
            <wp:extent cx="7456508" cy="3042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479140" cy="305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BFC" w:rsidRPr="00ED5BFC" w:rsidRDefault="00ED5BFC" w:rsidP="00ED5BFC">
      <w:pPr>
        <w:rPr>
          <w:sz w:val="22"/>
          <w:szCs w:val="22"/>
        </w:rPr>
      </w:pPr>
    </w:p>
    <w:p w:rsidR="00987A78" w:rsidRPr="00987A78" w:rsidRDefault="00987A78" w:rsidP="00C70D15">
      <w:pPr>
        <w:jc w:val="both"/>
      </w:pPr>
    </w:p>
    <w:p w:rsidR="00C478E1" w:rsidRDefault="00C478E1" w:rsidP="00DD2B35">
      <w:pPr>
        <w:jc w:val="right"/>
        <w:rPr>
          <w:sz w:val="22"/>
          <w:szCs w:val="22"/>
        </w:rPr>
      </w:pPr>
    </w:p>
    <w:p w:rsidR="000837B3" w:rsidRDefault="000837B3" w:rsidP="00DD2B35">
      <w:pPr>
        <w:jc w:val="right"/>
        <w:rPr>
          <w:sz w:val="22"/>
          <w:szCs w:val="22"/>
        </w:rPr>
        <w:sectPr w:rsidR="000837B3" w:rsidSect="00620980">
          <w:pgSz w:w="16838" w:h="11906" w:orient="landscape" w:code="9"/>
          <w:pgMar w:top="720" w:right="720" w:bottom="720" w:left="720" w:header="113" w:footer="340" w:gutter="0"/>
          <w:cols w:space="708"/>
          <w:docGrid w:linePitch="360"/>
        </w:sectPr>
      </w:pPr>
    </w:p>
    <w:p w:rsidR="000837B3" w:rsidRDefault="000837B3" w:rsidP="000837B3"/>
    <w:p w:rsidR="000837B3" w:rsidRDefault="000837B3" w:rsidP="000837B3"/>
    <w:p w:rsidR="00DE02C8" w:rsidRDefault="000837B3" w:rsidP="00DE02C8">
      <w:r w:rsidRPr="00BC46A4">
        <w:t xml:space="preserve">When redeploying it will ask if you are sure – type “y” to continue with deployment. </w:t>
      </w:r>
      <w:r w:rsidR="00620980">
        <w:t xml:space="preserve">It will take a couple of minutes to run and will open the dashboard up once it’s done so you can review. </w:t>
      </w:r>
    </w:p>
    <w:p w:rsidR="00620980" w:rsidRDefault="00620980" w:rsidP="00DE02C8"/>
    <w:p w:rsidR="000837B3" w:rsidRPr="00BC46A4" w:rsidRDefault="000837B3" w:rsidP="00DE02C8">
      <w:pPr>
        <w:jc w:val="center"/>
      </w:pPr>
      <w:r w:rsidRPr="00BC46A4">
        <w:rPr>
          <w:noProof/>
        </w:rPr>
        <w:drawing>
          <wp:inline distT="0" distB="0" distL="0" distR="0">
            <wp:extent cx="4752975" cy="5143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7B3" w:rsidRPr="00BC46A4" w:rsidRDefault="000837B3" w:rsidP="000837B3"/>
    <w:p w:rsidR="000837B3" w:rsidRPr="00BC46A4" w:rsidRDefault="000837B3" w:rsidP="000837B3">
      <w:r w:rsidRPr="00BC46A4">
        <w:t>If deployment fails for any reason</w:t>
      </w:r>
      <w:r w:rsidR="000576C0">
        <w:t xml:space="preserve"> despite working from </w:t>
      </w:r>
      <w:proofErr w:type="spellStart"/>
      <w:r w:rsidR="000576C0">
        <w:t>Global.R</w:t>
      </w:r>
      <w:bookmarkStart w:id="15" w:name="_GoBack"/>
      <w:bookmarkEnd w:id="15"/>
      <w:proofErr w:type="spellEnd"/>
      <w:r w:rsidRPr="00BC46A4">
        <w:t xml:space="preserve">, check with Jaime to see if the token code has changed.  Update Deployment script as required. </w:t>
      </w:r>
    </w:p>
    <w:p w:rsidR="000837B3" w:rsidRPr="00BC46A4" w:rsidRDefault="000837B3" w:rsidP="000837B3"/>
    <w:p w:rsidR="000837B3" w:rsidRPr="00BC46A4" w:rsidRDefault="000837B3" w:rsidP="000837B3">
      <w:r w:rsidRPr="00BC46A4">
        <w:t xml:space="preserve">To be able to show others the app they will need the shinyapps.io account and password details that you used to sign in. </w:t>
      </w:r>
    </w:p>
    <w:p w:rsidR="001C1C89" w:rsidRDefault="001C1C89" w:rsidP="00DD2B35">
      <w:pPr>
        <w:jc w:val="right"/>
        <w:rPr>
          <w:sz w:val="22"/>
          <w:szCs w:val="22"/>
        </w:rPr>
      </w:pPr>
    </w:p>
    <w:p w:rsidR="001C1C89" w:rsidRDefault="001C1C89" w:rsidP="00DD2B35">
      <w:pPr>
        <w:jc w:val="right"/>
        <w:rPr>
          <w:sz w:val="22"/>
          <w:szCs w:val="22"/>
        </w:rPr>
      </w:pPr>
    </w:p>
    <w:p w:rsidR="001C1C89" w:rsidRDefault="001C1C89" w:rsidP="00DD2B35">
      <w:pPr>
        <w:jc w:val="right"/>
        <w:rPr>
          <w:sz w:val="22"/>
          <w:szCs w:val="22"/>
        </w:rPr>
      </w:pPr>
    </w:p>
    <w:p w:rsidR="001C1C89" w:rsidRPr="001C1C89" w:rsidRDefault="001C1C89"/>
    <w:sectPr w:rsidR="001C1C89" w:rsidRPr="001C1C89" w:rsidSect="00620980">
      <w:pgSz w:w="11906" w:h="16838" w:code="9"/>
      <w:pgMar w:top="720" w:right="720" w:bottom="720" w:left="720" w:header="113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0980" w:rsidRDefault="00620980">
      <w:r>
        <w:separator/>
      </w:r>
    </w:p>
  </w:endnote>
  <w:endnote w:type="continuationSeparator" w:id="0">
    <w:p w:rsidR="00620980" w:rsidRDefault="00620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ill Sa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0980" w:rsidRDefault="00620980" w:rsidP="002C1C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20980" w:rsidRDefault="00620980" w:rsidP="002E02B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264066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0980" w:rsidRDefault="0062098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77B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20980" w:rsidRPr="00620980" w:rsidRDefault="00620980" w:rsidP="006209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85708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0980" w:rsidRDefault="0062098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5B4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20980" w:rsidRPr="00620980" w:rsidRDefault="00620980" w:rsidP="0062098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20008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0980" w:rsidRDefault="0062098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76C0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620980" w:rsidRPr="00C37329" w:rsidRDefault="00620980" w:rsidP="00C373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0980" w:rsidRDefault="00620980">
      <w:r>
        <w:separator/>
      </w:r>
    </w:p>
  </w:footnote>
  <w:footnote w:type="continuationSeparator" w:id="0">
    <w:p w:rsidR="00620980" w:rsidRDefault="00620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insideH w:val="single" w:sz="4" w:space="0" w:color="auto"/>
      </w:tblBorders>
      <w:tblLook w:val="00A0" w:firstRow="1" w:lastRow="0" w:firstColumn="1" w:lastColumn="0" w:noHBand="0" w:noVBand="0"/>
    </w:tblPr>
    <w:tblGrid>
      <w:gridCol w:w="4153"/>
      <w:gridCol w:w="4153"/>
    </w:tblGrid>
    <w:tr w:rsidR="00620980" w:rsidTr="00CC0C41">
      <w:tc>
        <w:tcPr>
          <w:tcW w:w="2500" w:type="pct"/>
        </w:tcPr>
        <w:p w:rsidR="00620980" w:rsidRPr="00CC0C41" w:rsidRDefault="00620980" w:rsidP="00760E04">
          <w:pPr>
            <w:pStyle w:val="Header"/>
            <w:rPr>
              <w:sz w:val="22"/>
              <w:szCs w:val="22"/>
            </w:rPr>
          </w:pPr>
          <w:r w:rsidRPr="00CC0C41">
            <w:rPr>
              <w:sz w:val="22"/>
              <w:szCs w:val="22"/>
            </w:rPr>
            <w:t xml:space="preserve">SOP </w:t>
          </w:r>
        </w:p>
      </w:tc>
      <w:tc>
        <w:tcPr>
          <w:tcW w:w="2500" w:type="pct"/>
        </w:tcPr>
        <w:p w:rsidR="00620980" w:rsidRPr="00CC0C41" w:rsidRDefault="00620980" w:rsidP="00CC0C41">
          <w:pPr>
            <w:pStyle w:val="Header"/>
            <w:jc w:val="right"/>
            <w:rPr>
              <w:sz w:val="22"/>
              <w:szCs w:val="22"/>
            </w:rPr>
          </w:pPr>
          <w:r w:rsidRPr="00CC0C41">
            <w:rPr>
              <w:sz w:val="22"/>
              <w:szCs w:val="22"/>
            </w:rPr>
            <w:t>Title</w:t>
          </w:r>
        </w:p>
      </w:tc>
    </w:tr>
  </w:tbl>
  <w:p w:rsidR="00620980" w:rsidRDefault="00620980" w:rsidP="00E75B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000" w:firstRow="0" w:lastRow="0" w:firstColumn="0" w:lastColumn="0" w:noHBand="0" w:noVBand="0"/>
    </w:tblPr>
    <w:tblGrid>
      <w:gridCol w:w="3216"/>
      <w:gridCol w:w="5090"/>
    </w:tblGrid>
    <w:tr w:rsidR="00620980" w:rsidTr="00760E04">
      <w:trPr>
        <w:cantSplit/>
      </w:trPr>
      <w:tc>
        <w:tcPr>
          <w:tcW w:w="1872" w:type="pct"/>
        </w:tcPr>
        <w:p w:rsidR="00620980" w:rsidRDefault="00620980" w:rsidP="00760E04">
          <w:pPr>
            <w:pStyle w:val="Header"/>
            <w:rPr>
              <w:sz w:val="28"/>
            </w:rPr>
          </w:pPr>
          <w:r>
            <w:rPr>
              <w:noProof/>
            </w:rPr>
            <w:drawing>
              <wp:inline distT="0" distB="0" distL="0" distR="0">
                <wp:extent cx="1885950" cy="742950"/>
                <wp:effectExtent l="19050" t="0" r="0" b="0"/>
                <wp:docPr id="1" name="Picture 1" descr="HPS Logo co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PS Logo co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742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28" w:type="pct"/>
        </w:tcPr>
        <w:p w:rsidR="00620980" w:rsidRDefault="00620980" w:rsidP="00760E04">
          <w:pPr>
            <w:pStyle w:val="address"/>
            <w:jc w:val="right"/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1311573</wp:posOffset>
                </wp:positionH>
                <wp:positionV relativeFrom="paragraph">
                  <wp:posOffset>-95885</wp:posOffset>
                </wp:positionV>
                <wp:extent cx="2146041" cy="912067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HS 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6041" cy="9120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620980" w:rsidRDefault="006209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insideH w:val="single" w:sz="4" w:space="0" w:color="auto"/>
      </w:tblBorders>
      <w:tblLook w:val="00A0" w:firstRow="1" w:lastRow="0" w:firstColumn="1" w:lastColumn="0" w:noHBand="0" w:noVBand="0"/>
    </w:tblPr>
    <w:tblGrid>
      <w:gridCol w:w="4156"/>
      <w:gridCol w:w="4156"/>
    </w:tblGrid>
    <w:tr w:rsidR="00620980" w:rsidRPr="006076B9" w:rsidTr="00CC0C41">
      <w:tc>
        <w:tcPr>
          <w:tcW w:w="2500" w:type="pct"/>
        </w:tcPr>
        <w:p w:rsidR="00620980" w:rsidRPr="00CC0C41" w:rsidRDefault="00620980" w:rsidP="001C588D">
          <w:pPr>
            <w:pStyle w:val="Header"/>
            <w:rPr>
              <w:sz w:val="22"/>
              <w:szCs w:val="22"/>
            </w:rPr>
          </w:pPr>
        </w:p>
      </w:tc>
      <w:tc>
        <w:tcPr>
          <w:tcW w:w="2500" w:type="pct"/>
        </w:tcPr>
        <w:p w:rsidR="00620980" w:rsidRPr="00CC0C41" w:rsidRDefault="00620980" w:rsidP="00CC0C41">
          <w:pPr>
            <w:pStyle w:val="Header"/>
            <w:jc w:val="right"/>
            <w:rPr>
              <w:sz w:val="22"/>
              <w:szCs w:val="22"/>
            </w:rPr>
          </w:pPr>
        </w:p>
        <w:p w:rsidR="00620980" w:rsidRPr="00CC0C41" w:rsidRDefault="00620980" w:rsidP="001C588D">
          <w:pPr>
            <w:pStyle w:val="Header"/>
            <w:rPr>
              <w:sz w:val="22"/>
              <w:szCs w:val="22"/>
            </w:rPr>
          </w:pPr>
        </w:p>
      </w:tc>
    </w:tr>
  </w:tbl>
  <w:p w:rsidR="00620980" w:rsidRDefault="00620980" w:rsidP="001C58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03EFE"/>
    <w:multiLevelType w:val="hybridMultilevel"/>
    <w:tmpl w:val="15605CFA"/>
    <w:lvl w:ilvl="0" w:tplc="754EB05C">
      <w:start w:val="1"/>
      <w:numFmt w:val="decimal"/>
      <w:pStyle w:val="Body-bulletnumber"/>
      <w:lvlText w:val="%1.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19834B8"/>
    <w:multiLevelType w:val="multilevel"/>
    <w:tmpl w:val="8D8EECF0"/>
    <w:styleLink w:val="Headingsnumbered"/>
    <w:lvl w:ilvl="0">
      <w:start w:val="1"/>
      <w:numFmt w:val="decimal"/>
      <w:lvlText w:val="%1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93C2531"/>
    <w:multiLevelType w:val="hybridMultilevel"/>
    <w:tmpl w:val="23CA5B80"/>
    <w:lvl w:ilvl="0" w:tplc="AB6E293A">
      <w:start w:val="1"/>
      <w:numFmt w:val="bullet"/>
      <w:pStyle w:val="Body-bullet1"/>
      <w:lvlText w:val=""/>
      <w:lvlJc w:val="left"/>
      <w:pPr>
        <w:ind w:left="720" w:hanging="360"/>
      </w:pPr>
      <w:rPr>
        <w:rFonts w:ascii="Symbol" w:hAnsi="Symbol" w:hint="default"/>
        <w:color w:val="8064A2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84A16"/>
    <w:multiLevelType w:val="multilevel"/>
    <w:tmpl w:val="3942107A"/>
    <w:styleLink w:val="Headings"/>
    <w:lvl w:ilvl="0">
      <w:start w:val="1"/>
      <w:numFmt w:val="decimal"/>
      <w:pStyle w:val="Heading1-numbered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-numbered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-numbered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41E2544"/>
    <w:multiLevelType w:val="hybridMultilevel"/>
    <w:tmpl w:val="92DC9E68"/>
    <w:lvl w:ilvl="0" w:tplc="EB888834">
      <w:start w:val="1"/>
      <w:numFmt w:val="bullet"/>
      <w:pStyle w:val="Body-bullet2"/>
      <w:lvlText w:val="o"/>
      <w:lvlJc w:val="left"/>
      <w:pPr>
        <w:ind w:left="1777" w:hanging="360"/>
      </w:pPr>
      <w:rPr>
        <w:rFonts w:ascii="Courier New" w:hAnsi="Courier New" w:hint="default"/>
        <w:color w:val="8064A2"/>
        <w:position w:val="0"/>
        <w:sz w:val="16"/>
      </w:rPr>
    </w:lvl>
    <w:lvl w:ilvl="1" w:tplc="08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5" w15:restartNumberingAfterBreak="0">
    <w:nsid w:val="43DD450F"/>
    <w:multiLevelType w:val="hybridMultilevel"/>
    <w:tmpl w:val="5930F678"/>
    <w:lvl w:ilvl="0" w:tplc="2DF46662">
      <w:start w:val="1"/>
      <w:numFmt w:val="bullet"/>
      <w:pStyle w:val="Body-bullet3"/>
      <w:lvlText w:val=""/>
      <w:lvlJc w:val="left"/>
      <w:pPr>
        <w:ind w:left="2344" w:hanging="360"/>
      </w:pPr>
      <w:rPr>
        <w:rFonts w:ascii="Symbol" w:hAnsi="Symbol" w:hint="default"/>
        <w:b/>
        <w:i w:val="0"/>
        <w:color w:val="8064A2"/>
      </w:rPr>
    </w:lvl>
    <w:lvl w:ilvl="1" w:tplc="0809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6" w15:restartNumberingAfterBreak="0">
    <w:nsid w:val="4CBF7A9A"/>
    <w:multiLevelType w:val="hybridMultilevel"/>
    <w:tmpl w:val="9FC6F054"/>
    <w:lvl w:ilvl="0" w:tplc="9F74B22A">
      <w:numFmt w:val="none"/>
      <w:pStyle w:val="NormalBullet"/>
      <w:lvlText w:val=""/>
      <w:lvlJc w:val="left"/>
      <w:pPr>
        <w:tabs>
          <w:tab w:val="num" w:pos="360"/>
        </w:tabs>
      </w:pPr>
    </w:lvl>
    <w:lvl w:ilvl="1" w:tplc="87CAD2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92252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EA32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9F6316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5B42D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BEEF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EC697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5A1C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58010D"/>
    <w:multiLevelType w:val="hybridMultilevel"/>
    <w:tmpl w:val="1C0A2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3"/>
  </w:num>
  <w:num w:numId="8">
    <w:abstractNumId w:val="1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92E"/>
    <w:rsid w:val="00010717"/>
    <w:rsid w:val="00017E1C"/>
    <w:rsid w:val="00036586"/>
    <w:rsid w:val="00037DE6"/>
    <w:rsid w:val="0004090C"/>
    <w:rsid w:val="00053732"/>
    <w:rsid w:val="00054291"/>
    <w:rsid w:val="000576C0"/>
    <w:rsid w:val="00060F34"/>
    <w:rsid w:val="000731BE"/>
    <w:rsid w:val="00076C3A"/>
    <w:rsid w:val="000837B3"/>
    <w:rsid w:val="00083D48"/>
    <w:rsid w:val="000909A9"/>
    <w:rsid w:val="000A4212"/>
    <w:rsid w:val="000C3BE8"/>
    <w:rsid w:val="000C6C04"/>
    <w:rsid w:val="000C7077"/>
    <w:rsid w:val="000D3AAB"/>
    <w:rsid w:val="001021C3"/>
    <w:rsid w:val="001131D7"/>
    <w:rsid w:val="00122CB9"/>
    <w:rsid w:val="00123FA1"/>
    <w:rsid w:val="00133C42"/>
    <w:rsid w:val="00134C51"/>
    <w:rsid w:val="001377FB"/>
    <w:rsid w:val="0014696F"/>
    <w:rsid w:val="00174496"/>
    <w:rsid w:val="00193D51"/>
    <w:rsid w:val="001A1001"/>
    <w:rsid w:val="001B6318"/>
    <w:rsid w:val="001C1C89"/>
    <w:rsid w:val="001C588D"/>
    <w:rsid w:val="001D28DF"/>
    <w:rsid w:val="001D3C1F"/>
    <w:rsid w:val="001D7C56"/>
    <w:rsid w:val="001E2184"/>
    <w:rsid w:val="00244763"/>
    <w:rsid w:val="002516C7"/>
    <w:rsid w:val="002647E0"/>
    <w:rsid w:val="0026748A"/>
    <w:rsid w:val="002739F1"/>
    <w:rsid w:val="00290197"/>
    <w:rsid w:val="00296B71"/>
    <w:rsid w:val="002A1C33"/>
    <w:rsid w:val="002A79DE"/>
    <w:rsid w:val="002B1596"/>
    <w:rsid w:val="002C1CF3"/>
    <w:rsid w:val="002C676C"/>
    <w:rsid w:val="002C7FE2"/>
    <w:rsid w:val="002E02B1"/>
    <w:rsid w:val="002E3D8C"/>
    <w:rsid w:val="002E4FAC"/>
    <w:rsid w:val="002E69B8"/>
    <w:rsid w:val="002F4ACB"/>
    <w:rsid w:val="0030297A"/>
    <w:rsid w:val="003055E4"/>
    <w:rsid w:val="0033192E"/>
    <w:rsid w:val="0035238D"/>
    <w:rsid w:val="003537DB"/>
    <w:rsid w:val="003667E9"/>
    <w:rsid w:val="00366E46"/>
    <w:rsid w:val="00375CC5"/>
    <w:rsid w:val="00377A2E"/>
    <w:rsid w:val="003855B3"/>
    <w:rsid w:val="00397C96"/>
    <w:rsid w:val="003B47E7"/>
    <w:rsid w:val="003B5CE7"/>
    <w:rsid w:val="003E3263"/>
    <w:rsid w:val="003E4280"/>
    <w:rsid w:val="003E4776"/>
    <w:rsid w:val="003E4BCE"/>
    <w:rsid w:val="003F600A"/>
    <w:rsid w:val="004043FF"/>
    <w:rsid w:val="00404A05"/>
    <w:rsid w:val="00407C25"/>
    <w:rsid w:val="004136E9"/>
    <w:rsid w:val="00422708"/>
    <w:rsid w:val="00431B00"/>
    <w:rsid w:val="004379A3"/>
    <w:rsid w:val="0044199C"/>
    <w:rsid w:val="004447BC"/>
    <w:rsid w:val="00445546"/>
    <w:rsid w:val="00447874"/>
    <w:rsid w:val="0046224B"/>
    <w:rsid w:val="00472D0E"/>
    <w:rsid w:val="00477794"/>
    <w:rsid w:val="00482CF3"/>
    <w:rsid w:val="00483EE0"/>
    <w:rsid w:val="004879F3"/>
    <w:rsid w:val="00497635"/>
    <w:rsid w:val="004B5477"/>
    <w:rsid w:val="004C04D8"/>
    <w:rsid w:val="004C6C08"/>
    <w:rsid w:val="0050587D"/>
    <w:rsid w:val="00510D90"/>
    <w:rsid w:val="005137B3"/>
    <w:rsid w:val="00523982"/>
    <w:rsid w:val="00523B1C"/>
    <w:rsid w:val="00525B98"/>
    <w:rsid w:val="00532110"/>
    <w:rsid w:val="005364D0"/>
    <w:rsid w:val="005412E9"/>
    <w:rsid w:val="00547141"/>
    <w:rsid w:val="00565CE0"/>
    <w:rsid w:val="00571EB8"/>
    <w:rsid w:val="005720DD"/>
    <w:rsid w:val="005760B9"/>
    <w:rsid w:val="00595933"/>
    <w:rsid w:val="005A5409"/>
    <w:rsid w:val="005B3D74"/>
    <w:rsid w:val="005C5272"/>
    <w:rsid w:val="005C65FF"/>
    <w:rsid w:val="005E4129"/>
    <w:rsid w:val="005F0B0E"/>
    <w:rsid w:val="006018D6"/>
    <w:rsid w:val="0060480F"/>
    <w:rsid w:val="006076B9"/>
    <w:rsid w:val="00612047"/>
    <w:rsid w:val="00620980"/>
    <w:rsid w:val="0062408C"/>
    <w:rsid w:val="00624825"/>
    <w:rsid w:val="006249B7"/>
    <w:rsid w:val="006378FC"/>
    <w:rsid w:val="00647546"/>
    <w:rsid w:val="00647D58"/>
    <w:rsid w:val="00650651"/>
    <w:rsid w:val="00660428"/>
    <w:rsid w:val="00662957"/>
    <w:rsid w:val="00663512"/>
    <w:rsid w:val="00694546"/>
    <w:rsid w:val="006A4627"/>
    <w:rsid w:val="006D02AD"/>
    <w:rsid w:val="006E15A8"/>
    <w:rsid w:val="006E1B31"/>
    <w:rsid w:val="006F05D7"/>
    <w:rsid w:val="006F2D0C"/>
    <w:rsid w:val="00700052"/>
    <w:rsid w:val="00700E4A"/>
    <w:rsid w:val="00703955"/>
    <w:rsid w:val="007249DE"/>
    <w:rsid w:val="00726421"/>
    <w:rsid w:val="007355DF"/>
    <w:rsid w:val="007464A9"/>
    <w:rsid w:val="00753269"/>
    <w:rsid w:val="007577B4"/>
    <w:rsid w:val="00760E04"/>
    <w:rsid w:val="00773135"/>
    <w:rsid w:val="007872C7"/>
    <w:rsid w:val="00791B76"/>
    <w:rsid w:val="007A2E4F"/>
    <w:rsid w:val="007A3A6E"/>
    <w:rsid w:val="007A727E"/>
    <w:rsid w:val="007B64D3"/>
    <w:rsid w:val="007D71C4"/>
    <w:rsid w:val="007D7782"/>
    <w:rsid w:val="007E0341"/>
    <w:rsid w:val="007F0227"/>
    <w:rsid w:val="007F3C6A"/>
    <w:rsid w:val="008003E7"/>
    <w:rsid w:val="0080254D"/>
    <w:rsid w:val="00824B1E"/>
    <w:rsid w:val="0082736D"/>
    <w:rsid w:val="00835FD2"/>
    <w:rsid w:val="00843FD4"/>
    <w:rsid w:val="00844C21"/>
    <w:rsid w:val="00860D78"/>
    <w:rsid w:val="00875D2C"/>
    <w:rsid w:val="0087788E"/>
    <w:rsid w:val="00883388"/>
    <w:rsid w:val="008B06F0"/>
    <w:rsid w:val="008B07A2"/>
    <w:rsid w:val="008B0F14"/>
    <w:rsid w:val="008C2B56"/>
    <w:rsid w:val="008D6F87"/>
    <w:rsid w:val="008F5F2E"/>
    <w:rsid w:val="008F79C0"/>
    <w:rsid w:val="009023FF"/>
    <w:rsid w:val="00903C81"/>
    <w:rsid w:val="009066B9"/>
    <w:rsid w:val="0091027C"/>
    <w:rsid w:val="0091334D"/>
    <w:rsid w:val="009552AE"/>
    <w:rsid w:val="00987A0B"/>
    <w:rsid w:val="00987A78"/>
    <w:rsid w:val="00990573"/>
    <w:rsid w:val="009970FB"/>
    <w:rsid w:val="009B4E12"/>
    <w:rsid w:val="009C36E4"/>
    <w:rsid w:val="009D4461"/>
    <w:rsid w:val="009D72AD"/>
    <w:rsid w:val="009E782F"/>
    <w:rsid w:val="00A00B89"/>
    <w:rsid w:val="00A119B8"/>
    <w:rsid w:val="00A24B57"/>
    <w:rsid w:val="00A350E7"/>
    <w:rsid w:val="00A35A5B"/>
    <w:rsid w:val="00A730CF"/>
    <w:rsid w:val="00A7539D"/>
    <w:rsid w:val="00A75ED1"/>
    <w:rsid w:val="00A856B4"/>
    <w:rsid w:val="00A8723B"/>
    <w:rsid w:val="00A95B1B"/>
    <w:rsid w:val="00A96341"/>
    <w:rsid w:val="00AB1056"/>
    <w:rsid w:val="00AC4609"/>
    <w:rsid w:val="00B03730"/>
    <w:rsid w:val="00B03A26"/>
    <w:rsid w:val="00B5256A"/>
    <w:rsid w:val="00B70AA7"/>
    <w:rsid w:val="00B7513B"/>
    <w:rsid w:val="00B77D70"/>
    <w:rsid w:val="00B85363"/>
    <w:rsid w:val="00B94334"/>
    <w:rsid w:val="00B957BD"/>
    <w:rsid w:val="00B97BCB"/>
    <w:rsid w:val="00BA1C5D"/>
    <w:rsid w:val="00BB6FEA"/>
    <w:rsid w:val="00BD07D2"/>
    <w:rsid w:val="00BF0010"/>
    <w:rsid w:val="00BF05EC"/>
    <w:rsid w:val="00C0479A"/>
    <w:rsid w:val="00C10930"/>
    <w:rsid w:val="00C115A9"/>
    <w:rsid w:val="00C16000"/>
    <w:rsid w:val="00C21F2F"/>
    <w:rsid w:val="00C22266"/>
    <w:rsid w:val="00C37329"/>
    <w:rsid w:val="00C41095"/>
    <w:rsid w:val="00C412CE"/>
    <w:rsid w:val="00C46350"/>
    <w:rsid w:val="00C478E1"/>
    <w:rsid w:val="00C52059"/>
    <w:rsid w:val="00C65890"/>
    <w:rsid w:val="00C671FC"/>
    <w:rsid w:val="00C70D15"/>
    <w:rsid w:val="00C82A96"/>
    <w:rsid w:val="00C830AA"/>
    <w:rsid w:val="00C92A58"/>
    <w:rsid w:val="00C9456F"/>
    <w:rsid w:val="00CC0C41"/>
    <w:rsid w:val="00CC0DFF"/>
    <w:rsid w:val="00CC1796"/>
    <w:rsid w:val="00CC7635"/>
    <w:rsid w:val="00CD4ACF"/>
    <w:rsid w:val="00CF2A74"/>
    <w:rsid w:val="00D065E6"/>
    <w:rsid w:val="00D07248"/>
    <w:rsid w:val="00D10A88"/>
    <w:rsid w:val="00D15B4F"/>
    <w:rsid w:val="00D253C2"/>
    <w:rsid w:val="00D52E66"/>
    <w:rsid w:val="00D55ACF"/>
    <w:rsid w:val="00D6135C"/>
    <w:rsid w:val="00D676AF"/>
    <w:rsid w:val="00D709FF"/>
    <w:rsid w:val="00D72D12"/>
    <w:rsid w:val="00D81106"/>
    <w:rsid w:val="00D9437F"/>
    <w:rsid w:val="00D9503A"/>
    <w:rsid w:val="00D95A31"/>
    <w:rsid w:val="00DA65E6"/>
    <w:rsid w:val="00DA6E46"/>
    <w:rsid w:val="00DB1117"/>
    <w:rsid w:val="00DB70C9"/>
    <w:rsid w:val="00DC2FB3"/>
    <w:rsid w:val="00DC77DD"/>
    <w:rsid w:val="00DD1F58"/>
    <w:rsid w:val="00DD2B35"/>
    <w:rsid w:val="00DD6DD7"/>
    <w:rsid w:val="00DE02C8"/>
    <w:rsid w:val="00DE0551"/>
    <w:rsid w:val="00DF48EA"/>
    <w:rsid w:val="00E07129"/>
    <w:rsid w:val="00E11AE4"/>
    <w:rsid w:val="00E140B5"/>
    <w:rsid w:val="00E235D1"/>
    <w:rsid w:val="00E327C7"/>
    <w:rsid w:val="00E35D53"/>
    <w:rsid w:val="00E37C72"/>
    <w:rsid w:val="00E56097"/>
    <w:rsid w:val="00E72974"/>
    <w:rsid w:val="00E75B6F"/>
    <w:rsid w:val="00E80D2E"/>
    <w:rsid w:val="00E869CD"/>
    <w:rsid w:val="00E91E3F"/>
    <w:rsid w:val="00E920F4"/>
    <w:rsid w:val="00EA397B"/>
    <w:rsid w:val="00ED5BFC"/>
    <w:rsid w:val="00EE13AF"/>
    <w:rsid w:val="00EE706B"/>
    <w:rsid w:val="00EF3E51"/>
    <w:rsid w:val="00EF4422"/>
    <w:rsid w:val="00EF70BB"/>
    <w:rsid w:val="00F00616"/>
    <w:rsid w:val="00F07945"/>
    <w:rsid w:val="00F128CC"/>
    <w:rsid w:val="00F16E48"/>
    <w:rsid w:val="00F44968"/>
    <w:rsid w:val="00F47B3E"/>
    <w:rsid w:val="00F47BC7"/>
    <w:rsid w:val="00F5404F"/>
    <w:rsid w:val="00F7072A"/>
    <w:rsid w:val="00FD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046746AD"/>
  <w15:docId w15:val="{BB6E502F-ED93-489C-9D3D-107D23505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77A2E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rsid w:val="00377A2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77A2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77A2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qFormat/>
    <w:rsid w:val="00377A2E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377A2E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77A2E"/>
    <w:pPr>
      <w:keepNext/>
      <w:jc w:val="center"/>
      <w:outlineLvl w:val="5"/>
    </w:pPr>
    <w:rPr>
      <w:rFonts w:ascii="Palatino Linotype" w:hAnsi="Palatino Linotype" w:cs="Times New Roman"/>
      <w:b/>
      <w:sz w:val="40"/>
      <w:szCs w:val="20"/>
    </w:rPr>
  </w:style>
  <w:style w:type="paragraph" w:styleId="Heading9">
    <w:name w:val="heading 9"/>
    <w:basedOn w:val="Normal"/>
    <w:next w:val="Normal"/>
    <w:qFormat/>
    <w:rsid w:val="00377A2E"/>
    <w:p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77A2E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rsid w:val="00377A2E"/>
    <w:pPr>
      <w:pBdr>
        <w:top w:val="single" w:sz="8" w:space="6" w:color="365F91" w:themeColor="accent1" w:themeShade="BF"/>
      </w:pBdr>
      <w:tabs>
        <w:tab w:val="right" w:pos="9781"/>
      </w:tabs>
      <w:suppressAutoHyphens/>
      <w:autoSpaceDE w:val="0"/>
      <w:autoSpaceDN w:val="0"/>
      <w:adjustRightInd w:val="0"/>
      <w:spacing w:line="288" w:lineRule="auto"/>
      <w:textAlignment w:val="center"/>
    </w:pPr>
    <w:rPr>
      <w:rFonts w:cs="Gill Sans"/>
      <w:color w:val="365F91" w:themeColor="accent1" w:themeShade="BF"/>
      <w:szCs w:val="18"/>
    </w:rPr>
  </w:style>
  <w:style w:type="paragraph" w:styleId="BodyText2">
    <w:name w:val="Body Text 2"/>
    <w:basedOn w:val="Normal"/>
    <w:rsid w:val="00377A2E"/>
    <w:pPr>
      <w:ind w:left="567"/>
      <w:jc w:val="both"/>
    </w:pPr>
    <w:rPr>
      <w:sz w:val="22"/>
      <w:szCs w:val="22"/>
    </w:rPr>
  </w:style>
  <w:style w:type="paragraph" w:styleId="BodyText3">
    <w:name w:val="Body Text 3"/>
    <w:basedOn w:val="Normal"/>
    <w:rsid w:val="00377A2E"/>
    <w:pPr>
      <w:spacing w:after="60"/>
      <w:ind w:left="567"/>
    </w:pPr>
  </w:style>
  <w:style w:type="paragraph" w:customStyle="1" w:styleId="Paragraph">
    <w:name w:val="Paragraph"/>
    <w:basedOn w:val="Normal"/>
    <w:rsid w:val="00377A2E"/>
    <w:pPr>
      <w:jc w:val="center"/>
    </w:pPr>
    <w:rPr>
      <w:b/>
      <w:bCs/>
    </w:rPr>
  </w:style>
  <w:style w:type="paragraph" w:styleId="BlockText">
    <w:name w:val="Block Text"/>
    <w:basedOn w:val="Normal"/>
    <w:rsid w:val="00377A2E"/>
    <w:rPr>
      <w:rFonts w:ascii="Times New Roman" w:hAnsi="Times New Roman" w:cs="Times New Roman"/>
      <w:szCs w:val="20"/>
      <w:lang w:val="en-US"/>
    </w:rPr>
  </w:style>
  <w:style w:type="table" w:styleId="TableGrid">
    <w:name w:val="Table Grid"/>
    <w:basedOn w:val="TableNormal"/>
    <w:rsid w:val="00377A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cList">
    <w:name w:val="Cc List"/>
    <w:basedOn w:val="Normal"/>
    <w:rsid w:val="00377A2E"/>
  </w:style>
  <w:style w:type="paragraph" w:customStyle="1" w:styleId="nhsbase">
    <w:name w:val="nhs_base"/>
    <w:basedOn w:val="Normal"/>
    <w:rsid w:val="00377A2E"/>
    <w:rPr>
      <w:rFonts w:cs="Times New Roman"/>
      <w:kern w:val="16"/>
      <w:sz w:val="22"/>
      <w:szCs w:val="20"/>
    </w:rPr>
  </w:style>
  <w:style w:type="paragraph" w:styleId="TOC1">
    <w:name w:val="toc 1"/>
    <w:basedOn w:val="Normal"/>
    <w:uiPriority w:val="39"/>
    <w:qFormat/>
    <w:rsid w:val="00377A2E"/>
    <w:pPr>
      <w:spacing w:before="360"/>
    </w:pPr>
    <w:rPr>
      <w:rFonts w:asciiTheme="majorHAnsi" w:hAnsiTheme="majorHAnsi"/>
      <w:b/>
      <w:bCs/>
      <w:caps/>
    </w:rPr>
  </w:style>
  <w:style w:type="character" w:styleId="Hyperlink">
    <w:name w:val="Hyperlink"/>
    <w:basedOn w:val="DefaultParagraphFont"/>
    <w:uiPriority w:val="99"/>
    <w:qFormat/>
    <w:rsid w:val="00377A2E"/>
    <w:rPr>
      <w:color w:val="0000FF"/>
      <w:u w:val="single" w:color="0000FF"/>
    </w:rPr>
  </w:style>
  <w:style w:type="paragraph" w:styleId="TOC2">
    <w:name w:val="toc 2"/>
    <w:basedOn w:val="TOC1"/>
    <w:uiPriority w:val="39"/>
    <w:qFormat/>
    <w:rsid w:val="00377A2E"/>
    <w:pPr>
      <w:spacing w:before="240"/>
    </w:pPr>
    <w:rPr>
      <w:rFonts w:asciiTheme="minorHAnsi" w:hAnsiTheme="minorHAnsi" w:cstheme="minorHAnsi"/>
      <w:caps w:val="0"/>
      <w:sz w:val="20"/>
      <w:szCs w:val="20"/>
    </w:rPr>
  </w:style>
  <w:style w:type="paragraph" w:customStyle="1" w:styleId="address">
    <w:name w:val="address"/>
    <w:basedOn w:val="Normal"/>
    <w:rsid w:val="00377A2E"/>
    <w:rPr>
      <w:sz w:val="17"/>
      <w:szCs w:val="20"/>
    </w:rPr>
  </w:style>
  <w:style w:type="paragraph" w:styleId="TOC3">
    <w:name w:val="toc 3"/>
    <w:basedOn w:val="TOC2"/>
    <w:uiPriority w:val="39"/>
    <w:qFormat/>
    <w:rsid w:val="00377A2E"/>
    <w:pPr>
      <w:spacing w:before="0"/>
      <w:ind w:left="240"/>
    </w:pPr>
    <w:rPr>
      <w:b w:val="0"/>
      <w:bCs w:val="0"/>
    </w:rPr>
  </w:style>
  <w:style w:type="paragraph" w:styleId="Caption">
    <w:name w:val="caption"/>
    <w:basedOn w:val="Normal"/>
    <w:next w:val="Normal"/>
    <w:qFormat/>
    <w:rsid w:val="00377A2E"/>
    <w:rPr>
      <w:b/>
      <w:bCs/>
      <w:szCs w:val="20"/>
    </w:rPr>
  </w:style>
  <w:style w:type="paragraph" w:customStyle="1" w:styleId="Default">
    <w:name w:val="Default"/>
    <w:rsid w:val="00377A2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NormalBullet">
    <w:name w:val="Normal + Bullet"/>
    <w:basedOn w:val="Normal"/>
    <w:rsid w:val="00377A2E"/>
    <w:pPr>
      <w:numPr>
        <w:numId w:val="1"/>
      </w:numPr>
    </w:pPr>
  </w:style>
  <w:style w:type="character" w:styleId="FollowedHyperlink">
    <w:name w:val="FollowedHyperlink"/>
    <w:basedOn w:val="DefaultParagraphFont"/>
    <w:rsid w:val="00377A2E"/>
    <w:rPr>
      <w:color w:val="800080"/>
      <w:u w:val="single"/>
    </w:rPr>
  </w:style>
  <w:style w:type="character" w:styleId="PageNumber">
    <w:name w:val="page number"/>
    <w:basedOn w:val="DefaultParagraphFont"/>
    <w:rsid w:val="00377A2E"/>
  </w:style>
  <w:style w:type="paragraph" w:customStyle="1" w:styleId="F35420032CCA4960B7C3A559F54F6180">
    <w:name w:val="F35420032CCA4960B7C3A559F54F6180"/>
    <w:rsid w:val="00377A2E"/>
    <w:pPr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paragraph" w:styleId="BalloonText">
    <w:name w:val="Balloon Text"/>
    <w:basedOn w:val="Normal"/>
    <w:semiHidden/>
    <w:rsid w:val="00377A2E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semiHidden/>
    <w:rsid w:val="00377A2E"/>
    <w:rPr>
      <w:rFonts w:ascii="Calibri" w:hAnsi="Calibri"/>
      <w:b/>
      <w:bCs/>
      <w:sz w:val="28"/>
      <w:szCs w:val="28"/>
    </w:rPr>
  </w:style>
  <w:style w:type="paragraph" w:styleId="Index1">
    <w:name w:val="index 1"/>
    <w:basedOn w:val="Normal"/>
    <w:next w:val="Normal"/>
    <w:autoRedefine/>
    <w:rsid w:val="00377A2E"/>
    <w:pPr>
      <w:ind w:left="240" w:hanging="240"/>
    </w:pPr>
    <w:rPr>
      <w:rFonts w:cs="Times New Roman"/>
    </w:rPr>
  </w:style>
  <w:style w:type="paragraph" w:styleId="FootnoteText">
    <w:name w:val="footnote text"/>
    <w:basedOn w:val="Normal"/>
    <w:link w:val="FootnoteTextChar"/>
    <w:rsid w:val="00377A2E"/>
    <w:pPr>
      <w:ind w:left="568" w:hanging="284"/>
    </w:pPr>
    <w:rPr>
      <w:rFonts w:cs="Times New Roman"/>
      <w:szCs w:val="20"/>
    </w:rPr>
  </w:style>
  <w:style w:type="character" w:customStyle="1" w:styleId="FootnoteTextChar">
    <w:name w:val="Footnote Text Char"/>
    <w:basedOn w:val="DefaultParagraphFont"/>
    <w:link w:val="FootnoteText"/>
    <w:rsid w:val="00377A2E"/>
    <w:rPr>
      <w:rFonts w:ascii="Arial" w:hAnsi="Arial"/>
      <w:sz w:val="24"/>
    </w:rPr>
  </w:style>
  <w:style w:type="character" w:styleId="FootnoteReference">
    <w:name w:val="footnote reference"/>
    <w:basedOn w:val="DefaultParagraphFont"/>
    <w:rsid w:val="00377A2E"/>
    <w:rPr>
      <w:vertAlign w:val="superscript"/>
    </w:rPr>
  </w:style>
  <w:style w:type="character" w:styleId="EndnoteReference">
    <w:name w:val="endnote reference"/>
    <w:basedOn w:val="DefaultParagraphFont"/>
    <w:rsid w:val="00377A2E"/>
    <w:rPr>
      <w:vertAlign w:val="superscript"/>
    </w:rPr>
  </w:style>
  <w:style w:type="paragraph" w:styleId="EndnoteText">
    <w:name w:val="endnote text"/>
    <w:basedOn w:val="Normal"/>
    <w:link w:val="EndnoteTextChar"/>
    <w:rsid w:val="00377A2E"/>
    <w:rPr>
      <w:rFonts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377A2E"/>
    <w:rPr>
      <w:rFonts w:ascii="Arial" w:hAnsi="Arial"/>
    </w:rPr>
  </w:style>
  <w:style w:type="paragraph" w:styleId="BodyText">
    <w:name w:val="Body Text"/>
    <w:basedOn w:val="Normal"/>
    <w:link w:val="BodyTextChar"/>
    <w:rsid w:val="00377A2E"/>
    <w:pPr>
      <w:spacing w:after="240"/>
    </w:pPr>
    <w:rPr>
      <w:rFonts w:cs="Times New Roman"/>
      <w:bCs/>
    </w:rPr>
  </w:style>
  <w:style w:type="character" w:customStyle="1" w:styleId="BodyTextChar">
    <w:name w:val="Body Text Char"/>
    <w:basedOn w:val="DefaultParagraphFont"/>
    <w:link w:val="BodyText"/>
    <w:rsid w:val="00377A2E"/>
    <w:rPr>
      <w:rFonts w:ascii="Arial" w:hAnsi="Arial"/>
      <w:bCs/>
      <w:sz w:val="24"/>
      <w:szCs w:val="24"/>
    </w:rPr>
  </w:style>
  <w:style w:type="table" w:styleId="Table3Deffects3">
    <w:name w:val="Table 3D effects 3"/>
    <w:basedOn w:val="TableNormal"/>
    <w:rsid w:val="00377A2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377A2E"/>
    <w:pPr>
      <w:ind w:left="720"/>
      <w:contextualSpacing/>
    </w:pPr>
    <w:rPr>
      <w:rFonts w:cs="Times New Roman"/>
    </w:rPr>
  </w:style>
  <w:style w:type="table" w:styleId="LightGrid-Accent4">
    <w:name w:val="Light Grid Accent 4"/>
    <w:basedOn w:val="TableNormal"/>
    <w:uiPriority w:val="62"/>
    <w:rsid w:val="00377A2E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57" w:type="dxa"/>
        <w:left w:w="57" w:type="dxa"/>
        <w:bottom w:w="68" w:type="dxa"/>
        <w:right w:w="57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MediumShading1-Accent4">
    <w:name w:val="Medium Shading 1 Accent 4"/>
    <w:basedOn w:val="TableNormal"/>
    <w:uiPriority w:val="63"/>
    <w:rsid w:val="00377A2E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qFormat/>
    <w:rsid w:val="00377A2E"/>
    <w:pPr>
      <w:keepLines/>
      <w:spacing w:before="480" w:after="0" w:line="276" w:lineRule="auto"/>
      <w:outlineLvl w:val="9"/>
    </w:pPr>
    <w:rPr>
      <w:rFonts w:cs="Times New Roman"/>
      <w:color w:val="365F91"/>
      <w:kern w:val="0"/>
      <w:sz w:val="28"/>
      <w:szCs w:val="28"/>
      <w:lang w:val="en-US" w:eastAsia="en-US"/>
    </w:rPr>
  </w:style>
  <w:style w:type="paragraph" w:customStyle="1" w:styleId="Body-bodytext">
    <w:name w:val="Body - body text"/>
    <w:basedOn w:val="Normal"/>
    <w:uiPriority w:val="99"/>
    <w:qFormat/>
    <w:rsid w:val="00377A2E"/>
    <w:pPr>
      <w:suppressAutoHyphens/>
      <w:autoSpaceDE w:val="0"/>
      <w:autoSpaceDN w:val="0"/>
      <w:adjustRightInd w:val="0"/>
      <w:spacing w:after="160" w:line="288" w:lineRule="auto"/>
      <w:textAlignment w:val="center"/>
    </w:pPr>
    <w:rPr>
      <w:rFonts w:cs="Gill Sans"/>
      <w:color w:val="000000"/>
    </w:rPr>
  </w:style>
  <w:style w:type="paragraph" w:customStyle="1" w:styleId="Body-abbreviationsacronyms">
    <w:name w:val="Body - abbreviations/acronyms"/>
    <w:basedOn w:val="Body-bodytext"/>
    <w:uiPriority w:val="99"/>
    <w:qFormat/>
    <w:rsid w:val="00377A2E"/>
    <w:pPr>
      <w:tabs>
        <w:tab w:val="left" w:pos="1304"/>
      </w:tabs>
      <w:spacing w:after="120"/>
    </w:pPr>
  </w:style>
  <w:style w:type="paragraph" w:customStyle="1" w:styleId="Body-bullet1">
    <w:name w:val="Body - bullet 1"/>
    <w:basedOn w:val="Body-bodytext"/>
    <w:uiPriority w:val="99"/>
    <w:qFormat/>
    <w:rsid w:val="00377A2E"/>
    <w:pPr>
      <w:numPr>
        <w:numId w:val="2"/>
      </w:numPr>
      <w:tabs>
        <w:tab w:val="left" w:pos="850"/>
      </w:tabs>
    </w:pPr>
  </w:style>
  <w:style w:type="paragraph" w:customStyle="1" w:styleId="Body-bullet2">
    <w:name w:val="Body - bullet 2"/>
    <w:basedOn w:val="Body-bullet1"/>
    <w:uiPriority w:val="99"/>
    <w:qFormat/>
    <w:rsid w:val="00377A2E"/>
    <w:pPr>
      <w:numPr>
        <w:numId w:val="3"/>
      </w:numPr>
      <w:tabs>
        <w:tab w:val="clear" w:pos="850"/>
        <w:tab w:val="left" w:pos="1417"/>
      </w:tabs>
    </w:pPr>
  </w:style>
  <w:style w:type="paragraph" w:customStyle="1" w:styleId="Body-bullet3">
    <w:name w:val="Body - bullet 3"/>
    <w:basedOn w:val="Body-bullet1"/>
    <w:uiPriority w:val="99"/>
    <w:qFormat/>
    <w:rsid w:val="00377A2E"/>
    <w:pPr>
      <w:numPr>
        <w:numId w:val="4"/>
      </w:numPr>
    </w:pPr>
  </w:style>
  <w:style w:type="paragraph" w:customStyle="1" w:styleId="Body-bulletnumber">
    <w:name w:val="Body - bullet number"/>
    <w:basedOn w:val="Body-bullet1"/>
    <w:uiPriority w:val="99"/>
    <w:qFormat/>
    <w:rsid w:val="00377A2E"/>
    <w:pPr>
      <w:numPr>
        <w:numId w:val="5"/>
      </w:numPr>
      <w:tabs>
        <w:tab w:val="clear" w:pos="850"/>
        <w:tab w:val="left" w:pos="964"/>
      </w:tabs>
    </w:pPr>
  </w:style>
  <w:style w:type="paragraph" w:customStyle="1" w:styleId="Body-figuretablefootnote">
    <w:name w:val="Body - figure/table footnote"/>
    <w:basedOn w:val="Body-bodytext"/>
    <w:uiPriority w:val="99"/>
    <w:qFormat/>
    <w:rsid w:val="00377A2E"/>
    <w:rPr>
      <w:szCs w:val="20"/>
    </w:rPr>
  </w:style>
  <w:style w:type="paragraph" w:customStyle="1" w:styleId="Body-references">
    <w:name w:val="Body - references"/>
    <w:basedOn w:val="Body-bodytext"/>
    <w:uiPriority w:val="99"/>
    <w:qFormat/>
    <w:rsid w:val="00377A2E"/>
    <w:pPr>
      <w:tabs>
        <w:tab w:val="left" w:pos="567"/>
      </w:tabs>
      <w:spacing w:after="170"/>
      <w:ind w:left="567" w:hanging="567"/>
    </w:pPr>
    <w:rPr>
      <w:spacing w:val="1"/>
      <w:u w:color="000000"/>
    </w:rPr>
  </w:style>
  <w:style w:type="character" w:customStyle="1" w:styleId="Bold">
    <w:name w:val="Bold"/>
    <w:basedOn w:val="DefaultParagraphFont"/>
    <w:uiPriority w:val="99"/>
    <w:qFormat/>
    <w:rsid w:val="00377A2E"/>
    <w:rPr>
      <w:b/>
    </w:rPr>
  </w:style>
  <w:style w:type="character" w:customStyle="1" w:styleId="Bolditalic">
    <w:name w:val="Bold italic"/>
    <w:uiPriority w:val="99"/>
    <w:qFormat/>
    <w:rsid w:val="00377A2E"/>
    <w:rPr>
      <w:b/>
      <w:bCs/>
      <w:i/>
      <w:iCs/>
    </w:rPr>
  </w:style>
  <w:style w:type="paragraph" w:customStyle="1" w:styleId="Caption-figuretable">
    <w:name w:val="Caption - figure/table"/>
    <w:basedOn w:val="Body-bodytext"/>
    <w:uiPriority w:val="99"/>
    <w:qFormat/>
    <w:rsid w:val="00377A2E"/>
    <w:pPr>
      <w:tabs>
        <w:tab w:val="left" w:pos="851"/>
        <w:tab w:val="left" w:pos="1134"/>
        <w:tab w:val="left" w:pos="1418"/>
      </w:tabs>
      <w:spacing w:before="180" w:after="60"/>
    </w:pPr>
  </w:style>
  <w:style w:type="table" w:customStyle="1" w:styleId="Controlsheet">
    <w:name w:val="Control sheet"/>
    <w:basedOn w:val="TableNormal"/>
    <w:uiPriority w:val="99"/>
    <w:qFormat/>
    <w:rsid w:val="00377A2E"/>
    <w:rPr>
      <w:rFonts w:ascii="Arial" w:hAnsi="Arial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85" w:type="dxa"/>
        <w:bottom w:w="28" w:type="dxa"/>
        <w:right w:w="85" w:type="dxa"/>
      </w:tblCellMar>
    </w:tblPr>
  </w:style>
  <w:style w:type="paragraph" w:customStyle="1" w:styleId="Controlsheettable">
    <w:name w:val="Control sheet table"/>
    <w:basedOn w:val="Body-bodytext"/>
    <w:qFormat/>
    <w:rsid w:val="00377A2E"/>
    <w:pPr>
      <w:spacing w:after="0"/>
    </w:pPr>
  </w:style>
  <w:style w:type="paragraph" w:customStyle="1" w:styleId="Cover-title1centre">
    <w:name w:val="Cover - title 1 (centre)"/>
    <w:basedOn w:val="Normal"/>
    <w:uiPriority w:val="99"/>
    <w:qFormat/>
    <w:rsid w:val="00377A2E"/>
    <w:pPr>
      <w:suppressAutoHyphens/>
      <w:autoSpaceDE w:val="0"/>
      <w:autoSpaceDN w:val="0"/>
      <w:adjustRightInd w:val="0"/>
      <w:spacing w:after="240" w:line="288" w:lineRule="auto"/>
      <w:jc w:val="center"/>
      <w:textAlignment w:val="center"/>
    </w:pPr>
    <w:rPr>
      <w:rFonts w:cs="Trebuchet MS"/>
      <w:b/>
      <w:bCs/>
      <w:color w:val="365F91" w:themeColor="accent1" w:themeShade="BF"/>
      <w:sz w:val="56"/>
      <w:szCs w:val="52"/>
    </w:rPr>
  </w:style>
  <w:style w:type="paragraph" w:customStyle="1" w:styleId="Cover-title2centre">
    <w:name w:val="Cover - title 2 (centre)"/>
    <w:basedOn w:val="Cover-title1centre"/>
    <w:uiPriority w:val="99"/>
    <w:qFormat/>
    <w:rsid w:val="00377A2E"/>
    <w:pPr>
      <w:spacing w:after="200"/>
    </w:pPr>
    <w:rPr>
      <w:rFonts w:cs="Gill Sans"/>
      <w:sz w:val="40"/>
      <w:szCs w:val="36"/>
    </w:rPr>
  </w:style>
  <w:style w:type="paragraph" w:customStyle="1" w:styleId="Cover-title3centre">
    <w:name w:val="Cover - title 3 (centre)"/>
    <w:basedOn w:val="Cover-title2centre"/>
    <w:uiPriority w:val="99"/>
    <w:qFormat/>
    <w:rsid w:val="00377A2E"/>
    <w:pPr>
      <w:spacing w:after="283"/>
    </w:pPr>
    <w:rPr>
      <w:b w:val="0"/>
      <w:sz w:val="32"/>
      <w:szCs w:val="32"/>
    </w:rPr>
  </w:style>
  <w:style w:type="paragraph" w:customStyle="1" w:styleId="Cover-footertextleft">
    <w:name w:val="Cover - footer text (left)"/>
    <w:basedOn w:val="Cover-title3centre"/>
    <w:uiPriority w:val="99"/>
    <w:qFormat/>
    <w:rsid w:val="00377A2E"/>
    <w:pPr>
      <w:spacing w:after="0"/>
      <w:jc w:val="left"/>
    </w:pPr>
    <w:rPr>
      <w:sz w:val="24"/>
    </w:rPr>
  </w:style>
  <w:style w:type="paragraph" w:customStyle="1" w:styleId="Heading1-nonumber">
    <w:name w:val="Heading 1 - no number"/>
    <w:uiPriority w:val="99"/>
    <w:qFormat/>
    <w:rsid w:val="00377A2E"/>
    <w:pPr>
      <w:tabs>
        <w:tab w:val="left" w:pos="567"/>
      </w:tabs>
      <w:suppressAutoHyphens/>
      <w:autoSpaceDE w:val="0"/>
      <w:autoSpaceDN w:val="0"/>
      <w:adjustRightInd w:val="0"/>
      <w:spacing w:before="600" w:after="240" w:line="288" w:lineRule="auto"/>
      <w:textAlignment w:val="center"/>
    </w:pPr>
    <w:rPr>
      <w:rFonts w:ascii="Arial" w:hAnsi="Arial" w:cs="Trebuchet MS"/>
      <w:b/>
      <w:bCs/>
      <w:color w:val="365F91" w:themeColor="accent1" w:themeShade="BF"/>
      <w:sz w:val="40"/>
      <w:szCs w:val="36"/>
    </w:rPr>
  </w:style>
  <w:style w:type="paragraph" w:customStyle="1" w:styleId="Heading-appendix">
    <w:name w:val="Heading - appendix"/>
    <w:basedOn w:val="Heading1-nonumber"/>
    <w:uiPriority w:val="99"/>
    <w:semiHidden/>
    <w:locked/>
    <w:rsid w:val="00377A2E"/>
    <w:pPr>
      <w:tabs>
        <w:tab w:val="left" w:pos="2041"/>
      </w:tabs>
      <w:ind w:left="2041" w:hanging="2041"/>
    </w:pPr>
    <w:rPr>
      <w:bCs w:val="0"/>
    </w:rPr>
  </w:style>
  <w:style w:type="paragraph" w:customStyle="1" w:styleId="Heading-TOC">
    <w:name w:val="Heading - TOC"/>
    <w:basedOn w:val="Heading1-nonumber"/>
    <w:qFormat/>
    <w:rsid w:val="00377A2E"/>
  </w:style>
  <w:style w:type="paragraph" w:customStyle="1" w:styleId="Heading1-numbered">
    <w:name w:val="Heading 1 - numbered"/>
    <w:uiPriority w:val="99"/>
    <w:qFormat/>
    <w:rsid w:val="00377A2E"/>
    <w:pPr>
      <w:numPr>
        <w:numId w:val="7"/>
      </w:numPr>
      <w:spacing w:before="600" w:after="240" w:line="288" w:lineRule="auto"/>
    </w:pPr>
    <w:rPr>
      <w:rFonts w:ascii="Arial" w:hAnsi="Arial" w:cs="Trebuchet MS"/>
      <w:b/>
      <w:color w:val="365F91" w:themeColor="accent1" w:themeShade="BF"/>
      <w:sz w:val="40"/>
      <w:szCs w:val="36"/>
    </w:rPr>
  </w:style>
  <w:style w:type="paragraph" w:customStyle="1" w:styleId="Heading2-nonumber">
    <w:name w:val="Heading 2 - no number"/>
    <w:basedOn w:val="Heading1-nonumber"/>
    <w:uiPriority w:val="99"/>
    <w:qFormat/>
    <w:rsid w:val="00377A2E"/>
    <w:pPr>
      <w:tabs>
        <w:tab w:val="clear" w:pos="567"/>
        <w:tab w:val="left" w:pos="0"/>
        <w:tab w:val="left" w:pos="850"/>
      </w:tabs>
      <w:spacing w:before="360" w:after="200"/>
    </w:pPr>
    <w:rPr>
      <w:sz w:val="36"/>
      <w:szCs w:val="32"/>
    </w:rPr>
  </w:style>
  <w:style w:type="paragraph" w:customStyle="1" w:styleId="Heading2-numbered">
    <w:name w:val="Heading 2 - numbered"/>
    <w:basedOn w:val="Heading1-numbered"/>
    <w:uiPriority w:val="99"/>
    <w:qFormat/>
    <w:rsid w:val="00377A2E"/>
    <w:pPr>
      <w:numPr>
        <w:ilvl w:val="1"/>
      </w:numPr>
      <w:spacing w:before="360" w:after="200"/>
    </w:pPr>
    <w:rPr>
      <w:sz w:val="36"/>
      <w:szCs w:val="32"/>
    </w:rPr>
  </w:style>
  <w:style w:type="paragraph" w:customStyle="1" w:styleId="Heading3-nonumber">
    <w:name w:val="Heading 3 - no number"/>
    <w:basedOn w:val="Heading2-nonumber"/>
    <w:uiPriority w:val="99"/>
    <w:qFormat/>
    <w:rsid w:val="00377A2E"/>
    <w:pPr>
      <w:spacing w:before="240" w:after="160"/>
    </w:pPr>
    <w:rPr>
      <w:sz w:val="32"/>
      <w:szCs w:val="30"/>
    </w:rPr>
  </w:style>
  <w:style w:type="paragraph" w:customStyle="1" w:styleId="Heading3-numbered">
    <w:name w:val="Heading 3 - numbered"/>
    <w:basedOn w:val="Heading2-numbered"/>
    <w:uiPriority w:val="99"/>
    <w:qFormat/>
    <w:rsid w:val="00377A2E"/>
    <w:pPr>
      <w:numPr>
        <w:ilvl w:val="2"/>
      </w:numPr>
      <w:spacing w:before="240" w:after="160"/>
    </w:pPr>
    <w:rPr>
      <w:sz w:val="32"/>
      <w:szCs w:val="30"/>
    </w:rPr>
  </w:style>
  <w:style w:type="paragraph" w:customStyle="1" w:styleId="Heading6-nonumber">
    <w:name w:val="Heading 6 - no number"/>
    <w:basedOn w:val="Normal"/>
    <w:uiPriority w:val="99"/>
    <w:qFormat/>
    <w:rsid w:val="00377A2E"/>
    <w:pPr>
      <w:tabs>
        <w:tab w:val="left" w:pos="283"/>
      </w:tabs>
      <w:spacing w:before="300" w:after="80" w:line="288" w:lineRule="auto"/>
      <w:ind w:left="2410" w:hanging="2410"/>
    </w:pPr>
    <w:rPr>
      <w:rFonts w:cs="Trebuchet MS"/>
      <w:b/>
      <w:sz w:val="26"/>
    </w:rPr>
  </w:style>
  <w:style w:type="numbering" w:customStyle="1" w:styleId="Headings">
    <w:name w:val="Headings"/>
    <w:uiPriority w:val="99"/>
    <w:locked/>
    <w:rsid w:val="00377A2E"/>
    <w:pPr>
      <w:numPr>
        <w:numId w:val="6"/>
      </w:numPr>
    </w:pPr>
  </w:style>
  <w:style w:type="numbering" w:customStyle="1" w:styleId="Headingsnumbered">
    <w:name w:val="Headings numbered"/>
    <w:locked/>
    <w:rsid w:val="00377A2E"/>
    <w:pPr>
      <w:numPr>
        <w:numId w:val="8"/>
      </w:numPr>
    </w:pPr>
  </w:style>
  <w:style w:type="character" w:customStyle="1" w:styleId="Highlight">
    <w:name w:val="Highlight"/>
    <w:basedOn w:val="DefaultParagraphFont"/>
    <w:uiPriority w:val="1"/>
    <w:qFormat/>
    <w:rsid w:val="00377A2E"/>
    <w:rPr>
      <w:bdr w:val="none" w:sz="0" w:space="0" w:color="auto"/>
      <w:shd w:val="clear" w:color="auto" w:fill="FFFF00"/>
    </w:rPr>
  </w:style>
  <w:style w:type="table" w:customStyle="1" w:styleId="HPStable-plain">
    <w:name w:val="HPS table - plain"/>
    <w:basedOn w:val="TableNormal"/>
    <w:uiPriority w:val="99"/>
    <w:qFormat/>
    <w:rsid w:val="00377A2E"/>
    <w:pPr>
      <w:jc w:val="center"/>
    </w:pPr>
    <w:rPr>
      <w:rFonts w:ascii="Arial" w:hAnsi="Arial"/>
      <w:sz w:val="24"/>
    </w:rPr>
    <w:tblPr>
      <w:tblBorders>
        <w:top w:val="single" w:sz="4" w:space="0" w:color="244061" w:themeColor="accent1" w:themeShade="80"/>
        <w:left w:val="single" w:sz="4" w:space="0" w:color="244061" w:themeColor="accent1" w:themeShade="80"/>
        <w:bottom w:val="single" w:sz="4" w:space="0" w:color="244061" w:themeColor="accent1" w:themeShade="80"/>
        <w:right w:val="single" w:sz="4" w:space="0" w:color="244061" w:themeColor="accent1" w:themeShade="80"/>
        <w:insideH w:val="single" w:sz="4" w:space="0" w:color="244061" w:themeColor="accent1" w:themeShade="80"/>
        <w:insideV w:val="single" w:sz="4" w:space="0" w:color="244061" w:themeColor="accent1" w:themeShade="80"/>
      </w:tblBorders>
      <w:tblCellMar>
        <w:top w:w="57" w:type="dxa"/>
        <w:left w:w="57" w:type="dxa"/>
        <w:bottom w:w="57" w:type="dxa"/>
        <w:right w:w="57" w:type="dxa"/>
      </w:tblCellMar>
    </w:tblPr>
    <w:tcPr>
      <w:vAlign w:val="center"/>
    </w:tcPr>
    <w:tblStylePr w:type="firstRow">
      <w:pPr>
        <w:wordWrap/>
        <w:spacing w:beforeLines="0" w:beforeAutospacing="0" w:afterLines="0" w:afterAutospacing="0" w:line="24" w:lineRule="atLeast"/>
        <w:jc w:val="center"/>
      </w:pPr>
      <w:rPr>
        <w:rFonts w:ascii="Arial" w:hAnsi="Arial"/>
        <w:b/>
        <w:color w:val="244061" w:themeColor="accent1" w:themeShade="80"/>
        <w:sz w:val="24"/>
      </w:rPr>
      <w:tblPr/>
      <w:tcPr>
        <w:tcBorders>
          <w:top w:val="single" w:sz="4" w:space="0" w:color="244061" w:themeColor="accent1" w:themeShade="80"/>
          <w:left w:val="single" w:sz="4" w:space="0" w:color="244061" w:themeColor="accent1" w:themeShade="80"/>
          <w:bottom w:val="single" w:sz="12" w:space="0" w:color="244061" w:themeColor="accent1" w:themeShade="80"/>
          <w:right w:val="single" w:sz="4" w:space="0" w:color="244061" w:themeColor="accent1" w:themeShade="80"/>
          <w:insideH w:val="single" w:sz="4" w:space="0" w:color="244061" w:themeColor="accent1" w:themeShade="80"/>
          <w:insideV w:val="single" w:sz="4" w:space="0" w:color="244061" w:themeColor="accent1" w:themeShade="80"/>
          <w:tl2br w:val="nil"/>
          <w:tr2bl w:val="nil"/>
        </w:tcBorders>
      </w:tcPr>
    </w:tblStylePr>
    <w:tblStylePr w:type="lastRow">
      <w:rPr>
        <w:rFonts w:ascii="Arial" w:hAnsi="Arial"/>
        <w:b/>
        <w:sz w:val="24"/>
      </w:rPr>
      <w:tblPr/>
      <w:tcPr>
        <w:tcBorders>
          <w:top w:val="single" w:sz="12" w:space="0" w:color="244061" w:themeColor="accent1" w:themeShade="80"/>
          <w:left w:val="single" w:sz="4" w:space="0" w:color="244061" w:themeColor="accent1" w:themeShade="80"/>
          <w:bottom w:val="single" w:sz="4" w:space="0" w:color="244061" w:themeColor="accent1" w:themeShade="80"/>
          <w:right w:val="single" w:sz="4" w:space="0" w:color="244061" w:themeColor="accent1" w:themeShade="80"/>
          <w:insideH w:val="single" w:sz="4" w:space="0" w:color="244061" w:themeColor="accent1" w:themeShade="80"/>
          <w:insideV w:val="single" w:sz="4" w:space="0" w:color="244061" w:themeColor="accent1" w:themeShade="80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customStyle="1" w:styleId="HPStable-coloured">
    <w:name w:val="HPS table - coloured"/>
    <w:basedOn w:val="HPStable-plain"/>
    <w:uiPriority w:val="99"/>
    <w:qFormat/>
    <w:rsid w:val="00377A2E"/>
    <w:tblPr>
      <w:tblStyleRowBandSize w:val="1"/>
    </w:tblPr>
    <w:tblStylePr w:type="firstRow">
      <w:pPr>
        <w:wordWrap/>
        <w:spacing w:beforeLines="0" w:beforeAutospacing="0" w:afterLines="0" w:afterAutospacing="0" w:line="24" w:lineRule="atLeast"/>
        <w:jc w:val="center"/>
      </w:pPr>
      <w:rPr>
        <w:rFonts w:ascii="Arial" w:hAnsi="Arial"/>
        <w:b/>
        <w:color w:val="244061" w:themeColor="accent1" w:themeShade="80"/>
        <w:sz w:val="24"/>
      </w:rPr>
      <w:tblPr/>
      <w:tcPr>
        <w:tcBorders>
          <w:top w:val="single" w:sz="4" w:space="0" w:color="365F91" w:themeColor="accent1" w:themeShade="BF"/>
          <w:left w:val="single" w:sz="4" w:space="0" w:color="365F91" w:themeColor="accent1" w:themeShade="BF"/>
          <w:bottom w:val="single" w:sz="12" w:space="0" w:color="365F91" w:themeColor="accent1" w:themeShade="BF"/>
          <w:right w:val="single" w:sz="4" w:space="0" w:color="000000"/>
          <w:insideH w:val="nil"/>
          <w:insideV w:val="single" w:sz="4" w:space="0" w:color="365F91" w:themeColor="accent1" w:themeShade="BF"/>
          <w:tl2br w:val="nil"/>
          <w:tr2bl w:val="nil"/>
        </w:tcBorders>
      </w:tcPr>
    </w:tblStylePr>
    <w:tblStylePr w:type="lastRow">
      <w:rPr>
        <w:rFonts w:ascii="Arial" w:hAnsi="Arial"/>
        <w:b/>
        <w:sz w:val="24"/>
      </w:rPr>
      <w:tblPr/>
      <w:tcPr>
        <w:tcBorders>
          <w:top w:val="single" w:sz="12" w:space="0" w:color="244061" w:themeColor="accent1" w:themeShade="80"/>
          <w:left w:val="single" w:sz="4" w:space="0" w:color="244061" w:themeColor="accent1" w:themeShade="80"/>
          <w:bottom w:val="single" w:sz="4" w:space="0" w:color="244061" w:themeColor="accent1" w:themeShade="80"/>
          <w:right w:val="single" w:sz="4" w:space="0" w:color="244061" w:themeColor="accent1" w:themeShade="80"/>
          <w:insideH w:val="single" w:sz="4" w:space="0" w:color="244061" w:themeColor="accent1" w:themeShade="80"/>
          <w:insideV w:val="single" w:sz="4" w:space="0" w:color="244061" w:themeColor="accent1" w:themeShade="80"/>
          <w:tl2br w:val="nil"/>
          <w:tr2bl w:val="nil"/>
        </w:tcBorders>
        <w:shd w:val="clear" w:color="auto" w:fill="B8CCE4" w:themeFill="accent1" w:themeFillTint="66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  <w:tl2br w:val="nil"/>
          <w:tr2bl w:val="nil"/>
        </w:tcBorders>
        <w:shd w:val="clear" w:color="auto" w:fill="DBE5F1" w:themeFill="accent1" w:themeFillTint="33"/>
      </w:tcPr>
    </w:tblStylePr>
  </w:style>
  <w:style w:type="character" w:customStyle="1" w:styleId="Italic">
    <w:name w:val="Italic"/>
    <w:uiPriority w:val="99"/>
    <w:qFormat/>
    <w:rsid w:val="00377A2E"/>
    <w:rPr>
      <w:i/>
      <w:iCs/>
    </w:rPr>
  </w:style>
  <w:style w:type="character" w:customStyle="1" w:styleId="Removestyle">
    <w:name w:val="Remove style"/>
    <w:basedOn w:val="DefaultParagraphFont"/>
    <w:uiPriority w:val="1"/>
    <w:qFormat/>
    <w:rsid w:val="00377A2E"/>
  </w:style>
  <w:style w:type="paragraph" w:customStyle="1" w:styleId="Style1">
    <w:name w:val="Style1"/>
    <w:basedOn w:val="Normal"/>
    <w:autoRedefine/>
    <w:qFormat/>
    <w:rsid w:val="00377A2E"/>
    <w:pPr>
      <w:spacing w:afterLines="50"/>
    </w:pPr>
    <w:rPr>
      <w:b/>
      <w:lang w:eastAsia="en-US"/>
    </w:rPr>
  </w:style>
  <w:style w:type="character" w:customStyle="1" w:styleId="Subscript">
    <w:name w:val="Subscript"/>
    <w:basedOn w:val="DefaultParagraphFont"/>
    <w:uiPriority w:val="1"/>
    <w:rsid w:val="00377A2E"/>
    <w:rPr>
      <w:vertAlign w:val="subscript"/>
    </w:rPr>
  </w:style>
  <w:style w:type="character" w:customStyle="1" w:styleId="Superscript">
    <w:name w:val="Superscript"/>
    <w:uiPriority w:val="99"/>
    <w:qFormat/>
    <w:rsid w:val="00377A2E"/>
    <w:rPr>
      <w:vertAlign w:val="superscript"/>
    </w:rPr>
  </w:style>
  <w:style w:type="paragraph" w:customStyle="1" w:styleId="TOCappendix">
    <w:name w:val="TOC appendix"/>
    <w:basedOn w:val="TOC1"/>
    <w:uiPriority w:val="99"/>
    <w:semiHidden/>
    <w:locked/>
    <w:rsid w:val="00377A2E"/>
    <w:pPr>
      <w:tabs>
        <w:tab w:val="left" w:pos="1757"/>
      </w:tabs>
      <w:ind w:left="1758" w:hanging="1758"/>
    </w:pPr>
  </w:style>
  <w:style w:type="paragraph" w:customStyle="1" w:styleId="Versopage">
    <w:name w:val="Verso page"/>
    <w:basedOn w:val="Normal"/>
    <w:uiPriority w:val="99"/>
    <w:qFormat/>
    <w:rsid w:val="00377A2E"/>
    <w:pPr>
      <w:tabs>
        <w:tab w:val="left" w:pos="567"/>
        <w:tab w:val="left" w:pos="1134"/>
        <w:tab w:val="left" w:pos="1701"/>
      </w:tabs>
      <w:suppressAutoHyphens/>
      <w:autoSpaceDE w:val="0"/>
      <w:autoSpaceDN w:val="0"/>
      <w:adjustRightInd w:val="0"/>
      <w:spacing w:after="227" w:line="288" w:lineRule="auto"/>
      <w:textAlignment w:val="center"/>
    </w:pPr>
    <w:rPr>
      <w:rFonts w:cs="Gill Sans"/>
      <w:color w:val="000000"/>
    </w:rPr>
  </w:style>
  <w:style w:type="paragraph" w:styleId="NormalWeb">
    <w:name w:val="Normal (Web)"/>
    <w:basedOn w:val="Normal"/>
    <w:uiPriority w:val="99"/>
    <w:semiHidden/>
    <w:unhideWhenUsed/>
    <w:rsid w:val="00620980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620980"/>
    <w:rPr>
      <w:rFonts w:ascii="Arial" w:hAnsi="Arial" w:cs="Gill Sans"/>
      <w:color w:val="365F91" w:themeColor="accent1" w:themeShade="BF"/>
      <w:sz w:val="24"/>
      <w:szCs w:val="18"/>
    </w:rPr>
  </w:style>
  <w:style w:type="paragraph" w:styleId="TOC4">
    <w:name w:val="toc 4"/>
    <w:basedOn w:val="Normal"/>
    <w:next w:val="Normal"/>
    <w:autoRedefine/>
    <w:unhideWhenUsed/>
    <w:rsid w:val="00620980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nhideWhenUsed/>
    <w:rsid w:val="00620980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nhideWhenUsed/>
    <w:rsid w:val="00620980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nhideWhenUsed/>
    <w:rsid w:val="00620980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nhideWhenUsed/>
    <w:rsid w:val="00620980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nhideWhenUsed/>
    <w:rsid w:val="00620980"/>
    <w:pPr>
      <w:ind w:left="168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8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3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0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nssstats01\PrimaryCare\Megan\COVID-19-Publication-Dashboard2" TargetMode="External"/><Relationship Id="rId13" Type="http://schemas.openxmlformats.org/officeDocument/2006/relationships/footer" Target="footer3.xml"/><Relationship Id="rId18" Type="http://schemas.openxmlformats.org/officeDocument/2006/relationships/hyperlink" Target="https://www.shinyapps.io/" TargetMode="External"/><Relationship Id="rId26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yperlink" Target="file:///\\freddy\DEPT\PHIBCS\PHI\Publications\Health%20Topic\HPS\Covid-19" TargetMode="External"/><Relationship Id="rId34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yperlink" Target="https://scotland.shinyapps.io/nhs-covid19-weekly/" TargetMode="External"/><Relationship Id="rId25" Type="http://schemas.openxmlformats.org/officeDocument/2006/relationships/image" Target="media/image3.png"/><Relationship Id="rId33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scotland.shinyapps.io/nhs-covid19-weekly-pra/" TargetMode="External"/><Relationship Id="rId20" Type="http://schemas.openxmlformats.org/officeDocument/2006/relationships/footer" Target="footer4.xml"/><Relationship Id="rId29" Type="http://schemas.openxmlformats.org/officeDocument/2006/relationships/hyperlink" Target="file:///\\nssstats01\PHSCOVID19_Analysis\RAPID%20Reporting\RAPID%20CHI%20&amp;%20DOA%2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file:///\\nssstats01\PrimaryCare\Megan\COVID-19-Publication-Dashboard2" TargetMode="External"/><Relationship Id="rId32" Type="http://schemas.openxmlformats.org/officeDocument/2006/relationships/image" Target="media/image6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file:///\\freddy\DEPT\PHIBCS\PHI\Publications\Health%20Topic\HPS\Covid-19" TargetMode="External"/><Relationship Id="rId23" Type="http://schemas.openxmlformats.org/officeDocument/2006/relationships/hyperlink" Target="file:///\\nssstats01\PrimaryCare\Megan\COVID-19-Publication-Dashboard2" TargetMode="External"/><Relationship Id="rId28" Type="http://schemas.openxmlformats.org/officeDocument/2006/relationships/hyperlink" Target="file:///\\nssstats01\PrimaryCare\Megan\COVID-19-Publication-Dashboard2" TargetMode="External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3.xml"/><Relationship Id="rId31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file:///\\nssstats01\PrimaryCare\Megan\COVID-19-Publication-Dashboard2" TargetMode="External"/><Relationship Id="rId22" Type="http://schemas.openxmlformats.org/officeDocument/2006/relationships/hyperlink" Target="file:///\\freddy\DEPT\PHIBCS\PHI\Publications\Health%20Topic\HPS\Covid-19" TargetMode="External"/><Relationship Id="rId27" Type="http://schemas.openxmlformats.org/officeDocument/2006/relationships/hyperlink" Target="file:///\\freddy\DEPT\PHIBCS\PHI\Publications\Health%20Topic\HPS\Covid-19" TargetMode="External"/><Relationship Id="rId30" Type="http://schemas.openxmlformats.org/officeDocument/2006/relationships/hyperlink" Target="file:///\\nssstats01\PrimaryCare\Megan\COVID-19-Publication-Dashboard2\%20" TargetMode="External"/><Relationship Id="rId35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B5845-C761-498C-84CD-29D20CB53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1125</Words>
  <Characters>6417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Type of document</vt:lpstr>
    </vt:vector>
  </TitlesOfParts>
  <Company>NHS</Company>
  <LinksUpToDate>false</LinksUpToDate>
  <CharactersWithSpaces>7527</CharactersWithSpaces>
  <SharedDoc>false</SharedDoc>
  <HLinks>
    <vt:vector size="60" baseType="variant"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_Toc425402140</vt:lpwstr>
      </vt:variant>
      <vt:variant>
        <vt:i4>1048624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_Toc425402139</vt:lpwstr>
      </vt:variant>
      <vt:variant>
        <vt:i4>1048624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_Toc425402138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_Toc425402137</vt:lpwstr>
      </vt:variant>
      <vt:variant>
        <vt:i4>1048624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_Toc425402136</vt:lpwstr>
      </vt:variant>
      <vt:variant>
        <vt:i4>1048624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_Toc425402135</vt:lpwstr>
      </vt:variant>
      <vt:variant>
        <vt:i4>1048624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_Toc425402134</vt:lpwstr>
      </vt:variant>
      <vt:variant>
        <vt:i4>1048624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_Toc425402133</vt:lpwstr>
      </vt:variant>
      <vt:variant>
        <vt:i4>1048624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_Toc425402132</vt:lpwstr>
      </vt:variant>
      <vt:variant>
        <vt:i4>1048624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_Toc425402131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of document</dc:title>
  <dc:creator>James Carney</dc:creator>
  <cp:lastModifiedBy>Megan McNicol</cp:lastModifiedBy>
  <cp:revision>4</cp:revision>
  <cp:lastPrinted>2013-07-24T13:12:00Z</cp:lastPrinted>
  <dcterms:created xsi:type="dcterms:W3CDTF">2020-09-17T10:07:00Z</dcterms:created>
  <dcterms:modified xsi:type="dcterms:W3CDTF">2020-09-17T10:10:00Z</dcterms:modified>
</cp:coreProperties>
</file>