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rPr>
      </w:pPr>
      <w:r w:rsidDel="00000000" w:rsidR="00000000" w:rsidRPr="00000000">
        <w:rPr>
          <w:rFonts w:ascii="Roboto" w:cs="Roboto" w:eastAsia="Roboto" w:hAnsi="Roboto"/>
          <w:b w:val="1"/>
          <w:color w:val="202124"/>
          <w:sz w:val="44"/>
          <w:szCs w:val="44"/>
          <w:highlight w:val="white"/>
          <w:rtl w:val="0"/>
        </w:rPr>
        <w:t xml:space="preserve">Streamline Your Cardiology Medical Billing with Smart Healthcare Billing Solutions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Managing </w:t>
      </w:r>
      <w:hyperlink r:id="rId6">
        <w:r w:rsidDel="00000000" w:rsidR="00000000" w:rsidRPr="00000000">
          <w:rPr>
            <w:color w:val="1155cc"/>
            <w:u w:val="single"/>
            <w:rtl w:val="0"/>
          </w:rPr>
          <w:t xml:space="preserve">cardiology medical billing</w:t>
        </w:r>
      </w:hyperlink>
      <w:r w:rsidDel="00000000" w:rsidR="00000000" w:rsidRPr="00000000">
        <w:rPr>
          <w:rtl w:val="0"/>
        </w:rPr>
        <w:t xml:space="preserve"> can be a complex and challenging task, demanding precision, expertise, and a thorough understanding of ever-changing regulations. At Smart Healthcare Billing Solutions, we specialize in providing comprehensive cardiology medical billing services designed to streamline your practice’s financial operations, reduce administrative burden, and maximize revenue. This blog explores the intricacies of cardiology billing and how our tailored services can benefit your practice.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Complexity of Cardiology Medical Billing</w:t>
      </w:r>
    </w:p>
    <w:p w:rsidR="00000000" w:rsidDel="00000000" w:rsidP="00000000" w:rsidRDefault="00000000" w:rsidRPr="00000000" w14:paraId="00000006">
      <w:pPr>
        <w:rPr/>
      </w:pPr>
      <w:r w:rsidDel="00000000" w:rsidR="00000000" w:rsidRPr="00000000">
        <w:rPr>
          <w:rtl w:val="0"/>
        </w:rPr>
        <w:t xml:space="preserve">Cardiology, being a specialized field, involves a wide range of diagnostic tests, procedures, and treatments. Each of these services comes with its unique set of billing codes and documentation requirements. Some common challenges in cardiology billing include: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Extensive and Complex Coding</w:t>
      </w:r>
    </w:p>
    <w:p w:rsidR="00000000" w:rsidDel="00000000" w:rsidP="00000000" w:rsidRDefault="00000000" w:rsidRPr="00000000" w14:paraId="00000009">
      <w:pPr>
        <w:rPr/>
      </w:pPr>
      <w:r w:rsidDel="00000000" w:rsidR="00000000" w:rsidRPr="00000000">
        <w:rPr>
          <w:rtl w:val="0"/>
        </w:rPr>
        <w:t xml:space="preserve">Cardiology involves numerous CPT and ICD-10 codes for various procedures such as echocardiograms, stress tests, angioplasties, and more. Accurate coding is crucial to ensure proper reimbursement and avoid claim denials.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Frequent Changes in Regulations</w:t>
      </w:r>
    </w:p>
    <w:p w:rsidR="00000000" w:rsidDel="00000000" w:rsidP="00000000" w:rsidRDefault="00000000" w:rsidRPr="00000000" w14:paraId="0000000C">
      <w:pPr>
        <w:rPr/>
      </w:pPr>
      <w:r w:rsidDel="00000000" w:rsidR="00000000" w:rsidRPr="00000000">
        <w:rPr>
          <w:rtl w:val="0"/>
        </w:rPr>
        <w:t xml:space="preserve">Healthcare regulations and payer policies are constantly evolving. Staying updated with these changes is essential to ensure compliance and optimize billing processes.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High Volume of Claims</w:t>
      </w:r>
    </w:p>
    <w:p w:rsidR="00000000" w:rsidDel="00000000" w:rsidP="00000000" w:rsidRDefault="00000000" w:rsidRPr="00000000" w14:paraId="0000000F">
      <w:pPr>
        <w:rPr/>
      </w:pPr>
      <w:r w:rsidDel="00000000" w:rsidR="00000000" w:rsidRPr="00000000">
        <w:rPr>
          <w:rtl w:val="0"/>
        </w:rPr>
        <w:t xml:space="preserve">Cardiology practices often handle a high volume of patients and claims. Efficiently managing and processing these claims requires robust systems and experienced billing professionals.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 Pre-Authorization and Documentation</w:t>
      </w:r>
    </w:p>
    <w:p w:rsidR="00000000" w:rsidDel="00000000" w:rsidP="00000000" w:rsidRDefault="00000000" w:rsidRPr="00000000" w14:paraId="00000012">
      <w:pPr>
        <w:rPr/>
      </w:pPr>
      <w:r w:rsidDel="00000000" w:rsidR="00000000" w:rsidRPr="00000000">
        <w:rPr>
          <w:rtl w:val="0"/>
        </w:rPr>
        <w:t xml:space="preserve">Certain cardiology procedures require pre-authorization from insurance companies. Additionally, thorough documentation is necessary to support the medical necessity of the services provided.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How Smart Healthcare Billing Solutions Can Help</w:t>
      </w:r>
    </w:p>
    <w:p w:rsidR="00000000" w:rsidDel="00000000" w:rsidP="00000000" w:rsidRDefault="00000000" w:rsidRPr="00000000" w14:paraId="00000015">
      <w:pPr>
        <w:rPr/>
      </w:pPr>
      <w:r w:rsidDel="00000000" w:rsidR="00000000" w:rsidRPr="00000000">
        <w:rPr>
          <w:rtl w:val="0"/>
        </w:rPr>
        <w:t xml:space="preserve">At Smart Healthcare Billing Solutions, we understand the unique challenges faced by cardiology practices. Our specialized </w:t>
      </w:r>
      <w:hyperlink r:id="rId7">
        <w:r w:rsidDel="00000000" w:rsidR="00000000" w:rsidRPr="00000000">
          <w:rPr>
            <w:color w:val="1155cc"/>
            <w:u w:val="single"/>
            <w:rtl w:val="0"/>
          </w:rPr>
          <w:t xml:space="preserve">cardiology </w:t>
        </w:r>
      </w:hyperlink>
      <w:r w:rsidDel="00000000" w:rsidR="00000000" w:rsidRPr="00000000">
        <w:rPr>
          <w:rtl w:val="0"/>
        </w:rPr>
        <w:t xml:space="preserve">medical billing services are designed to address these challenges and provide seamless billing solutions. Here’s how we can help: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Expertise in Cardiology Billing</w:t>
      </w:r>
    </w:p>
    <w:p w:rsidR="00000000" w:rsidDel="00000000" w:rsidP="00000000" w:rsidRDefault="00000000" w:rsidRPr="00000000" w14:paraId="00000018">
      <w:pPr>
        <w:rPr/>
      </w:pPr>
      <w:r w:rsidDel="00000000" w:rsidR="00000000" w:rsidRPr="00000000">
        <w:rPr>
          <w:rtl w:val="0"/>
        </w:rPr>
        <w:t xml:space="preserve">Our team comprises experienced billing professionals with in-depth knowledge of cardiology coding and billing regulations. We ensure that all procedures and services are accurately coded, minimizing the risk of claim denials and maximizing reimbursements.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2. Comprehensive Revenue Cycle Management</w:t>
      </w:r>
    </w:p>
    <w:p w:rsidR="00000000" w:rsidDel="00000000" w:rsidP="00000000" w:rsidRDefault="00000000" w:rsidRPr="00000000" w14:paraId="0000001B">
      <w:pPr>
        <w:rPr/>
      </w:pPr>
      <w:r w:rsidDel="00000000" w:rsidR="00000000" w:rsidRPr="00000000">
        <w:rPr>
          <w:rtl w:val="0"/>
        </w:rPr>
        <w:t xml:space="preserve">We offer end-to-end revenue cycle management services, from patient registration and insurance verification to claim submission and follow-up. Our streamlined processes ensure timely and accurate claim processing, reducing delays and improving cash flow.</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Regulatory Compliance</w:t>
      </w:r>
    </w:p>
    <w:p w:rsidR="00000000" w:rsidDel="00000000" w:rsidP="00000000" w:rsidRDefault="00000000" w:rsidRPr="00000000" w14:paraId="0000001E">
      <w:pPr>
        <w:rPr/>
      </w:pPr>
      <w:r w:rsidDel="00000000" w:rsidR="00000000" w:rsidRPr="00000000">
        <w:rPr>
          <w:rtl w:val="0"/>
        </w:rPr>
        <w:t xml:space="preserve">Staying compliant with healthcare regulations is crucial for avoiding penalties and ensuring proper reimbursement. We keep abreast of the latest regulatory changes and payer policies, ensuring that your billing practices remain compliant at all times.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4. Advanced Technology Solutions</w:t>
      </w:r>
    </w:p>
    <w:p w:rsidR="00000000" w:rsidDel="00000000" w:rsidP="00000000" w:rsidRDefault="00000000" w:rsidRPr="00000000" w14:paraId="00000021">
      <w:pPr>
        <w:rPr/>
      </w:pPr>
      <w:r w:rsidDel="00000000" w:rsidR="00000000" w:rsidRPr="00000000">
        <w:rPr>
          <w:rtl w:val="0"/>
        </w:rPr>
        <w:t xml:space="preserve">We leverage advanced billing software and technology solutions to enhance the efficiency and accuracy of your billing processes. Our systems are designed to handle high volumes of claims, ensuring quick turnaround times and reducing administrative burden.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5. Customized Reporting and Analytics</w:t>
      </w:r>
    </w:p>
    <w:p w:rsidR="00000000" w:rsidDel="00000000" w:rsidP="00000000" w:rsidRDefault="00000000" w:rsidRPr="00000000" w14:paraId="00000024">
      <w:pPr>
        <w:rPr/>
      </w:pPr>
      <w:r w:rsidDel="00000000" w:rsidR="00000000" w:rsidRPr="00000000">
        <w:rPr>
          <w:rtl w:val="0"/>
        </w:rPr>
        <w:t xml:space="preserve">Gain valuable insights into your practice’s financial performance with our customized reporting and analytics. We provide detailed reports on claim status, reimbursement rates, denial reasons, and more, helping you make informed decisions to optimize your revenue cycle.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Benefits of Partnering with Smart Healthcare Billing Solutions</w:t>
      </w:r>
    </w:p>
    <w:p w:rsidR="00000000" w:rsidDel="00000000" w:rsidP="00000000" w:rsidRDefault="00000000" w:rsidRPr="00000000" w14:paraId="00000027">
      <w:pPr>
        <w:rPr/>
      </w:pPr>
      <w:r w:rsidDel="00000000" w:rsidR="00000000" w:rsidRPr="00000000">
        <w:rPr>
          <w:rtl w:val="0"/>
        </w:rPr>
        <w:t xml:space="preserve">1. Increased Revenue</w:t>
      </w:r>
    </w:p>
    <w:p w:rsidR="00000000" w:rsidDel="00000000" w:rsidP="00000000" w:rsidRDefault="00000000" w:rsidRPr="00000000" w14:paraId="00000028">
      <w:pPr>
        <w:rPr/>
      </w:pPr>
      <w:r w:rsidDel="00000000" w:rsidR="00000000" w:rsidRPr="00000000">
        <w:rPr>
          <w:rtl w:val="0"/>
        </w:rPr>
        <w:t xml:space="preserve">By ensuring accurate coding, timely claim submission, and effective follow-up, we help maximize your practice’s revenue and reduce the incidence of claim denials.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2. Reduced Administrative Burden</w:t>
      </w:r>
    </w:p>
    <w:p w:rsidR="00000000" w:rsidDel="00000000" w:rsidP="00000000" w:rsidRDefault="00000000" w:rsidRPr="00000000" w14:paraId="0000002B">
      <w:pPr>
        <w:rPr/>
      </w:pPr>
      <w:r w:rsidDel="00000000" w:rsidR="00000000" w:rsidRPr="00000000">
        <w:rPr>
          <w:rtl w:val="0"/>
        </w:rPr>
        <w:t xml:space="preserve">Outsourcing your billing to us allows your staff to focus on patient care rather than administrative tasks. Our team handles all aspects of billing, from coding to collections, streamlining your practice’s operations.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3. Improved Cash Flow</w:t>
      </w:r>
    </w:p>
    <w:p w:rsidR="00000000" w:rsidDel="00000000" w:rsidP="00000000" w:rsidRDefault="00000000" w:rsidRPr="00000000" w14:paraId="0000002E">
      <w:pPr>
        <w:rPr/>
      </w:pPr>
      <w:r w:rsidDel="00000000" w:rsidR="00000000" w:rsidRPr="00000000">
        <w:rPr>
          <w:rtl w:val="0"/>
        </w:rPr>
        <w:t xml:space="preserve">Efficient billing processes and timely claim submissions lead to faster reimbursements, enhancing your practice’s cash flow and financial stability.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4. Enhanced Compliance</w:t>
      </w:r>
    </w:p>
    <w:p w:rsidR="00000000" w:rsidDel="00000000" w:rsidP="00000000" w:rsidRDefault="00000000" w:rsidRPr="00000000" w14:paraId="00000031">
      <w:pPr>
        <w:rPr/>
      </w:pPr>
      <w:r w:rsidDel="00000000" w:rsidR="00000000" w:rsidRPr="00000000">
        <w:rPr>
          <w:rtl w:val="0"/>
        </w:rPr>
        <w:t xml:space="preserve">With our expertise in healthcare regulations and payer policies, we ensure that your billing practices remain compliant, reducing the risk of audits and penalties.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5. Access to Expertise</w:t>
      </w:r>
    </w:p>
    <w:p w:rsidR="00000000" w:rsidDel="00000000" w:rsidP="00000000" w:rsidRDefault="00000000" w:rsidRPr="00000000" w14:paraId="00000034">
      <w:pPr>
        <w:rPr/>
      </w:pPr>
      <w:r w:rsidDel="00000000" w:rsidR="00000000" w:rsidRPr="00000000">
        <w:rPr>
          <w:rtl w:val="0"/>
        </w:rPr>
        <w:t xml:space="preserve">Our team of billing professionals brings extensive experience and specialized knowledge in </w:t>
      </w:r>
      <w:hyperlink r:id="rId8">
        <w:r w:rsidDel="00000000" w:rsidR="00000000" w:rsidRPr="00000000">
          <w:rPr>
            <w:color w:val="1155cc"/>
            <w:u w:val="single"/>
            <w:rtl w:val="0"/>
          </w:rPr>
          <w:t xml:space="preserve">cardiology </w:t>
        </w:r>
      </w:hyperlink>
      <w:r w:rsidDel="00000000" w:rsidR="00000000" w:rsidRPr="00000000">
        <w:rPr>
          <w:rtl w:val="0"/>
        </w:rPr>
        <w:t xml:space="preserve">billing, providing you with the expertise needed to navigate the complexities of medical billing.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Partner with Smart Healthcare Billing Solutions Today</w:t>
      </w:r>
    </w:p>
    <w:p w:rsidR="00000000" w:rsidDel="00000000" w:rsidP="00000000" w:rsidRDefault="00000000" w:rsidRPr="00000000" w14:paraId="00000037">
      <w:pPr>
        <w:rPr/>
      </w:pPr>
      <w:r w:rsidDel="00000000" w:rsidR="00000000" w:rsidRPr="00000000">
        <w:rPr>
          <w:rtl w:val="0"/>
        </w:rPr>
        <w:t xml:space="preserve">Navigating the complexities of cardiology medical billing requires specialized knowledge and expertise. At Smart Healthcare Billing Solutions, we are dedicated to providing comprehensive billing services tailored to the unique needs of cardiology practices. Partner with us to streamline your billing processes, maximize revenue, and focus on what you do best – providing exceptional care to your patients.</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hcbs.us/cardiology-medical-billing/" TargetMode="External"/><Relationship Id="rId7" Type="http://schemas.openxmlformats.org/officeDocument/2006/relationships/hyperlink" Target="https://www.shcbs.us/cardiology-medical-billing/" TargetMode="External"/><Relationship Id="rId8" Type="http://schemas.openxmlformats.org/officeDocument/2006/relationships/hyperlink" Target="https://www.shcbs.us/cardiology-medical-bill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