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F1ECB" w14:textId="77777777" w:rsidR="00271B58" w:rsidRPr="00520830" w:rsidRDefault="00271B58" w:rsidP="00B108B5">
      <w:pPr>
        <w:rPr>
          <w:rFonts w:ascii="Times New Roman" w:hAnsi="Times New Roman" w:cs="Times New Roman"/>
        </w:rPr>
      </w:pPr>
      <w:bookmarkStart w:id="0" w:name="_GoBack"/>
      <w:bookmarkEnd w:id="0"/>
      <w:r w:rsidRPr="00520830">
        <w:rPr>
          <w:rFonts w:ascii="Times New Roman" w:hAnsi="Times New Roman" w:cs="Times New Roman"/>
          <w:noProof/>
          <w:lang w:val="en-US"/>
        </w:rPr>
        <w:drawing>
          <wp:anchor distT="0" distB="0" distL="114300" distR="114300" simplePos="0" relativeHeight="251659264" behindDoc="0" locked="0" layoutInCell="1" allowOverlap="1" wp14:anchorId="6BAC876F" wp14:editId="54D4AF8C">
            <wp:simplePos x="0" y="0"/>
            <wp:positionH relativeFrom="column">
              <wp:posOffset>0</wp:posOffset>
            </wp:positionH>
            <wp:positionV relativeFrom="paragraph">
              <wp:posOffset>167640</wp:posOffset>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8">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298D315B" w14:textId="77777777" w:rsidR="00271B58" w:rsidRPr="00520830" w:rsidRDefault="00271B58" w:rsidP="00B108B5">
      <w:pPr>
        <w:rPr>
          <w:rFonts w:ascii="Times New Roman" w:hAnsi="Times New Roman" w:cs="Times New Roman"/>
        </w:rPr>
      </w:pPr>
    </w:p>
    <w:p w14:paraId="28AB4135" w14:textId="77777777" w:rsidR="00271B58" w:rsidRPr="00520830" w:rsidRDefault="00271B58" w:rsidP="00B108B5">
      <w:pPr>
        <w:rPr>
          <w:rFonts w:ascii="Times New Roman" w:hAnsi="Times New Roman" w:cs="Times New Roman"/>
        </w:rPr>
      </w:pPr>
    </w:p>
    <w:p w14:paraId="4CF15D3A" w14:textId="77777777" w:rsidR="00271B58" w:rsidRPr="00520830" w:rsidRDefault="00271B58" w:rsidP="00B108B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71B58" w:rsidRPr="00520830" w14:paraId="253F0593" w14:textId="77777777" w:rsidTr="00B667E0">
        <w:tc>
          <w:tcPr>
            <w:tcW w:w="9576" w:type="dxa"/>
            <w:shd w:val="clear" w:color="auto" w:fill="FF0000"/>
          </w:tcPr>
          <w:p w14:paraId="62926524" w14:textId="77777777" w:rsidR="00271B58" w:rsidRPr="00520830" w:rsidRDefault="00271B58" w:rsidP="00B108B5">
            <w:pPr>
              <w:rPr>
                <w:rFonts w:ascii="Times New Roman" w:hAnsi="Times New Roman" w:cs="Times New Roman"/>
              </w:rPr>
            </w:pPr>
          </w:p>
        </w:tc>
      </w:tr>
      <w:tr w:rsidR="00271B58" w:rsidRPr="00520830" w14:paraId="51B69BEF" w14:textId="77777777" w:rsidTr="00B667E0">
        <w:tc>
          <w:tcPr>
            <w:tcW w:w="9576" w:type="dxa"/>
          </w:tcPr>
          <w:p w14:paraId="7DC596AA" w14:textId="77777777" w:rsidR="00271B58" w:rsidRPr="00520830" w:rsidRDefault="00271B58" w:rsidP="00271B58">
            <w:pPr>
              <w:rPr>
                <w:rFonts w:ascii="Times New Roman" w:hAnsi="Times New Roman" w:cs="Times New Roman"/>
                <w:sz w:val="40"/>
              </w:rPr>
            </w:pPr>
          </w:p>
          <w:p w14:paraId="2031F5CA" w14:textId="77777777" w:rsidR="00271B58" w:rsidRPr="00520830" w:rsidRDefault="00271B58" w:rsidP="00271B58">
            <w:pPr>
              <w:rPr>
                <w:rFonts w:ascii="Times New Roman" w:hAnsi="Times New Roman" w:cs="Times New Roman"/>
                <w:sz w:val="40"/>
              </w:rPr>
            </w:pPr>
            <w:r w:rsidRPr="00520830">
              <w:rPr>
                <w:rFonts w:ascii="Times New Roman" w:hAnsi="Times New Roman" w:cs="Times New Roman"/>
                <w:sz w:val="40"/>
              </w:rPr>
              <w:t xml:space="preserve">Guidance Document: Preparation of Regulatory Documents using the Structured Product Labelling (SPL) Standard – </w:t>
            </w:r>
            <w:r w:rsidR="003227E1" w:rsidRPr="00520830">
              <w:rPr>
                <w:rFonts w:ascii="Times New Roman" w:hAnsi="Times New Roman" w:cs="Times New Roman"/>
                <w:sz w:val="40"/>
              </w:rPr>
              <w:t>Product Monograph</w:t>
            </w:r>
          </w:p>
          <w:p w14:paraId="37AF0DF1" w14:textId="77777777" w:rsidR="00271B58" w:rsidRPr="00520830" w:rsidRDefault="00271B58" w:rsidP="00B108B5">
            <w:pPr>
              <w:rPr>
                <w:rFonts w:ascii="Times New Roman" w:hAnsi="Times New Roman" w:cs="Times New Roman"/>
                <w:sz w:val="40"/>
              </w:rPr>
            </w:pPr>
          </w:p>
        </w:tc>
      </w:tr>
      <w:tr w:rsidR="00271B58" w:rsidRPr="00520830" w14:paraId="5403F33D" w14:textId="77777777" w:rsidTr="00B667E0">
        <w:tc>
          <w:tcPr>
            <w:tcW w:w="9576" w:type="dxa"/>
            <w:shd w:val="clear" w:color="auto" w:fill="FF0000"/>
          </w:tcPr>
          <w:p w14:paraId="6589014E" w14:textId="77777777" w:rsidR="00271B58" w:rsidRPr="00520830" w:rsidRDefault="00271B58" w:rsidP="00B108B5">
            <w:pPr>
              <w:rPr>
                <w:rFonts w:ascii="Times New Roman" w:hAnsi="Times New Roman" w:cs="Times New Roman"/>
              </w:rPr>
            </w:pPr>
          </w:p>
        </w:tc>
      </w:tr>
      <w:tr w:rsidR="00271B58" w:rsidRPr="00520830" w14:paraId="3FF15820" w14:textId="77777777" w:rsidTr="00B667E0">
        <w:tc>
          <w:tcPr>
            <w:tcW w:w="9576" w:type="dxa"/>
          </w:tcPr>
          <w:p w14:paraId="36974633" w14:textId="77777777" w:rsidR="00271B58" w:rsidRPr="00520830" w:rsidRDefault="00271B58" w:rsidP="00271B58">
            <w:pPr>
              <w:jc w:val="center"/>
              <w:rPr>
                <w:rFonts w:ascii="Times New Roman" w:hAnsi="Times New Roman" w:cs="Times New Roman"/>
              </w:rPr>
            </w:pPr>
            <w:r w:rsidRPr="00520830">
              <w:rPr>
                <w:rFonts w:ascii="Times New Roman" w:hAnsi="Times New Roman" w:cs="Times New Roman"/>
              </w:rPr>
              <w:t>Published by authority of the</w:t>
            </w:r>
          </w:p>
          <w:p w14:paraId="646CE09A" w14:textId="77777777" w:rsidR="00271B58" w:rsidRPr="00520830" w:rsidRDefault="00271B58" w:rsidP="00271B58">
            <w:pPr>
              <w:jc w:val="center"/>
              <w:rPr>
                <w:rFonts w:ascii="Times New Roman" w:hAnsi="Times New Roman" w:cs="Times New Roman"/>
              </w:rPr>
            </w:pPr>
            <w:r w:rsidRPr="00520830">
              <w:rPr>
                <w:rFonts w:ascii="Times New Roman" w:hAnsi="Times New Roman" w:cs="Times New Roman"/>
              </w:rPr>
              <w:t>Minister of Health</w:t>
            </w:r>
          </w:p>
        </w:tc>
      </w:tr>
      <w:tr w:rsidR="00271B58" w:rsidRPr="00520830" w14:paraId="18A4199B" w14:textId="77777777" w:rsidTr="00B667E0">
        <w:tc>
          <w:tcPr>
            <w:tcW w:w="9576" w:type="dxa"/>
            <w:shd w:val="clear" w:color="auto" w:fill="FF0000"/>
          </w:tcPr>
          <w:p w14:paraId="28CE97D9" w14:textId="77777777" w:rsidR="00271B58" w:rsidRPr="00520830" w:rsidRDefault="00271B58" w:rsidP="00B108B5">
            <w:pPr>
              <w:rPr>
                <w:rFonts w:ascii="Times New Roman" w:hAnsi="Times New Roman" w:cs="Times New Roman"/>
              </w:rPr>
            </w:pPr>
          </w:p>
        </w:tc>
      </w:tr>
    </w:tbl>
    <w:p w14:paraId="6A770481" w14:textId="77777777" w:rsidR="00271B58" w:rsidRPr="00520830" w:rsidRDefault="00271B58" w:rsidP="00B108B5">
      <w:pPr>
        <w:rPr>
          <w:rFonts w:ascii="Times New Roman" w:hAnsi="Times New Roman" w:cs="Times New Roman"/>
        </w:rPr>
      </w:pPr>
    </w:p>
    <w:p w14:paraId="72F4C7B7" w14:textId="77777777" w:rsidR="00271B58" w:rsidRPr="00520830" w:rsidRDefault="00271B58" w:rsidP="00B108B5">
      <w:pPr>
        <w:rPr>
          <w:rFonts w:ascii="Times New Roman" w:hAnsi="Times New Roman" w:cs="Times New Roman"/>
        </w:rPr>
      </w:pPr>
    </w:p>
    <w:tbl>
      <w:tblPr>
        <w:tblStyle w:val="TableGrid"/>
        <w:tblW w:w="0" w:type="auto"/>
        <w:tblInd w:w="2943" w:type="dxa"/>
        <w:tblLook w:val="04A0" w:firstRow="1" w:lastRow="0" w:firstColumn="1" w:lastColumn="0" w:noHBand="0" w:noVBand="1"/>
      </w:tblPr>
      <w:tblGrid>
        <w:gridCol w:w="1560"/>
        <w:gridCol w:w="2268"/>
      </w:tblGrid>
      <w:tr w:rsidR="00271B58" w:rsidRPr="00520830" w14:paraId="1BAFCD49" w14:textId="77777777" w:rsidTr="00271B58">
        <w:tc>
          <w:tcPr>
            <w:tcW w:w="1560" w:type="dxa"/>
          </w:tcPr>
          <w:p w14:paraId="339EA52D" w14:textId="77777777" w:rsidR="00271B58" w:rsidRPr="00520830" w:rsidRDefault="00271B58" w:rsidP="00B108B5">
            <w:pPr>
              <w:rPr>
                <w:rFonts w:ascii="Times New Roman" w:hAnsi="Times New Roman" w:cs="Times New Roman"/>
              </w:rPr>
            </w:pPr>
            <w:r w:rsidRPr="00520830">
              <w:rPr>
                <w:rFonts w:ascii="Times New Roman" w:hAnsi="Times New Roman" w:cs="Times New Roman"/>
              </w:rPr>
              <w:t>Adopted Date</w:t>
            </w:r>
          </w:p>
        </w:tc>
        <w:tc>
          <w:tcPr>
            <w:tcW w:w="2268" w:type="dxa"/>
          </w:tcPr>
          <w:p w14:paraId="68338630" w14:textId="77777777" w:rsidR="00271B58" w:rsidRPr="00520830" w:rsidRDefault="00271B58" w:rsidP="00B108B5">
            <w:pPr>
              <w:rPr>
                <w:rFonts w:ascii="Times New Roman" w:hAnsi="Times New Roman" w:cs="Times New Roman"/>
              </w:rPr>
            </w:pPr>
          </w:p>
        </w:tc>
      </w:tr>
      <w:tr w:rsidR="00271B58" w:rsidRPr="00520830" w14:paraId="2377F821" w14:textId="77777777" w:rsidTr="00271B58">
        <w:tc>
          <w:tcPr>
            <w:tcW w:w="1560" w:type="dxa"/>
          </w:tcPr>
          <w:p w14:paraId="426327EF" w14:textId="77777777" w:rsidR="00271B58" w:rsidRPr="00520830" w:rsidRDefault="00271B58" w:rsidP="00B108B5">
            <w:pPr>
              <w:rPr>
                <w:rFonts w:ascii="Times New Roman" w:hAnsi="Times New Roman" w:cs="Times New Roman"/>
              </w:rPr>
            </w:pPr>
            <w:r w:rsidRPr="00520830">
              <w:rPr>
                <w:rFonts w:ascii="Times New Roman" w:hAnsi="Times New Roman" w:cs="Times New Roman"/>
              </w:rPr>
              <w:t>Effective Date</w:t>
            </w:r>
          </w:p>
        </w:tc>
        <w:tc>
          <w:tcPr>
            <w:tcW w:w="2268" w:type="dxa"/>
          </w:tcPr>
          <w:p w14:paraId="70FFE16D" w14:textId="77777777" w:rsidR="00271B58" w:rsidRPr="00520830" w:rsidRDefault="00271B58" w:rsidP="00B108B5">
            <w:pPr>
              <w:rPr>
                <w:rFonts w:ascii="Times New Roman" w:hAnsi="Times New Roman" w:cs="Times New Roman"/>
              </w:rPr>
            </w:pPr>
          </w:p>
        </w:tc>
      </w:tr>
    </w:tbl>
    <w:p w14:paraId="4C76C242" w14:textId="77777777" w:rsidR="00271B58" w:rsidRPr="00520830" w:rsidRDefault="00271B58" w:rsidP="00B108B5">
      <w:pPr>
        <w:rPr>
          <w:rFonts w:ascii="Times New Roman" w:hAnsi="Times New Roman" w:cs="Times New Roman"/>
        </w:rPr>
      </w:pPr>
    </w:p>
    <w:p w14:paraId="030747A1" w14:textId="77777777" w:rsidR="00271B58" w:rsidRPr="00520830" w:rsidRDefault="00271B58" w:rsidP="00271B58">
      <w:pPr>
        <w:jc w:val="center"/>
        <w:rPr>
          <w:rFonts w:ascii="Times New Roman" w:hAnsi="Times New Roman" w:cs="Times New Roman"/>
        </w:rPr>
      </w:pPr>
      <w:r w:rsidRPr="00520830">
        <w:rPr>
          <w:rFonts w:ascii="Times New Roman" w:hAnsi="Times New Roman" w:cs="Times New Roman"/>
        </w:rPr>
        <w:t>Health Products and Food Branch</w:t>
      </w:r>
    </w:p>
    <w:p w14:paraId="4953A34F" w14:textId="77777777" w:rsidR="00271B58" w:rsidRPr="00520830" w:rsidRDefault="00271B58" w:rsidP="00B108B5">
      <w:pPr>
        <w:rPr>
          <w:rFonts w:ascii="Times New Roman" w:hAnsi="Times New Roman" w:cs="Times New Roman"/>
        </w:rPr>
      </w:pPr>
    </w:p>
    <w:p w14:paraId="28ACF3E8" w14:textId="77777777" w:rsidR="00271B58" w:rsidRPr="00520830" w:rsidRDefault="00271B58" w:rsidP="00B108B5">
      <w:pPr>
        <w:rPr>
          <w:rFonts w:ascii="Times New Roman" w:hAnsi="Times New Roman" w:cs="Times New Roman"/>
        </w:rPr>
      </w:pPr>
      <w:r w:rsidRPr="00520830">
        <w:rPr>
          <w:rFonts w:ascii="Times New Roman" w:hAnsi="Times New Roman" w:cs="Times New Roman"/>
          <w:noProof/>
          <w:lang w:val="en-US"/>
        </w:rPr>
        <w:drawing>
          <wp:inline distT="0" distB="0" distL="0" distR="0" wp14:anchorId="7E5F825F" wp14:editId="311961A9">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9">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0E15CC79" w14:textId="77777777" w:rsidR="00271B58" w:rsidRPr="00520830" w:rsidRDefault="00271B58" w:rsidP="00B108B5">
      <w:pPr>
        <w:rPr>
          <w:rFonts w:ascii="Times New Roman" w:hAnsi="Times New Roman" w:cs="Times New Roman"/>
        </w:rPr>
      </w:pPr>
    </w:p>
    <w:p w14:paraId="7551F27B" w14:textId="77777777" w:rsidR="00271B58" w:rsidRPr="00520830" w:rsidRDefault="00271B58" w:rsidP="00B108B5">
      <w:pPr>
        <w:rPr>
          <w:rFonts w:ascii="Times New Roman" w:hAnsi="Times New Roman" w:cs="Times New Roman"/>
        </w:rPr>
        <w:sectPr w:rsidR="00271B58" w:rsidRPr="00520830">
          <w:footerReference w:type="default" r:id="rId10"/>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788"/>
        <w:gridCol w:w="4788"/>
      </w:tblGrid>
      <w:tr w:rsidR="00271B58" w:rsidRPr="00520830" w14:paraId="1B228C74" w14:textId="77777777" w:rsidTr="00271B58">
        <w:tc>
          <w:tcPr>
            <w:tcW w:w="4788" w:type="dxa"/>
          </w:tcPr>
          <w:p w14:paraId="63D03F2F"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lastRenderedPageBreak/>
              <w:t>Our mission is to help the people of Canada maintain and improve their health.</w:t>
            </w:r>
          </w:p>
          <w:p w14:paraId="4714DA7F"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ab/>
            </w:r>
          </w:p>
          <w:p w14:paraId="060F0D9C"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Health Canada</w:t>
            </w:r>
          </w:p>
        </w:tc>
        <w:tc>
          <w:tcPr>
            <w:tcW w:w="4788" w:type="dxa"/>
          </w:tcPr>
          <w:p w14:paraId="0A89DA7D"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The Health Products and Food Branch (HPFB)’s mandate is to take an integrated approach to managing the health-related risks and benefits of health products and food by:</w:t>
            </w:r>
          </w:p>
          <w:p w14:paraId="658FA574" w14:textId="77777777" w:rsidR="00271B58" w:rsidRPr="00520830" w:rsidRDefault="00271B58" w:rsidP="00271B58">
            <w:pPr>
              <w:rPr>
                <w:rFonts w:ascii="Times New Roman" w:hAnsi="Times New Roman" w:cs="Times New Roman"/>
                <w:sz w:val="20"/>
                <w:szCs w:val="20"/>
              </w:rPr>
            </w:pPr>
          </w:p>
          <w:p w14:paraId="52CB4E3F" w14:textId="77777777" w:rsidR="00271B58" w:rsidRPr="00520830" w:rsidRDefault="00271B58" w:rsidP="00663436">
            <w:pPr>
              <w:pStyle w:val="ListParagraph"/>
              <w:numPr>
                <w:ilvl w:val="0"/>
                <w:numId w:val="3"/>
              </w:numPr>
              <w:rPr>
                <w:rFonts w:ascii="Times New Roman" w:hAnsi="Times New Roman" w:cs="Times New Roman"/>
                <w:color w:val="000000"/>
                <w:sz w:val="23"/>
                <w:szCs w:val="23"/>
              </w:rPr>
            </w:pPr>
            <w:r w:rsidRPr="00520830">
              <w:rPr>
                <w:rFonts w:ascii="Times New Roman" w:hAnsi="Times New Roman" w:cs="Times New Roman"/>
                <w:color w:val="000000"/>
                <w:sz w:val="23"/>
                <w:szCs w:val="23"/>
              </w:rPr>
              <w:t>Minimizing health risk factors to Canadians while maximizing the safety provided by the regulatory system for health products and food; and,</w:t>
            </w:r>
          </w:p>
          <w:p w14:paraId="5C85B16F" w14:textId="77777777" w:rsidR="00271B58" w:rsidRPr="00520830" w:rsidRDefault="00271B58" w:rsidP="00663436">
            <w:pPr>
              <w:pStyle w:val="ListParagraph"/>
              <w:numPr>
                <w:ilvl w:val="0"/>
                <w:numId w:val="3"/>
              </w:numPr>
              <w:rPr>
                <w:rFonts w:ascii="Times New Roman" w:hAnsi="Times New Roman" w:cs="Times New Roman"/>
                <w:color w:val="000000"/>
                <w:sz w:val="23"/>
                <w:szCs w:val="23"/>
              </w:rPr>
            </w:pPr>
            <w:r w:rsidRPr="00520830">
              <w:rPr>
                <w:rFonts w:ascii="Times New Roman" w:hAnsi="Times New Roman" w:cs="Times New Roman"/>
                <w:color w:val="000000"/>
                <w:sz w:val="23"/>
                <w:szCs w:val="23"/>
              </w:rPr>
              <w:t>Promoting conditions that enable Canadians to make healthy choices and providing information so that they can make informed decisions about their health.</w:t>
            </w:r>
          </w:p>
          <w:p w14:paraId="0FF4D468" w14:textId="77777777" w:rsidR="00271B58" w:rsidRPr="00520830" w:rsidRDefault="00271B58" w:rsidP="00271B58">
            <w:pPr>
              <w:rPr>
                <w:rFonts w:ascii="Times New Roman" w:hAnsi="Times New Roman" w:cs="Times New Roman"/>
              </w:rPr>
            </w:pPr>
          </w:p>
          <w:p w14:paraId="3E854E88"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Health Products and Food Branch</w:t>
            </w:r>
          </w:p>
        </w:tc>
      </w:tr>
    </w:tbl>
    <w:p w14:paraId="1772F7D7" w14:textId="77777777" w:rsidR="00271B58" w:rsidRPr="00520830" w:rsidRDefault="00271B58" w:rsidP="00B108B5">
      <w:pPr>
        <w:rPr>
          <w:rFonts w:ascii="Times New Roman" w:hAnsi="Times New Roman" w:cs="Times New Roman"/>
        </w:rPr>
      </w:pPr>
    </w:p>
    <w:p w14:paraId="309AA156"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 Minister of Public Works and Government Services Canada 2014</w:t>
      </w:r>
    </w:p>
    <w:p w14:paraId="372C3CDB" w14:textId="77777777" w:rsidR="00271B58" w:rsidRPr="00520830" w:rsidRDefault="00271B58" w:rsidP="00271B58">
      <w:pPr>
        <w:rPr>
          <w:rFonts w:ascii="Times New Roman" w:hAnsi="Times New Roman" w:cs="Times New Roman"/>
          <w:lang w:val="fr-CA"/>
        </w:rPr>
      </w:pPr>
      <w:r w:rsidRPr="00520830">
        <w:rPr>
          <w:rFonts w:ascii="Times New Roman" w:hAnsi="Times New Roman" w:cs="Times New Roman"/>
          <w:lang w:val="fr-CA"/>
        </w:rPr>
        <w:t xml:space="preserve">Également disponible en français sous le titre : Ligne directrice: </w:t>
      </w:r>
      <w:r w:rsidRPr="00520830">
        <w:rPr>
          <w:rFonts w:ascii="Times New Roman" w:hAnsi="Times New Roman" w:cs="Times New Roman"/>
          <w:highlight w:val="yellow"/>
          <w:lang w:val="fr-CA"/>
        </w:rPr>
        <w:t>[INSERT]</w:t>
      </w:r>
    </w:p>
    <w:p w14:paraId="37276484" w14:textId="77777777" w:rsidR="00271B58" w:rsidRPr="00520830" w:rsidRDefault="00271B58" w:rsidP="00B108B5">
      <w:pPr>
        <w:rPr>
          <w:rFonts w:ascii="Times New Roman" w:hAnsi="Times New Roman" w:cs="Times New Roman"/>
          <w:lang w:val="fr-CA"/>
        </w:rPr>
      </w:pPr>
    </w:p>
    <w:p w14:paraId="7D47F650" w14:textId="77777777" w:rsidR="00271B58" w:rsidRPr="00520830" w:rsidRDefault="00271B58" w:rsidP="00B108B5">
      <w:pPr>
        <w:rPr>
          <w:rFonts w:ascii="Times New Roman" w:hAnsi="Times New Roman" w:cs="Times New Roman"/>
          <w:lang w:val="fr-CA"/>
        </w:rPr>
      </w:pPr>
    </w:p>
    <w:p w14:paraId="4CC15D83" w14:textId="77777777" w:rsidR="00271B58" w:rsidRPr="00520830" w:rsidRDefault="00271B58" w:rsidP="00B108B5">
      <w:pPr>
        <w:rPr>
          <w:rFonts w:ascii="Times New Roman" w:hAnsi="Times New Roman" w:cs="Times New Roman"/>
          <w:lang w:val="fr-CA"/>
        </w:rPr>
        <w:sectPr w:rsidR="00271B58" w:rsidRPr="00520830">
          <w:pgSz w:w="12240" w:h="15840"/>
          <w:pgMar w:top="1440" w:right="1440" w:bottom="1440" w:left="1440" w:header="708" w:footer="708" w:gutter="0"/>
          <w:cols w:space="708"/>
          <w:docGrid w:linePitch="360"/>
        </w:sectPr>
      </w:pPr>
    </w:p>
    <w:p w14:paraId="312D4D92" w14:textId="77777777" w:rsidR="00271B58" w:rsidRPr="00520830" w:rsidRDefault="00271B58" w:rsidP="00271B58">
      <w:pPr>
        <w:rPr>
          <w:rFonts w:ascii="Times New Roman" w:hAnsi="Times New Roman" w:cs="Times New Roman"/>
          <w:b/>
        </w:rPr>
      </w:pPr>
      <w:r w:rsidRPr="00520830">
        <w:rPr>
          <w:rFonts w:ascii="Times New Roman" w:hAnsi="Times New Roman" w:cs="Times New Roman"/>
          <w:b/>
        </w:rPr>
        <w:lastRenderedPageBreak/>
        <w:t>FOREWORD</w:t>
      </w:r>
    </w:p>
    <w:p w14:paraId="3205B1DB"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Guidance documents are meant to provide assistance to industry and health care professionals on how to comply with the policies and governing statutes and regulations. They also serve to provide review and compliance guidance to staff, thereby ensuring that mandates are implemented in a fair, consistent and effective manner.</w:t>
      </w:r>
    </w:p>
    <w:p w14:paraId="1F84F3E7"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Guidance documents are administrative instruments not having force of law and, as such, allow for flexibility in approach. Alternate approaches to the principles and practices described in this document may be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4A8DBA7C" w14:textId="77777777" w:rsidR="00271B58" w:rsidRPr="00520830" w:rsidRDefault="00271B58" w:rsidP="00271B58">
      <w:pPr>
        <w:rPr>
          <w:rFonts w:ascii="Times New Roman" w:hAnsi="Times New Roman" w:cs="Times New Roman"/>
        </w:rPr>
      </w:pPr>
      <w:r w:rsidRPr="00520830">
        <w:rPr>
          <w:rFonts w:ascii="Times New Roman" w:hAnsi="Times New Roman" w:cs="Times New Roman"/>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3A381185" w14:textId="77777777" w:rsidR="00271B58" w:rsidRPr="00520830" w:rsidRDefault="00271B58" w:rsidP="00B108B5">
      <w:pPr>
        <w:rPr>
          <w:rFonts w:ascii="Times New Roman" w:hAnsi="Times New Roman" w:cs="Times New Roman"/>
        </w:rPr>
      </w:pPr>
      <w:r w:rsidRPr="00520830">
        <w:rPr>
          <w:rFonts w:ascii="Times New Roman" w:hAnsi="Times New Roman" w:cs="Times New Roman"/>
        </w:rPr>
        <w:t>This document should be read in conjunction with the accompanying notice and the relevant sections of other applicable guidance’s.</w:t>
      </w:r>
    </w:p>
    <w:p w14:paraId="1404F96E" w14:textId="77777777" w:rsidR="00271B58" w:rsidRPr="00520830" w:rsidRDefault="00271B58" w:rsidP="00B108B5">
      <w:pPr>
        <w:rPr>
          <w:rFonts w:ascii="Times New Roman" w:hAnsi="Times New Roman" w:cs="Times New Roman"/>
        </w:rPr>
      </w:pPr>
    </w:p>
    <w:p w14:paraId="1DE1A9D5" w14:textId="77777777" w:rsidR="00271B58" w:rsidRPr="00520830" w:rsidRDefault="00271B58" w:rsidP="00B108B5">
      <w:pPr>
        <w:rPr>
          <w:rFonts w:ascii="Times New Roman" w:hAnsi="Times New Roman" w:cs="Times New Roman"/>
        </w:rPr>
        <w:sectPr w:rsidR="00271B58" w:rsidRPr="00520830">
          <w:pgSz w:w="12240" w:h="15840"/>
          <w:pgMar w:top="1440" w:right="1440" w:bottom="1440" w:left="1440" w:header="708" w:footer="708" w:gutter="0"/>
          <w:cols w:space="708"/>
          <w:docGrid w:linePitch="360"/>
        </w:sectPr>
      </w:pPr>
    </w:p>
    <w:p w14:paraId="753D250C" w14:textId="77777777" w:rsidR="00271B58" w:rsidRPr="00520830" w:rsidRDefault="00271B58" w:rsidP="00B108B5">
      <w:pPr>
        <w:rPr>
          <w:rFonts w:ascii="Times New Roman" w:hAnsi="Times New Roman" w:cs="Times New Roman"/>
        </w:rPr>
      </w:pPr>
      <w:r w:rsidRPr="00520830">
        <w:rPr>
          <w:rFonts w:ascii="Times New Roman" w:hAnsi="Times New Roman" w:cs="Times New Roman"/>
        </w:rPr>
        <w:lastRenderedPageBreak/>
        <w:t>Document Revision History</w:t>
      </w:r>
    </w:p>
    <w:tbl>
      <w:tblPr>
        <w:tblStyle w:val="TableGrid"/>
        <w:tblW w:w="0" w:type="auto"/>
        <w:tblLook w:val="04A0" w:firstRow="1" w:lastRow="0" w:firstColumn="1" w:lastColumn="0" w:noHBand="0" w:noVBand="1"/>
      </w:tblPr>
      <w:tblGrid>
        <w:gridCol w:w="2093"/>
        <w:gridCol w:w="7483"/>
      </w:tblGrid>
      <w:tr w:rsidR="00271B58" w:rsidRPr="00520830" w14:paraId="71F41092" w14:textId="77777777" w:rsidTr="00271B58">
        <w:tc>
          <w:tcPr>
            <w:tcW w:w="2093" w:type="dxa"/>
          </w:tcPr>
          <w:p w14:paraId="45C320F0" w14:textId="77777777" w:rsidR="00271B58" w:rsidRPr="00520830" w:rsidRDefault="00271B58" w:rsidP="00B108B5">
            <w:pPr>
              <w:rPr>
                <w:rFonts w:ascii="Times New Roman" w:hAnsi="Times New Roman" w:cs="Times New Roman"/>
                <w:b/>
              </w:rPr>
            </w:pPr>
            <w:r w:rsidRPr="00520830">
              <w:rPr>
                <w:rFonts w:ascii="Times New Roman" w:hAnsi="Times New Roman" w:cs="Times New Roman"/>
                <w:b/>
              </w:rPr>
              <w:t>Date (YYYY-MM-DD)</w:t>
            </w:r>
          </w:p>
        </w:tc>
        <w:tc>
          <w:tcPr>
            <w:tcW w:w="7483" w:type="dxa"/>
          </w:tcPr>
          <w:p w14:paraId="69D38076" w14:textId="77777777" w:rsidR="00271B58" w:rsidRPr="00520830" w:rsidRDefault="00271B58" w:rsidP="00B108B5">
            <w:pPr>
              <w:rPr>
                <w:rFonts w:ascii="Times New Roman" w:hAnsi="Times New Roman" w:cs="Times New Roman"/>
                <w:b/>
              </w:rPr>
            </w:pPr>
            <w:r w:rsidRPr="00520830">
              <w:rPr>
                <w:rFonts w:ascii="Times New Roman" w:hAnsi="Times New Roman" w:cs="Times New Roman"/>
                <w:b/>
              </w:rPr>
              <w:t>Description</w:t>
            </w:r>
          </w:p>
        </w:tc>
      </w:tr>
      <w:tr w:rsidR="00271B58" w:rsidRPr="00520830" w14:paraId="3A3D944C" w14:textId="77777777" w:rsidTr="00271B58">
        <w:tc>
          <w:tcPr>
            <w:tcW w:w="2093" w:type="dxa"/>
          </w:tcPr>
          <w:p w14:paraId="3B2CABD9" w14:textId="073B60CB" w:rsidR="00271B58" w:rsidRPr="00520830" w:rsidRDefault="00444DD3" w:rsidP="00B108B5">
            <w:pPr>
              <w:rPr>
                <w:rFonts w:ascii="Times New Roman" w:hAnsi="Times New Roman" w:cs="Times New Roman"/>
              </w:rPr>
            </w:pPr>
            <w:r>
              <w:rPr>
                <w:rFonts w:ascii="Times New Roman" w:hAnsi="Times New Roman" w:cs="Times New Roman"/>
              </w:rPr>
              <w:t>YYYY-MM-DD</w:t>
            </w:r>
          </w:p>
        </w:tc>
        <w:tc>
          <w:tcPr>
            <w:tcW w:w="7483" w:type="dxa"/>
          </w:tcPr>
          <w:p w14:paraId="3BC97295" w14:textId="77777777" w:rsidR="00271B58" w:rsidRPr="00520830" w:rsidRDefault="00271B58" w:rsidP="00B108B5">
            <w:pPr>
              <w:rPr>
                <w:rFonts w:ascii="Times New Roman" w:hAnsi="Times New Roman" w:cs="Times New Roman"/>
              </w:rPr>
            </w:pPr>
            <w:r w:rsidRPr="00520830">
              <w:rPr>
                <w:rFonts w:ascii="Times New Roman" w:hAnsi="Times New Roman" w:cs="Times New Roman"/>
              </w:rPr>
              <w:t>Phase 1 Release</w:t>
            </w:r>
          </w:p>
        </w:tc>
      </w:tr>
      <w:tr w:rsidR="00271B58" w:rsidRPr="00520830" w14:paraId="57E79982" w14:textId="77777777" w:rsidTr="00271B58">
        <w:tc>
          <w:tcPr>
            <w:tcW w:w="2093" w:type="dxa"/>
          </w:tcPr>
          <w:p w14:paraId="676EFD1A" w14:textId="77777777" w:rsidR="00271B58" w:rsidRPr="00520830" w:rsidRDefault="00271B58" w:rsidP="00B108B5">
            <w:pPr>
              <w:rPr>
                <w:rFonts w:ascii="Times New Roman" w:hAnsi="Times New Roman" w:cs="Times New Roman"/>
              </w:rPr>
            </w:pPr>
          </w:p>
        </w:tc>
        <w:tc>
          <w:tcPr>
            <w:tcW w:w="7483" w:type="dxa"/>
          </w:tcPr>
          <w:p w14:paraId="27F0B1F4" w14:textId="77777777" w:rsidR="00271B58" w:rsidRPr="00520830" w:rsidRDefault="00271B58" w:rsidP="00B108B5">
            <w:pPr>
              <w:rPr>
                <w:rFonts w:ascii="Times New Roman" w:hAnsi="Times New Roman" w:cs="Times New Roman"/>
              </w:rPr>
            </w:pPr>
          </w:p>
        </w:tc>
      </w:tr>
    </w:tbl>
    <w:p w14:paraId="6AF8EF15" w14:textId="77777777" w:rsidR="00271B58" w:rsidRPr="00520830" w:rsidRDefault="00271B58" w:rsidP="00B108B5">
      <w:pPr>
        <w:rPr>
          <w:rFonts w:ascii="Times New Roman" w:hAnsi="Times New Roman" w:cs="Times New Roman"/>
        </w:rPr>
      </w:pPr>
    </w:p>
    <w:p w14:paraId="6AF8F72E" w14:textId="77777777" w:rsidR="00271B58" w:rsidRPr="00520830" w:rsidRDefault="00271B58" w:rsidP="00B108B5">
      <w:pPr>
        <w:rPr>
          <w:rFonts w:ascii="Times New Roman" w:hAnsi="Times New Roman" w:cs="Times New Roman"/>
        </w:rPr>
        <w:sectPr w:rsidR="00271B58" w:rsidRPr="00520830">
          <w:pgSz w:w="12240" w:h="15840"/>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2"/>
          <w:lang w:val="en-CA"/>
        </w:rPr>
        <w:id w:val="443655552"/>
        <w:docPartObj>
          <w:docPartGallery w:val="Table of Contents"/>
          <w:docPartUnique/>
        </w:docPartObj>
      </w:sdtPr>
      <w:sdtEndPr>
        <w:rPr>
          <w:noProof/>
        </w:rPr>
      </w:sdtEndPr>
      <w:sdtContent>
        <w:p w14:paraId="6C2F97F8" w14:textId="77777777" w:rsidR="00B667E0" w:rsidRPr="00520830" w:rsidRDefault="00B667E0">
          <w:pPr>
            <w:pStyle w:val="TOCHeading"/>
            <w:rPr>
              <w:rFonts w:ascii="Times New Roman" w:hAnsi="Times New Roman" w:cs="Times New Roman"/>
            </w:rPr>
          </w:pPr>
          <w:r w:rsidRPr="00520830">
            <w:rPr>
              <w:rFonts w:ascii="Times New Roman" w:hAnsi="Times New Roman" w:cs="Times New Roman"/>
            </w:rPr>
            <w:t>Table of Contents</w:t>
          </w:r>
        </w:p>
        <w:p w14:paraId="4FFC10DB" w14:textId="77777777" w:rsidR="003A323D" w:rsidRDefault="00B667E0">
          <w:pPr>
            <w:pStyle w:val="TOC1"/>
            <w:tabs>
              <w:tab w:val="clear" w:pos="362"/>
              <w:tab w:val="left" w:pos="360"/>
            </w:tabs>
            <w:rPr>
              <w:rFonts w:asciiTheme="minorHAnsi" w:eastAsiaTheme="minorEastAsia" w:hAnsiTheme="minorHAnsi"/>
              <w:b w:val="0"/>
              <w:noProof/>
              <w:color w:val="auto"/>
              <w:lang w:eastAsia="ja-JP"/>
            </w:rPr>
          </w:pPr>
          <w:r w:rsidRPr="00520830">
            <w:rPr>
              <w:rFonts w:ascii="Times New Roman" w:hAnsi="Times New Roman" w:cs="Times New Roman"/>
            </w:rPr>
            <w:fldChar w:fldCharType="begin"/>
          </w:r>
          <w:r w:rsidRPr="00520830">
            <w:rPr>
              <w:rFonts w:ascii="Times New Roman" w:hAnsi="Times New Roman" w:cs="Times New Roman"/>
            </w:rPr>
            <w:instrText xml:space="preserve"> TOC \o "1-3" \h \z \u </w:instrText>
          </w:r>
          <w:r w:rsidRPr="00520830">
            <w:rPr>
              <w:rFonts w:ascii="Times New Roman" w:hAnsi="Times New Roman" w:cs="Times New Roman"/>
            </w:rPr>
            <w:fldChar w:fldCharType="separate"/>
          </w:r>
          <w:r w:rsidR="003A323D" w:rsidRPr="009753A7">
            <w:rPr>
              <w:rFonts w:ascii="Times New Roman" w:hAnsi="Times New Roman" w:cs="Times New Roman"/>
              <w:b w:val="0"/>
              <w:noProof/>
            </w:rPr>
            <w:t>1</w:t>
          </w:r>
          <w:r w:rsidR="003A323D">
            <w:rPr>
              <w:rFonts w:asciiTheme="minorHAnsi" w:eastAsiaTheme="minorEastAsia" w:hAnsiTheme="minorHAnsi"/>
              <w:b w:val="0"/>
              <w:noProof/>
              <w:color w:val="auto"/>
              <w:lang w:eastAsia="ja-JP"/>
            </w:rPr>
            <w:tab/>
          </w:r>
          <w:r w:rsidR="003A323D" w:rsidRPr="009753A7">
            <w:rPr>
              <w:rFonts w:ascii="Times New Roman" w:hAnsi="Times New Roman" w:cs="Times New Roman"/>
              <w:noProof/>
            </w:rPr>
            <w:t>Introduction</w:t>
          </w:r>
          <w:r w:rsidR="003A323D">
            <w:rPr>
              <w:noProof/>
            </w:rPr>
            <w:tab/>
          </w:r>
          <w:r w:rsidR="003A323D">
            <w:rPr>
              <w:noProof/>
            </w:rPr>
            <w:fldChar w:fldCharType="begin"/>
          </w:r>
          <w:r w:rsidR="003A323D">
            <w:rPr>
              <w:noProof/>
            </w:rPr>
            <w:instrText xml:space="preserve"> PAGEREF _Toc389032791 \h </w:instrText>
          </w:r>
          <w:r w:rsidR="003A323D">
            <w:rPr>
              <w:noProof/>
            </w:rPr>
          </w:r>
          <w:r w:rsidR="003A323D">
            <w:rPr>
              <w:noProof/>
            </w:rPr>
            <w:fldChar w:fldCharType="separate"/>
          </w:r>
          <w:r w:rsidR="003A323D">
            <w:rPr>
              <w:noProof/>
            </w:rPr>
            <w:t>7</w:t>
          </w:r>
          <w:r w:rsidR="003A323D">
            <w:rPr>
              <w:noProof/>
            </w:rPr>
            <w:fldChar w:fldCharType="end"/>
          </w:r>
        </w:p>
        <w:p w14:paraId="141F8FB5"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1.1</w:t>
          </w:r>
          <w:r>
            <w:rPr>
              <w:rFonts w:asciiTheme="minorHAnsi" w:eastAsiaTheme="minorEastAsia" w:hAnsiTheme="minorHAnsi"/>
              <w:noProof/>
              <w:sz w:val="24"/>
              <w:szCs w:val="24"/>
              <w:lang w:eastAsia="ja-JP"/>
            </w:rPr>
            <w:tab/>
          </w:r>
          <w:r w:rsidRPr="009753A7">
            <w:rPr>
              <w:rFonts w:ascii="Times New Roman" w:hAnsi="Times New Roman" w:cs="Times New Roman"/>
              <w:noProof/>
            </w:rPr>
            <w:t>Purpose</w:t>
          </w:r>
          <w:r>
            <w:rPr>
              <w:noProof/>
            </w:rPr>
            <w:tab/>
          </w:r>
          <w:r>
            <w:rPr>
              <w:noProof/>
            </w:rPr>
            <w:fldChar w:fldCharType="begin"/>
          </w:r>
          <w:r>
            <w:rPr>
              <w:noProof/>
            </w:rPr>
            <w:instrText xml:space="preserve"> PAGEREF _Toc389032792 \h </w:instrText>
          </w:r>
          <w:r>
            <w:rPr>
              <w:noProof/>
            </w:rPr>
          </w:r>
          <w:r>
            <w:rPr>
              <w:noProof/>
            </w:rPr>
            <w:fldChar w:fldCharType="separate"/>
          </w:r>
          <w:r>
            <w:rPr>
              <w:noProof/>
            </w:rPr>
            <w:t>7</w:t>
          </w:r>
          <w:r>
            <w:rPr>
              <w:noProof/>
            </w:rPr>
            <w:fldChar w:fldCharType="end"/>
          </w:r>
        </w:p>
        <w:p w14:paraId="19D8C6AF"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1.2</w:t>
          </w:r>
          <w:r>
            <w:rPr>
              <w:rFonts w:asciiTheme="minorHAnsi" w:eastAsiaTheme="minorEastAsia" w:hAnsiTheme="minorHAnsi"/>
              <w:noProof/>
              <w:sz w:val="24"/>
              <w:szCs w:val="24"/>
              <w:lang w:eastAsia="ja-JP"/>
            </w:rPr>
            <w:tab/>
          </w:r>
          <w:r w:rsidRPr="009753A7">
            <w:rPr>
              <w:rFonts w:ascii="Times New Roman" w:hAnsi="Times New Roman" w:cs="Times New Roman"/>
              <w:noProof/>
            </w:rPr>
            <w:t>Scope</w:t>
          </w:r>
          <w:r>
            <w:rPr>
              <w:noProof/>
            </w:rPr>
            <w:tab/>
          </w:r>
          <w:r>
            <w:rPr>
              <w:noProof/>
            </w:rPr>
            <w:fldChar w:fldCharType="begin"/>
          </w:r>
          <w:r>
            <w:rPr>
              <w:noProof/>
            </w:rPr>
            <w:instrText xml:space="preserve"> PAGEREF _Toc389032793 \h </w:instrText>
          </w:r>
          <w:r>
            <w:rPr>
              <w:noProof/>
            </w:rPr>
          </w:r>
          <w:r>
            <w:rPr>
              <w:noProof/>
            </w:rPr>
            <w:fldChar w:fldCharType="separate"/>
          </w:r>
          <w:r>
            <w:rPr>
              <w:noProof/>
            </w:rPr>
            <w:t>7</w:t>
          </w:r>
          <w:r>
            <w:rPr>
              <w:noProof/>
            </w:rPr>
            <w:fldChar w:fldCharType="end"/>
          </w:r>
        </w:p>
        <w:p w14:paraId="2C4AD655"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Pr>
              <w:noProof/>
            </w:rPr>
            <w:t>1.2.1</w:t>
          </w:r>
          <w:r>
            <w:rPr>
              <w:rFonts w:asciiTheme="minorHAnsi" w:eastAsiaTheme="minorEastAsia" w:hAnsiTheme="minorHAnsi"/>
              <w:i w:val="0"/>
              <w:noProof/>
              <w:sz w:val="24"/>
              <w:szCs w:val="24"/>
              <w:lang w:eastAsia="ja-JP"/>
            </w:rPr>
            <w:tab/>
          </w:r>
          <w:r>
            <w:rPr>
              <w:noProof/>
            </w:rPr>
            <w:t>In-scope</w:t>
          </w:r>
          <w:r>
            <w:rPr>
              <w:noProof/>
            </w:rPr>
            <w:tab/>
          </w:r>
          <w:r>
            <w:rPr>
              <w:noProof/>
            </w:rPr>
            <w:fldChar w:fldCharType="begin"/>
          </w:r>
          <w:r>
            <w:rPr>
              <w:noProof/>
            </w:rPr>
            <w:instrText xml:space="preserve"> PAGEREF _Toc389032794 \h </w:instrText>
          </w:r>
          <w:r>
            <w:rPr>
              <w:noProof/>
            </w:rPr>
          </w:r>
          <w:r>
            <w:rPr>
              <w:noProof/>
            </w:rPr>
            <w:fldChar w:fldCharType="separate"/>
          </w:r>
          <w:r>
            <w:rPr>
              <w:noProof/>
            </w:rPr>
            <w:t>7</w:t>
          </w:r>
          <w:r>
            <w:rPr>
              <w:noProof/>
            </w:rPr>
            <w:fldChar w:fldCharType="end"/>
          </w:r>
        </w:p>
        <w:p w14:paraId="4E0D3B8B"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Pr>
              <w:noProof/>
            </w:rPr>
            <w:t>1.2.2</w:t>
          </w:r>
          <w:r>
            <w:rPr>
              <w:rFonts w:asciiTheme="minorHAnsi" w:eastAsiaTheme="minorEastAsia" w:hAnsiTheme="minorHAnsi"/>
              <w:i w:val="0"/>
              <w:noProof/>
              <w:sz w:val="24"/>
              <w:szCs w:val="24"/>
              <w:lang w:eastAsia="ja-JP"/>
            </w:rPr>
            <w:tab/>
          </w:r>
          <w:r>
            <w:rPr>
              <w:noProof/>
            </w:rPr>
            <w:t>Out of Scope</w:t>
          </w:r>
          <w:r>
            <w:rPr>
              <w:noProof/>
            </w:rPr>
            <w:tab/>
          </w:r>
          <w:r>
            <w:rPr>
              <w:noProof/>
            </w:rPr>
            <w:fldChar w:fldCharType="begin"/>
          </w:r>
          <w:r>
            <w:rPr>
              <w:noProof/>
            </w:rPr>
            <w:instrText xml:space="preserve"> PAGEREF _Toc389032795 \h </w:instrText>
          </w:r>
          <w:r>
            <w:rPr>
              <w:noProof/>
            </w:rPr>
          </w:r>
          <w:r>
            <w:rPr>
              <w:noProof/>
            </w:rPr>
            <w:fldChar w:fldCharType="separate"/>
          </w:r>
          <w:r>
            <w:rPr>
              <w:noProof/>
            </w:rPr>
            <w:t>7</w:t>
          </w:r>
          <w:r>
            <w:rPr>
              <w:noProof/>
            </w:rPr>
            <w:fldChar w:fldCharType="end"/>
          </w:r>
        </w:p>
        <w:p w14:paraId="6CB213F7"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1.3</w:t>
          </w:r>
          <w:r>
            <w:rPr>
              <w:rFonts w:asciiTheme="minorHAnsi" w:eastAsiaTheme="minorEastAsia" w:hAnsiTheme="minorHAnsi"/>
              <w:noProof/>
              <w:sz w:val="24"/>
              <w:szCs w:val="24"/>
              <w:lang w:eastAsia="ja-JP"/>
            </w:rPr>
            <w:tab/>
          </w:r>
          <w:r w:rsidRPr="009753A7">
            <w:rPr>
              <w:rFonts w:ascii="Times New Roman" w:hAnsi="Times New Roman" w:cs="Times New Roman"/>
              <w:noProof/>
            </w:rPr>
            <w:t>Policy Objectives</w:t>
          </w:r>
          <w:r>
            <w:rPr>
              <w:noProof/>
            </w:rPr>
            <w:tab/>
          </w:r>
          <w:r>
            <w:rPr>
              <w:noProof/>
            </w:rPr>
            <w:fldChar w:fldCharType="begin"/>
          </w:r>
          <w:r>
            <w:rPr>
              <w:noProof/>
            </w:rPr>
            <w:instrText xml:space="preserve"> PAGEREF _Toc389032796 \h </w:instrText>
          </w:r>
          <w:r>
            <w:rPr>
              <w:noProof/>
            </w:rPr>
          </w:r>
          <w:r>
            <w:rPr>
              <w:noProof/>
            </w:rPr>
            <w:fldChar w:fldCharType="separate"/>
          </w:r>
          <w:r>
            <w:rPr>
              <w:noProof/>
            </w:rPr>
            <w:t>7</w:t>
          </w:r>
          <w:r>
            <w:rPr>
              <w:noProof/>
            </w:rPr>
            <w:fldChar w:fldCharType="end"/>
          </w:r>
        </w:p>
        <w:p w14:paraId="06B4EE15"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2</w:t>
          </w:r>
          <w:r>
            <w:rPr>
              <w:rFonts w:asciiTheme="minorHAnsi" w:eastAsiaTheme="minorEastAsia" w:hAnsiTheme="minorHAnsi"/>
              <w:b w:val="0"/>
              <w:noProof/>
              <w:color w:val="auto"/>
              <w:lang w:eastAsia="ja-JP"/>
            </w:rPr>
            <w:tab/>
          </w:r>
          <w:r w:rsidRPr="009753A7">
            <w:rPr>
              <w:rFonts w:ascii="Times New Roman" w:hAnsi="Times New Roman" w:cs="Times New Roman"/>
              <w:noProof/>
            </w:rPr>
            <w:t>Important Considerations</w:t>
          </w:r>
          <w:r>
            <w:rPr>
              <w:noProof/>
            </w:rPr>
            <w:tab/>
          </w:r>
          <w:r>
            <w:rPr>
              <w:noProof/>
            </w:rPr>
            <w:fldChar w:fldCharType="begin"/>
          </w:r>
          <w:r>
            <w:rPr>
              <w:noProof/>
            </w:rPr>
            <w:instrText xml:space="preserve"> PAGEREF _Toc389032797 \h </w:instrText>
          </w:r>
          <w:r>
            <w:rPr>
              <w:noProof/>
            </w:rPr>
          </w:r>
          <w:r>
            <w:rPr>
              <w:noProof/>
            </w:rPr>
            <w:fldChar w:fldCharType="separate"/>
          </w:r>
          <w:r>
            <w:rPr>
              <w:noProof/>
            </w:rPr>
            <w:t>8</w:t>
          </w:r>
          <w:r>
            <w:rPr>
              <w:noProof/>
            </w:rPr>
            <w:fldChar w:fldCharType="end"/>
          </w:r>
        </w:p>
        <w:p w14:paraId="661E5F23"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Legal Copy</w:t>
          </w:r>
          <w:r>
            <w:rPr>
              <w:noProof/>
            </w:rPr>
            <w:tab/>
          </w:r>
          <w:r>
            <w:rPr>
              <w:noProof/>
            </w:rPr>
            <w:fldChar w:fldCharType="begin"/>
          </w:r>
          <w:r>
            <w:rPr>
              <w:noProof/>
            </w:rPr>
            <w:instrText xml:space="preserve"> PAGEREF _Toc389032798 \h </w:instrText>
          </w:r>
          <w:r>
            <w:rPr>
              <w:noProof/>
            </w:rPr>
          </w:r>
          <w:r>
            <w:rPr>
              <w:noProof/>
            </w:rPr>
            <w:fldChar w:fldCharType="separate"/>
          </w:r>
          <w:r>
            <w:rPr>
              <w:noProof/>
            </w:rPr>
            <w:t>8</w:t>
          </w:r>
          <w:r>
            <w:rPr>
              <w:noProof/>
            </w:rPr>
            <w:fldChar w:fldCharType="end"/>
          </w:r>
        </w:p>
        <w:p w14:paraId="3634B4CE"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SPL Product Monograph Lifecycle</w:t>
          </w:r>
          <w:r>
            <w:rPr>
              <w:noProof/>
            </w:rPr>
            <w:tab/>
          </w:r>
          <w:r>
            <w:rPr>
              <w:noProof/>
            </w:rPr>
            <w:fldChar w:fldCharType="begin"/>
          </w:r>
          <w:r>
            <w:rPr>
              <w:noProof/>
            </w:rPr>
            <w:instrText xml:space="preserve"> PAGEREF _Toc389032799 \h </w:instrText>
          </w:r>
          <w:r>
            <w:rPr>
              <w:noProof/>
            </w:rPr>
          </w:r>
          <w:r>
            <w:rPr>
              <w:noProof/>
            </w:rPr>
            <w:fldChar w:fldCharType="separate"/>
          </w:r>
          <w:r>
            <w:rPr>
              <w:noProof/>
            </w:rPr>
            <w:t>8</w:t>
          </w:r>
          <w:r>
            <w:rPr>
              <w:noProof/>
            </w:rPr>
            <w:fldChar w:fldCharType="end"/>
          </w:r>
        </w:p>
        <w:p w14:paraId="1F091CAD"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Validation</w:t>
          </w:r>
          <w:r>
            <w:rPr>
              <w:noProof/>
            </w:rPr>
            <w:tab/>
          </w:r>
          <w:r>
            <w:rPr>
              <w:noProof/>
            </w:rPr>
            <w:fldChar w:fldCharType="begin"/>
          </w:r>
          <w:r>
            <w:rPr>
              <w:noProof/>
            </w:rPr>
            <w:instrText xml:space="preserve"> PAGEREF _Toc389032800 \h </w:instrText>
          </w:r>
          <w:r>
            <w:rPr>
              <w:noProof/>
            </w:rPr>
          </w:r>
          <w:r>
            <w:rPr>
              <w:noProof/>
            </w:rPr>
            <w:fldChar w:fldCharType="separate"/>
          </w:r>
          <w:r>
            <w:rPr>
              <w:noProof/>
            </w:rPr>
            <w:t>8</w:t>
          </w:r>
          <w:r>
            <w:rPr>
              <w:noProof/>
            </w:rPr>
            <w:fldChar w:fldCharType="end"/>
          </w:r>
        </w:p>
        <w:p w14:paraId="3B9DEA85"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3</w:t>
          </w:r>
          <w:r>
            <w:rPr>
              <w:rFonts w:asciiTheme="minorHAnsi" w:eastAsiaTheme="minorEastAsia" w:hAnsiTheme="minorHAnsi"/>
              <w:b w:val="0"/>
              <w:noProof/>
              <w:color w:val="auto"/>
              <w:lang w:eastAsia="ja-JP"/>
            </w:rPr>
            <w:tab/>
          </w:r>
          <w:r w:rsidRPr="009753A7">
            <w:rPr>
              <w:rFonts w:ascii="Times New Roman" w:hAnsi="Times New Roman" w:cs="Times New Roman"/>
              <w:noProof/>
            </w:rPr>
            <w:t>Template Types</w:t>
          </w:r>
          <w:r>
            <w:rPr>
              <w:noProof/>
            </w:rPr>
            <w:tab/>
          </w:r>
          <w:r>
            <w:rPr>
              <w:noProof/>
            </w:rPr>
            <w:fldChar w:fldCharType="begin"/>
          </w:r>
          <w:r>
            <w:rPr>
              <w:noProof/>
            </w:rPr>
            <w:instrText xml:space="preserve"> PAGEREF _Toc389032801 \h </w:instrText>
          </w:r>
          <w:r>
            <w:rPr>
              <w:noProof/>
            </w:rPr>
          </w:r>
          <w:r>
            <w:rPr>
              <w:noProof/>
            </w:rPr>
            <w:fldChar w:fldCharType="separate"/>
          </w:r>
          <w:r>
            <w:rPr>
              <w:noProof/>
            </w:rPr>
            <w:t>8</w:t>
          </w:r>
          <w:r>
            <w:rPr>
              <w:noProof/>
            </w:rPr>
            <w:fldChar w:fldCharType="end"/>
          </w:r>
        </w:p>
        <w:p w14:paraId="343AC9B5"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3.1</w:t>
          </w:r>
          <w:r>
            <w:rPr>
              <w:rFonts w:asciiTheme="minorHAnsi" w:eastAsiaTheme="minorEastAsia" w:hAnsiTheme="minorHAnsi"/>
              <w:noProof/>
              <w:sz w:val="24"/>
              <w:szCs w:val="24"/>
              <w:lang w:eastAsia="ja-JP"/>
            </w:rPr>
            <w:tab/>
          </w:r>
          <w:r w:rsidRPr="009753A7">
            <w:rPr>
              <w:rFonts w:ascii="Times New Roman" w:hAnsi="Times New Roman" w:cs="Times New Roman"/>
              <w:noProof/>
            </w:rPr>
            <w:t>2016 Templates</w:t>
          </w:r>
          <w:r>
            <w:rPr>
              <w:noProof/>
            </w:rPr>
            <w:tab/>
          </w:r>
          <w:r>
            <w:rPr>
              <w:noProof/>
            </w:rPr>
            <w:fldChar w:fldCharType="begin"/>
          </w:r>
          <w:r>
            <w:rPr>
              <w:noProof/>
            </w:rPr>
            <w:instrText xml:space="preserve"> PAGEREF _Toc389032802 \h </w:instrText>
          </w:r>
          <w:r>
            <w:rPr>
              <w:noProof/>
            </w:rPr>
          </w:r>
          <w:r>
            <w:rPr>
              <w:noProof/>
            </w:rPr>
            <w:fldChar w:fldCharType="separate"/>
          </w:r>
          <w:r>
            <w:rPr>
              <w:noProof/>
            </w:rPr>
            <w:t>8</w:t>
          </w:r>
          <w:r>
            <w:rPr>
              <w:noProof/>
            </w:rPr>
            <w:fldChar w:fldCharType="end"/>
          </w:r>
        </w:p>
        <w:p w14:paraId="4E58F2FA"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3.2</w:t>
          </w:r>
          <w:r>
            <w:rPr>
              <w:rFonts w:asciiTheme="minorHAnsi" w:eastAsiaTheme="minorEastAsia" w:hAnsiTheme="minorHAnsi"/>
              <w:noProof/>
              <w:sz w:val="24"/>
              <w:szCs w:val="24"/>
              <w:lang w:eastAsia="ja-JP"/>
            </w:rPr>
            <w:tab/>
          </w:r>
          <w:r w:rsidRPr="009753A7">
            <w:rPr>
              <w:rFonts w:ascii="Times New Roman" w:hAnsi="Times New Roman" w:cs="Times New Roman"/>
              <w:noProof/>
            </w:rPr>
            <w:t>Legacy Template</w:t>
          </w:r>
          <w:r>
            <w:rPr>
              <w:noProof/>
            </w:rPr>
            <w:tab/>
          </w:r>
          <w:r>
            <w:rPr>
              <w:noProof/>
            </w:rPr>
            <w:fldChar w:fldCharType="begin"/>
          </w:r>
          <w:r>
            <w:rPr>
              <w:noProof/>
            </w:rPr>
            <w:instrText xml:space="preserve"> PAGEREF _Toc389032803 \h </w:instrText>
          </w:r>
          <w:r>
            <w:rPr>
              <w:noProof/>
            </w:rPr>
          </w:r>
          <w:r>
            <w:rPr>
              <w:noProof/>
            </w:rPr>
            <w:fldChar w:fldCharType="separate"/>
          </w:r>
          <w:r>
            <w:rPr>
              <w:noProof/>
            </w:rPr>
            <w:t>9</w:t>
          </w:r>
          <w:r>
            <w:rPr>
              <w:noProof/>
            </w:rPr>
            <w:fldChar w:fldCharType="end"/>
          </w:r>
        </w:p>
        <w:p w14:paraId="456E52F0" w14:textId="77777777" w:rsidR="003A323D" w:rsidRDefault="003A323D">
          <w:pPr>
            <w:pStyle w:val="TOC1"/>
            <w:rPr>
              <w:rFonts w:asciiTheme="minorHAnsi" w:eastAsiaTheme="minorEastAsia" w:hAnsiTheme="minorHAnsi"/>
              <w:b w:val="0"/>
              <w:noProof/>
              <w:color w:val="auto"/>
              <w:lang w:eastAsia="ja-JP"/>
            </w:rPr>
          </w:pPr>
          <w:r w:rsidRPr="009753A7">
            <w:rPr>
              <w:b w:val="0"/>
              <w:noProof/>
            </w:rPr>
            <w:t>4</w:t>
          </w:r>
          <w:r>
            <w:rPr>
              <w:rFonts w:asciiTheme="minorHAnsi" w:eastAsiaTheme="minorEastAsia" w:hAnsiTheme="minorHAnsi"/>
              <w:b w:val="0"/>
              <w:noProof/>
              <w:color w:val="auto"/>
              <w:lang w:eastAsia="ja-JP"/>
            </w:rPr>
            <w:tab/>
          </w:r>
          <w:r>
            <w:rPr>
              <w:noProof/>
            </w:rPr>
            <w:t>Transition Process</w:t>
          </w:r>
          <w:r>
            <w:rPr>
              <w:noProof/>
            </w:rPr>
            <w:tab/>
          </w:r>
          <w:r>
            <w:rPr>
              <w:noProof/>
            </w:rPr>
            <w:fldChar w:fldCharType="begin"/>
          </w:r>
          <w:r>
            <w:rPr>
              <w:noProof/>
            </w:rPr>
            <w:instrText xml:space="preserve"> PAGEREF _Toc389032804 \h </w:instrText>
          </w:r>
          <w:r>
            <w:rPr>
              <w:noProof/>
            </w:rPr>
          </w:r>
          <w:r>
            <w:rPr>
              <w:noProof/>
            </w:rPr>
            <w:fldChar w:fldCharType="separate"/>
          </w:r>
          <w:r>
            <w:rPr>
              <w:noProof/>
            </w:rPr>
            <w:t>9</w:t>
          </w:r>
          <w:r>
            <w:rPr>
              <w:noProof/>
            </w:rPr>
            <w:fldChar w:fldCharType="end"/>
          </w:r>
        </w:p>
        <w:p w14:paraId="34708D2A"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New Products</w:t>
          </w:r>
          <w:r>
            <w:rPr>
              <w:noProof/>
            </w:rPr>
            <w:tab/>
          </w:r>
          <w:r>
            <w:rPr>
              <w:noProof/>
            </w:rPr>
            <w:fldChar w:fldCharType="begin"/>
          </w:r>
          <w:r>
            <w:rPr>
              <w:noProof/>
            </w:rPr>
            <w:instrText xml:space="preserve"> PAGEREF _Toc389032805 \h </w:instrText>
          </w:r>
          <w:r>
            <w:rPr>
              <w:noProof/>
            </w:rPr>
          </w:r>
          <w:r>
            <w:rPr>
              <w:noProof/>
            </w:rPr>
            <w:fldChar w:fldCharType="separate"/>
          </w:r>
          <w:r>
            <w:rPr>
              <w:noProof/>
            </w:rPr>
            <w:t>9</w:t>
          </w:r>
          <w:r>
            <w:rPr>
              <w:noProof/>
            </w:rPr>
            <w:fldChar w:fldCharType="end"/>
          </w:r>
        </w:p>
        <w:p w14:paraId="5CE46523"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Approved Products (content change)</w:t>
          </w:r>
          <w:r>
            <w:rPr>
              <w:noProof/>
            </w:rPr>
            <w:tab/>
          </w:r>
          <w:r>
            <w:rPr>
              <w:noProof/>
            </w:rPr>
            <w:fldChar w:fldCharType="begin"/>
          </w:r>
          <w:r>
            <w:rPr>
              <w:noProof/>
            </w:rPr>
            <w:instrText xml:space="preserve"> PAGEREF _Toc389032806 \h </w:instrText>
          </w:r>
          <w:r>
            <w:rPr>
              <w:noProof/>
            </w:rPr>
          </w:r>
          <w:r>
            <w:rPr>
              <w:noProof/>
            </w:rPr>
            <w:fldChar w:fldCharType="separate"/>
          </w:r>
          <w:r>
            <w:rPr>
              <w:noProof/>
            </w:rPr>
            <w:t>9</w:t>
          </w:r>
          <w:r>
            <w:rPr>
              <w:noProof/>
            </w:rPr>
            <w:fldChar w:fldCharType="end"/>
          </w:r>
        </w:p>
        <w:p w14:paraId="4108EA99"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Approved Products (No content change)</w:t>
          </w:r>
          <w:r>
            <w:rPr>
              <w:noProof/>
            </w:rPr>
            <w:tab/>
          </w:r>
          <w:r>
            <w:rPr>
              <w:noProof/>
            </w:rPr>
            <w:fldChar w:fldCharType="begin"/>
          </w:r>
          <w:r>
            <w:rPr>
              <w:noProof/>
            </w:rPr>
            <w:instrText xml:space="preserve"> PAGEREF _Toc389032807 \h </w:instrText>
          </w:r>
          <w:r>
            <w:rPr>
              <w:noProof/>
            </w:rPr>
          </w:r>
          <w:r>
            <w:rPr>
              <w:noProof/>
            </w:rPr>
            <w:fldChar w:fldCharType="separate"/>
          </w:r>
          <w:r>
            <w:rPr>
              <w:noProof/>
            </w:rPr>
            <w:t>9</w:t>
          </w:r>
          <w:r>
            <w:rPr>
              <w:noProof/>
            </w:rPr>
            <w:fldChar w:fldCharType="end"/>
          </w:r>
        </w:p>
        <w:p w14:paraId="0E1CC53A"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5</w:t>
          </w:r>
          <w:r>
            <w:rPr>
              <w:rFonts w:asciiTheme="minorHAnsi" w:eastAsiaTheme="minorEastAsia" w:hAnsiTheme="minorHAnsi"/>
              <w:b w:val="0"/>
              <w:noProof/>
              <w:color w:val="auto"/>
              <w:lang w:eastAsia="ja-JP"/>
            </w:rPr>
            <w:tab/>
          </w:r>
          <w:r w:rsidRPr="009753A7">
            <w:rPr>
              <w:rFonts w:ascii="Times New Roman" w:hAnsi="Times New Roman" w:cs="Times New Roman"/>
              <w:noProof/>
            </w:rPr>
            <w:t>Lifecycle Management</w:t>
          </w:r>
          <w:r>
            <w:rPr>
              <w:noProof/>
            </w:rPr>
            <w:tab/>
          </w:r>
          <w:r>
            <w:rPr>
              <w:noProof/>
            </w:rPr>
            <w:fldChar w:fldCharType="begin"/>
          </w:r>
          <w:r>
            <w:rPr>
              <w:noProof/>
            </w:rPr>
            <w:instrText xml:space="preserve"> PAGEREF _Toc389032808 \h </w:instrText>
          </w:r>
          <w:r>
            <w:rPr>
              <w:noProof/>
            </w:rPr>
          </w:r>
          <w:r>
            <w:rPr>
              <w:noProof/>
            </w:rPr>
            <w:fldChar w:fldCharType="separate"/>
          </w:r>
          <w:r>
            <w:rPr>
              <w:noProof/>
            </w:rPr>
            <w:t>10</w:t>
          </w:r>
          <w:r>
            <w:rPr>
              <w:noProof/>
            </w:rPr>
            <w:fldChar w:fldCharType="end"/>
          </w:r>
        </w:p>
        <w:p w14:paraId="00C70D27"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Formats</w:t>
          </w:r>
          <w:r>
            <w:rPr>
              <w:noProof/>
            </w:rPr>
            <w:tab/>
          </w:r>
          <w:r>
            <w:rPr>
              <w:noProof/>
            </w:rPr>
            <w:fldChar w:fldCharType="begin"/>
          </w:r>
          <w:r>
            <w:rPr>
              <w:noProof/>
            </w:rPr>
            <w:instrText xml:space="preserve"> PAGEREF _Toc389032809 \h </w:instrText>
          </w:r>
          <w:r>
            <w:rPr>
              <w:noProof/>
            </w:rPr>
          </w:r>
          <w:r>
            <w:rPr>
              <w:noProof/>
            </w:rPr>
            <w:fldChar w:fldCharType="separate"/>
          </w:r>
          <w:r>
            <w:rPr>
              <w:noProof/>
            </w:rPr>
            <w:t>10</w:t>
          </w:r>
          <w:r>
            <w:rPr>
              <w:noProof/>
            </w:rPr>
            <w:fldChar w:fldCharType="end"/>
          </w:r>
        </w:p>
        <w:p w14:paraId="6F5044CA"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Lifecycle for Regulatory Activities in the eCTD</w:t>
          </w:r>
          <w:r>
            <w:rPr>
              <w:noProof/>
            </w:rPr>
            <w:tab/>
          </w:r>
          <w:r>
            <w:rPr>
              <w:noProof/>
            </w:rPr>
            <w:fldChar w:fldCharType="begin"/>
          </w:r>
          <w:r>
            <w:rPr>
              <w:noProof/>
            </w:rPr>
            <w:instrText xml:space="preserve"> PAGEREF _Toc389032810 \h </w:instrText>
          </w:r>
          <w:r>
            <w:rPr>
              <w:noProof/>
            </w:rPr>
          </w:r>
          <w:r>
            <w:rPr>
              <w:noProof/>
            </w:rPr>
            <w:fldChar w:fldCharType="separate"/>
          </w:r>
          <w:r>
            <w:rPr>
              <w:noProof/>
            </w:rPr>
            <w:t>10</w:t>
          </w:r>
          <w:r>
            <w:rPr>
              <w:noProof/>
            </w:rPr>
            <w:fldChar w:fldCharType="end"/>
          </w:r>
        </w:p>
        <w:p w14:paraId="756BFF5A"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Lifecycle for Regulatory Activities in the Non-eCTD</w:t>
          </w:r>
          <w:r>
            <w:rPr>
              <w:noProof/>
            </w:rPr>
            <w:tab/>
          </w:r>
          <w:r>
            <w:rPr>
              <w:noProof/>
            </w:rPr>
            <w:fldChar w:fldCharType="begin"/>
          </w:r>
          <w:r>
            <w:rPr>
              <w:noProof/>
            </w:rPr>
            <w:instrText xml:space="preserve"> PAGEREF _Toc389032811 \h </w:instrText>
          </w:r>
          <w:r>
            <w:rPr>
              <w:noProof/>
            </w:rPr>
          </w:r>
          <w:r>
            <w:rPr>
              <w:noProof/>
            </w:rPr>
            <w:fldChar w:fldCharType="separate"/>
          </w:r>
          <w:r>
            <w:rPr>
              <w:noProof/>
            </w:rPr>
            <w:t>12</w:t>
          </w:r>
          <w:r>
            <w:rPr>
              <w:noProof/>
            </w:rPr>
            <w:fldChar w:fldCharType="end"/>
          </w:r>
        </w:p>
        <w:p w14:paraId="4B3022BF"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6</w:t>
          </w:r>
          <w:r>
            <w:rPr>
              <w:rFonts w:asciiTheme="minorHAnsi" w:eastAsiaTheme="minorEastAsia" w:hAnsiTheme="minorHAnsi"/>
              <w:b w:val="0"/>
              <w:noProof/>
              <w:color w:val="auto"/>
              <w:lang w:eastAsia="ja-JP"/>
            </w:rPr>
            <w:tab/>
          </w:r>
          <w:r w:rsidRPr="009753A7">
            <w:rPr>
              <w:rFonts w:ascii="Times New Roman" w:hAnsi="Times New Roman" w:cs="Times New Roman"/>
              <w:noProof/>
            </w:rPr>
            <w:t>Derived Content</w:t>
          </w:r>
          <w:r>
            <w:rPr>
              <w:noProof/>
            </w:rPr>
            <w:tab/>
          </w:r>
          <w:r>
            <w:rPr>
              <w:noProof/>
            </w:rPr>
            <w:fldChar w:fldCharType="begin"/>
          </w:r>
          <w:r>
            <w:rPr>
              <w:noProof/>
            </w:rPr>
            <w:instrText xml:space="preserve"> PAGEREF _Toc389032812 \h </w:instrText>
          </w:r>
          <w:r>
            <w:rPr>
              <w:noProof/>
            </w:rPr>
          </w:r>
          <w:r>
            <w:rPr>
              <w:noProof/>
            </w:rPr>
            <w:fldChar w:fldCharType="separate"/>
          </w:r>
          <w:r>
            <w:rPr>
              <w:noProof/>
            </w:rPr>
            <w:t>12</w:t>
          </w:r>
          <w:r>
            <w:rPr>
              <w:noProof/>
            </w:rPr>
            <w:fldChar w:fldCharType="end"/>
          </w:r>
        </w:p>
        <w:p w14:paraId="10B1C764"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7</w:t>
          </w:r>
          <w:r>
            <w:rPr>
              <w:rFonts w:asciiTheme="minorHAnsi" w:eastAsiaTheme="minorEastAsia" w:hAnsiTheme="minorHAnsi"/>
              <w:b w:val="0"/>
              <w:noProof/>
              <w:color w:val="auto"/>
              <w:lang w:eastAsia="ja-JP"/>
            </w:rPr>
            <w:tab/>
          </w:r>
          <w:r w:rsidRPr="009753A7">
            <w:rPr>
              <w:rFonts w:ascii="Times New Roman" w:hAnsi="Times New Roman" w:cs="Times New Roman"/>
              <w:noProof/>
            </w:rPr>
            <w:t>Business Conformance Rules</w:t>
          </w:r>
          <w:r>
            <w:rPr>
              <w:noProof/>
            </w:rPr>
            <w:tab/>
          </w:r>
          <w:r>
            <w:rPr>
              <w:noProof/>
            </w:rPr>
            <w:fldChar w:fldCharType="begin"/>
          </w:r>
          <w:r>
            <w:rPr>
              <w:noProof/>
            </w:rPr>
            <w:instrText xml:space="preserve"> PAGEREF _Toc389032813 \h </w:instrText>
          </w:r>
          <w:r>
            <w:rPr>
              <w:noProof/>
            </w:rPr>
          </w:r>
          <w:r>
            <w:rPr>
              <w:noProof/>
            </w:rPr>
            <w:fldChar w:fldCharType="separate"/>
          </w:r>
          <w:r>
            <w:rPr>
              <w:noProof/>
            </w:rPr>
            <w:t>12</w:t>
          </w:r>
          <w:r>
            <w:rPr>
              <w:noProof/>
            </w:rPr>
            <w:fldChar w:fldCharType="end"/>
          </w:r>
        </w:p>
        <w:p w14:paraId="0F3AFE2E"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7.1</w:t>
          </w:r>
          <w:r>
            <w:rPr>
              <w:rFonts w:asciiTheme="minorHAnsi" w:eastAsiaTheme="minorEastAsia" w:hAnsiTheme="minorHAnsi"/>
              <w:noProof/>
              <w:sz w:val="24"/>
              <w:szCs w:val="24"/>
              <w:lang w:eastAsia="ja-JP"/>
            </w:rPr>
            <w:tab/>
          </w:r>
          <w:r w:rsidRPr="009753A7">
            <w:rPr>
              <w:rFonts w:ascii="Times New Roman" w:hAnsi="Times New Roman" w:cs="Times New Roman"/>
              <w:noProof/>
            </w:rPr>
            <w:t>Prolog</w:t>
          </w:r>
          <w:r>
            <w:rPr>
              <w:noProof/>
            </w:rPr>
            <w:tab/>
          </w:r>
          <w:r>
            <w:rPr>
              <w:noProof/>
            </w:rPr>
            <w:fldChar w:fldCharType="begin"/>
          </w:r>
          <w:r>
            <w:rPr>
              <w:noProof/>
            </w:rPr>
            <w:instrText xml:space="preserve"> PAGEREF _Toc389032814 \h </w:instrText>
          </w:r>
          <w:r>
            <w:rPr>
              <w:noProof/>
            </w:rPr>
          </w:r>
          <w:r>
            <w:rPr>
              <w:noProof/>
            </w:rPr>
            <w:fldChar w:fldCharType="separate"/>
          </w:r>
          <w:r>
            <w:rPr>
              <w:noProof/>
            </w:rPr>
            <w:t>12</w:t>
          </w:r>
          <w:r>
            <w:rPr>
              <w:noProof/>
            </w:rPr>
            <w:fldChar w:fldCharType="end"/>
          </w:r>
        </w:p>
        <w:p w14:paraId="6535DCB0"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7.2</w:t>
          </w:r>
          <w:r>
            <w:rPr>
              <w:rFonts w:asciiTheme="minorHAnsi" w:eastAsiaTheme="minorEastAsia" w:hAnsiTheme="minorHAnsi"/>
              <w:noProof/>
              <w:sz w:val="24"/>
              <w:szCs w:val="24"/>
              <w:lang w:eastAsia="ja-JP"/>
            </w:rPr>
            <w:tab/>
          </w:r>
          <w:r w:rsidRPr="009753A7">
            <w:rPr>
              <w:rFonts w:ascii="Times New Roman" w:hAnsi="Times New Roman" w:cs="Times New Roman"/>
              <w:noProof/>
            </w:rPr>
            <w:t>Document Information</w:t>
          </w:r>
          <w:r>
            <w:rPr>
              <w:noProof/>
            </w:rPr>
            <w:tab/>
          </w:r>
          <w:r>
            <w:rPr>
              <w:noProof/>
            </w:rPr>
            <w:fldChar w:fldCharType="begin"/>
          </w:r>
          <w:r>
            <w:rPr>
              <w:noProof/>
            </w:rPr>
            <w:instrText xml:space="preserve"> PAGEREF _Toc389032815 \h </w:instrText>
          </w:r>
          <w:r>
            <w:rPr>
              <w:noProof/>
            </w:rPr>
          </w:r>
          <w:r>
            <w:rPr>
              <w:noProof/>
            </w:rPr>
            <w:fldChar w:fldCharType="separate"/>
          </w:r>
          <w:r>
            <w:rPr>
              <w:noProof/>
            </w:rPr>
            <w:t>12</w:t>
          </w:r>
          <w:r>
            <w:rPr>
              <w:noProof/>
            </w:rPr>
            <w:fldChar w:fldCharType="end"/>
          </w:r>
        </w:p>
        <w:p w14:paraId="5E602BB2"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7.3</w:t>
          </w:r>
          <w:r>
            <w:rPr>
              <w:rFonts w:asciiTheme="minorHAnsi" w:eastAsiaTheme="minorEastAsia" w:hAnsiTheme="minorHAnsi"/>
              <w:noProof/>
              <w:sz w:val="24"/>
              <w:szCs w:val="24"/>
              <w:lang w:eastAsia="ja-JP"/>
            </w:rPr>
            <w:tab/>
          </w:r>
          <w:r w:rsidRPr="009753A7">
            <w:rPr>
              <w:rFonts w:ascii="Times New Roman" w:hAnsi="Times New Roman" w:cs="Times New Roman"/>
              <w:noProof/>
            </w:rPr>
            <w:t>Author Information</w:t>
          </w:r>
          <w:r>
            <w:rPr>
              <w:noProof/>
            </w:rPr>
            <w:tab/>
          </w:r>
          <w:r>
            <w:rPr>
              <w:noProof/>
            </w:rPr>
            <w:fldChar w:fldCharType="begin"/>
          </w:r>
          <w:r>
            <w:rPr>
              <w:noProof/>
            </w:rPr>
            <w:instrText xml:space="preserve"> PAGEREF _Toc389032816 \h </w:instrText>
          </w:r>
          <w:r>
            <w:rPr>
              <w:noProof/>
            </w:rPr>
          </w:r>
          <w:r>
            <w:rPr>
              <w:noProof/>
            </w:rPr>
            <w:fldChar w:fldCharType="separate"/>
          </w:r>
          <w:r>
            <w:rPr>
              <w:noProof/>
            </w:rPr>
            <w:t>12</w:t>
          </w:r>
          <w:r>
            <w:rPr>
              <w:noProof/>
            </w:rPr>
            <w:fldChar w:fldCharType="end"/>
          </w:r>
        </w:p>
        <w:p w14:paraId="2A792AC0"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7.3.1</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Assigned Organization and Represented Organization Roles</w:t>
          </w:r>
          <w:r>
            <w:rPr>
              <w:noProof/>
            </w:rPr>
            <w:tab/>
          </w:r>
          <w:r>
            <w:rPr>
              <w:noProof/>
            </w:rPr>
            <w:fldChar w:fldCharType="begin"/>
          </w:r>
          <w:r>
            <w:rPr>
              <w:noProof/>
            </w:rPr>
            <w:instrText xml:space="preserve"> PAGEREF _Toc389032817 \h </w:instrText>
          </w:r>
          <w:r>
            <w:rPr>
              <w:noProof/>
            </w:rPr>
          </w:r>
          <w:r>
            <w:rPr>
              <w:noProof/>
            </w:rPr>
            <w:fldChar w:fldCharType="separate"/>
          </w:r>
          <w:r>
            <w:rPr>
              <w:noProof/>
            </w:rPr>
            <w:t>12</w:t>
          </w:r>
          <w:r>
            <w:rPr>
              <w:noProof/>
            </w:rPr>
            <w:fldChar w:fldCharType="end"/>
          </w:r>
        </w:p>
        <w:p w14:paraId="0569CE7C"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7.3.2</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Represented Organization and Represented Organization Roles</w:t>
          </w:r>
          <w:r>
            <w:rPr>
              <w:noProof/>
            </w:rPr>
            <w:tab/>
          </w:r>
          <w:r>
            <w:rPr>
              <w:noProof/>
            </w:rPr>
            <w:fldChar w:fldCharType="begin"/>
          </w:r>
          <w:r>
            <w:rPr>
              <w:noProof/>
            </w:rPr>
            <w:instrText xml:space="preserve"> PAGEREF _Toc389032818 \h </w:instrText>
          </w:r>
          <w:r>
            <w:rPr>
              <w:noProof/>
            </w:rPr>
          </w:r>
          <w:r>
            <w:rPr>
              <w:noProof/>
            </w:rPr>
            <w:fldChar w:fldCharType="separate"/>
          </w:r>
          <w:r>
            <w:rPr>
              <w:noProof/>
            </w:rPr>
            <w:t>12</w:t>
          </w:r>
          <w:r>
            <w:rPr>
              <w:noProof/>
            </w:rPr>
            <w:fldChar w:fldCharType="end"/>
          </w:r>
        </w:p>
        <w:p w14:paraId="47233081"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7.4</w:t>
          </w:r>
          <w:r>
            <w:rPr>
              <w:rFonts w:asciiTheme="minorHAnsi" w:eastAsiaTheme="minorEastAsia" w:hAnsiTheme="minorHAnsi"/>
              <w:noProof/>
              <w:sz w:val="24"/>
              <w:szCs w:val="24"/>
              <w:lang w:eastAsia="ja-JP"/>
            </w:rPr>
            <w:tab/>
          </w:r>
          <w:r w:rsidRPr="009753A7">
            <w:rPr>
              <w:rFonts w:ascii="Times New Roman" w:hAnsi="Times New Roman" w:cs="Times New Roman"/>
              <w:noProof/>
            </w:rPr>
            <w:t>Product Information</w:t>
          </w:r>
          <w:r>
            <w:rPr>
              <w:noProof/>
            </w:rPr>
            <w:tab/>
          </w:r>
          <w:r>
            <w:rPr>
              <w:noProof/>
            </w:rPr>
            <w:fldChar w:fldCharType="begin"/>
          </w:r>
          <w:r>
            <w:rPr>
              <w:noProof/>
            </w:rPr>
            <w:instrText xml:space="preserve"> PAGEREF _Toc389032819 \h </w:instrText>
          </w:r>
          <w:r>
            <w:rPr>
              <w:noProof/>
            </w:rPr>
          </w:r>
          <w:r>
            <w:rPr>
              <w:noProof/>
            </w:rPr>
            <w:fldChar w:fldCharType="separate"/>
          </w:r>
          <w:r>
            <w:rPr>
              <w:noProof/>
            </w:rPr>
            <w:t>13</w:t>
          </w:r>
          <w:r>
            <w:rPr>
              <w:noProof/>
            </w:rPr>
            <w:fldChar w:fldCharType="end"/>
          </w:r>
        </w:p>
        <w:p w14:paraId="2C08AD51"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7.4.1</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Manufactured Product Name</w:t>
          </w:r>
          <w:r>
            <w:rPr>
              <w:noProof/>
            </w:rPr>
            <w:tab/>
          </w:r>
          <w:r>
            <w:rPr>
              <w:noProof/>
            </w:rPr>
            <w:fldChar w:fldCharType="begin"/>
          </w:r>
          <w:r>
            <w:rPr>
              <w:noProof/>
            </w:rPr>
            <w:instrText xml:space="preserve"> PAGEREF _Toc389032820 \h </w:instrText>
          </w:r>
          <w:r>
            <w:rPr>
              <w:noProof/>
            </w:rPr>
          </w:r>
          <w:r>
            <w:rPr>
              <w:noProof/>
            </w:rPr>
            <w:fldChar w:fldCharType="separate"/>
          </w:r>
          <w:r>
            <w:rPr>
              <w:noProof/>
            </w:rPr>
            <w:t>13</w:t>
          </w:r>
          <w:r>
            <w:rPr>
              <w:noProof/>
            </w:rPr>
            <w:fldChar w:fldCharType="end"/>
          </w:r>
        </w:p>
        <w:p w14:paraId="63EDB7D8"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7.4.2</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Generic Name</w:t>
          </w:r>
          <w:r>
            <w:rPr>
              <w:noProof/>
            </w:rPr>
            <w:tab/>
          </w:r>
          <w:r>
            <w:rPr>
              <w:noProof/>
            </w:rPr>
            <w:fldChar w:fldCharType="begin"/>
          </w:r>
          <w:r>
            <w:rPr>
              <w:noProof/>
            </w:rPr>
            <w:instrText xml:space="preserve"> PAGEREF _Toc389032821 \h </w:instrText>
          </w:r>
          <w:r>
            <w:rPr>
              <w:noProof/>
            </w:rPr>
          </w:r>
          <w:r>
            <w:rPr>
              <w:noProof/>
            </w:rPr>
            <w:fldChar w:fldCharType="separate"/>
          </w:r>
          <w:r>
            <w:rPr>
              <w:noProof/>
            </w:rPr>
            <w:t>13</w:t>
          </w:r>
          <w:r>
            <w:rPr>
              <w:noProof/>
            </w:rPr>
            <w:fldChar w:fldCharType="end"/>
          </w:r>
        </w:p>
        <w:p w14:paraId="31B2B4E2"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7.4.3</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Ingredient</w:t>
          </w:r>
          <w:r>
            <w:rPr>
              <w:noProof/>
            </w:rPr>
            <w:tab/>
          </w:r>
          <w:r>
            <w:rPr>
              <w:noProof/>
            </w:rPr>
            <w:fldChar w:fldCharType="begin"/>
          </w:r>
          <w:r>
            <w:rPr>
              <w:noProof/>
            </w:rPr>
            <w:instrText xml:space="preserve"> PAGEREF _Toc389032822 \h </w:instrText>
          </w:r>
          <w:r>
            <w:rPr>
              <w:noProof/>
            </w:rPr>
          </w:r>
          <w:r>
            <w:rPr>
              <w:noProof/>
            </w:rPr>
            <w:fldChar w:fldCharType="separate"/>
          </w:r>
          <w:r>
            <w:rPr>
              <w:noProof/>
            </w:rPr>
            <w:t>13</w:t>
          </w:r>
          <w:r>
            <w:rPr>
              <w:noProof/>
            </w:rPr>
            <w:fldChar w:fldCharType="end"/>
          </w:r>
        </w:p>
        <w:p w14:paraId="2FD20CA8"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7.4.4</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Container Closer System</w:t>
          </w:r>
          <w:r>
            <w:rPr>
              <w:noProof/>
            </w:rPr>
            <w:tab/>
          </w:r>
          <w:r>
            <w:rPr>
              <w:noProof/>
            </w:rPr>
            <w:fldChar w:fldCharType="begin"/>
          </w:r>
          <w:r>
            <w:rPr>
              <w:noProof/>
            </w:rPr>
            <w:instrText xml:space="preserve"> PAGEREF _Toc389032823 \h </w:instrText>
          </w:r>
          <w:r>
            <w:rPr>
              <w:noProof/>
            </w:rPr>
          </w:r>
          <w:r>
            <w:rPr>
              <w:noProof/>
            </w:rPr>
            <w:fldChar w:fldCharType="separate"/>
          </w:r>
          <w:r>
            <w:rPr>
              <w:noProof/>
            </w:rPr>
            <w:t>13</w:t>
          </w:r>
          <w:r>
            <w:rPr>
              <w:noProof/>
            </w:rPr>
            <w:fldChar w:fldCharType="end"/>
          </w:r>
        </w:p>
        <w:p w14:paraId="283C589B"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7.4.5</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Characteristics</w:t>
          </w:r>
          <w:r>
            <w:rPr>
              <w:noProof/>
            </w:rPr>
            <w:tab/>
          </w:r>
          <w:r>
            <w:rPr>
              <w:noProof/>
            </w:rPr>
            <w:fldChar w:fldCharType="begin"/>
          </w:r>
          <w:r>
            <w:rPr>
              <w:noProof/>
            </w:rPr>
            <w:instrText xml:space="preserve"> PAGEREF _Toc389032824 \h </w:instrText>
          </w:r>
          <w:r>
            <w:rPr>
              <w:noProof/>
            </w:rPr>
          </w:r>
          <w:r>
            <w:rPr>
              <w:noProof/>
            </w:rPr>
            <w:fldChar w:fldCharType="separate"/>
          </w:r>
          <w:r>
            <w:rPr>
              <w:noProof/>
            </w:rPr>
            <w:t>13</w:t>
          </w:r>
          <w:r>
            <w:rPr>
              <w:noProof/>
            </w:rPr>
            <w:fldChar w:fldCharType="end"/>
          </w:r>
        </w:p>
        <w:p w14:paraId="2E200867" w14:textId="77777777" w:rsidR="003A323D" w:rsidRDefault="003A323D">
          <w:pPr>
            <w:pStyle w:val="TOC3"/>
            <w:tabs>
              <w:tab w:val="left" w:pos="900"/>
              <w:tab w:val="right" w:leader="dot" w:pos="9350"/>
            </w:tabs>
            <w:rPr>
              <w:rFonts w:asciiTheme="minorHAnsi" w:eastAsiaTheme="minorEastAsia" w:hAnsiTheme="minorHAnsi"/>
              <w:i w:val="0"/>
              <w:noProof/>
              <w:sz w:val="24"/>
              <w:szCs w:val="24"/>
              <w:lang w:eastAsia="ja-JP"/>
            </w:rPr>
          </w:pPr>
          <w:r w:rsidRPr="009753A7">
            <w:rPr>
              <w:rFonts w:ascii="Times New Roman" w:hAnsi="Times New Roman" w:cs="Times New Roman"/>
              <w:noProof/>
            </w:rPr>
            <w:t>7.4.6</w:t>
          </w:r>
          <w:r>
            <w:rPr>
              <w:rFonts w:asciiTheme="minorHAnsi" w:eastAsiaTheme="minorEastAsia" w:hAnsiTheme="minorHAnsi"/>
              <w:i w:val="0"/>
              <w:noProof/>
              <w:sz w:val="24"/>
              <w:szCs w:val="24"/>
              <w:lang w:eastAsia="ja-JP"/>
            </w:rPr>
            <w:tab/>
          </w:r>
          <w:r w:rsidRPr="009753A7">
            <w:rPr>
              <w:rFonts w:ascii="Times New Roman" w:hAnsi="Times New Roman" w:cs="Times New Roman"/>
              <w:noProof/>
            </w:rPr>
            <w:t>Marketing Date (Low and High)</w:t>
          </w:r>
          <w:r>
            <w:rPr>
              <w:noProof/>
            </w:rPr>
            <w:tab/>
          </w:r>
          <w:r>
            <w:rPr>
              <w:noProof/>
            </w:rPr>
            <w:fldChar w:fldCharType="begin"/>
          </w:r>
          <w:r>
            <w:rPr>
              <w:noProof/>
            </w:rPr>
            <w:instrText xml:space="preserve"> PAGEREF _Toc389032825 \h </w:instrText>
          </w:r>
          <w:r>
            <w:rPr>
              <w:noProof/>
            </w:rPr>
          </w:r>
          <w:r>
            <w:rPr>
              <w:noProof/>
            </w:rPr>
            <w:fldChar w:fldCharType="separate"/>
          </w:r>
          <w:r>
            <w:rPr>
              <w:noProof/>
            </w:rPr>
            <w:t>13</w:t>
          </w:r>
          <w:r>
            <w:rPr>
              <w:noProof/>
            </w:rPr>
            <w:fldChar w:fldCharType="end"/>
          </w:r>
        </w:p>
        <w:p w14:paraId="1DEF25F2"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7.5</w:t>
          </w:r>
          <w:r>
            <w:rPr>
              <w:rFonts w:asciiTheme="minorHAnsi" w:eastAsiaTheme="minorEastAsia" w:hAnsiTheme="minorHAnsi"/>
              <w:noProof/>
              <w:sz w:val="24"/>
              <w:szCs w:val="24"/>
              <w:lang w:eastAsia="ja-JP"/>
            </w:rPr>
            <w:tab/>
          </w:r>
          <w:r w:rsidRPr="009753A7">
            <w:rPr>
              <w:rFonts w:ascii="Times New Roman" w:hAnsi="Times New Roman" w:cs="Times New Roman"/>
              <w:noProof/>
            </w:rPr>
            <w:t>Content</w:t>
          </w:r>
          <w:r>
            <w:rPr>
              <w:noProof/>
            </w:rPr>
            <w:tab/>
          </w:r>
          <w:r>
            <w:rPr>
              <w:noProof/>
            </w:rPr>
            <w:fldChar w:fldCharType="begin"/>
          </w:r>
          <w:r>
            <w:rPr>
              <w:noProof/>
            </w:rPr>
            <w:instrText xml:space="preserve"> PAGEREF _Toc389032826 \h </w:instrText>
          </w:r>
          <w:r>
            <w:rPr>
              <w:noProof/>
            </w:rPr>
          </w:r>
          <w:r>
            <w:rPr>
              <w:noProof/>
            </w:rPr>
            <w:fldChar w:fldCharType="separate"/>
          </w:r>
          <w:r>
            <w:rPr>
              <w:noProof/>
            </w:rPr>
            <w:t>13</w:t>
          </w:r>
          <w:r>
            <w:rPr>
              <w:noProof/>
            </w:rPr>
            <w:fldChar w:fldCharType="end"/>
          </w:r>
        </w:p>
        <w:p w14:paraId="7A8F762C"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7.6</w:t>
          </w:r>
          <w:r>
            <w:rPr>
              <w:rFonts w:asciiTheme="minorHAnsi" w:eastAsiaTheme="minorEastAsia" w:hAnsiTheme="minorHAnsi"/>
              <w:noProof/>
              <w:sz w:val="24"/>
              <w:szCs w:val="24"/>
              <w:lang w:eastAsia="ja-JP"/>
            </w:rPr>
            <w:tab/>
          </w:r>
          <w:r w:rsidRPr="009753A7">
            <w:rPr>
              <w:rFonts w:ascii="Times New Roman" w:hAnsi="Times New Roman" w:cs="Times New Roman"/>
              <w:noProof/>
            </w:rPr>
            <w:t>Image</w:t>
          </w:r>
          <w:r>
            <w:rPr>
              <w:noProof/>
            </w:rPr>
            <w:tab/>
          </w:r>
          <w:r>
            <w:rPr>
              <w:noProof/>
            </w:rPr>
            <w:fldChar w:fldCharType="begin"/>
          </w:r>
          <w:r>
            <w:rPr>
              <w:noProof/>
            </w:rPr>
            <w:instrText xml:space="preserve"> PAGEREF _Toc389032827 \h </w:instrText>
          </w:r>
          <w:r>
            <w:rPr>
              <w:noProof/>
            </w:rPr>
          </w:r>
          <w:r>
            <w:rPr>
              <w:noProof/>
            </w:rPr>
            <w:fldChar w:fldCharType="separate"/>
          </w:r>
          <w:r>
            <w:rPr>
              <w:noProof/>
            </w:rPr>
            <w:t>13</w:t>
          </w:r>
          <w:r>
            <w:rPr>
              <w:noProof/>
            </w:rPr>
            <w:fldChar w:fldCharType="end"/>
          </w:r>
        </w:p>
        <w:p w14:paraId="6CB57E34"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8</w:t>
          </w:r>
          <w:r>
            <w:rPr>
              <w:rFonts w:asciiTheme="minorHAnsi" w:eastAsiaTheme="minorEastAsia" w:hAnsiTheme="minorHAnsi"/>
              <w:b w:val="0"/>
              <w:noProof/>
              <w:color w:val="auto"/>
              <w:lang w:eastAsia="ja-JP"/>
            </w:rPr>
            <w:tab/>
          </w:r>
          <w:r w:rsidRPr="009753A7">
            <w:rPr>
              <w:rFonts w:ascii="Times New Roman" w:hAnsi="Times New Roman" w:cs="Times New Roman"/>
              <w:noProof/>
            </w:rPr>
            <w:t>Validation Rules</w:t>
          </w:r>
          <w:r>
            <w:rPr>
              <w:noProof/>
            </w:rPr>
            <w:tab/>
          </w:r>
          <w:r>
            <w:rPr>
              <w:noProof/>
            </w:rPr>
            <w:fldChar w:fldCharType="begin"/>
          </w:r>
          <w:r>
            <w:rPr>
              <w:noProof/>
            </w:rPr>
            <w:instrText xml:space="preserve"> PAGEREF _Toc389032828 \h </w:instrText>
          </w:r>
          <w:r>
            <w:rPr>
              <w:noProof/>
            </w:rPr>
          </w:r>
          <w:r>
            <w:rPr>
              <w:noProof/>
            </w:rPr>
            <w:fldChar w:fldCharType="separate"/>
          </w:r>
          <w:r>
            <w:rPr>
              <w:noProof/>
            </w:rPr>
            <w:t>13</w:t>
          </w:r>
          <w:r>
            <w:rPr>
              <w:noProof/>
            </w:rPr>
            <w:fldChar w:fldCharType="end"/>
          </w:r>
        </w:p>
        <w:p w14:paraId="09B7736D"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lastRenderedPageBreak/>
            <w:t>8.1</w:t>
          </w:r>
          <w:r>
            <w:rPr>
              <w:rFonts w:asciiTheme="minorHAnsi" w:eastAsiaTheme="minorEastAsia" w:hAnsiTheme="minorHAnsi"/>
              <w:noProof/>
              <w:sz w:val="24"/>
              <w:szCs w:val="24"/>
              <w:lang w:eastAsia="ja-JP"/>
            </w:rPr>
            <w:tab/>
          </w:r>
          <w:r w:rsidRPr="009753A7">
            <w:rPr>
              <w:rFonts w:ascii="Times New Roman" w:hAnsi="Times New Roman" w:cs="Times New Roman"/>
              <w:noProof/>
            </w:rPr>
            <w:t>General</w:t>
          </w:r>
          <w:r>
            <w:rPr>
              <w:noProof/>
            </w:rPr>
            <w:tab/>
          </w:r>
          <w:r>
            <w:rPr>
              <w:noProof/>
            </w:rPr>
            <w:fldChar w:fldCharType="begin"/>
          </w:r>
          <w:r>
            <w:rPr>
              <w:noProof/>
            </w:rPr>
            <w:instrText xml:space="preserve"> PAGEREF _Toc389032829 \h </w:instrText>
          </w:r>
          <w:r>
            <w:rPr>
              <w:noProof/>
            </w:rPr>
          </w:r>
          <w:r>
            <w:rPr>
              <w:noProof/>
            </w:rPr>
            <w:fldChar w:fldCharType="separate"/>
          </w:r>
          <w:r>
            <w:rPr>
              <w:noProof/>
            </w:rPr>
            <w:t>13</w:t>
          </w:r>
          <w:r>
            <w:rPr>
              <w:noProof/>
            </w:rPr>
            <w:fldChar w:fldCharType="end"/>
          </w:r>
        </w:p>
        <w:p w14:paraId="5DD3CAAD"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8.2</w:t>
          </w:r>
          <w:r>
            <w:rPr>
              <w:rFonts w:asciiTheme="minorHAnsi" w:eastAsiaTheme="minorEastAsia" w:hAnsiTheme="minorHAnsi"/>
              <w:noProof/>
              <w:sz w:val="24"/>
              <w:szCs w:val="24"/>
              <w:lang w:eastAsia="ja-JP"/>
            </w:rPr>
            <w:tab/>
          </w:r>
          <w:r w:rsidRPr="009753A7">
            <w:rPr>
              <w:rFonts w:ascii="Times New Roman" w:hAnsi="Times New Roman" w:cs="Times New Roman"/>
              <w:noProof/>
            </w:rPr>
            <w:t>Document Prolog Validation</w:t>
          </w:r>
          <w:r>
            <w:rPr>
              <w:noProof/>
            </w:rPr>
            <w:tab/>
          </w:r>
          <w:r>
            <w:rPr>
              <w:noProof/>
            </w:rPr>
            <w:fldChar w:fldCharType="begin"/>
          </w:r>
          <w:r>
            <w:rPr>
              <w:noProof/>
            </w:rPr>
            <w:instrText xml:space="preserve"> PAGEREF _Toc389032830 \h </w:instrText>
          </w:r>
          <w:r>
            <w:rPr>
              <w:noProof/>
            </w:rPr>
          </w:r>
          <w:r>
            <w:rPr>
              <w:noProof/>
            </w:rPr>
            <w:fldChar w:fldCharType="separate"/>
          </w:r>
          <w:r>
            <w:rPr>
              <w:noProof/>
            </w:rPr>
            <w:t>15</w:t>
          </w:r>
          <w:r>
            <w:rPr>
              <w:noProof/>
            </w:rPr>
            <w:fldChar w:fldCharType="end"/>
          </w:r>
        </w:p>
        <w:p w14:paraId="211343E3"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8.3</w:t>
          </w:r>
          <w:r>
            <w:rPr>
              <w:rFonts w:asciiTheme="minorHAnsi" w:eastAsiaTheme="minorEastAsia" w:hAnsiTheme="minorHAnsi"/>
              <w:noProof/>
              <w:sz w:val="24"/>
              <w:szCs w:val="24"/>
              <w:lang w:eastAsia="ja-JP"/>
            </w:rPr>
            <w:tab/>
          </w:r>
          <w:r w:rsidRPr="009753A7">
            <w:rPr>
              <w:rFonts w:ascii="Times New Roman" w:hAnsi="Times New Roman" w:cs="Times New Roman"/>
              <w:noProof/>
            </w:rPr>
            <w:t>Document Information Validation</w:t>
          </w:r>
          <w:r>
            <w:rPr>
              <w:noProof/>
            </w:rPr>
            <w:tab/>
          </w:r>
          <w:r>
            <w:rPr>
              <w:noProof/>
            </w:rPr>
            <w:fldChar w:fldCharType="begin"/>
          </w:r>
          <w:r>
            <w:rPr>
              <w:noProof/>
            </w:rPr>
            <w:instrText xml:space="preserve"> PAGEREF _Toc389032831 \h </w:instrText>
          </w:r>
          <w:r>
            <w:rPr>
              <w:noProof/>
            </w:rPr>
          </w:r>
          <w:r>
            <w:rPr>
              <w:noProof/>
            </w:rPr>
            <w:fldChar w:fldCharType="separate"/>
          </w:r>
          <w:r>
            <w:rPr>
              <w:noProof/>
            </w:rPr>
            <w:t>16</w:t>
          </w:r>
          <w:r>
            <w:rPr>
              <w:noProof/>
            </w:rPr>
            <w:fldChar w:fldCharType="end"/>
          </w:r>
        </w:p>
        <w:p w14:paraId="7B202AA9"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8.4</w:t>
          </w:r>
          <w:r>
            <w:rPr>
              <w:rFonts w:asciiTheme="minorHAnsi" w:eastAsiaTheme="minorEastAsia" w:hAnsiTheme="minorHAnsi"/>
              <w:noProof/>
              <w:sz w:val="24"/>
              <w:szCs w:val="24"/>
              <w:lang w:eastAsia="ja-JP"/>
            </w:rPr>
            <w:tab/>
          </w:r>
          <w:r w:rsidRPr="009753A7">
            <w:rPr>
              <w:rFonts w:ascii="Times New Roman" w:hAnsi="Times New Roman" w:cs="Times New Roman"/>
              <w:noProof/>
            </w:rPr>
            <w:t>Author Information Validation</w:t>
          </w:r>
          <w:r>
            <w:rPr>
              <w:noProof/>
            </w:rPr>
            <w:tab/>
          </w:r>
          <w:r>
            <w:rPr>
              <w:noProof/>
            </w:rPr>
            <w:fldChar w:fldCharType="begin"/>
          </w:r>
          <w:r>
            <w:rPr>
              <w:noProof/>
            </w:rPr>
            <w:instrText xml:space="preserve"> PAGEREF _Toc389032832 \h </w:instrText>
          </w:r>
          <w:r>
            <w:rPr>
              <w:noProof/>
            </w:rPr>
          </w:r>
          <w:r>
            <w:rPr>
              <w:noProof/>
            </w:rPr>
            <w:fldChar w:fldCharType="separate"/>
          </w:r>
          <w:r>
            <w:rPr>
              <w:noProof/>
            </w:rPr>
            <w:t>16</w:t>
          </w:r>
          <w:r>
            <w:rPr>
              <w:noProof/>
            </w:rPr>
            <w:fldChar w:fldCharType="end"/>
          </w:r>
        </w:p>
        <w:p w14:paraId="1C119560"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8.5</w:t>
          </w:r>
          <w:r>
            <w:rPr>
              <w:rFonts w:asciiTheme="minorHAnsi" w:eastAsiaTheme="minorEastAsia" w:hAnsiTheme="minorHAnsi"/>
              <w:noProof/>
              <w:sz w:val="24"/>
              <w:szCs w:val="24"/>
              <w:lang w:eastAsia="ja-JP"/>
            </w:rPr>
            <w:tab/>
          </w:r>
          <w:r w:rsidRPr="009753A7">
            <w:rPr>
              <w:rFonts w:ascii="Times New Roman" w:hAnsi="Times New Roman" w:cs="Times New Roman"/>
              <w:noProof/>
            </w:rPr>
            <w:t>Product Information</w:t>
          </w:r>
          <w:r>
            <w:rPr>
              <w:noProof/>
            </w:rPr>
            <w:tab/>
          </w:r>
          <w:r>
            <w:rPr>
              <w:noProof/>
            </w:rPr>
            <w:fldChar w:fldCharType="begin"/>
          </w:r>
          <w:r>
            <w:rPr>
              <w:noProof/>
            </w:rPr>
            <w:instrText xml:space="preserve"> PAGEREF _Toc389032833 \h </w:instrText>
          </w:r>
          <w:r>
            <w:rPr>
              <w:noProof/>
            </w:rPr>
          </w:r>
          <w:r>
            <w:rPr>
              <w:noProof/>
            </w:rPr>
            <w:fldChar w:fldCharType="separate"/>
          </w:r>
          <w:r>
            <w:rPr>
              <w:noProof/>
            </w:rPr>
            <w:t>16</w:t>
          </w:r>
          <w:r>
            <w:rPr>
              <w:noProof/>
            </w:rPr>
            <w:fldChar w:fldCharType="end"/>
          </w:r>
        </w:p>
        <w:p w14:paraId="699C40A4"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8.6</w:t>
          </w:r>
          <w:r>
            <w:rPr>
              <w:rFonts w:asciiTheme="minorHAnsi" w:eastAsiaTheme="minorEastAsia" w:hAnsiTheme="minorHAnsi"/>
              <w:noProof/>
              <w:sz w:val="24"/>
              <w:szCs w:val="24"/>
              <w:lang w:eastAsia="ja-JP"/>
            </w:rPr>
            <w:tab/>
          </w:r>
          <w:r w:rsidRPr="009753A7">
            <w:rPr>
              <w:rFonts w:ascii="Times New Roman" w:hAnsi="Times New Roman" w:cs="Times New Roman"/>
              <w:noProof/>
            </w:rPr>
            <w:t>Labeling Section Information Validation</w:t>
          </w:r>
          <w:r>
            <w:rPr>
              <w:noProof/>
            </w:rPr>
            <w:tab/>
          </w:r>
          <w:r>
            <w:rPr>
              <w:noProof/>
            </w:rPr>
            <w:fldChar w:fldCharType="begin"/>
          </w:r>
          <w:r>
            <w:rPr>
              <w:noProof/>
            </w:rPr>
            <w:instrText xml:space="preserve"> PAGEREF _Toc389032834 \h </w:instrText>
          </w:r>
          <w:r>
            <w:rPr>
              <w:noProof/>
            </w:rPr>
          </w:r>
          <w:r>
            <w:rPr>
              <w:noProof/>
            </w:rPr>
            <w:fldChar w:fldCharType="separate"/>
          </w:r>
          <w:r>
            <w:rPr>
              <w:noProof/>
            </w:rPr>
            <w:t>18</w:t>
          </w:r>
          <w:r>
            <w:rPr>
              <w:noProof/>
            </w:rPr>
            <w:fldChar w:fldCharType="end"/>
          </w:r>
        </w:p>
        <w:p w14:paraId="2A68B955" w14:textId="77777777" w:rsidR="003A323D" w:rsidRDefault="003A323D">
          <w:pPr>
            <w:pStyle w:val="TOC1"/>
            <w:tabs>
              <w:tab w:val="clear" w:pos="362"/>
              <w:tab w:val="left" w:pos="360"/>
            </w:tabs>
            <w:rPr>
              <w:rFonts w:asciiTheme="minorHAnsi" w:eastAsiaTheme="minorEastAsia" w:hAnsiTheme="minorHAnsi"/>
              <w:b w:val="0"/>
              <w:noProof/>
              <w:color w:val="auto"/>
              <w:lang w:eastAsia="ja-JP"/>
            </w:rPr>
          </w:pPr>
          <w:r w:rsidRPr="009753A7">
            <w:rPr>
              <w:rFonts w:ascii="Times New Roman" w:hAnsi="Times New Roman" w:cs="Times New Roman"/>
              <w:b w:val="0"/>
              <w:noProof/>
            </w:rPr>
            <w:t>9</w:t>
          </w:r>
          <w:r>
            <w:rPr>
              <w:rFonts w:asciiTheme="minorHAnsi" w:eastAsiaTheme="minorEastAsia" w:hAnsiTheme="minorHAnsi"/>
              <w:b w:val="0"/>
              <w:noProof/>
              <w:color w:val="auto"/>
              <w:lang w:eastAsia="ja-JP"/>
            </w:rPr>
            <w:tab/>
          </w:r>
          <w:r w:rsidRPr="009753A7">
            <w:rPr>
              <w:rFonts w:ascii="Times New Roman" w:hAnsi="Times New Roman" w:cs="Times New Roman"/>
              <w:noProof/>
            </w:rPr>
            <w:t>Appendices</w:t>
          </w:r>
          <w:r>
            <w:rPr>
              <w:noProof/>
            </w:rPr>
            <w:tab/>
          </w:r>
          <w:r>
            <w:rPr>
              <w:noProof/>
            </w:rPr>
            <w:fldChar w:fldCharType="begin"/>
          </w:r>
          <w:r>
            <w:rPr>
              <w:noProof/>
            </w:rPr>
            <w:instrText xml:space="preserve"> PAGEREF _Toc389032835 \h </w:instrText>
          </w:r>
          <w:r>
            <w:rPr>
              <w:noProof/>
            </w:rPr>
          </w:r>
          <w:r>
            <w:rPr>
              <w:noProof/>
            </w:rPr>
            <w:fldChar w:fldCharType="separate"/>
          </w:r>
          <w:r>
            <w:rPr>
              <w:noProof/>
            </w:rPr>
            <w:t>20</w:t>
          </w:r>
          <w:r>
            <w:rPr>
              <w:noProof/>
            </w:rPr>
            <w:fldChar w:fldCharType="end"/>
          </w:r>
        </w:p>
        <w:p w14:paraId="0E9ABEFC"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9.1</w:t>
          </w:r>
          <w:r>
            <w:rPr>
              <w:rFonts w:asciiTheme="minorHAnsi" w:eastAsiaTheme="minorEastAsia" w:hAnsiTheme="minorHAnsi"/>
              <w:noProof/>
              <w:sz w:val="24"/>
              <w:szCs w:val="24"/>
              <w:lang w:eastAsia="ja-JP"/>
            </w:rPr>
            <w:tab/>
          </w:r>
          <w:r w:rsidRPr="009753A7">
            <w:rPr>
              <w:rFonts w:ascii="Times New Roman" w:hAnsi="Times New Roman" w:cs="Times New Roman"/>
              <w:noProof/>
            </w:rPr>
            <w:t>Appendix 1: Definitions</w:t>
          </w:r>
          <w:r>
            <w:rPr>
              <w:noProof/>
            </w:rPr>
            <w:tab/>
          </w:r>
          <w:r>
            <w:rPr>
              <w:noProof/>
            </w:rPr>
            <w:fldChar w:fldCharType="begin"/>
          </w:r>
          <w:r>
            <w:rPr>
              <w:noProof/>
            </w:rPr>
            <w:instrText xml:space="preserve"> PAGEREF _Toc389032836 \h </w:instrText>
          </w:r>
          <w:r>
            <w:rPr>
              <w:noProof/>
            </w:rPr>
          </w:r>
          <w:r>
            <w:rPr>
              <w:noProof/>
            </w:rPr>
            <w:fldChar w:fldCharType="separate"/>
          </w:r>
          <w:r>
            <w:rPr>
              <w:noProof/>
            </w:rPr>
            <w:t>20</w:t>
          </w:r>
          <w:r>
            <w:rPr>
              <w:noProof/>
            </w:rPr>
            <w:fldChar w:fldCharType="end"/>
          </w:r>
        </w:p>
        <w:p w14:paraId="619D7980"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sidRPr="009753A7">
            <w:rPr>
              <w:rFonts w:ascii="Times New Roman" w:hAnsi="Times New Roman" w:cs="Times New Roman"/>
              <w:noProof/>
            </w:rPr>
            <w:t>9.2</w:t>
          </w:r>
          <w:r>
            <w:rPr>
              <w:rFonts w:asciiTheme="minorHAnsi" w:eastAsiaTheme="minorEastAsia" w:hAnsiTheme="minorHAnsi"/>
              <w:noProof/>
              <w:sz w:val="24"/>
              <w:szCs w:val="24"/>
              <w:lang w:eastAsia="ja-JP"/>
            </w:rPr>
            <w:tab/>
          </w:r>
          <w:r w:rsidRPr="009753A7">
            <w:rPr>
              <w:rFonts w:ascii="Times New Roman" w:hAnsi="Times New Roman" w:cs="Times New Roman"/>
              <w:noProof/>
            </w:rPr>
            <w:t>Appendix 2: Reference Documents</w:t>
          </w:r>
          <w:r>
            <w:rPr>
              <w:noProof/>
            </w:rPr>
            <w:tab/>
          </w:r>
          <w:r>
            <w:rPr>
              <w:noProof/>
            </w:rPr>
            <w:fldChar w:fldCharType="begin"/>
          </w:r>
          <w:r>
            <w:rPr>
              <w:noProof/>
            </w:rPr>
            <w:instrText xml:space="preserve"> PAGEREF _Toc389032837 \h </w:instrText>
          </w:r>
          <w:r>
            <w:rPr>
              <w:noProof/>
            </w:rPr>
          </w:r>
          <w:r>
            <w:rPr>
              <w:noProof/>
            </w:rPr>
            <w:fldChar w:fldCharType="separate"/>
          </w:r>
          <w:r>
            <w:rPr>
              <w:noProof/>
            </w:rPr>
            <w:t>20</w:t>
          </w:r>
          <w:r>
            <w:rPr>
              <w:noProof/>
            </w:rPr>
            <w:fldChar w:fldCharType="end"/>
          </w:r>
        </w:p>
        <w:p w14:paraId="714B06ED" w14:textId="77777777" w:rsidR="003A323D" w:rsidRDefault="003A323D">
          <w:pPr>
            <w:pStyle w:val="TOC2"/>
            <w:tabs>
              <w:tab w:val="left" w:pos="515"/>
              <w:tab w:val="right" w:leader="dot" w:pos="9350"/>
            </w:tabs>
            <w:rPr>
              <w:rFonts w:asciiTheme="minorHAnsi" w:eastAsiaTheme="minorEastAsia" w:hAnsiTheme="minorHAnsi"/>
              <w:noProof/>
              <w:sz w:val="24"/>
              <w:szCs w:val="24"/>
              <w:lang w:eastAsia="ja-JP"/>
            </w:rPr>
          </w:pPr>
          <w:r>
            <w:rPr>
              <w:noProof/>
            </w:rPr>
            <w:t>9.3</w:t>
          </w:r>
          <w:r>
            <w:rPr>
              <w:rFonts w:asciiTheme="minorHAnsi" w:eastAsiaTheme="minorEastAsia" w:hAnsiTheme="minorHAnsi"/>
              <w:noProof/>
              <w:sz w:val="24"/>
              <w:szCs w:val="24"/>
              <w:lang w:eastAsia="ja-JP"/>
            </w:rPr>
            <w:tab/>
          </w:r>
          <w:r>
            <w:rPr>
              <w:noProof/>
            </w:rPr>
            <w:t>Appendix 4: effectiveTime and Marketing Activity Details</w:t>
          </w:r>
          <w:r>
            <w:rPr>
              <w:noProof/>
            </w:rPr>
            <w:tab/>
          </w:r>
          <w:r>
            <w:rPr>
              <w:noProof/>
            </w:rPr>
            <w:fldChar w:fldCharType="begin"/>
          </w:r>
          <w:r>
            <w:rPr>
              <w:noProof/>
            </w:rPr>
            <w:instrText xml:space="preserve"> PAGEREF _Toc389032838 \h </w:instrText>
          </w:r>
          <w:r>
            <w:rPr>
              <w:noProof/>
            </w:rPr>
          </w:r>
          <w:r>
            <w:rPr>
              <w:noProof/>
            </w:rPr>
            <w:fldChar w:fldCharType="separate"/>
          </w:r>
          <w:r>
            <w:rPr>
              <w:noProof/>
            </w:rPr>
            <w:t>20</w:t>
          </w:r>
          <w:r>
            <w:rPr>
              <w:noProof/>
            </w:rPr>
            <w:fldChar w:fldCharType="end"/>
          </w:r>
        </w:p>
        <w:p w14:paraId="34E52E4C" w14:textId="77777777" w:rsidR="00B667E0" w:rsidRPr="00520830" w:rsidRDefault="00B667E0" w:rsidP="00B108B5">
          <w:pPr>
            <w:rPr>
              <w:rFonts w:ascii="Times New Roman" w:hAnsi="Times New Roman" w:cs="Times New Roman"/>
            </w:rPr>
          </w:pPr>
          <w:r w:rsidRPr="00520830">
            <w:rPr>
              <w:rFonts w:ascii="Times New Roman" w:hAnsi="Times New Roman" w:cs="Times New Roman"/>
              <w:b/>
              <w:bCs/>
              <w:noProof/>
            </w:rPr>
            <w:fldChar w:fldCharType="end"/>
          </w:r>
        </w:p>
      </w:sdtContent>
    </w:sdt>
    <w:p w14:paraId="572DEECD" w14:textId="2B72FFFF" w:rsidR="00B667E0" w:rsidRDefault="003A323D" w:rsidP="00B108B5">
      <w:pPr>
        <w:rPr>
          <w:rFonts w:ascii="Times New Roman" w:hAnsi="Times New Roman" w:cs="Times New Roman"/>
          <w:b/>
          <w:noProof/>
          <w:color w:val="548DD4"/>
          <w:sz w:val="24"/>
          <w:szCs w:val="24"/>
        </w:rPr>
      </w:pPr>
      <w:r w:rsidRPr="003A323D">
        <w:rPr>
          <w:rFonts w:ascii="Times New Roman" w:hAnsi="Times New Roman" w:cs="Times New Roman"/>
          <w:b/>
          <w:noProof/>
          <w:color w:val="548DD4"/>
          <w:sz w:val="24"/>
          <w:szCs w:val="24"/>
        </w:rPr>
        <w:t>List of Tables</w:t>
      </w:r>
    </w:p>
    <w:p w14:paraId="00625910" w14:textId="77777777" w:rsidR="003A323D" w:rsidRDefault="003A323D">
      <w:pPr>
        <w:pStyle w:val="TableofFigures"/>
        <w:tabs>
          <w:tab w:val="left" w:pos="1017"/>
          <w:tab w:val="right" w:leader="dot" w:pos="9350"/>
        </w:tabs>
        <w:rPr>
          <w:rFonts w:eastAsiaTheme="minorEastAsia"/>
          <w:caps w:val="0"/>
          <w:noProof/>
          <w:sz w:val="24"/>
          <w:szCs w:val="24"/>
          <w:lang w:eastAsia="ja-JP"/>
        </w:rPr>
      </w:pPr>
      <w:r>
        <w:rPr>
          <w:rFonts w:ascii="Times New Roman" w:hAnsi="Times New Roman" w:cs="Times New Roman"/>
          <w:b/>
          <w:noProof/>
          <w:color w:val="548DD4"/>
          <w:sz w:val="24"/>
          <w:szCs w:val="24"/>
        </w:rPr>
        <w:fldChar w:fldCharType="begin"/>
      </w:r>
      <w:r>
        <w:rPr>
          <w:rFonts w:ascii="Times New Roman" w:hAnsi="Times New Roman" w:cs="Times New Roman"/>
          <w:b/>
          <w:noProof/>
          <w:color w:val="548DD4"/>
          <w:sz w:val="24"/>
          <w:szCs w:val="24"/>
        </w:rPr>
        <w:instrText xml:space="preserve"> TOC \c "Table" </w:instrText>
      </w:r>
      <w:r>
        <w:rPr>
          <w:rFonts w:ascii="Times New Roman" w:hAnsi="Times New Roman" w:cs="Times New Roman"/>
          <w:b/>
          <w:noProof/>
          <w:color w:val="548DD4"/>
          <w:sz w:val="24"/>
          <w:szCs w:val="24"/>
        </w:rPr>
        <w:fldChar w:fldCharType="separate"/>
      </w:r>
      <w:r w:rsidRPr="00654793">
        <w:rPr>
          <w:b/>
          <w:noProof/>
        </w:rPr>
        <w:t>Table 1</w:t>
      </w:r>
      <w:r>
        <w:rPr>
          <w:rFonts w:eastAsiaTheme="minorEastAsia"/>
          <w:caps w:val="0"/>
          <w:noProof/>
          <w:sz w:val="24"/>
          <w:szCs w:val="24"/>
          <w:lang w:eastAsia="ja-JP"/>
        </w:rPr>
        <w:tab/>
      </w:r>
      <w:r w:rsidRPr="00654793">
        <w:rPr>
          <w:b/>
          <w:noProof/>
        </w:rPr>
        <w:t>Listing of Derived Product Monograph Sections</w:t>
      </w:r>
      <w:r>
        <w:rPr>
          <w:noProof/>
        </w:rPr>
        <w:tab/>
      </w:r>
      <w:r>
        <w:rPr>
          <w:noProof/>
        </w:rPr>
        <w:fldChar w:fldCharType="begin"/>
      </w:r>
      <w:r>
        <w:rPr>
          <w:noProof/>
        </w:rPr>
        <w:instrText xml:space="preserve"> PAGEREF _Toc389032865 \h </w:instrText>
      </w:r>
      <w:r>
        <w:rPr>
          <w:noProof/>
        </w:rPr>
      </w:r>
      <w:r>
        <w:rPr>
          <w:noProof/>
        </w:rPr>
        <w:fldChar w:fldCharType="separate"/>
      </w:r>
      <w:r>
        <w:rPr>
          <w:noProof/>
        </w:rPr>
        <w:t>12</w:t>
      </w:r>
      <w:r>
        <w:rPr>
          <w:noProof/>
        </w:rPr>
        <w:fldChar w:fldCharType="end"/>
      </w:r>
    </w:p>
    <w:p w14:paraId="57FF5D34" w14:textId="77777777" w:rsidR="003A323D" w:rsidRDefault="003A323D">
      <w:pPr>
        <w:pStyle w:val="TableofFigures"/>
        <w:tabs>
          <w:tab w:val="left" w:pos="1017"/>
          <w:tab w:val="right" w:leader="dot" w:pos="9350"/>
        </w:tabs>
        <w:rPr>
          <w:rFonts w:eastAsiaTheme="minorEastAsia"/>
          <w:caps w:val="0"/>
          <w:noProof/>
          <w:sz w:val="24"/>
          <w:szCs w:val="24"/>
          <w:lang w:eastAsia="ja-JP"/>
        </w:rPr>
      </w:pPr>
      <w:r w:rsidRPr="00654793">
        <w:rPr>
          <w:b/>
          <w:noProof/>
        </w:rPr>
        <w:t>Table 2</w:t>
      </w:r>
      <w:r>
        <w:rPr>
          <w:rFonts w:eastAsiaTheme="minorEastAsia"/>
          <w:caps w:val="0"/>
          <w:noProof/>
          <w:sz w:val="24"/>
          <w:szCs w:val="24"/>
          <w:lang w:eastAsia="ja-JP"/>
        </w:rPr>
        <w:tab/>
      </w:r>
      <w:r w:rsidRPr="00654793">
        <w:rPr>
          <w:b/>
          <w:noProof/>
        </w:rPr>
        <w:t>List of document templates</w:t>
      </w:r>
      <w:r>
        <w:rPr>
          <w:noProof/>
        </w:rPr>
        <w:tab/>
      </w:r>
      <w:r>
        <w:rPr>
          <w:noProof/>
        </w:rPr>
        <w:fldChar w:fldCharType="begin"/>
      </w:r>
      <w:r>
        <w:rPr>
          <w:noProof/>
        </w:rPr>
        <w:instrText xml:space="preserve"> PAGEREF _Toc389032866 \h </w:instrText>
      </w:r>
      <w:r>
        <w:rPr>
          <w:noProof/>
        </w:rPr>
      </w:r>
      <w:r>
        <w:rPr>
          <w:noProof/>
        </w:rPr>
        <w:fldChar w:fldCharType="separate"/>
      </w:r>
      <w:r>
        <w:rPr>
          <w:noProof/>
        </w:rPr>
        <w:t>15</w:t>
      </w:r>
      <w:r>
        <w:rPr>
          <w:noProof/>
        </w:rPr>
        <w:fldChar w:fldCharType="end"/>
      </w:r>
    </w:p>
    <w:p w14:paraId="6655B3B9" w14:textId="078F474A" w:rsidR="003A323D" w:rsidRPr="003A323D" w:rsidRDefault="003A323D" w:rsidP="00B108B5">
      <w:pPr>
        <w:rPr>
          <w:rFonts w:ascii="Times New Roman" w:hAnsi="Times New Roman" w:cs="Times New Roman"/>
          <w:b/>
          <w:noProof/>
          <w:color w:val="548DD4"/>
          <w:sz w:val="24"/>
          <w:szCs w:val="24"/>
        </w:rPr>
      </w:pPr>
      <w:r>
        <w:rPr>
          <w:rFonts w:ascii="Times New Roman" w:hAnsi="Times New Roman" w:cs="Times New Roman"/>
          <w:b/>
          <w:noProof/>
          <w:color w:val="548DD4"/>
          <w:sz w:val="24"/>
          <w:szCs w:val="24"/>
        </w:rPr>
        <w:fldChar w:fldCharType="end"/>
      </w:r>
    </w:p>
    <w:p w14:paraId="00DCA357" w14:textId="77777777" w:rsidR="003A323D" w:rsidRPr="00520830" w:rsidRDefault="003A323D" w:rsidP="00B108B5">
      <w:pPr>
        <w:rPr>
          <w:rFonts w:ascii="Times New Roman" w:hAnsi="Times New Roman" w:cs="Times New Roman"/>
        </w:rPr>
        <w:sectPr w:rsidR="003A323D" w:rsidRPr="00520830">
          <w:pgSz w:w="12240" w:h="15840"/>
          <w:pgMar w:top="1440" w:right="1440" w:bottom="1440" w:left="1440" w:header="708" w:footer="708" w:gutter="0"/>
          <w:cols w:space="708"/>
          <w:docGrid w:linePitch="360"/>
        </w:sectPr>
      </w:pPr>
    </w:p>
    <w:p w14:paraId="182F1C78" w14:textId="77777777" w:rsidR="00DF03A9" w:rsidRPr="00520830" w:rsidRDefault="00F06C85" w:rsidP="00B108B5">
      <w:pPr>
        <w:pStyle w:val="Heading1"/>
        <w:rPr>
          <w:rFonts w:ascii="Times New Roman" w:hAnsi="Times New Roman" w:cs="Times New Roman"/>
        </w:rPr>
      </w:pPr>
      <w:bookmarkStart w:id="1" w:name="_Toc389032791"/>
      <w:r w:rsidRPr="00520830">
        <w:rPr>
          <w:rFonts w:ascii="Times New Roman" w:hAnsi="Times New Roman" w:cs="Times New Roman"/>
        </w:rPr>
        <w:lastRenderedPageBreak/>
        <w:t>Introduction</w:t>
      </w:r>
      <w:bookmarkEnd w:id="1"/>
    </w:p>
    <w:p w14:paraId="606A3F8C" w14:textId="77777777" w:rsidR="00C42637" w:rsidRDefault="00C42637" w:rsidP="00520830">
      <w:pPr>
        <w:rPr>
          <w:rFonts w:ascii="Times New Roman" w:hAnsi="Times New Roman" w:cs="Times New Roman"/>
        </w:rPr>
      </w:pPr>
      <w:r w:rsidRPr="006139EB">
        <w:rPr>
          <w:rFonts w:ascii="Times New Roman" w:hAnsi="Times New Roman" w:cs="Times New Roman"/>
        </w:rPr>
        <w:t xml:space="preserve">This </w:t>
      </w:r>
      <w:r>
        <w:rPr>
          <w:rFonts w:ascii="Times New Roman" w:hAnsi="Times New Roman" w:cs="Times New Roman"/>
        </w:rPr>
        <w:t>document</w:t>
      </w:r>
      <w:r w:rsidRPr="006139EB">
        <w:rPr>
          <w:rFonts w:ascii="Times New Roman" w:hAnsi="Times New Roman" w:cs="Times New Roman"/>
        </w:rPr>
        <w:t xml:space="preserve"> serves as the technical implementation guide and technical specification for the Health Product and Food Branch’s (HPFB) use of Health Level 7’s (HL7) Structured Product Label (SPL) standard.</w:t>
      </w:r>
    </w:p>
    <w:p w14:paraId="177FCABB" w14:textId="5BE213C4" w:rsidR="00520830" w:rsidRPr="00520830" w:rsidRDefault="00520830" w:rsidP="00520830">
      <w:pPr>
        <w:rPr>
          <w:rFonts w:ascii="Times New Roman" w:hAnsi="Times New Roman" w:cs="Times New Roman"/>
        </w:rPr>
      </w:pPr>
      <w:r w:rsidRPr="00520830">
        <w:rPr>
          <w:rFonts w:ascii="Times New Roman" w:hAnsi="Times New Roman" w:cs="Times New Roman"/>
        </w:rPr>
        <w:t xml:space="preserve">The content of this guidance only includes the </w:t>
      </w:r>
      <w:r w:rsidR="00640B40" w:rsidRPr="00520830">
        <w:rPr>
          <w:rFonts w:ascii="Times New Roman" w:hAnsi="Times New Roman" w:cs="Times New Roman"/>
          <w:color w:val="353535"/>
          <w:sz w:val="24"/>
          <w:szCs w:val="24"/>
          <w:lang w:val="en-US"/>
        </w:rPr>
        <w:t>technical conformance</w:t>
      </w:r>
      <w:r w:rsidR="00640B40">
        <w:rPr>
          <w:rFonts w:ascii="Times New Roman" w:hAnsi="Times New Roman" w:cs="Times New Roman"/>
          <w:color w:val="353535"/>
          <w:sz w:val="24"/>
          <w:szCs w:val="24"/>
          <w:lang w:val="en-US"/>
        </w:rPr>
        <w:t>, business conformance</w:t>
      </w:r>
      <w:r w:rsidR="00640B40" w:rsidRPr="00520830">
        <w:rPr>
          <w:rFonts w:ascii="Times New Roman" w:hAnsi="Times New Roman" w:cs="Times New Roman"/>
          <w:color w:val="353535"/>
          <w:sz w:val="24"/>
          <w:szCs w:val="24"/>
          <w:lang w:val="en-US"/>
        </w:rPr>
        <w:t xml:space="preserve"> and validation rules</w:t>
      </w:r>
      <w:r w:rsidR="00640B40" w:rsidRPr="00520830">
        <w:rPr>
          <w:rFonts w:ascii="Times New Roman" w:hAnsi="Times New Roman" w:cs="Times New Roman"/>
        </w:rPr>
        <w:t xml:space="preserve"> </w:t>
      </w:r>
      <w:r w:rsidR="00640B40">
        <w:rPr>
          <w:rFonts w:ascii="Times New Roman" w:hAnsi="Times New Roman" w:cs="Times New Roman"/>
        </w:rPr>
        <w:t>related to the product m</w:t>
      </w:r>
      <w:r w:rsidRPr="00520830">
        <w:rPr>
          <w:rFonts w:ascii="Times New Roman" w:hAnsi="Times New Roman" w:cs="Times New Roman"/>
        </w:rPr>
        <w:t>onograph</w:t>
      </w:r>
      <w:r w:rsidR="00640B40">
        <w:rPr>
          <w:rFonts w:ascii="Times New Roman" w:hAnsi="Times New Roman" w:cs="Times New Roman"/>
        </w:rPr>
        <w:t xml:space="preserve"> document type</w:t>
      </w:r>
      <w:r w:rsidRPr="00520830">
        <w:rPr>
          <w:rFonts w:ascii="Times New Roman" w:hAnsi="Times New Roman" w:cs="Times New Roman"/>
        </w:rPr>
        <w:t xml:space="preserve">. </w:t>
      </w:r>
      <w:r w:rsidR="00C42637">
        <w:rPr>
          <w:rFonts w:ascii="Times New Roman" w:hAnsi="Times New Roman" w:cs="Times New Roman"/>
        </w:rPr>
        <w:t>T</w:t>
      </w:r>
      <w:r w:rsidRPr="00520830">
        <w:rPr>
          <w:rFonts w:ascii="Times New Roman" w:hAnsi="Times New Roman" w:cs="Times New Roman"/>
        </w:rPr>
        <w:t xml:space="preserve">his guidance </w:t>
      </w:r>
      <w:r w:rsidR="00C42637">
        <w:rPr>
          <w:rFonts w:ascii="Times New Roman" w:hAnsi="Times New Roman" w:cs="Times New Roman"/>
        </w:rPr>
        <w:t>is to</w:t>
      </w:r>
      <w:r w:rsidRPr="00520830">
        <w:rPr>
          <w:rFonts w:ascii="Times New Roman" w:hAnsi="Times New Roman" w:cs="Times New Roman"/>
        </w:rPr>
        <w:t xml:space="preserve"> be read in conjunction with the Guidance Document: Preparation of Regulatory Documents using the Structured Product Labelling (SPL) Standard – Common Guidance for all Document Types</w:t>
      </w:r>
      <w:r w:rsidRPr="00520830">
        <w:rPr>
          <w:rFonts w:ascii="Times New Roman" w:hAnsi="Times New Roman" w:cs="Times New Roman"/>
          <w:lang w:val="en-US"/>
        </w:rPr>
        <w:t xml:space="preserve">. </w:t>
      </w:r>
    </w:p>
    <w:p w14:paraId="72C06B01" w14:textId="5EA65423" w:rsidR="00520830" w:rsidRPr="00520830" w:rsidRDefault="00520830" w:rsidP="00B108B5">
      <w:pPr>
        <w:pStyle w:val="Heading2"/>
        <w:rPr>
          <w:rFonts w:ascii="Times New Roman" w:hAnsi="Times New Roman" w:cs="Times New Roman"/>
        </w:rPr>
      </w:pPr>
      <w:bookmarkStart w:id="2" w:name="_Toc389032792"/>
      <w:r w:rsidRPr="00520830">
        <w:rPr>
          <w:rFonts w:ascii="Times New Roman" w:hAnsi="Times New Roman" w:cs="Times New Roman"/>
        </w:rPr>
        <w:t>Purpose</w:t>
      </w:r>
      <w:bookmarkEnd w:id="2"/>
    </w:p>
    <w:p w14:paraId="52A885F5" w14:textId="520F7882" w:rsidR="00520830" w:rsidRPr="00520830" w:rsidRDefault="00C42637" w:rsidP="00640B40">
      <w:pPr>
        <w:rPr>
          <w:lang w:val="en-US"/>
        </w:rPr>
      </w:pPr>
      <w:r>
        <w:rPr>
          <w:lang w:val="en-US"/>
        </w:rPr>
        <w:t xml:space="preserve">To provide </w:t>
      </w:r>
      <w:r w:rsidR="00520830" w:rsidRPr="00520830">
        <w:rPr>
          <w:lang w:val="en-US"/>
        </w:rPr>
        <w:t>guidance on the technical conformance</w:t>
      </w:r>
      <w:r>
        <w:rPr>
          <w:lang w:val="en-US"/>
        </w:rPr>
        <w:t>, business conformance</w:t>
      </w:r>
      <w:r w:rsidR="00520830" w:rsidRPr="00520830">
        <w:rPr>
          <w:lang w:val="en-US"/>
        </w:rPr>
        <w:t xml:space="preserve"> and validation rules needed to prepare a Product Monograph using the Structured Product Label (SPL) standard. </w:t>
      </w:r>
    </w:p>
    <w:p w14:paraId="368EE739" w14:textId="518B2ECC" w:rsidR="00C42637" w:rsidRPr="00C42637" w:rsidRDefault="00520830" w:rsidP="00C42637">
      <w:pPr>
        <w:pStyle w:val="Heading2"/>
        <w:rPr>
          <w:rFonts w:ascii="Times New Roman" w:hAnsi="Times New Roman" w:cs="Times New Roman"/>
        </w:rPr>
      </w:pPr>
      <w:bookmarkStart w:id="3" w:name="_Toc389032793"/>
      <w:r w:rsidRPr="00520830">
        <w:rPr>
          <w:rFonts w:ascii="Times New Roman" w:hAnsi="Times New Roman" w:cs="Times New Roman"/>
        </w:rPr>
        <w:t>Scope</w:t>
      </w:r>
      <w:bookmarkEnd w:id="3"/>
    </w:p>
    <w:p w14:paraId="3998C732" w14:textId="351E973E" w:rsidR="00A508A7" w:rsidRDefault="00A508A7" w:rsidP="00B029ED">
      <w:pPr>
        <w:pStyle w:val="Heading3"/>
      </w:pPr>
      <w:bookmarkStart w:id="4" w:name="_Toc389032794"/>
      <w:r>
        <w:t>In-scope</w:t>
      </w:r>
      <w:bookmarkEnd w:id="4"/>
    </w:p>
    <w:p w14:paraId="4FB55F17" w14:textId="77777777" w:rsidR="00A508A7" w:rsidRDefault="00A508A7" w:rsidP="00C23912">
      <w:pPr>
        <w:pStyle w:val="ListParagraph"/>
        <w:numPr>
          <w:ilvl w:val="0"/>
          <w:numId w:val="56"/>
        </w:numPr>
      </w:pPr>
      <w:r>
        <w:t xml:space="preserve">human pharmaceutical drugs, biologic drugs and radiopharmaceuticals </w:t>
      </w:r>
    </w:p>
    <w:p w14:paraId="1D07A188" w14:textId="6CA62A05" w:rsidR="00A508A7" w:rsidRPr="00640B40" w:rsidRDefault="00A508A7" w:rsidP="00C23912">
      <w:pPr>
        <w:pStyle w:val="ListParagraph"/>
        <w:numPr>
          <w:ilvl w:val="0"/>
          <w:numId w:val="56"/>
        </w:numPr>
        <w:rPr>
          <w:highlight w:val="yellow"/>
        </w:rPr>
      </w:pPr>
      <w:r w:rsidRPr="00640B40">
        <w:rPr>
          <w:highlight w:val="yellow"/>
        </w:rPr>
        <w:t>Veterinary drugs (under consideration)</w:t>
      </w:r>
    </w:p>
    <w:p w14:paraId="7C0DC959" w14:textId="77777777" w:rsidR="00A508A7" w:rsidRDefault="00A508A7" w:rsidP="00C23912">
      <w:pPr>
        <w:pStyle w:val="ListParagraph"/>
        <w:numPr>
          <w:ilvl w:val="0"/>
          <w:numId w:val="56"/>
        </w:numPr>
      </w:pPr>
      <w:r>
        <w:t>2016 Product Monograph templates</w:t>
      </w:r>
    </w:p>
    <w:p w14:paraId="37F24CED" w14:textId="77777777" w:rsidR="00A508A7" w:rsidRDefault="00A508A7" w:rsidP="00C23912">
      <w:pPr>
        <w:pStyle w:val="ListParagraph"/>
        <w:numPr>
          <w:ilvl w:val="0"/>
          <w:numId w:val="56"/>
        </w:numPr>
      </w:pPr>
      <w:r>
        <w:t>Legacy Template</w:t>
      </w:r>
    </w:p>
    <w:p w14:paraId="400CEB18" w14:textId="728AB359" w:rsidR="00A508A7" w:rsidRDefault="00A508A7" w:rsidP="00C23912">
      <w:pPr>
        <w:pStyle w:val="ListParagraph"/>
        <w:numPr>
          <w:ilvl w:val="0"/>
          <w:numId w:val="56"/>
        </w:numPr>
      </w:pPr>
      <w:r>
        <w:t>Regulatory activities submitted in the eCTD format</w:t>
      </w:r>
    </w:p>
    <w:p w14:paraId="719CE356" w14:textId="0C5EBE36" w:rsidR="00A508A7" w:rsidRDefault="00A508A7" w:rsidP="00B029ED">
      <w:pPr>
        <w:pStyle w:val="Heading3"/>
      </w:pPr>
      <w:bookmarkStart w:id="5" w:name="_Toc389032795"/>
      <w:r>
        <w:t>Out of Scope</w:t>
      </w:r>
      <w:bookmarkEnd w:id="5"/>
    </w:p>
    <w:p w14:paraId="7E7496C1" w14:textId="77777777" w:rsidR="00A508A7" w:rsidRDefault="00A508A7" w:rsidP="00C23912">
      <w:pPr>
        <w:pStyle w:val="ListParagraph"/>
        <w:numPr>
          <w:ilvl w:val="0"/>
          <w:numId w:val="57"/>
        </w:numPr>
      </w:pPr>
      <w:r>
        <w:t xml:space="preserve">self-care products, natural health products, medical devices and food </w:t>
      </w:r>
    </w:p>
    <w:p w14:paraId="39E8B495" w14:textId="68B69055" w:rsidR="00A508A7" w:rsidRPr="00A508A7" w:rsidRDefault="00A508A7" w:rsidP="00C23912">
      <w:pPr>
        <w:pStyle w:val="ListParagraph"/>
        <w:numPr>
          <w:ilvl w:val="0"/>
          <w:numId w:val="57"/>
        </w:numPr>
      </w:pPr>
      <w:r>
        <w:t>Regulatory activities submitted in the Non-eCTD format</w:t>
      </w:r>
    </w:p>
    <w:p w14:paraId="6263F3F2" w14:textId="77777777" w:rsidR="00F06C85" w:rsidRPr="00520830" w:rsidRDefault="00F06C85" w:rsidP="00B108B5">
      <w:pPr>
        <w:pStyle w:val="Heading2"/>
        <w:rPr>
          <w:rFonts w:ascii="Times New Roman" w:hAnsi="Times New Roman" w:cs="Times New Roman"/>
        </w:rPr>
      </w:pPr>
      <w:bookmarkStart w:id="6" w:name="_Toc389032796"/>
      <w:r w:rsidRPr="00520830">
        <w:rPr>
          <w:rFonts w:ascii="Times New Roman" w:hAnsi="Times New Roman" w:cs="Times New Roman"/>
        </w:rPr>
        <w:t>Policy Objectives</w:t>
      </w:r>
      <w:bookmarkEnd w:id="6"/>
    </w:p>
    <w:p w14:paraId="778B1808" w14:textId="55DAC25B" w:rsidR="00520830" w:rsidRPr="00520830" w:rsidRDefault="00520830" w:rsidP="00520830">
      <w:pPr>
        <w:rPr>
          <w:rFonts w:ascii="Times New Roman" w:hAnsi="Times New Roman" w:cs="Times New Roman"/>
        </w:rPr>
      </w:pPr>
      <w:r w:rsidRPr="00520830">
        <w:rPr>
          <w:rFonts w:ascii="Times New Roman" w:hAnsi="Times New Roman" w:cs="Times New Roman"/>
        </w:rPr>
        <w:t xml:space="preserve">In recent years Health Canada announced a number of measures that will be taken to support the health and safety of Canadian families, one of which is improving drug product labels.  As part of the </w:t>
      </w:r>
      <w:r w:rsidR="00640B40">
        <w:rPr>
          <w:rFonts w:ascii="Times New Roman" w:hAnsi="Times New Roman" w:cs="Times New Roman"/>
        </w:rPr>
        <w:t>HPFB’s strategic p</w:t>
      </w:r>
      <w:r w:rsidRPr="00520830">
        <w:rPr>
          <w:rFonts w:ascii="Times New Roman" w:hAnsi="Times New Roman" w:cs="Times New Roman"/>
        </w:rPr>
        <w:t>lan, the goal is to:</w:t>
      </w:r>
    </w:p>
    <w:p w14:paraId="2E25E2CB" w14:textId="77777777" w:rsidR="00520830" w:rsidRPr="00520830" w:rsidRDefault="00520830" w:rsidP="00663436">
      <w:pPr>
        <w:pStyle w:val="ListParagraph"/>
        <w:numPr>
          <w:ilvl w:val="0"/>
          <w:numId w:val="2"/>
        </w:numPr>
        <w:rPr>
          <w:rFonts w:ascii="Times New Roman" w:hAnsi="Times New Roman" w:cs="Times New Roman"/>
        </w:rPr>
      </w:pPr>
      <w:r w:rsidRPr="00520830">
        <w:rPr>
          <w:rFonts w:ascii="Times New Roman" w:hAnsi="Times New Roman" w:cs="Times New Roman"/>
        </w:rPr>
        <w:t xml:space="preserve">provide more relevant and easier to understand drug information on labels, in order to help </w:t>
      </w:r>
      <w:proofErr w:type="gramStart"/>
      <w:r w:rsidRPr="00520830">
        <w:rPr>
          <w:rFonts w:ascii="Times New Roman" w:hAnsi="Times New Roman" w:cs="Times New Roman"/>
        </w:rPr>
        <w:t>Canadians</w:t>
      </w:r>
      <w:proofErr w:type="gramEnd"/>
      <w:r w:rsidRPr="00520830">
        <w:rPr>
          <w:rFonts w:ascii="Times New Roman" w:hAnsi="Times New Roman" w:cs="Times New Roman"/>
        </w:rPr>
        <w:t xml:space="preserve"> make better informed decisions about their medications; and</w:t>
      </w:r>
    </w:p>
    <w:p w14:paraId="7E7A5132" w14:textId="445F0150" w:rsidR="00520830" w:rsidRPr="00520830" w:rsidRDefault="00520830" w:rsidP="00663436">
      <w:pPr>
        <w:pStyle w:val="ListParagraph"/>
        <w:numPr>
          <w:ilvl w:val="0"/>
          <w:numId w:val="2"/>
        </w:numPr>
        <w:rPr>
          <w:rFonts w:ascii="Times New Roman" w:hAnsi="Times New Roman" w:cs="Times New Roman"/>
        </w:rPr>
      </w:pPr>
      <w:r w:rsidRPr="00520830">
        <w:rPr>
          <w:rFonts w:ascii="Times New Roman" w:hAnsi="Times New Roman" w:cs="Times New Roman"/>
        </w:rPr>
        <w:t>encourage the adoption of digital health technology to improve access, increase efficiency, and improve outcomes for patients</w:t>
      </w:r>
      <w:r w:rsidR="00640B40">
        <w:rPr>
          <w:rFonts w:ascii="Times New Roman" w:hAnsi="Times New Roman" w:cs="Times New Roman"/>
        </w:rPr>
        <w:t>.</w:t>
      </w:r>
    </w:p>
    <w:p w14:paraId="1A20CDFD" w14:textId="368C8A00" w:rsidR="00520830" w:rsidRPr="00520830" w:rsidRDefault="00520830" w:rsidP="009363A6">
      <w:pPr>
        <w:rPr>
          <w:rFonts w:ascii="Times New Roman" w:hAnsi="Times New Roman" w:cs="Times New Roman"/>
          <w:color w:val="353535"/>
          <w:sz w:val="24"/>
          <w:szCs w:val="24"/>
          <w:lang w:val="en-US"/>
        </w:rPr>
      </w:pPr>
      <w:r w:rsidRPr="00520830">
        <w:rPr>
          <w:rFonts w:ascii="Times New Roman" w:hAnsi="Times New Roman" w:cs="Times New Roman"/>
        </w:rPr>
        <w:t xml:space="preserve">As part of this initiative, the HPFB recognized that unstructured formats, like Portable Document Format (PDF), </w:t>
      </w:r>
      <w:r w:rsidR="00640B40">
        <w:rPr>
          <w:rFonts w:ascii="Times New Roman" w:hAnsi="Times New Roman" w:cs="Times New Roman"/>
        </w:rPr>
        <w:t>are not</w:t>
      </w:r>
      <w:r w:rsidRPr="00520830">
        <w:rPr>
          <w:rFonts w:ascii="Times New Roman" w:hAnsi="Times New Roman" w:cs="Times New Roman"/>
        </w:rPr>
        <w:t xml:space="preserve"> adequately </w:t>
      </w:r>
      <w:r w:rsidR="00640B40">
        <w:rPr>
          <w:rFonts w:ascii="Times New Roman" w:hAnsi="Times New Roman" w:cs="Times New Roman"/>
        </w:rPr>
        <w:t xml:space="preserve">positioned to </w:t>
      </w:r>
      <w:r w:rsidRPr="00520830">
        <w:rPr>
          <w:rFonts w:ascii="Times New Roman" w:hAnsi="Times New Roman" w:cs="Times New Roman"/>
        </w:rPr>
        <w:t xml:space="preserve">support </w:t>
      </w:r>
      <w:r w:rsidR="00640B40">
        <w:rPr>
          <w:rFonts w:ascii="Times New Roman" w:hAnsi="Times New Roman" w:cs="Times New Roman"/>
        </w:rPr>
        <w:t>the objectives mentioned above</w:t>
      </w:r>
      <w:r w:rsidRPr="00520830">
        <w:rPr>
          <w:rFonts w:ascii="Times New Roman" w:hAnsi="Times New Roman" w:cs="Times New Roman"/>
        </w:rPr>
        <w:t xml:space="preserve">. </w:t>
      </w:r>
      <w:r w:rsidRPr="00520830">
        <w:rPr>
          <w:rFonts w:ascii="Times New Roman" w:hAnsi="Times New Roman" w:cs="Times New Roman"/>
          <w:color w:val="353535"/>
          <w:sz w:val="24"/>
          <w:szCs w:val="24"/>
          <w:lang w:val="en-US"/>
        </w:rPr>
        <w:t>We will t</w:t>
      </w:r>
      <w:r w:rsidR="00640B40">
        <w:rPr>
          <w:rFonts w:ascii="Times New Roman" w:hAnsi="Times New Roman" w:cs="Times New Roman"/>
          <w:color w:val="353535"/>
          <w:sz w:val="24"/>
          <w:szCs w:val="24"/>
          <w:lang w:val="en-US"/>
        </w:rPr>
        <w:t>herefore need to transition to</w:t>
      </w:r>
      <w:r w:rsidRPr="00520830">
        <w:rPr>
          <w:rFonts w:ascii="Times New Roman" w:hAnsi="Times New Roman" w:cs="Times New Roman"/>
          <w:color w:val="353535"/>
          <w:sz w:val="24"/>
          <w:szCs w:val="24"/>
          <w:lang w:val="en-US"/>
        </w:rPr>
        <w:t xml:space="preserve"> more advanced technology formats. Particular attention will be focused </w:t>
      </w:r>
      <w:r w:rsidR="00640B40">
        <w:rPr>
          <w:rFonts w:ascii="Times New Roman" w:hAnsi="Times New Roman" w:cs="Times New Roman"/>
          <w:color w:val="353535"/>
          <w:sz w:val="24"/>
          <w:szCs w:val="24"/>
          <w:lang w:val="en-US"/>
        </w:rPr>
        <w:t xml:space="preserve">on </w:t>
      </w:r>
      <w:r w:rsidRPr="00520830">
        <w:rPr>
          <w:rFonts w:ascii="Times New Roman" w:hAnsi="Times New Roman" w:cs="Times New Roman"/>
          <w:color w:val="353535"/>
          <w:sz w:val="24"/>
          <w:szCs w:val="24"/>
          <w:lang w:val="en-US"/>
        </w:rPr>
        <w:t>formats that are open source and supported by international standards.</w:t>
      </w:r>
    </w:p>
    <w:p w14:paraId="3A450FC9" w14:textId="46983798" w:rsidR="00B050E9" w:rsidRDefault="00B050E9" w:rsidP="003E1272">
      <w:pPr>
        <w:pStyle w:val="Heading1"/>
        <w:rPr>
          <w:rFonts w:ascii="Times New Roman" w:hAnsi="Times New Roman" w:cs="Times New Roman"/>
        </w:rPr>
      </w:pPr>
      <w:bookmarkStart w:id="7" w:name="_Toc389032797"/>
      <w:r>
        <w:rPr>
          <w:rFonts w:ascii="Times New Roman" w:hAnsi="Times New Roman" w:cs="Times New Roman"/>
        </w:rPr>
        <w:lastRenderedPageBreak/>
        <w:t>Important Considerations</w:t>
      </w:r>
      <w:bookmarkEnd w:id="7"/>
    </w:p>
    <w:p w14:paraId="1F3E8F60" w14:textId="3E0F193C" w:rsidR="00B050E9" w:rsidRDefault="00B050E9" w:rsidP="00B050E9">
      <w:pPr>
        <w:pStyle w:val="Heading2"/>
      </w:pPr>
      <w:bookmarkStart w:id="8" w:name="_Toc389032798"/>
      <w:r>
        <w:t>Legal Copy</w:t>
      </w:r>
      <w:bookmarkEnd w:id="8"/>
    </w:p>
    <w:p w14:paraId="067B632C" w14:textId="130CC0B0" w:rsidR="00B050E9" w:rsidRDefault="00B050E9" w:rsidP="00B050E9">
      <w:r>
        <w:t xml:space="preserve">The SPL document is the legal document. The </w:t>
      </w:r>
      <w:r w:rsidR="00444DD3" w:rsidRPr="00041B09">
        <w:t xml:space="preserve">Microsoft® </w:t>
      </w:r>
      <w:r>
        <w:t>Word copies are considered convenience copies to facilitate review.</w:t>
      </w:r>
    </w:p>
    <w:p w14:paraId="29683ED1" w14:textId="34FB8868" w:rsidR="00B050E9" w:rsidRDefault="001D234C" w:rsidP="00B050E9">
      <w:pPr>
        <w:pStyle w:val="Heading2"/>
      </w:pPr>
      <w:bookmarkStart w:id="9" w:name="_Toc389032799"/>
      <w:r>
        <w:t xml:space="preserve">SPL Product Monograph </w:t>
      </w:r>
      <w:r w:rsidR="00B050E9">
        <w:t>Lifecycle</w:t>
      </w:r>
      <w:bookmarkEnd w:id="9"/>
    </w:p>
    <w:p w14:paraId="50258324" w14:textId="4A24DEAF" w:rsidR="00B050E9" w:rsidRDefault="00B050E9" w:rsidP="00B050E9">
      <w:r>
        <w:t>Once a product monograph is approved in the SPL format all subsequent regulatory activities for that product monograph must be filed in the SPL format.</w:t>
      </w:r>
    </w:p>
    <w:p w14:paraId="73E62438" w14:textId="6B48CF37" w:rsidR="001D234C" w:rsidRDefault="00B050E9" w:rsidP="00B050E9">
      <w:r>
        <w:t>The SPL product monograph takes the place of the PDF. Therefore, only the Word and SPL formats are required in a regulatory activity.</w:t>
      </w:r>
      <w:r w:rsidR="001D234C">
        <w:t xml:space="preserve"> </w:t>
      </w:r>
    </w:p>
    <w:p w14:paraId="202B9A34" w14:textId="77777777" w:rsidR="001D234C" w:rsidRDefault="001D234C" w:rsidP="00C8757B">
      <w:pPr>
        <w:pStyle w:val="NumberedParagraph"/>
      </w:pPr>
      <w:r>
        <w:t>T</w:t>
      </w:r>
      <w:r w:rsidR="00B050E9">
        <w:t xml:space="preserve">he SPL product monograph is only provided with the initial sequence and </w:t>
      </w:r>
      <w:r>
        <w:t xml:space="preserve">with </w:t>
      </w:r>
      <w:r w:rsidR="00B050E9">
        <w:t xml:space="preserve">the final sequence (i.e., the pristine product monograph). </w:t>
      </w:r>
    </w:p>
    <w:p w14:paraId="3BF963C4" w14:textId="6342626C" w:rsidR="00B050E9" w:rsidRDefault="00B050E9" w:rsidP="00C8757B">
      <w:pPr>
        <w:pStyle w:val="NumberedParagraph"/>
      </w:pPr>
      <w:r>
        <w:t xml:space="preserve">The Word product monograph is provided with all sequences except for the final sequence </w:t>
      </w:r>
      <w:r w:rsidR="001D234C">
        <w:t xml:space="preserve">with </w:t>
      </w:r>
      <w:r>
        <w:t xml:space="preserve">pristine product monograph; e.g., initial sequence and responses to </w:t>
      </w:r>
      <w:r w:rsidR="001D234C">
        <w:t>solicited</w:t>
      </w:r>
      <w:r>
        <w:t xml:space="preserve"> information during </w:t>
      </w:r>
      <w:r w:rsidR="001D234C">
        <w:t>review</w:t>
      </w:r>
      <w:r>
        <w:t>.</w:t>
      </w:r>
    </w:p>
    <w:p w14:paraId="74FBE9AF" w14:textId="7F40C526" w:rsidR="00C8757B" w:rsidRDefault="00C8757B" w:rsidP="00C8757B">
      <w:pPr>
        <w:pStyle w:val="Heading2"/>
      </w:pPr>
      <w:bookmarkStart w:id="10" w:name="_Toc389032800"/>
      <w:r>
        <w:t>Validation</w:t>
      </w:r>
      <w:bookmarkEnd w:id="10"/>
    </w:p>
    <w:p w14:paraId="72D83644" w14:textId="281A9E4A" w:rsidR="00C8757B" w:rsidRPr="00C8757B" w:rsidRDefault="00C8757B" w:rsidP="00C8757B">
      <w:r>
        <w:t xml:space="preserve">The HPFB will only provide validation reports for SPL documents that fail validation. </w:t>
      </w:r>
      <w:r w:rsidRPr="00C8757B">
        <w:t xml:space="preserve">Sponsors are expected to validate their </w:t>
      </w:r>
      <w:r>
        <w:t>SPL documents</w:t>
      </w:r>
      <w:r w:rsidRPr="00C8757B">
        <w:t xml:space="preserve"> and correct any warning(s) and error(s) before </w:t>
      </w:r>
      <w:r>
        <w:t>submitting</w:t>
      </w:r>
      <w:r w:rsidRPr="00C8757B">
        <w:t xml:space="preserve"> them to </w:t>
      </w:r>
      <w:r>
        <w:t>the HPFB.</w:t>
      </w:r>
    </w:p>
    <w:p w14:paraId="384F8E42" w14:textId="590C877D" w:rsidR="003E1272" w:rsidRPr="00520830" w:rsidRDefault="003E1272" w:rsidP="003E1272">
      <w:pPr>
        <w:pStyle w:val="Heading1"/>
        <w:rPr>
          <w:rFonts w:ascii="Times New Roman" w:hAnsi="Times New Roman" w:cs="Times New Roman"/>
        </w:rPr>
      </w:pPr>
      <w:bookmarkStart w:id="11" w:name="_Toc389032801"/>
      <w:r w:rsidRPr="00520830">
        <w:rPr>
          <w:rFonts w:ascii="Times New Roman" w:hAnsi="Times New Roman" w:cs="Times New Roman"/>
        </w:rPr>
        <w:t>Template Type</w:t>
      </w:r>
      <w:r w:rsidR="00B13AC7">
        <w:rPr>
          <w:rFonts w:ascii="Times New Roman" w:hAnsi="Times New Roman" w:cs="Times New Roman"/>
        </w:rPr>
        <w:t>s</w:t>
      </w:r>
      <w:bookmarkEnd w:id="11"/>
    </w:p>
    <w:p w14:paraId="5F115251" w14:textId="79BDAA79" w:rsidR="003E1272" w:rsidRDefault="003E1272" w:rsidP="003E1272">
      <w:pPr>
        <w:pStyle w:val="Heading2"/>
        <w:rPr>
          <w:rFonts w:ascii="Times New Roman" w:hAnsi="Times New Roman" w:cs="Times New Roman"/>
        </w:rPr>
      </w:pPr>
      <w:bookmarkStart w:id="12" w:name="_Toc389032802"/>
      <w:r w:rsidRPr="00520830">
        <w:rPr>
          <w:rFonts w:ascii="Times New Roman" w:hAnsi="Times New Roman" w:cs="Times New Roman"/>
        </w:rPr>
        <w:t>2016</w:t>
      </w:r>
      <w:r w:rsidR="009F0645">
        <w:rPr>
          <w:rFonts w:ascii="Times New Roman" w:hAnsi="Times New Roman" w:cs="Times New Roman"/>
        </w:rPr>
        <w:t xml:space="preserve"> Templates</w:t>
      </w:r>
      <w:bookmarkEnd w:id="12"/>
    </w:p>
    <w:p w14:paraId="10BB2045" w14:textId="77777777" w:rsidR="0067370D" w:rsidRPr="009F0645" w:rsidRDefault="0067370D" w:rsidP="0067370D">
      <w:r>
        <w:t>As per the December 9, 2017 Notice</w:t>
      </w:r>
      <w:r>
        <w:rPr>
          <w:rStyle w:val="FootnoteReference"/>
        </w:rPr>
        <w:footnoteReference w:id="1"/>
      </w:r>
      <w:r>
        <w:t xml:space="preserve">: </w:t>
      </w:r>
      <w:r w:rsidRPr="009F0645">
        <w:t>As of June 9, 2017, the following submission types are required to file under the 2016 format, for biologics and radiopharmaceuticals and for prescription pharmaceutical products:</w:t>
      </w:r>
    </w:p>
    <w:p w14:paraId="75D1BE2C" w14:textId="77777777" w:rsidR="0067370D" w:rsidRPr="009F0645" w:rsidRDefault="0067370D" w:rsidP="00C23912">
      <w:pPr>
        <w:pStyle w:val="NumberedParagraph"/>
        <w:numPr>
          <w:ilvl w:val="0"/>
          <w:numId w:val="53"/>
        </w:numPr>
      </w:pPr>
      <w:r w:rsidRPr="009F0645">
        <w:t>New Drug Submissions (N</w:t>
      </w:r>
      <w:r>
        <w:t>DS</w:t>
      </w:r>
      <w:r w:rsidRPr="009F0645">
        <w:t>)</w:t>
      </w:r>
    </w:p>
    <w:p w14:paraId="452AA9A6" w14:textId="0A742B9D" w:rsidR="0067370D" w:rsidRDefault="0067370D" w:rsidP="00463232">
      <w:pPr>
        <w:pStyle w:val="ListParagraph"/>
        <w:numPr>
          <w:ilvl w:val="0"/>
          <w:numId w:val="4"/>
        </w:numPr>
      </w:pPr>
      <w:r w:rsidRPr="009F0645">
        <w:t>Abbrevi</w:t>
      </w:r>
      <w:r>
        <w:t>ated New Drug Submissions (ANDS</w:t>
      </w:r>
      <w:r w:rsidRPr="009F0645">
        <w:t>) and Supplements to Abbrevia</w:t>
      </w:r>
      <w:r>
        <w:t>ted New Drug Submissions (SANDS</w:t>
      </w:r>
      <w:r w:rsidRPr="009F0645">
        <w:t xml:space="preserve">), </w:t>
      </w:r>
      <w:r w:rsidRPr="00640B40">
        <w:t>where the corresponding innovator PM is in the 2016 format</w:t>
      </w:r>
    </w:p>
    <w:p w14:paraId="25B9ECEB" w14:textId="4DEC8574" w:rsidR="0067370D" w:rsidRDefault="0067370D" w:rsidP="00793747">
      <w:r>
        <w:t>The following is a list of the 2016 templates</w:t>
      </w:r>
      <w:r w:rsidR="0087012E">
        <w:t xml:space="preserve"> supported by SPL</w:t>
      </w:r>
      <w:r>
        <w:t>:</w:t>
      </w:r>
    </w:p>
    <w:p w14:paraId="1F828A01" w14:textId="2066F14C" w:rsidR="00793747" w:rsidRDefault="00793747" w:rsidP="00C23912">
      <w:pPr>
        <w:pStyle w:val="NumberedParagraph"/>
        <w:numPr>
          <w:ilvl w:val="0"/>
          <w:numId w:val="54"/>
        </w:numPr>
      </w:pPr>
      <w:r>
        <w:t>Product Monograph Template - Standard</w:t>
      </w:r>
    </w:p>
    <w:p w14:paraId="6DF5171C" w14:textId="3CE30E9D" w:rsidR="00793747" w:rsidRDefault="00793747" w:rsidP="0067370D">
      <w:pPr>
        <w:pStyle w:val="NumberedParagraph"/>
      </w:pPr>
      <w:r>
        <w:t>Product Monograph Template - Notice of Compliance with Conditions</w:t>
      </w:r>
    </w:p>
    <w:p w14:paraId="6E8489B3" w14:textId="6DB471ED" w:rsidR="00793747" w:rsidRDefault="00793747" w:rsidP="0067370D">
      <w:pPr>
        <w:pStyle w:val="NumberedParagraph"/>
      </w:pPr>
      <w:r>
        <w:t xml:space="preserve">Product Monograph Template - Subsequent Entry Product (except for Schedule C and D products) </w:t>
      </w:r>
    </w:p>
    <w:p w14:paraId="6DA39408" w14:textId="5741F5F7" w:rsidR="00793747" w:rsidRDefault="00793747" w:rsidP="0067370D">
      <w:pPr>
        <w:pStyle w:val="NumberedParagraph"/>
      </w:pPr>
      <w:r>
        <w:lastRenderedPageBreak/>
        <w:t>Product Monograph Template - Schedule C</w:t>
      </w:r>
    </w:p>
    <w:p w14:paraId="03D9C703" w14:textId="769D428D" w:rsidR="00793747" w:rsidRDefault="00793747" w:rsidP="0067370D">
      <w:pPr>
        <w:pStyle w:val="NumberedParagraph"/>
      </w:pPr>
      <w:r>
        <w:t>Product Monograph Template - Schedule D</w:t>
      </w:r>
    </w:p>
    <w:p w14:paraId="368FCD2F" w14:textId="5FAD6FBD" w:rsidR="003E1272" w:rsidRPr="00793747" w:rsidRDefault="00793747" w:rsidP="0067370D">
      <w:pPr>
        <w:pStyle w:val="NumberedParagraph"/>
      </w:pPr>
      <w:r w:rsidRPr="00793747">
        <w:t>Product Monograph Template - Schedule D - Biosi</w:t>
      </w:r>
      <w:r>
        <w:t>milar Biologic Drug</w:t>
      </w:r>
    </w:p>
    <w:p w14:paraId="6C0F6D82" w14:textId="75C67F5F" w:rsidR="0053262D" w:rsidRPr="0053262D" w:rsidRDefault="003E1272" w:rsidP="009F0645">
      <w:pPr>
        <w:pStyle w:val="Heading2"/>
        <w:rPr>
          <w:rFonts w:ascii="Times New Roman" w:hAnsi="Times New Roman" w:cs="Times New Roman"/>
        </w:rPr>
      </w:pPr>
      <w:bookmarkStart w:id="13" w:name="_Toc389032803"/>
      <w:r w:rsidRPr="00520830">
        <w:rPr>
          <w:rFonts w:ascii="Times New Roman" w:hAnsi="Times New Roman" w:cs="Times New Roman"/>
        </w:rPr>
        <w:t>Legacy</w:t>
      </w:r>
      <w:r w:rsidR="009F0645">
        <w:rPr>
          <w:rFonts w:ascii="Times New Roman" w:hAnsi="Times New Roman" w:cs="Times New Roman"/>
        </w:rPr>
        <w:t xml:space="preserve"> Template</w:t>
      </w:r>
      <w:bookmarkEnd w:id="13"/>
    </w:p>
    <w:p w14:paraId="085A2F13" w14:textId="40C7D9D3" w:rsidR="0053262D" w:rsidRDefault="0053262D" w:rsidP="009F0645">
      <w:r>
        <w:t>Legacy Template refers to any product monog</w:t>
      </w:r>
      <w:r w:rsidR="00C417C9">
        <w:t>raph that does not comply with the</w:t>
      </w:r>
      <w:r>
        <w:t xml:space="preserve"> 2016 template</w:t>
      </w:r>
      <w:r w:rsidR="00C417C9">
        <w:t>s</w:t>
      </w:r>
      <w:r>
        <w:t>. I.e., 2014 templates, 2004 templates, pre-2004 templates or any combination thereof.</w:t>
      </w:r>
    </w:p>
    <w:p w14:paraId="2716975F" w14:textId="0AC01F5D" w:rsidR="0053262D" w:rsidRDefault="00653CB2" w:rsidP="009F0645">
      <w:r>
        <w:t xml:space="preserve">Since the 2016 template is relatively new most approved product monographs fall into the legacy template category. </w:t>
      </w:r>
      <w:r w:rsidR="0053262D">
        <w:t>The legacy template will allow sponsors to recreate their non-2016 product monograph in the SPL format without compromising the validation rules related to section headings</w:t>
      </w:r>
      <w:r w:rsidR="00C417C9">
        <w:t>.</w:t>
      </w:r>
    </w:p>
    <w:p w14:paraId="6DAC855B" w14:textId="4DBA098A" w:rsidR="0067370D" w:rsidRDefault="0067370D" w:rsidP="0067370D">
      <w:r>
        <w:t xml:space="preserve">However, the </w:t>
      </w:r>
      <w:r w:rsidR="0087012E">
        <w:t xml:space="preserve">Legacy Template cannot be used to bypass the 2016 Template requirements. The </w:t>
      </w:r>
      <w:r>
        <w:t xml:space="preserve">following conditions must be met </w:t>
      </w:r>
      <w:r w:rsidR="0034215B">
        <w:t>before</w:t>
      </w:r>
      <w:r>
        <w:t xml:space="preserve"> be</w:t>
      </w:r>
      <w:r w:rsidR="0034215B">
        <w:t>ing</w:t>
      </w:r>
      <w:r>
        <w:t xml:space="preserve"> eligible </w:t>
      </w:r>
      <w:r w:rsidR="0034215B">
        <w:t>to use the Legacy Template</w:t>
      </w:r>
      <w:r>
        <w:t>:</w:t>
      </w:r>
    </w:p>
    <w:p w14:paraId="0E84F311" w14:textId="77777777" w:rsidR="0067370D" w:rsidRDefault="0067370D" w:rsidP="00463232">
      <w:pPr>
        <w:pStyle w:val="ListParagraph"/>
        <w:numPr>
          <w:ilvl w:val="0"/>
          <w:numId w:val="6"/>
        </w:numPr>
      </w:pPr>
      <w:r w:rsidRPr="0067370D">
        <w:rPr>
          <w:u w:val="single"/>
        </w:rPr>
        <w:t>Condition #1 – Pre-existing approved products</w:t>
      </w:r>
      <w:r>
        <w:t xml:space="preserve">: New products are expected to begin their lifecycles with the 2016 template. Therefore, only products approved with a legacy template are eligible. </w:t>
      </w:r>
    </w:p>
    <w:p w14:paraId="1D6D8229" w14:textId="04C6A33A" w:rsidR="0067370D" w:rsidRDefault="0067370D" w:rsidP="00463232">
      <w:pPr>
        <w:pStyle w:val="ListParagraph"/>
        <w:numPr>
          <w:ilvl w:val="0"/>
          <w:numId w:val="6"/>
        </w:numPr>
      </w:pPr>
      <w:r w:rsidRPr="0067370D">
        <w:rPr>
          <w:u w:val="single"/>
        </w:rPr>
        <w:t>Condition #2 – No content changes</w:t>
      </w:r>
      <w:r>
        <w:t>: The SPL document is a direct copy of the approved product monograph; i.e., the content in the SPL document is identical to the approved version and no content changes have been made.</w:t>
      </w:r>
    </w:p>
    <w:p w14:paraId="0D270E1A" w14:textId="77777777" w:rsidR="0067370D" w:rsidRDefault="0067370D" w:rsidP="00463232">
      <w:pPr>
        <w:pStyle w:val="ListParagraph"/>
        <w:numPr>
          <w:ilvl w:val="0"/>
          <w:numId w:val="6"/>
        </w:numPr>
      </w:pPr>
      <w:r w:rsidRPr="0067370D">
        <w:rPr>
          <w:u w:val="single"/>
        </w:rPr>
        <w:t>Condition #3 – Metadata reflects what is approved</w:t>
      </w:r>
      <w:r>
        <w:t>: The SPL document metadata reflects only what is in the approved product monograph. E.g., the SPL document metadata cannot include strengths or ingredients not in the approved product monograph.</w:t>
      </w:r>
    </w:p>
    <w:p w14:paraId="352FEDBC" w14:textId="044588B3" w:rsidR="00C417C9" w:rsidRDefault="0067370D" w:rsidP="00463232">
      <w:pPr>
        <w:pStyle w:val="ListParagraph"/>
        <w:numPr>
          <w:ilvl w:val="0"/>
          <w:numId w:val="6"/>
        </w:numPr>
      </w:pPr>
      <w:r w:rsidRPr="0067370D">
        <w:rPr>
          <w:u w:val="single"/>
        </w:rPr>
        <w:t>Condition #4 – Compliant with the SPL schema</w:t>
      </w:r>
      <w:r>
        <w:t>: The SPL document is compliant with the SPL schema</w:t>
      </w:r>
    </w:p>
    <w:p w14:paraId="5A4BE2A0" w14:textId="3C11DDA7" w:rsidR="003E1272" w:rsidRDefault="009F0645" w:rsidP="009F0645">
      <w:pPr>
        <w:pStyle w:val="Heading1"/>
      </w:pPr>
      <w:bookmarkStart w:id="14" w:name="_Toc389032804"/>
      <w:r>
        <w:t>Transition Process</w:t>
      </w:r>
      <w:bookmarkEnd w:id="14"/>
    </w:p>
    <w:p w14:paraId="14712550" w14:textId="6CE7BA58" w:rsidR="009F0645" w:rsidRDefault="007F5299" w:rsidP="007F5299">
      <w:pPr>
        <w:pStyle w:val="Heading2"/>
      </w:pPr>
      <w:bookmarkStart w:id="15" w:name="_Toc389032805"/>
      <w:r>
        <w:t>New Products</w:t>
      </w:r>
      <w:bookmarkEnd w:id="15"/>
    </w:p>
    <w:p w14:paraId="552D47DC" w14:textId="78CE53E3" w:rsidR="0067370D" w:rsidRPr="00B029ED" w:rsidRDefault="00940347" w:rsidP="0067370D">
      <w:pPr>
        <w:rPr>
          <w:highlight w:val="yellow"/>
        </w:rPr>
      </w:pPr>
      <w:r w:rsidRPr="00B029ED">
        <w:rPr>
          <w:highlight w:val="yellow"/>
        </w:rPr>
        <w:t>TBD</w:t>
      </w:r>
    </w:p>
    <w:p w14:paraId="10E4A9F9" w14:textId="535234F7" w:rsidR="007F5299" w:rsidRDefault="007F5299" w:rsidP="007F5299">
      <w:pPr>
        <w:pStyle w:val="Heading2"/>
      </w:pPr>
      <w:bookmarkStart w:id="16" w:name="_Toc389032806"/>
      <w:r>
        <w:t>Approved Products (content change)</w:t>
      </w:r>
      <w:bookmarkEnd w:id="16"/>
    </w:p>
    <w:p w14:paraId="14C7E2BD" w14:textId="1E7533E9" w:rsidR="007F5299" w:rsidRPr="00B029ED" w:rsidRDefault="00940347" w:rsidP="009F0645">
      <w:pPr>
        <w:rPr>
          <w:highlight w:val="yellow"/>
        </w:rPr>
      </w:pPr>
      <w:r w:rsidRPr="00B029ED">
        <w:rPr>
          <w:highlight w:val="yellow"/>
        </w:rPr>
        <w:t>TBD</w:t>
      </w:r>
    </w:p>
    <w:p w14:paraId="13C6CC70" w14:textId="47AC469A" w:rsidR="007F5299" w:rsidRDefault="007F5299" w:rsidP="007F5299">
      <w:pPr>
        <w:pStyle w:val="Heading2"/>
      </w:pPr>
      <w:bookmarkStart w:id="17" w:name="_Toc389032807"/>
      <w:r>
        <w:t>Approved Products (No content change)</w:t>
      </w:r>
      <w:bookmarkEnd w:id="17"/>
    </w:p>
    <w:p w14:paraId="2F596D6E" w14:textId="115542A5" w:rsidR="007F5299" w:rsidRPr="00B029ED" w:rsidRDefault="00940347" w:rsidP="009F0645">
      <w:pPr>
        <w:rPr>
          <w:highlight w:val="yellow"/>
        </w:rPr>
      </w:pPr>
      <w:r w:rsidRPr="00B029ED">
        <w:rPr>
          <w:highlight w:val="yellow"/>
        </w:rPr>
        <w:t>TBD</w:t>
      </w:r>
    </w:p>
    <w:p w14:paraId="5FE1AD61" w14:textId="1BE02006" w:rsidR="000B5216" w:rsidRDefault="000B5216" w:rsidP="009740C9">
      <w:pPr>
        <w:pStyle w:val="Heading1"/>
        <w:rPr>
          <w:rFonts w:ascii="Times New Roman" w:hAnsi="Times New Roman" w:cs="Times New Roman"/>
        </w:rPr>
      </w:pPr>
      <w:bookmarkStart w:id="18" w:name="_Toc389032808"/>
      <w:r>
        <w:rPr>
          <w:rFonts w:ascii="Times New Roman" w:hAnsi="Times New Roman" w:cs="Times New Roman"/>
        </w:rPr>
        <w:t>Lifecycle Management</w:t>
      </w:r>
      <w:bookmarkEnd w:id="18"/>
    </w:p>
    <w:p w14:paraId="329023B9" w14:textId="77777777" w:rsidR="005B288F" w:rsidRDefault="005B288F" w:rsidP="00B029ED">
      <w:pPr>
        <w:pStyle w:val="Heading2"/>
      </w:pPr>
      <w:bookmarkStart w:id="19" w:name="_Toc389032809"/>
      <w:r>
        <w:t>Formats</w:t>
      </w:r>
      <w:bookmarkEnd w:id="19"/>
    </w:p>
    <w:p w14:paraId="5EB74F37" w14:textId="77777777" w:rsidR="005B288F" w:rsidRDefault="005B288F" w:rsidP="005B288F">
      <w:r>
        <w:t>For the initial sequence (e.g., NDS, SNDS, ANDS, ASNDS) product monographs shall be provided in the following formats:</w:t>
      </w:r>
    </w:p>
    <w:p w14:paraId="3966E57F" w14:textId="77777777" w:rsidR="005B288F" w:rsidRDefault="005B288F" w:rsidP="00C23912">
      <w:pPr>
        <w:pStyle w:val="NumberedParagraph"/>
        <w:numPr>
          <w:ilvl w:val="0"/>
          <w:numId w:val="58"/>
        </w:numPr>
      </w:pPr>
      <w:r>
        <w:lastRenderedPageBreak/>
        <w:t>Product monograph (clean) – SPL (.xml and images)</w:t>
      </w:r>
    </w:p>
    <w:p w14:paraId="3B7EFDEC" w14:textId="75B3A23B" w:rsidR="005B288F" w:rsidRDefault="005B288F" w:rsidP="005B288F">
      <w:pPr>
        <w:pStyle w:val="NumberedParagraph"/>
      </w:pPr>
      <w:r>
        <w:t>Product monograph (clean) –</w:t>
      </w:r>
      <w:r w:rsidR="00444DD3">
        <w:t xml:space="preserve"> </w:t>
      </w:r>
      <w:r w:rsidRPr="00041B09">
        <w:t>Word 2010 format</w:t>
      </w:r>
      <w:r>
        <w:t xml:space="preserve"> (.docx)</w:t>
      </w:r>
    </w:p>
    <w:p w14:paraId="11E016D6" w14:textId="64EE6D92" w:rsidR="005B288F" w:rsidRDefault="005B288F" w:rsidP="005B288F">
      <w:pPr>
        <w:pStyle w:val="NumberedParagraph"/>
      </w:pPr>
      <w:r>
        <w:t>Product monograph (annotated) –</w:t>
      </w:r>
      <w:r w:rsidR="00444DD3">
        <w:t xml:space="preserve"> </w:t>
      </w:r>
      <w:r w:rsidRPr="00041B09">
        <w:t>Word 2010 format</w:t>
      </w:r>
      <w:r>
        <w:t xml:space="preserve"> (.docx)</w:t>
      </w:r>
    </w:p>
    <w:p w14:paraId="5CD8C9E3" w14:textId="77777777" w:rsidR="005B288F" w:rsidRDefault="005B288F" w:rsidP="005B288F">
      <w:r>
        <w:t>For sequences submitted during review (e.g., response to request for clarification) product monographs shall be provided in the following formats:</w:t>
      </w:r>
    </w:p>
    <w:p w14:paraId="03C5E182" w14:textId="6A449CBB" w:rsidR="005B288F" w:rsidRDefault="005B288F" w:rsidP="00C23912">
      <w:pPr>
        <w:pStyle w:val="NumberedParagraph"/>
        <w:numPr>
          <w:ilvl w:val="0"/>
          <w:numId w:val="59"/>
        </w:numPr>
      </w:pPr>
      <w:r>
        <w:t>Product monograph (clean) –</w:t>
      </w:r>
      <w:r w:rsidR="00444DD3">
        <w:t xml:space="preserve"> </w:t>
      </w:r>
      <w:r w:rsidRPr="00041B09">
        <w:t>Word 2010 format</w:t>
      </w:r>
      <w:r>
        <w:t xml:space="preserve"> (.docx)</w:t>
      </w:r>
    </w:p>
    <w:p w14:paraId="5968FC1C" w14:textId="305D403D" w:rsidR="005B288F" w:rsidRDefault="005B288F" w:rsidP="005B288F">
      <w:pPr>
        <w:pStyle w:val="NumberedParagraph"/>
      </w:pPr>
      <w:r>
        <w:t>Product monograph (annotated) –</w:t>
      </w:r>
      <w:r w:rsidR="00444DD3">
        <w:t xml:space="preserve"> </w:t>
      </w:r>
      <w:r w:rsidRPr="00041B09">
        <w:t>Word 2010 format</w:t>
      </w:r>
      <w:r>
        <w:t xml:space="preserve"> (.docx)</w:t>
      </w:r>
    </w:p>
    <w:p w14:paraId="2B9CADBE" w14:textId="77777777" w:rsidR="005B288F" w:rsidRDefault="005B288F" w:rsidP="005B288F">
      <w:r>
        <w:t>For final sequences (e.g., Pristine sequence following NOC) product monographs shall be provided in the following format within 20 calendar days:</w:t>
      </w:r>
    </w:p>
    <w:p w14:paraId="34C21742" w14:textId="77777777" w:rsidR="005B288F" w:rsidRDefault="005B288F" w:rsidP="00C23912">
      <w:pPr>
        <w:pStyle w:val="NumberedParagraph"/>
        <w:numPr>
          <w:ilvl w:val="0"/>
          <w:numId w:val="61"/>
        </w:numPr>
      </w:pPr>
      <w:r>
        <w:t>Product monograph (clean) English – SPL (.xml and images)</w:t>
      </w:r>
    </w:p>
    <w:p w14:paraId="15031286" w14:textId="77777777" w:rsidR="005B288F" w:rsidRDefault="005B288F" w:rsidP="005B288F">
      <w:pPr>
        <w:pStyle w:val="NumberedParagraph"/>
      </w:pPr>
      <w:r>
        <w:t>Product monograph (clean) French – SPL (.xml and images)</w:t>
      </w:r>
    </w:p>
    <w:p w14:paraId="2297CD75" w14:textId="00E69049" w:rsidR="00973758" w:rsidRDefault="005B288F" w:rsidP="00B029ED">
      <w:pPr>
        <w:pStyle w:val="Heading2"/>
      </w:pPr>
      <w:bookmarkStart w:id="20" w:name="_Toc389032810"/>
      <w:r>
        <w:t xml:space="preserve">Lifecycle for </w:t>
      </w:r>
      <w:r w:rsidR="00A508A7">
        <w:t xml:space="preserve">Regulatory Activities in the </w:t>
      </w:r>
      <w:r w:rsidR="00B5594E">
        <w:t>eCTD</w:t>
      </w:r>
      <w:bookmarkEnd w:id="20"/>
    </w:p>
    <w:p w14:paraId="234A525B" w14:textId="1CB4AED7" w:rsidR="00F07240" w:rsidRDefault="00AF0E7A" w:rsidP="00F07240">
      <w:r>
        <w:t xml:space="preserve">Sponsors should use the following </w:t>
      </w:r>
      <w:r w:rsidR="00385890">
        <w:t xml:space="preserve">eCTD </w:t>
      </w:r>
      <w:r>
        <w:t xml:space="preserve">lifecycle attributes to manage Word and SPL </w:t>
      </w:r>
      <w:r w:rsidR="00F07240">
        <w:t>product monograph</w:t>
      </w:r>
      <w:r>
        <w:t>s</w:t>
      </w:r>
      <w:r w:rsidR="00F07240">
        <w:t xml:space="preserve"> </w:t>
      </w:r>
      <w:r w:rsidR="009B3A89">
        <w:t xml:space="preserve">under the following circumstances </w:t>
      </w:r>
      <w:r w:rsidR="00F07240">
        <w:t xml:space="preserve">(Refer </w:t>
      </w:r>
      <w:r w:rsidR="00F07240" w:rsidRPr="00640B40">
        <w:t xml:space="preserve">to </w:t>
      </w:r>
      <w:r w:rsidR="00F07240" w:rsidRPr="00640B40">
        <w:fldChar w:fldCharType="begin"/>
      </w:r>
      <w:r w:rsidR="00F07240" w:rsidRPr="00640B40">
        <w:instrText xml:space="preserve"> REF _Ref514930008 \h </w:instrText>
      </w:r>
      <w:r w:rsidR="00F07240" w:rsidRPr="00640B40">
        <w:fldChar w:fldCharType="separate"/>
      </w:r>
      <w:r w:rsidR="00F07240" w:rsidRPr="00640B40">
        <w:t xml:space="preserve">Figure </w:t>
      </w:r>
      <w:r w:rsidR="00F07240" w:rsidRPr="00640B40">
        <w:rPr>
          <w:noProof/>
        </w:rPr>
        <w:t>1</w:t>
      </w:r>
      <w:r w:rsidR="00F07240" w:rsidRPr="00640B40">
        <w:fldChar w:fldCharType="end"/>
      </w:r>
      <w:r w:rsidR="00385890" w:rsidRPr="00640B40">
        <w:t xml:space="preserve"> and </w:t>
      </w:r>
      <w:r w:rsidR="00385890" w:rsidRPr="00640B40">
        <w:fldChar w:fldCharType="begin"/>
      </w:r>
      <w:r w:rsidR="00385890" w:rsidRPr="00640B40">
        <w:instrText xml:space="preserve"> REF _Ref514930011 \h </w:instrText>
      </w:r>
      <w:r w:rsidR="00385890" w:rsidRPr="00640B40">
        <w:fldChar w:fldCharType="separate"/>
      </w:r>
      <w:r w:rsidR="00385890" w:rsidRPr="00640B40">
        <w:t xml:space="preserve">Figure </w:t>
      </w:r>
      <w:r w:rsidR="00385890" w:rsidRPr="00640B40">
        <w:rPr>
          <w:noProof/>
        </w:rPr>
        <w:t>2</w:t>
      </w:r>
      <w:r w:rsidR="00385890" w:rsidRPr="00640B40">
        <w:fldChar w:fldCharType="end"/>
      </w:r>
      <w:r w:rsidR="00385890">
        <w:t xml:space="preserve"> for examples</w:t>
      </w:r>
      <w:r w:rsidR="00F07240">
        <w:t>):</w:t>
      </w:r>
    </w:p>
    <w:p w14:paraId="0A929E89" w14:textId="7D812C04" w:rsidR="00D46272" w:rsidRDefault="00C16586" w:rsidP="00C23912">
      <w:pPr>
        <w:pStyle w:val="ListParagraph"/>
        <w:numPr>
          <w:ilvl w:val="0"/>
          <w:numId w:val="62"/>
        </w:numPr>
      </w:pPr>
      <w:r>
        <w:t>‘</w:t>
      </w:r>
      <w:r w:rsidR="00590C6C" w:rsidRPr="00590C6C">
        <w:rPr>
          <w:b/>
        </w:rPr>
        <w:t>NEW</w:t>
      </w:r>
      <w:r w:rsidR="00590C6C">
        <w:t xml:space="preserve">’ </w:t>
      </w:r>
      <w:r w:rsidR="00D46272">
        <w:t xml:space="preserve">when a </w:t>
      </w:r>
      <w:r w:rsidR="00590C6C">
        <w:t>clean</w:t>
      </w:r>
      <w:r w:rsidR="00D46272">
        <w:t xml:space="preserve"> or annotated </w:t>
      </w:r>
      <w:r w:rsidR="00590C6C">
        <w:t xml:space="preserve">product monograph </w:t>
      </w:r>
      <w:r w:rsidR="00D46272">
        <w:t>is provided as part of the first transaction of a regulatory activity (</w:t>
      </w:r>
      <w:r w:rsidR="00444DD3">
        <w:t>e.g.,</w:t>
      </w:r>
      <w:r w:rsidR="00D46272">
        <w:t xml:space="preserve"> NDS, SNDS).</w:t>
      </w:r>
    </w:p>
    <w:p w14:paraId="35D8A691" w14:textId="52C89792" w:rsidR="00D46272" w:rsidRDefault="00C16586" w:rsidP="00C23912">
      <w:pPr>
        <w:pStyle w:val="ListParagraph"/>
        <w:numPr>
          <w:ilvl w:val="0"/>
          <w:numId w:val="62"/>
        </w:numPr>
      </w:pPr>
      <w:r>
        <w:t>‘</w:t>
      </w:r>
      <w:r w:rsidR="00590C6C" w:rsidRPr="00590C6C">
        <w:rPr>
          <w:b/>
        </w:rPr>
        <w:t>REPLACE</w:t>
      </w:r>
      <w:r w:rsidR="00590C6C">
        <w:t xml:space="preserve">’ </w:t>
      </w:r>
      <w:r w:rsidR="00D46272">
        <w:t xml:space="preserve">when a </w:t>
      </w:r>
      <w:r w:rsidR="00590C6C">
        <w:t>clean</w:t>
      </w:r>
      <w:r w:rsidR="00D46272">
        <w:t xml:space="preserve"> or annotated </w:t>
      </w:r>
      <w:r w:rsidR="00590C6C">
        <w:t xml:space="preserve">product monograph </w:t>
      </w:r>
      <w:r w:rsidR="00D46272">
        <w:t>is provided in response to clarification request, SDN, NOD, or NON.</w:t>
      </w:r>
    </w:p>
    <w:p w14:paraId="537AD660" w14:textId="60C8CEBC" w:rsidR="00D46272" w:rsidRDefault="00C16586" w:rsidP="00C23912">
      <w:pPr>
        <w:pStyle w:val="ListParagraph"/>
        <w:numPr>
          <w:ilvl w:val="0"/>
          <w:numId w:val="62"/>
        </w:numPr>
      </w:pPr>
      <w:r>
        <w:t>‘</w:t>
      </w:r>
      <w:r w:rsidR="00590C6C" w:rsidRPr="00590C6C">
        <w:rPr>
          <w:b/>
        </w:rPr>
        <w:t>NEW</w:t>
      </w:r>
      <w:r w:rsidR="00590C6C">
        <w:t xml:space="preserve">’ </w:t>
      </w:r>
      <w:r w:rsidR="00D46272">
        <w:t xml:space="preserve">when a pristine </w:t>
      </w:r>
      <w:r w:rsidR="00590C6C">
        <w:t xml:space="preserve">product monograph </w:t>
      </w:r>
      <w:r w:rsidR="00D46272">
        <w:t xml:space="preserve">is provided for the first time. The last </w:t>
      </w:r>
      <w:r w:rsidR="00590C6C">
        <w:t>clean</w:t>
      </w:r>
      <w:r w:rsidR="00D46272">
        <w:t xml:space="preserve"> and annotated </w:t>
      </w:r>
      <w:r w:rsidR="00590C6C">
        <w:t>product monograph</w:t>
      </w:r>
      <w:r w:rsidR="00D46272">
        <w:t xml:space="preserve">s provided as part of that regulatory activity should be assigned the operation attribute </w:t>
      </w:r>
      <w:r>
        <w:t>‘</w:t>
      </w:r>
      <w:r w:rsidR="00590C6C" w:rsidRPr="00590C6C">
        <w:rPr>
          <w:b/>
        </w:rPr>
        <w:t>DELETE</w:t>
      </w:r>
      <w:r w:rsidR="00590C6C">
        <w:t>’</w:t>
      </w:r>
      <w:r w:rsidR="00D46272">
        <w:t>.</w:t>
      </w:r>
    </w:p>
    <w:p w14:paraId="6C51A231" w14:textId="7F9CFC62" w:rsidR="009B3A89" w:rsidRPr="00D46272" w:rsidRDefault="00C16586" w:rsidP="00C23912">
      <w:pPr>
        <w:pStyle w:val="ListParagraph"/>
        <w:numPr>
          <w:ilvl w:val="0"/>
          <w:numId w:val="62"/>
        </w:numPr>
      </w:pPr>
      <w:r>
        <w:t>‘</w:t>
      </w:r>
      <w:r w:rsidR="00590C6C" w:rsidRPr="00590C6C">
        <w:rPr>
          <w:b/>
        </w:rPr>
        <w:t>REPLACE</w:t>
      </w:r>
      <w:r>
        <w:t>’</w:t>
      </w:r>
      <w:r w:rsidR="00D46272">
        <w:t xml:space="preserve"> when a pristine </w:t>
      </w:r>
      <w:r w:rsidR="00590C6C">
        <w:t>product monograph</w:t>
      </w:r>
      <w:r w:rsidR="00D46272">
        <w:t xml:space="preserve"> is provided to replace a previously approved pristine </w:t>
      </w:r>
      <w:r w:rsidR="00590C6C">
        <w:t>product monograph</w:t>
      </w:r>
      <w:r w:rsidR="00D46272">
        <w:t xml:space="preserve">. The last </w:t>
      </w:r>
      <w:r w:rsidR="00590C6C">
        <w:t>clean</w:t>
      </w:r>
      <w:r w:rsidR="00D46272">
        <w:t xml:space="preserve"> and annotated </w:t>
      </w:r>
      <w:r w:rsidR="00590C6C">
        <w:t>product monograph</w:t>
      </w:r>
      <w:r w:rsidR="00D46272">
        <w:t xml:space="preserve">s provided as part of that regulatory activity should be assigned the operation attribute </w:t>
      </w:r>
      <w:r>
        <w:t>‘</w:t>
      </w:r>
      <w:r w:rsidR="00590C6C" w:rsidRPr="00590C6C">
        <w:rPr>
          <w:b/>
        </w:rPr>
        <w:t>DELETE</w:t>
      </w:r>
      <w:r>
        <w:t>’</w:t>
      </w:r>
      <w:r w:rsidR="00D46272">
        <w:t>.</w:t>
      </w:r>
      <w:r w:rsidR="00F07240" w:rsidRPr="00B029ED">
        <w:rPr>
          <w:b/>
        </w:rPr>
        <w:t xml:space="preserve"> </w:t>
      </w:r>
    </w:p>
    <w:p w14:paraId="6193796A" w14:textId="5F828FCF" w:rsidR="005B535D" w:rsidRPr="00444DD3" w:rsidRDefault="005B535D" w:rsidP="00B029ED">
      <w:pPr>
        <w:keepNext/>
        <w:ind w:left="1418" w:hanging="1418"/>
      </w:pPr>
      <w:bookmarkStart w:id="21" w:name="_Ref514930008"/>
      <w:r w:rsidRPr="00B029ED">
        <w:rPr>
          <w:b/>
        </w:rPr>
        <w:lastRenderedPageBreak/>
        <w:t xml:space="preserve">Figure </w:t>
      </w:r>
      <w:r w:rsidRPr="00B029ED">
        <w:rPr>
          <w:b/>
        </w:rPr>
        <w:fldChar w:fldCharType="begin"/>
      </w:r>
      <w:r w:rsidRPr="00B029ED">
        <w:rPr>
          <w:b/>
        </w:rPr>
        <w:instrText xml:space="preserve"> SEQ Figure \* ARABIC </w:instrText>
      </w:r>
      <w:r w:rsidRPr="00B029ED">
        <w:rPr>
          <w:b/>
        </w:rPr>
        <w:fldChar w:fldCharType="separate"/>
      </w:r>
      <w:r w:rsidRPr="00B029ED">
        <w:rPr>
          <w:b/>
          <w:noProof/>
        </w:rPr>
        <w:t>1</w:t>
      </w:r>
      <w:r w:rsidRPr="00B029ED">
        <w:rPr>
          <w:b/>
        </w:rPr>
        <w:fldChar w:fldCharType="end"/>
      </w:r>
      <w:bookmarkEnd w:id="21"/>
      <w:r w:rsidRPr="00B029ED">
        <w:rPr>
          <w:b/>
        </w:rPr>
        <w:tab/>
      </w:r>
      <w:r w:rsidR="00590C6C">
        <w:rPr>
          <w:b/>
        </w:rPr>
        <w:t>Ex</w:t>
      </w:r>
      <w:r w:rsidRPr="00B029ED">
        <w:rPr>
          <w:b/>
        </w:rPr>
        <w:t xml:space="preserve">ample of an eCTD lifecycle for </w:t>
      </w:r>
      <w:r w:rsidR="001F2991">
        <w:rPr>
          <w:b/>
        </w:rPr>
        <w:t>the</w:t>
      </w:r>
      <w:r w:rsidRPr="00B029ED">
        <w:rPr>
          <w:b/>
        </w:rPr>
        <w:t xml:space="preserve"> </w:t>
      </w:r>
      <w:r w:rsidR="001F2991">
        <w:rPr>
          <w:b/>
        </w:rPr>
        <w:t>first regulatory activity and its transaction</w:t>
      </w:r>
      <w:r w:rsidR="00444DD3">
        <w:rPr>
          <w:b/>
        </w:rPr>
        <w:t>s</w:t>
      </w:r>
      <w:r w:rsidR="001F2991">
        <w:rPr>
          <w:b/>
        </w:rPr>
        <w:t xml:space="preserve"> </w:t>
      </w:r>
      <w:r w:rsidRPr="00B029ED">
        <w:rPr>
          <w:b/>
        </w:rPr>
        <w:t>(e.g., NDS or ANDS)</w:t>
      </w:r>
    </w:p>
    <w:p w14:paraId="4B6A1907" w14:textId="39B9FC23" w:rsidR="00905D5C" w:rsidRPr="00F12E37" w:rsidRDefault="00385890" w:rsidP="00B029ED">
      <w:r>
        <w:rPr>
          <w:noProof/>
          <w:lang w:val="en-US"/>
        </w:rPr>
        <w:drawing>
          <wp:inline distT="0" distB="0" distL="0" distR="0" wp14:anchorId="31CD8207" wp14:editId="7AEB8E2B">
            <wp:extent cx="5340350" cy="3373120"/>
            <wp:effectExtent l="0" t="0" r="0" b="0"/>
            <wp:docPr id="4" name="Picture 4" descr="C:\Users\cranders\Downloads\SPM eCTD Lifecyc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nders\Downloads\SPM eCTD Lifecycl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3373120"/>
                    </a:xfrm>
                    <a:prstGeom prst="rect">
                      <a:avLst/>
                    </a:prstGeom>
                    <a:noFill/>
                    <a:ln>
                      <a:noFill/>
                    </a:ln>
                  </pic:spPr>
                </pic:pic>
              </a:graphicData>
            </a:graphic>
          </wp:inline>
        </w:drawing>
      </w:r>
    </w:p>
    <w:p w14:paraId="0D2FF27D" w14:textId="77777777" w:rsidR="005B535D" w:rsidRDefault="005B535D" w:rsidP="00B029ED"/>
    <w:p w14:paraId="03766A93" w14:textId="3671FE17" w:rsidR="005B535D" w:rsidRPr="00444DD3" w:rsidRDefault="005B535D" w:rsidP="00B029ED">
      <w:pPr>
        <w:ind w:left="1418" w:hanging="1418"/>
      </w:pPr>
      <w:bookmarkStart w:id="22" w:name="_Ref514930011"/>
      <w:r w:rsidRPr="00B029ED">
        <w:rPr>
          <w:b/>
        </w:rPr>
        <w:t xml:space="preserve">Figure </w:t>
      </w:r>
      <w:r w:rsidRPr="00B029ED">
        <w:rPr>
          <w:b/>
        </w:rPr>
        <w:fldChar w:fldCharType="begin"/>
      </w:r>
      <w:r w:rsidRPr="00B029ED">
        <w:rPr>
          <w:b/>
        </w:rPr>
        <w:instrText xml:space="preserve"> SEQ Figure \* ARABIC </w:instrText>
      </w:r>
      <w:r w:rsidRPr="00B029ED">
        <w:rPr>
          <w:b/>
        </w:rPr>
        <w:fldChar w:fldCharType="separate"/>
      </w:r>
      <w:r w:rsidRPr="00B029ED">
        <w:rPr>
          <w:b/>
          <w:noProof/>
        </w:rPr>
        <w:t>2</w:t>
      </w:r>
      <w:r w:rsidRPr="00B029ED">
        <w:rPr>
          <w:b/>
        </w:rPr>
        <w:fldChar w:fldCharType="end"/>
      </w:r>
      <w:bookmarkEnd w:id="22"/>
      <w:r w:rsidRPr="00B029ED">
        <w:rPr>
          <w:b/>
        </w:rPr>
        <w:tab/>
      </w:r>
      <w:r w:rsidR="001F2991">
        <w:rPr>
          <w:b/>
        </w:rPr>
        <w:t>E</w:t>
      </w:r>
      <w:r w:rsidRPr="00B029ED">
        <w:rPr>
          <w:b/>
        </w:rPr>
        <w:t xml:space="preserve">xample of an eCTD lifecycle for </w:t>
      </w:r>
      <w:r w:rsidR="001F2991">
        <w:rPr>
          <w:b/>
        </w:rPr>
        <w:t>a subsequent regulatory activity</w:t>
      </w:r>
      <w:r w:rsidRPr="00B029ED">
        <w:rPr>
          <w:b/>
        </w:rPr>
        <w:t xml:space="preserve"> </w:t>
      </w:r>
      <w:r w:rsidR="001F2991">
        <w:rPr>
          <w:b/>
        </w:rPr>
        <w:t xml:space="preserve">and its transactions </w:t>
      </w:r>
      <w:r w:rsidRPr="00B029ED">
        <w:rPr>
          <w:b/>
        </w:rPr>
        <w:t xml:space="preserve">(e.g., SNDS, </w:t>
      </w:r>
      <w:r w:rsidR="00590C6C">
        <w:rPr>
          <w:b/>
        </w:rPr>
        <w:t>S</w:t>
      </w:r>
      <w:r w:rsidRPr="00B029ED">
        <w:rPr>
          <w:b/>
        </w:rPr>
        <w:t>ANDS)</w:t>
      </w:r>
    </w:p>
    <w:p w14:paraId="0EFE65B7" w14:textId="63787EB9" w:rsidR="0021592D" w:rsidRDefault="00905D5C" w:rsidP="00CC6057">
      <w:r>
        <w:rPr>
          <w:noProof/>
          <w:lang w:val="en-US"/>
        </w:rPr>
        <w:drawing>
          <wp:inline distT="0" distB="0" distL="0" distR="0" wp14:anchorId="20A26C01" wp14:editId="5F2361F4">
            <wp:extent cx="5970003" cy="3001992"/>
            <wp:effectExtent l="0" t="0" r="0" b="8255"/>
            <wp:docPr id="2" name="Picture 2" descr="C:\Users\cranders\Downloads\SPM eCTD 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nders\Downloads\SPM eCTD Lifecyc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264" cy="3003632"/>
                    </a:xfrm>
                    <a:prstGeom prst="rect">
                      <a:avLst/>
                    </a:prstGeom>
                    <a:noFill/>
                    <a:ln>
                      <a:noFill/>
                    </a:ln>
                  </pic:spPr>
                </pic:pic>
              </a:graphicData>
            </a:graphic>
          </wp:inline>
        </w:drawing>
      </w:r>
    </w:p>
    <w:p w14:paraId="560E173B" w14:textId="520D526A" w:rsidR="005B288F" w:rsidRDefault="005B288F" w:rsidP="005B288F">
      <w:pPr>
        <w:pStyle w:val="Heading2"/>
      </w:pPr>
      <w:bookmarkStart w:id="23" w:name="_Toc389032811"/>
      <w:r>
        <w:lastRenderedPageBreak/>
        <w:t>Lifecycle for Regulatory Activities in the Non-</w:t>
      </w:r>
      <w:r w:rsidR="00B5594E">
        <w:t>eCTD</w:t>
      </w:r>
      <w:bookmarkEnd w:id="23"/>
    </w:p>
    <w:p w14:paraId="34B1C17E" w14:textId="456D2422" w:rsidR="00973758" w:rsidRPr="00B029ED" w:rsidRDefault="000B5216" w:rsidP="00B029ED">
      <w:r>
        <w:t xml:space="preserve">Non-eCTD format is out of scope </w:t>
      </w:r>
      <w:r w:rsidR="00A508A7">
        <w:t xml:space="preserve">at this time. </w:t>
      </w:r>
    </w:p>
    <w:p w14:paraId="2C41FFF3" w14:textId="4475BA7F" w:rsidR="009740C9" w:rsidRPr="00520830" w:rsidRDefault="009740C9" w:rsidP="009740C9">
      <w:pPr>
        <w:pStyle w:val="Heading1"/>
        <w:rPr>
          <w:rFonts w:ascii="Times New Roman" w:hAnsi="Times New Roman" w:cs="Times New Roman"/>
        </w:rPr>
      </w:pPr>
      <w:bookmarkStart w:id="24" w:name="_Toc389032812"/>
      <w:r w:rsidRPr="00520830">
        <w:rPr>
          <w:rFonts w:ascii="Times New Roman" w:hAnsi="Times New Roman" w:cs="Times New Roman"/>
        </w:rPr>
        <w:t xml:space="preserve">Derived </w:t>
      </w:r>
      <w:r w:rsidR="001F302B">
        <w:rPr>
          <w:rFonts w:ascii="Times New Roman" w:hAnsi="Times New Roman" w:cs="Times New Roman"/>
        </w:rPr>
        <w:t>Content</w:t>
      </w:r>
      <w:bookmarkEnd w:id="24"/>
    </w:p>
    <w:p w14:paraId="7B04CF5C" w14:textId="22DF84AB" w:rsidR="009740C9" w:rsidRDefault="00940347" w:rsidP="00B83163">
      <w:r>
        <w:t>Some content is manually created</w:t>
      </w:r>
      <w:r w:rsidR="00B83163">
        <w:t>, formatted</w:t>
      </w:r>
      <w:r>
        <w:t xml:space="preserve"> and displayed</w:t>
      </w:r>
      <w:r w:rsidR="00B83163">
        <w:t xml:space="preserve"> as intended by the author; e.g., tables and paragraphs. However, certain </w:t>
      </w:r>
      <w:r w:rsidR="001F302B">
        <w:t xml:space="preserve">content is </w:t>
      </w:r>
      <w:r w:rsidR="00B83163">
        <w:t xml:space="preserve">derived; i.e., they are automatically generated from metadata using a style sheet. Refer to </w:t>
      </w:r>
      <w:r w:rsidR="00B83163">
        <w:fldChar w:fldCharType="begin"/>
      </w:r>
      <w:r w:rsidR="00B83163">
        <w:instrText xml:space="preserve"> REF _Ref514241501 \h </w:instrText>
      </w:r>
      <w:r w:rsidR="00B83163">
        <w:fldChar w:fldCharType="separate"/>
      </w:r>
      <w:r w:rsidR="00B83163">
        <w:t xml:space="preserve">Table </w:t>
      </w:r>
      <w:r w:rsidR="00B83163">
        <w:rPr>
          <w:noProof/>
        </w:rPr>
        <w:t>2</w:t>
      </w:r>
      <w:r w:rsidR="00B83163">
        <w:fldChar w:fldCharType="end"/>
      </w:r>
      <w:r w:rsidR="00B83163">
        <w:t xml:space="preserve"> for a listing of </w:t>
      </w:r>
      <w:r>
        <w:t xml:space="preserve">content </w:t>
      </w:r>
      <w:r w:rsidR="00B83163">
        <w:t xml:space="preserve">that </w:t>
      </w:r>
      <w:r>
        <w:t xml:space="preserve">is </w:t>
      </w:r>
      <w:r w:rsidR="00B83163">
        <w:t>derived</w:t>
      </w:r>
      <w:r>
        <w:t>.</w:t>
      </w:r>
    </w:p>
    <w:p w14:paraId="18C9EB58" w14:textId="23DF9208" w:rsidR="00B83163" w:rsidRPr="00F12E37" w:rsidRDefault="00B83163" w:rsidP="00B029ED">
      <w:bookmarkStart w:id="25" w:name="_Ref514241501"/>
      <w:bookmarkStart w:id="26" w:name="_Toc389032865"/>
      <w:r w:rsidRPr="00B029ED">
        <w:rPr>
          <w:b/>
        </w:rPr>
        <w:t xml:space="preserve">Table </w:t>
      </w:r>
      <w:r w:rsidRPr="00B029ED">
        <w:rPr>
          <w:b/>
        </w:rPr>
        <w:fldChar w:fldCharType="begin"/>
      </w:r>
      <w:r w:rsidRPr="00B029ED">
        <w:rPr>
          <w:b/>
        </w:rPr>
        <w:instrText xml:space="preserve"> SEQ Table \* ARABIC </w:instrText>
      </w:r>
      <w:r w:rsidRPr="00B029ED">
        <w:rPr>
          <w:b/>
        </w:rPr>
        <w:fldChar w:fldCharType="separate"/>
      </w:r>
      <w:r w:rsidR="00463232">
        <w:rPr>
          <w:b/>
          <w:noProof/>
        </w:rPr>
        <w:t>1</w:t>
      </w:r>
      <w:r w:rsidRPr="00B029ED">
        <w:rPr>
          <w:b/>
        </w:rPr>
        <w:fldChar w:fldCharType="end"/>
      </w:r>
      <w:bookmarkEnd w:id="25"/>
      <w:r w:rsidRPr="00B029ED">
        <w:rPr>
          <w:b/>
        </w:rPr>
        <w:tab/>
        <w:t>Listing of Derived Product Monograph Sections</w:t>
      </w:r>
      <w:bookmarkEnd w:id="26"/>
    </w:p>
    <w:tbl>
      <w:tblPr>
        <w:tblStyle w:val="TableGrid"/>
        <w:tblW w:w="0" w:type="auto"/>
        <w:tblLook w:val="04A0" w:firstRow="1" w:lastRow="0" w:firstColumn="1" w:lastColumn="0" w:noHBand="0" w:noVBand="1"/>
      </w:tblPr>
      <w:tblGrid>
        <w:gridCol w:w="458"/>
        <w:gridCol w:w="3336"/>
        <w:gridCol w:w="5782"/>
      </w:tblGrid>
      <w:tr w:rsidR="00A4271C" w:rsidRPr="00B83163" w14:paraId="2198DB81" w14:textId="77777777" w:rsidTr="00640B40">
        <w:trPr>
          <w:tblHeader/>
        </w:trPr>
        <w:tc>
          <w:tcPr>
            <w:tcW w:w="3794" w:type="dxa"/>
            <w:gridSpan w:val="2"/>
            <w:shd w:val="clear" w:color="auto" w:fill="F2F2F2" w:themeFill="background1" w:themeFillShade="F2"/>
          </w:tcPr>
          <w:p w14:paraId="15D8A43C" w14:textId="621C96FD" w:rsidR="00B83163" w:rsidRPr="00B029ED" w:rsidRDefault="001F302B" w:rsidP="00640B40">
            <w:pPr>
              <w:rPr>
                <w:b/>
              </w:rPr>
            </w:pPr>
            <w:r>
              <w:rPr>
                <w:b/>
              </w:rPr>
              <w:t>Items</w:t>
            </w:r>
          </w:p>
        </w:tc>
        <w:tc>
          <w:tcPr>
            <w:tcW w:w="5782" w:type="dxa"/>
            <w:shd w:val="clear" w:color="auto" w:fill="F2F2F2" w:themeFill="background1" w:themeFillShade="F2"/>
          </w:tcPr>
          <w:p w14:paraId="33215A7A" w14:textId="62CFC32A" w:rsidR="00B83163" w:rsidRPr="00B029ED" w:rsidRDefault="00B83163" w:rsidP="00640B40">
            <w:pPr>
              <w:jc w:val="center"/>
              <w:rPr>
                <w:b/>
              </w:rPr>
            </w:pPr>
            <w:r w:rsidRPr="00B029ED">
              <w:rPr>
                <w:b/>
              </w:rPr>
              <w:t>Metadata Source</w:t>
            </w:r>
            <w:r>
              <w:rPr>
                <w:b/>
              </w:rPr>
              <w:t>(s)</w:t>
            </w:r>
          </w:p>
        </w:tc>
      </w:tr>
      <w:tr w:rsidR="00A4271C" w14:paraId="06A883B9" w14:textId="77777777" w:rsidTr="00640B40">
        <w:tc>
          <w:tcPr>
            <w:tcW w:w="458" w:type="dxa"/>
          </w:tcPr>
          <w:p w14:paraId="0029ADE6" w14:textId="77777777" w:rsidR="00B83163" w:rsidRDefault="00B83163" w:rsidP="00C23912">
            <w:pPr>
              <w:pStyle w:val="NumberedParagraph"/>
              <w:numPr>
                <w:ilvl w:val="0"/>
                <w:numId w:val="55"/>
              </w:numPr>
              <w:ind w:left="0" w:firstLine="0"/>
            </w:pPr>
          </w:p>
        </w:tc>
        <w:tc>
          <w:tcPr>
            <w:tcW w:w="3336" w:type="dxa"/>
          </w:tcPr>
          <w:p w14:paraId="5A00EF59" w14:textId="0C43BE69" w:rsidR="00B83163" w:rsidRPr="00A4271C" w:rsidRDefault="001F302B"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All labels</w:t>
            </w:r>
          </w:p>
        </w:tc>
        <w:tc>
          <w:tcPr>
            <w:tcW w:w="5782" w:type="dxa"/>
          </w:tcPr>
          <w:p w14:paraId="70EB1C45" w14:textId="567AA017" w:rsidR="00B83163" w:rsidRPr="00A4271C" w:rsidRDefault="001F302B"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OID 2.16.840.1.113883.2.20.6.8</w:t>
            </w:r>
          </w:p>
        </w:tc>
      </w:tr>
      <w:tr w:rsidR="00A4271C" w14:paraId="1195E34A" w14:textId="77777777" w:rsidTr="00640B40">
        <w:tc>
          <w:tcPr>
            <w:tcW w:w="458" w:type="dxa"/>
          </w:tcPr>
          <w:p w14:paraId="56D84B01" w14:textId="77777777" w:rsidR="001F302B" w:rsidRDefault="001F302B" w:rsidP="00C23912">
            <w:pPr>
              <w:pStyle w:val="NumberedParagraph"/>
              <w:numPr>
                <w:ilvl w:val="0"/>
                <w:numId w:val="55"/>
              </w:numPr>
              <w:ind w:left="0" w:firstLine="0"/>
            </w:pPr>
          </w:p>
        </w:tc>
        <w:tc>
          <w:tcPr>
            <w:tcW w:w="3336" w:type="dxa"/>
          </w:tcPr>
          <w:p w14:paraId="42C249C4" w14:textId="7921969F" w:rsidR="001F302B" w:rsidRPr="00A4271C" w:rsidRDefault="001F302B"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Title Page – DIN Owner Information</w:t>
            </w:r>
          </w:p>
        </w:tc>
        <w:tc>
          <w:tcPr>
            <w:tcW w:w="5782" w:type="dxa"/>
          </w:tcPr>
          <w:p w14:paraId="3294CD54" w14:textId="5237A87D" w:rsidR="001F302B"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 xml:space="preserve">Various details from the </w:t>
            </w:r>
            <w:proofErr w:type="spellStart"/>
            <w:r w:rsidRPr="00A4271C">
              <w:rPr>
                <w:rFonts w:ascii="Times New Roman" w:hAnsi="Times New Roman" w:cs="Times New Roman"/>
                <w:color w:val="000000"/>
                <w:sz w:val="24"/>
                <w:szCs w:val="24"/>
                <w:highlight w:val="white"/>
              </w:rPr>
              <w:t>r</w:t>
            </w:r>
            <w:r w:rsidR="001F302B" w:rsidRPr="00A4271C">
              <w:rPr>
                <w:rFonts w:ascii="Times New Roman" w:hAnsi="Times New Roman" w:cs="Times New Roman"/>
                <w:color w:val="000000"/>
                <w:sz w:val="24"/>
                <w:szCs w:val="24"/>
                <w:highlight w:val="white"/>
              </w:rPr>
              <w:t>epresentedOrganization</w:t>
            </w:r>
            <w:proofErr w:type="spellEnd"/>
            <w:r w:rsidRPr="00A4271C">
              <w:rPr>
                <w:rFonts w:ascii="Times New Roman" w:hAnsi="Times New Roman" w:cs="Times New Roman"/>
                <w:color w:val="000000"/>
                <w:sz w:val="24"/>
                <w:szCs w:val="24"/>
                <w:highlight w:val="white"/>
              </w:rPr>
              <w:t xml:space="preserve"> element</w:t>
            </w:r>
          </w:p>
        </w:tc>
      </w:tr>
      <w:tr w:rsidR="00A4271C" w14:paraId="1EE633EB" w14:textId="77777777" w:rsidTr="00640B40">
        <w:tc>
          <w:tcPr>
            <w:tcW w:w="458" w:type="dxa"/>
          </w:tcPr>
          <w:p w14:paraId="7613CFA6" w14:textId="77777777" w:rsidR="001F302B" w:rsidRDefault="001F302B" w:rsidP="00C23912">
            <w:pPr>
              <w:pStyle w:val="NumberedParagraph"/>
              <w:numPr>
                <w:ilvl w:val="0"/>
                <w:numId w:val="55"/>
              </w:numPr>
              <w:ind w:left="0" w:firstLine="0"/>
            </w:pPr>
          </w:p>
        </w:tc>
        <w:tc>
          <w:tcPr>
            <w:tcW w:w="3336" w:type="dxa"/>
          </w:tcPr>
          <w:p w14:paraId="71121D2C" w14:textId="189C3857" w:rsidR="001F302B" w:rsidRPr="00A4271C" w:rsidRDefault="001F302B"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Title Page – Company Roles</w:t>
            </w:r>
          </w:p>
        </w:tc>
        <w:tc>
          <w:tcPr>
            <w:tcW w:w="5782" w:type="dxa"/>
          </w:tcPr>
          <w:p w14:paraId="5EF60337" w14:textId="3276CB48" w:rsidR="001F302B"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 xml:space="preserve">The </w:t>
            </w:r>
            <w:proofErr w:type="spellStart"/>
            <w:r w:rsidR="001F302B" w:rsidRPr="00A4271C">
              <w:rPr>
                <w:rFonts w:ascii="Times New Roman" w:hAnsi="Times New Roman" w:cs="Times New Roman"/>
                <w:color w:val="000000"/>
                <w:sz w:val="24"/>
                <w:szCs w:val="24"/>
                <w:highlight w:val="white"/>
              </w:rPr>
              <w:t>actDefinition</w:t>
            </w:r>
            <w:proofErr w:type="spellEnd"/>
            <w:r w:rsidRPr="00A4271C">
              <w:rPr>
                <w:rFonts w:ascii="Times New Roman" w:hAnsi="Times New Roman" w:cs="Times New Roman"/>
                <w:color w:val="000000"/>
                <w:sz w:val="24"/>
                <w:szCs w:val="24"/>
                <w:highlight w:val="white"/>
              </w:rPr>
              <w:t xml:space="preserve"> values for all identified organizations</w:t>
            </w:r>
          </w:p>
        </w:tc>
      </w:tr>
      <w:tr w:rsidR="00A4271C" w14:paraId="40FBA52E" w14:textId="77777777" w:rsidTr="00640B40">
        <w:tc>
          <w:tcPr>
            <w:tcW w:w="458" w:type="dxa"/>
          </w:tcPr>
          <w:p w14:paraId="0D14E454" w14:textId="77777777" w:rsidR="00A4271C" w:rsidRDefault="00A4271C" w:rsidP="00C23912">
            <w:pPr>
              <w:pStyle w:val="NumberedParagraph"/>
              <w:numPr>
                <w:ilvl w:val="0"/>
                <w:numId w:val="55"/>
              </w:numPr>
              <w:ind w:left="0" w:firstLine="0"/>
            </w:pPr>
          </w:p>
        </w:tc>
        <w:tc>
          <w:tcPr>
            <w:tcW w:w="3336" w:type="dxa"/>
          </w:tcPr>
          <w:p w14:paraId="7588239C" w14:textId="6C0D71A3"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Title Page – Date of Initial Approval</w:t>
            </w:r>
          </w:p>
        </w:tc>
        <w:tc>
          <w:tcPr>
            <w:tcW w:w="5782" w:type="dxa"/>
          </w:tcPr>
          <w:p w14:paraId="02CB0140" w14:textId="3D1BC75A"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 xml:space="preserve">Part of the documents </w:t>
            </w:r>
            <w:proofErr w:type="spellStart"/>
            <w:r w:rsidRPr="00A4271C">
              <w:rPr>
                <w:rFonts w:ascii="Times New Roman" w:hAnsi="Times New Roman" w:cs="Times New Roman"/>
                <w:color w:val="000000"/>
                <w:sz w:val="24"/>
                <w:szCs w:val="24"/>
                <w:highlight w:val="white"/>
              </w:rPr>
              <w:t>effectiveTime</w:t>
            </w:r>
            <w:proofErr w:type="spellEnd"/>
            <w:r>
              <w:rPr>
                <w:rFonts w:ascii="Times New Roman" w:hAnsi="Times New Roman" w:cs="Times New Roman"/>
                <w:color w:val="000000"/>
                <w:sz w:val="24"/>
                <w:szCs w:val="24"/>
                <w:highlight w:val="white"/>
              </w:rPr>
              <w:t xml:space="preserve"> element</w:t>
            </w:r>
          </w:p>
        </w:tc>
      </w:tr>
      <w:tr w:rsidR="00A4271C" w14:paraId="18E49943" w14:textId="77777777" w:rsidTr="00640B40">
        <w:tc>
          <w:tcPr>
            <w:tcW w:w="458" w:type="dxa"/>
          </w:tcPr>
          <w:p w14:paraId="514CC19B" w14:textId="77777777" w:rsidR="00A4271C" w:rsidRDefault="00A4271C" w:rsidP="00C23912">
            <w:pPr>
              <w:pStyle w:val="NumberedParagraph"/>
              <w:numPr>
                <w:ilvl w:val="0"/>
                <w:numId w:val="55"/>
              </w:numPr>
              <w:ind w:left="0" w:firstLine="0"/>
            </w:pPr>
          </w:p>
        </w:tc>
        <w:tc>
          <w:tcPr>
            <w:tcW w:w="3336" w:type="dxa"/>
          </w:tcPr>
          <w:p w14:paraId="08AC3592" w14:textId="552E5C71"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Title Page – Date of Revision</w:t>
            </w:r>
          </w:p>
        </w:tc>
        <w:tc>
          <w:tcPr>
            <w:tcW w:w="5782" w:type="dxa"/>
          </w:tcPr>
          <w:p w14:paraId="518FE8D8" w14:textId="6C0C3B31"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 xml:space="preserve">Part of the documents </w:t>
            </w:r>
            <w:proofErr w:type="spellStart"/>
            <w:r w:rsidRPr="00A4271C">
              <w:rPr>
                <w:rFonts w:ascii="Times New Roman" w:hAnsi="Times New Roman" w:cs="Times New Roman"/>
                <w:color w:val="000000"/>
                <w:sz w:val="24"/>
                <w:szCs w:val="24"/>
                <w:highlight w:val="white"/>
              </w:rPr>
              <w:t>effectiveTime</w:t>
            </w:r>
            <w:proofErr w:type="spellEnd"/>
            <w:r>
              <w:rPr>
                <w:rFonts w:ascii="Times New Roman" w:hAnsi="Times New Roman" w:cs="Times New Roman"/>
                <w:color w:val="000000"/>
                <w:sz w:val="24"/>
                <w:szCs w:val="24"/>
                <w:highlight w:val="white"/>
              </w:rPr>
              <w:t xml:space="preserve"> element</w:t>
            </w:r>
          </w:p>
        </w:tc>
      </w:tr>
      <w:tr w:rsidR="00A4271C" w14:paraId="409A78AD" w14:textId="77777777" w:rsidTr="00640B40">
        <w:tc>
          <w:tcPr>
            <w:tcW w:w="458" w:type="dxa"/>
          </w:tcPr>
          <w:p w14:paraId="550A1AC4" w14:textId="77777777" w:rsidR="00A4271C" w:rsidRDefault="00A4271C" w:rsidP="00C23912">
            <w:pPr>
              <w:pStyle w:val="NumberedParagraph"/>
              <w:numPr>
                <w:ilvl w:val="0"/>
                <w:numId w:val="55"/>
              </w:numPr>
              <w:ind w:left="0" w:firstLine="0"/>
            </w:pPr>
          </w:p>
        </w:tc>
        <w:tc>
          <w:tcPr>
            <w:tcW w:w="3336" w:type="dxa"/>
          </w:tcPr>
          <w:p w14:paraId="7FB1C198" w14:textId="0785BA33"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Title Page – Submission Control Number:</w:t>
            </w:r>
          </w:p>
        </w:tc>
        <w:tc>
          <w:tcPr>
            <w:tcW w:w="5782" w:type="dxa"/>
          </w:tcPr>
          <w:p w14:paraId="615CCFBD" w14:textId="29A835A4"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The </w:t>
            </w:r>
            <w:r w:rsidR="00583C6E">
              <w:rPr>
                <w:rFonts w:ascii="Times New Roman" w:hAnsi="Times New Roman" w:cs="Times New Roman"/>
                <w:color w:val="000000"/>
                <w:sz w:val="24"/>
                <w:szCs w:val="24"/>
                <w:highlight w:val="white"/>
              </w:rPr>
              <w:t xml:space="preserve">values from the documents </w:t>
            </w:r>
            <w:proofErr w:type="spellStart"/>
            <w:r w:rsidRPr="00A4271C">
              <w:rPr>
                <w:rFonts w:ascii="Times New Roman" w:hAnsi="Times New Roman" w:cs="Times New Roman"/>
                <w:color w:val="000000"/>
                <w:sz w:val="24"/>
                <w:szCs w:val="24"/>
                <w:highlight w:val="white"/>
              </w:rPr>
              <w:t>templateId</w:t>
            </w:r>
            <w:proofErr w:type="spellEnd"/>
            <w:r w:rsidRPr="00A4271C">
              <w:rPr>
                <w:rFonts w:ascii="Times New Roman" w:hAnsi="Times New Roman" w:cs="Times New Roman"/>
                <w:color w:val="000000"/>
                <w:sz w:val="24"/>
                <w:szCs w:val="24"/>
                <w:highlight w:val="white"/>
              </w:rPr>
              <w:t xml:space="preserve"> element values </w:t>
            </w:r>
            <w:r w:rsidR="00583C6E">
              <w:rPr>
                <w:rFonts w:ascii="Times New Roman" w:hAnsi="Times New Roman" w:cs="Times New Roman"/>
                <w:color w:val="000000"/>
                <w:sz w:val="24"/>
                <w:szCs w:val="24"/>
                <w:highlight w:val="white"/>
              </w:rPr>
              <w:t xml:space="preserve">derived from OID </w:t>
            </w:r>
            <w:r w:rsidRPr="00A4271C">
              <w:rPr>
                <w:rFonts w:ascii="Times New Roman" w:hAnsi="Times New Roman" w:cs="Times New Roman"/>
                <w:color w:val="000000"/>
                <w:sz w:val="24"/>
                <w:szCs w:val="24"/>
                <w:highlight w:val="white"/>
              </w:rPr>
              <w:t>2.16.840.1.113883.2.20.6.49</w:t>
            </w:r>
          </w:p>
        </w:tc>
      </w:tr>
      <w:tr w:rsidR="00A4271C" w14:paraId="0AE99973" w14:textId="77777777" w:rsidTr="00640B40">
        <w:tc>
          <w:tcPr>
            <w:tcW w:w="458" w:type="dxa"/>
          </w:tcPr>
          <w:p w14:paraId="09D1FF0A" w14:textId="77777777" w:rsidR="00A4271C" w:rsidRDefault="00A4271C" w:rsidP="00640B40">
            <w:pPr>
              <w:pStyle w:val="NumberedParagraph"/>
              <w:ind w:left="0" w:firstLine="0"/>
            </w:pPr>
          </w:p>
        </w:tc>
        <w:tc>
          <w:tcPr>
            <w:tcW w:w="3336" w:type="dxa"/>
          </w:tcPr>
          <w:p w14:paraId="5831EA43" w14:textId="6FB3E11B"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Numbering of section headings</w:t>
            </w:r>
          </w:p>
        </w:tc>
        <w:tc>
          <w:tcPr>
            <w:tcW w:w="5782" w:type="dxa"/>
          </w:tcPr>
          <w:p w14:paraId="0DF4FF0F" w14:textId="324E0B89"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Ordered list of sections elements</w:t>
            </w:r>
          </w:p>
        </w:tc>
      </w:tr>
      <w:tr w:rsidR="00A4271C" w14:paraId="28019A88" w14:textId="77777777" w:rsidTr="00640B40">
        <w:tc>
          <w:tcPr>
            <w:tcW w:w="458" w:type="dxa"/>
          </w:tcPr>
          <w:p w14:paraId="3EB090B1" w14:textId="77777777" w:rsidR="00A4271C" w:rsidRDefault="00A4271C" w:rsidP="00640B40">
            <w:pPr>
              <w:pStyle w:val="NumberedParagraph"/>
              <w:ind w:left="0" w:firstLine="0"/>
            </w:pPr>
          </w:p>
        </w:tc>
        <w:tc>
          <w:tcPr>
            <w:tcW w:w="3336" w:type="dxa"/>
          </w:tcPr>
          <w:p w14:paraId="16ABADD2" w14:textId="435D28EE"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Table of Contents</w:t>
            </w:r>
          </w:p>
        </w:tc>
        <w:tc>
          <w:tcPr>
            <w:tcW w:w="5782" w:type="dxa"/>
          </w:tcPr>
          <w:p w14:paraId="53380AC2" w14:textId="3D89B080" w:rsidR="00A4271C" w:rsidRPr="00A4271C" w:rsidRDefault="00A4271C" w:rsidP="00640B40">
            <w:pPr>
              <w:shd w:val="clear" w:color="auto" w:fill="FFFFFF"/>
              <w:autoSpaceDE w:val="0"/>
              <w:autoSpaceDN w:val="0"/>
              <w:adjustRightInd w:val="0"/>
              <w:rPr>
                <w:rFonts w:ascii="Times New Roman" w:hAnsi="Times New Roman" w:cs="Times New Roman"/>
                <w:color w:val="000000"/>
                <w:sz w:val="24"/>
                <w:szCs w:val="24"/>
                <w:highlight w:val="white"/>
              </w:rPr>
            </w:pPr>
            <w:r w:rsidRPr="00A4271C">
              <w:rPr>
                <w:rFonts w:ascii="Times New Roman" w:hAnsi="Times New Roman" w:cs="Times New Roman"/>
                <w:color w:val="000000"/>
                <w:sz w:val="24"/>
                <w:szCs w:val="24"/>
                <w:highlight w:val="white"/>
              </w:rPr>
              <w:t>The numbered list of section headings where the OID 2.16.840.1.113883.2.20.6.36 specifies the section is to be included in the TOC</w:t>
            </w:r>
          </w:p>
        </w:tc>
      </w:tr>
      <w:tr w:rsidR="0052729C" w14:paraId="4AB1DD42" w14:textId="77777777" w:rsidTr="00640B40">
        <w:tc>
          <w:tcPr>
            <w:tcW w:w="458" w:type="dxa"/>
          </w:tcPr>
          <w:p w14:paraId="68F0C340" w14:textId="77777777" w:rsidR="0052729C" w:rsidRDefault="0052729C" w:rsidP="00640B40">
            <w:pPr>
              <w:pStyle w:val="NumberedParagraph"/>
              <w:ind w:left="0" w:firstLine="0"/>
            </w:pPr>
          </w:p>
        </w:tc>
        <w:tc>
          <w:tcPr>
            <w:tcW w:w="3336" w:type="dxa"/>
          </w:tcPr>
          <w:p w14:paraId="777F6562" w14:textId="2991A584" w:rsidR="0052729C" w:rsidRPr="00A4271C" w:rsidRDefault="0052729C" w:rsidP="00640B40">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Product Description</w:t>
            </w:r>
          </w:p>
        </w:tc>
        <w:tc>
          <w:tcPr>
            <w:tcW w:w="5782" w:type="dxa"/>
          </w:tcPr>
          <w:p w14:paraId="6D615975" w14:textId="79698CB0" w:rsidR="0052729C" w:rsidRPr="00A4271C" w:rsidRDefault="0052729C" w:rsidP="00640B40">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Various aspects of the </w:t>
            </w:r>
            <w:r w:rsidR="006D1E73" w:rsidRPr="006D1E73">
              <w:rPr>
                <w:rFonts w:ascii="Times New Roman" w:hAnsi="Times New Roman" w:cs="Times New Roman"/>
                <w:color w:val="000000"/>
                <w:sz w:val="24"/>
                <w:szCs w:val="24"/>
              </w:rPr>
              <w:t>SPL product data elements section</w:t>
            </w:r>
          </w:p>
        </w:tc>
      </w:tr>
      <w:tr w:rsidR="006D1E73" w14:paraId="2FDB6354" w14:textId="77777777" w:rsidTr="00640B40">
        <w:tc>
          <w:tcPr>
            <w:tcW w:w="458" w:type="dxa"/>
          </w:tcPr>
          <w:p w14:paraId="7530E875" w14:textId="77777777" w:rsidR="006D1E73" w:rsidRDefault="006D1E73" w:rsidP="00640B40">
            <w:pPr>
              <w:pStyle w:val="NumberedParagraph"/>
              <w:ind w:left="0" w:firstLine="0"/>
            </w:pPr>
          </w:p>
        </w:tc>
        <w:tc>
          <w:tcPr>
            <w:tcW w:w="3336" w:type="dxa"/>
          </w:tcPr>
          <w:p w14:paraId="7052D294" w14:textId="0E7E6C14" w:rsidR="006D1E73" w:rsidRDefault="006D1E73" w:rsidP="00640B40">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Organizations</w:t>
            </w:r>
          </w:p>
        </w:tc>
        <w:tc>
          <w:tcPr>
            <w:tcW w:w="5782" w:type="dxa"/>
          </w:tcPr>
          <w:p w14:paraId="34655E32" w14:textId="13914D3E" w:rsidR="006D1E73" w:rsidRDefault="006D1E73" w:rsidP="00640B40">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Various aspects of the author element</w:t>
            </w:r>
          </w:p>
        </w:tc>
      </w:tr>
    </w:tbl>
    <w:p w14:paraId="6768385F" w14:textId="2AB0DABD" w:rsidR="00B83163" w:rsidRDefault="00B83163" w:rsidP="00B83163"/>
    <w:p w14:paraId="02940492" w14:textId="77777777" w:rsidR="003E1272" w:rsidRPr="00520830" w:rsidRDefault="003E1272" w:rsidP="003E1272">
      <w:pPr>
        <w:pStyle w:val="Heading1"/>
        <w:rPr>
          <w:rFonts w:ascii="Times New Roman" w:hAnsi="Times New Roman" w:cs="Times New Roman"/>
        </w:rPr>
      </w:pPr>
      <w:bookmarkStart w:id="27" w:name="_Toc389032813"/>
      <w:r w:rsidRPr="00520830">
        <w:rPr>
          <w:rFonts w:ascii="Times New Roman" w:hAnsi="Times New Roman" w:cs="Times New Roman"/>
        </w:rPr>
        <w:t>Business Conformance Rules</w:t>
      </w:r>
      <w:bookmarkEnd w:id="27"/>
    </w:p>
    <w:p w14:paraId="03800A2B" w14:textId="77777777" w:rsidR="003E1272" w:rsidRPr="00520830" w:rsidRDefault="003E1272" w:rsidP="003E1272">
      <w:pPr>
        <w:pStyle w:val="Heading2"/>
        <w:rPr>
          <w:rFonts w:ascii="Times New Roman" w:hAnsi="Times New Roman" w:cs="Times New Roman"/>
        </w:rPr>
      </w:pPr>
      <w:bookmarkStart w:id="28" w:name="_Toc389032814"/>
      <w:proofErr w:type="spellStart"/>
      <w:r w:rsidRPr="00520830">
        <w:rPr>
          <w:rFonts w:ascii="Times New Roman" w:hAnsi="Times New Roman" w:cs="Times New Roman"/>
        </w:rPr>
        <w:t>Prolog</w:t>
      </w:r>
      <w:bookmarkEnd w:id="28"/>
      <w:proofErr w:type="spellEnd"/>
    </w:p>
    <w:p w14:paraId="6212BEC8" w14:textId="24A8CF82" w:rsidR="003E1272" w:rsidRPr="00520830" w:rsidRDefault="000B5216"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042DE11B" w14:textId="77777777" w:rsidR="003E1272" w:rsidRPr="00520830" w:rsidRDefault="003E1272" w:rsidP="003E1272">
      <w:pPr>
        <w:pStyle w:val="Heading2"/>
        <w:rPr>
          <w:rFonts w:ascii="Times New Roman" w:hAnsi="Times New Roman" w:cs="Times New Roman"/>
        </w:rPr>
      </w:pPr>
      <w:bookmarkStart w:id="29" w:name="_Toc389032815"/>
      <w:r w:rsidRPr="00520830">
        <w:rPr>
          <w:rFonts w:ascii="Times New Roman" w:hAnsi="Times New Roman" w:cs="Times New Roman"/>
        </w:rPr>
        <w:t>Document Information</w:t>
      </w:r>
      <w:bookmarkEnd w:id="29"/>
    </w:p>
    <w:p w14:paraId="6F2186EC" w14:textId="5370A151"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7441FBD3" w14:textId="77777777" w:rsidR="003E1272" w:rsidRPr="00520830" w:rsidRDefault="003E1272" w:rsidP="003E1272">
      <w:pPr>
        <w:pStyle w:val="Heading2"/>
        <w:rPr>
          <w:rFonts w:ascii="Times New Roman" w:hAnsi="Times New Roman" w:cs="Times New Roman"/>
        </w:rPr>
      </w:pPr>
      <w:bookmarkStart w:id="30" w:name="_Toc389032816"/>
      <w:r w:rsidRPr="00520830">
        <w:rPr>
          <w:rFonts w:ascii="Times New Roman" w:hAnsi="Times New Roman" w:cs="Times New Roman"/>
        </w:rPr>
        <w:t>Author Information</w:t>
      </w:r>
      <w:bookmarkEnd w:id="30"/>
    </w:p>
    <w:p w14:paraId="2266C3AB" w14:textId="3D9A7BE6" w:rsidR="003E1272" w:rsidRPr="00520830" w:rsidRDefault="003E1272" w:rsidP="000F1B79">
      <w:pPr>
        <w:pStyle w:val="Heading3"/>
        <w:rPr>
          <w:rFonts w:ascii="Times New Roman" w:hAnsi="Times New Roman" w:cs="Times New Roman"/>
        </w:rPr>
      </w:pPr>
      <w:bookmarkStart w:id="31" w:name="_Toc389032817"/>
      <w:r w:rsidRPr="00520830">
        <w:rPr>
          <w:rFonts w:ascii="Times New Roman" w:hAnsi="Times New Roman" w:cs="Times New Roman"/>
        </w:rPr>
        <w:t>Assigned Organization</w:t>
      </w:r>
      <w:r w:rsidR="000F1B79" w:rsidRPr="00520830">
        <w:rPr>
          <w:rFonts w:ascii="Times New Roman" w:hAnsi="Times New Roman" w:cs="Times New Roman"/>
        </w:rPr>
        <w:t xml:space="preserve"> and </w:t>
      </w:r>
      <w:r w:rsidR="00F72687" w:rsidRPr="00520830">
        <w:rPr>
          <w:rFonts w:ascii="Times New Roman" w:hAnsi="Times New Roman" w:cs="Times New Roman"/>
        </w:rPr>
        <w:t xml:space="preserve">Represented Organization </w:t>
      </w:r>
      <w:r w:rsidR="000F1B79" w:rsidRPr="00520830">
        <w:rPr>
          <w:rFonts w:ascii="Times New Roman" w:hAnsi="Times New Roman" w:cs="Times New Roman"/>
        </w:rPr>
        <w:t>Roles</w:t>
      </w:r>
      <w:bookmarkEnd w:id="31"/>
    </w:p>
    <w:p w14:paraId="5B6D2DE4" w14:textId="7BFDD44F"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06867B91" w14:textId="4881FB82" w:rsidR="003E1272" w:rsidRPr="00520830" w:rsidRDefault="003E1272" w:rsidP="000F1B79">
      <w:pPr>
        <w:pStyle w:val="Heading3"/>
        <w:rPr>
          <w:rFonts w:ascii="Times New Roman" w:hAnsi="Times New Roman" w:cs="Times New Roman"/>
        </w:rPr>
      </w:pPr>
      <w:bookmarkStart w:id="32" w:name="_Toc389032818"/>
      <w:r w:rsidRPr="00520830">
        <w:rPr>
          <w:rFonts w:ascii="Times New Roman" w:hAnsi="Times New Roman" w:cs="Times New Roman"/>
        </w:rPr>
        <w:t>Represented Organization</w:t>
      </w:r>
      <w:r w:rsidR="000F1B79" w:rsidRPr="00520830">
        <w:rPr>
          <w:rFonts w:ascii="Times New Roman" w:hAnsi="Times New Roman" w:cs="Times New Roman"/>
        </w:rPr>
        <w:t xml:space="preserve"> and </w:t>
      </w:r>
      <w:r w:rsidR="00F72687" w:rsidRPr="00520830">
        <w:rPr>
          <w:rFonts w:ascii="Times New Roman" w:hAnsi="Times New Roman" w:cs="Times New Roman"/>
        </w:rPr>
        <w:t xml:space="preserve">Represented Organization </w:t>
      </w:r>
      <w:r w:rsidR="000F1B79" w:rsidRPr="00520830">
        <w:rPr>
          <w:rFonts w:ascii="Times New Roman" w:hAnsi="Times New Roman" w:cs="Times New Roman"/>
        </w:rPr>
        <w:t>Roles</w:t>
      </w:r>
      <w:bookmarkEnd w:id="32"/>
    </w:p>
    <w:p w14:paraId="41CF6183" w14:textId="32134706"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4BDCA8D8" w14:textId="77777777" w:rsidR="003E1272" w:rsidRPr="00520830" w:rsidRDefault="003E1272" w:rsidP="003E1272">
      <w:pPr>
        <w:pStyle w:val="Heading2"/>
        <w:rPr>
          <w:rFonts w:ascii="Times New Roman" w:hAnsi="Times New Roman" w:cs="Times New Roman"/>
        </w:rPr>
      </w:pPr>
      <w:bookmarkStart w:id="33" w:name="_Toc389032819"/>
      <w:r w:rsidRPr="00520830">
        <w:rPr>
          <w:rFonts w:ascii="Times New Roman" w:hAnsi="Times New Roman" w:cs="Times New Roman"/>
        </w:rPr>
        <w:lastRenderedPageBreak/>
        <w:t>Product Information</w:t>
      </w:r>
      <w:bookmarkEnd w:id="33"/>
    </w:p>
    <w:p w14:paraId="6B464088" w14:textId="77777777" w:rsidR="003E1272" w:rsidRPr="00520830" w:rsidRDefault="003E1272" w:rsidP="00BF60AE">
      <w:pPr>
        <w:pStyle w:val="Heading3"/>
        <w:rPr>
          <w:rFonts w:ascii="Times New Roman" w:hAnsi="Times New Roman" w:cs="Times New Roman"/>
        </w:rPr>
      </w:pPr>
      <w:bookmarkStart w:id="34" w:name="_Toc389032820"/>
      <w:r w:rsidRPr="00520830">
        <w:rPr>
          <w:rFonts w:ascii="Times New Roman" w:hAnsi="Times New Roman" w:cs="Times New Roman"/>
        </w:rPr>
        <w:t>Manufactured Product Name</w:t>
      </w:r>
      <w:bookmarkEnd w:id="34"/>
    </w:p>
    <w:p w14:paraId="012687FD" w14:textId="3FAB999D"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3E3B9BA6" w14:textId="77777777" w:rsidR="003E1272" w:rsidRPr="00520830" w:rsidRDefault="00BF60AE" w:rsidP="00BF60AE">
      <w:pPr>
        <w:pStyle w:val="Heading3"/>
        <w:rPr>
          <w:rFonts w:ascii="Times New Roman" w:hAnsi="Times New Roman" w:cs="Times New Roman"/>
        </w:rPr>
      </w:pPr>
      <w:bookmarkStart w:id="35" w:name="_Toc389032821"/>
      <w:r w:rsidRPr="00520830">
        <w:rPr>
          <w:rFonts w:ascii="Times New Roman" w:hAnsi="Times New Roman" w:cs="Times New Roman"/>
        </w:rPr>
        <w:t>Generic Name</w:t>
      </w:r>
      <w:bookmarkEnd w:id="35"/>
    </w:p>
    <w:p w14:paraId="0FCF05A0" w14:textId="0FEA324D"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141793A9" w14:textId="77777777" w:rsidR="00BF60AE" w:rsidRPr="00520830" w:rsidRDefault="00BF60AE" w:rsidP="00BF60AE">
      <w:pPr>
        <w:pStyle w:val="Heading3"/>
        <w:rPr>
          <w:rFonts w:ascii="Times New Roman" w:hAnsi="Times New Roman" w:cs="Times New Roman"/>
        </w:rPr>
      </w:pPr>
      <w:bookmarkStart w:id="36" w:name="_Toc389032822"/>
      <w:r w:rsidRPr="00520830">
        <w:rPr>
          <w:rFonts w:ascii="Times New Roman" w:hAnsi="Times New Roman" w:cs="Times New Roman"/>
        </w:rPr>
        <w:t>Ingredient</w:t>
      </w:r>
      <w:bookmarkEnd w:id="36"/>
    </w:p>
    <w:p w14:paraId="67886746" w14:textId="77777777" w:rsidR="003E1272" w:rsidRPr="00520830" w:rsidRDefault="00BF60AE" w:rsidP="00BF60AE">
      <w:pPr>
        <w:pStyle w:val="Heading4"/>
        <w:rPr>
          <w:rFonts w:ascii="Times New Roman" w:hAnsi="Times New Roman" w:cs="Times New Roman"/>
        </w:rPr>
      </w:pPr>
      <w:r w:rsidRPr="00520830">
        <w:rPr>
          <w:rFonts w:ascii="Times New Roman" w:hAnsi="Times New Roman" w:cs="Times New Roman"/>
        </w:rPr>
        <w:t>Ingredient Role</w:t>
      </w:r>
    </w:p>
    <w:p w14:paraId="76EEE110" w14:textId="70B6E360" w:rsidR="00BF60AE" w:rsidRPr="00520830" w:rsidRDefault="00CC6057"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rPr>
        <w:t>]</w:t>
      </w:r>
    </w:p>
    <w:p w14:paraId="453D0D96" w14:textId="77777777" w:rsidR="00BF60AE" w:rsidRPr="00520830" w:rsidRDefault="00BF60AE" w:rsidP="00BF60AE">
      <w:pPr>
        <w:pStyle w:val="Heading4"/>
        <w:rPr>
          <w:rFonts w:ascii="Times New Roman" w:hAnsi="Times New Roman" w:cs="Times New Roman"/>
        </w:rPr>
      </w:pPr>
      <w:r w:rsidRPr="00520830">
        <w:rPr>
          <w:rFonts w:ascii="Times New Roman" w:hAnsi="Times New Roman" w:cs="Times New Roman"/>
        </w:rPr>
        <w:t>Quantity</w:t>
      </w:r>
    </w:p>
    <w:p w14:paraId="57039228" w14:textId="0B59F1AC" w:rsidR="003E1272" w:rsidRPr="00520830" w:rsidRDefault="00BF60AE" w:rsidP="00BF60AE">
      <w:pPr>
        <w:pStyle w:val="Heading3"/>
        <w:rPr>
          <w:rFonts w:ascii="Times New Roman" w:hAnsi="Times New Roman" w:cs="Times New Roman"/>
        </w:rPr>
      </w:pPr>
      <w:bookmarkStart w:id="37" w:name="_Toc389032823"/>
      <w:r w:rsidRPr="00520830">
        <w:rPr>
          <w:rFonts w:ascii="Times New Roman" w:hAnsi="Times New Roman" w:cs="Times New Roman"/>
        </w:rPr>
        <w:t>Container Closer System</w:t>
      </w:r>
      <w:bookmarkEnd w:id="37"/>
    </w:p>
    <w:p w14:paraId="3F0ADA94" w14:textId="26E9FC50" w:rsidR="00BF60AE" w:rsidRPr="00520830" w:rsidRDefault="00973758" w:rsidP="00BF60AE">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1E7035A3" w14:textId="77777777" w:rsidR="00BF60AE" w:rsidRDefault="00BF60AE" w:rsidP="00BF60AE">
      <w:pPr>
        <w:pStyle w:val="Heading3"/>
        <w:rPr>
          <w:rFonts w:ascii="Times New Roman" w:hAnsi="Times New Roman" w:cs="Times New Roman"/>
        </w:rPr>
      </w:pPr>
      <w:bookmarkStart w:id="38" w:name="_Toc389032824"/>
      <w:r w:rsidRPr="00520830">
        <w:rPr>
          <w:rFonts w:ascii="Times New Roman" w:hAnsi="Times New Roman" w:cs="Times New Roman"/>
        </w:rPr>
        <w:t>Characteristics</w:t>
      </w:r>
      <w:bookmarkEnd w:id="38"/>
    </w:p>
    <w:p w14:paraId="03891833" w14:textId="23742EB4" w:rsidR="00973758" w:rsidRPr="00663436" w:rsidRDefault="00973758" w:rsidP="00BF60AE">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438A4A5E" w14:textId="77777777" w:rsidR="00BF60AE" w:rsidRPr="00520830" w:rsidRDefault="00BF60AE" w:rsidP="00BF60AE">
      <w:pPr>
        <w:pStyle w:val="Heading3"/>
        <w:rPr>
          <w:rFonts w:ascii="Times New Roman" w:hAnsi="Times New Roman" w:cs="Times New Roman"/>
        </w:rPr>
      </w:pPr>
      <w:bookmarkStart w:id="39" w:name="_Toc389032825"/>
      <w:r w:rsidRPr="00520830">
        <w:rPr>
          <w:rFonts w:ascii="Times New Roman" w:hAnsi="Times New Roman" w:cs="Times New Roman"/>
        </w:rPr>
        <w:t>Marketing Date (Low and High)</w:t>
      </w:r>
      <w:bookmarkEnd w:id="39"/>
    </w:p>
    <w:p w14:paraId="5C1C0530" w14:textId="2F820D69" w:rsidR="00973758" w:rsidRDefault="00973758" w:rsidP="00BF60AE">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2B53D8E2" w14:textId="37DC695A" w:rsidR="00BF60AE" w:rsidRDefault="00973758" w:rsidP="00BF60AE">
      <w:pPr>
        <w:rPr>
          <w:rFonts w:ascii="Times New Roman" w:hAnsi="Times New Roman" w:cs="Times New Roman"/>
        </w:rPr>
      </w:pPr>
      <w:r>
        <w:rPr>
          <w:rFonts w:ascii="Times New Roman" w:hAnsi="Times New Roman" w:cs="Times New Roman"/>
        </w:rPr>
        <w:t xml:space="preserve">Marketing Date Low = </w:t>
      </w:r>
      <w:r w:rsidR="00B05E1D">
        <w:rPr>
          <w:rFonts w:ascii="Times New Roman" w:hAnsi="Times New Roman" w:cs="Times New Roman"/>
        </w:rPr>
        <w:t>Date of initial approval</w:t>
      </w:r>
    </w:p>
    <w:p w14:paraId="2B4A3815" w14:textId="237FA754" w:rsidR="00973758" w:rsidRPr="00520830" w:rsidRDefault="00973758" w:rsidP="00BF60AE">
      <w:pPr>
        <w:rPr>
          <w:rFonts w:ascii="Times New Roman" w:hAnsi="Times New Roman" w:cs="Times New Roman"/>
        </w:rPr>
      </w:pPr>
      <w:r>
        <w:rPr>
          <w:rFonts w:ascii="Times New Roman" w:hAnsi="Times New Roman" w:cs="Times New Roman"/>
        </w:rPr>
        <w:t xml:space="preserve">Marketing Date High = </w:t>
      </w:r>
      <w:r w:rsidR="0036710C">
        <w:rPr>
          <w:rFonts w:ascii="Times New Roman" w:hAnsi="Times New Roman" w:cs="Times New Roman"/>
        </w:rPr>
        <w:t>Date of revision</w:t>
      </w:r>
    </w:p>
    <w:p w14:paraId="4AB41CAF" w14:textId="4C6C7E3C" w:rsidR="003E1272" w:rsidRPr="00520830" w:rsidRDefault="003E1272" w:rsidP="003E1272">
      <w:pPr>
        <w:pStyle w:val="Heading2"/>
        <w:rPr>
          <w:rFonts w:ascii="Times New Roman" w:hAnsi="Times New Roman" w:cs="Times New Roman"/>
        </w:rPr>
      </w:pPr>
      <w:bookmarkStart w:id="40" w:name="_Toc389032826"/>
      <w:r w:rsidRPr="00520830">
        <w:rPr>
          <w:rFonts w:ascii="Times New Roman" w:hAnsi="Times New Roman" w:cs="Times New Roman"/>
        </w:rPr>
        <w:t>Content</w:t>
      </w:r>
      <w:bookmarkEnd w:id="40"/>
    </w:p>
    <w:p w14:paraId="7ABD4375" w14:textId="646BEF8C" w:rsidR="003E1272" w:rsidRPr="00520830" w:rsidRDefault="00973758" w:rsidP="003E1272">
      <w:pPr>
        <w:rPr>
          <w:rFonts w:ascii="Times New Roman" w:hAnsi="Times New Roman" w:cs="Times New Roman"/>
        </w:rPr>
      </w:pPr>
      <w:r>
        <w:rPr>
          <w:rFonts w:ascii="Times New Roman" w:hAnsi="Times New Roman" w:cs="Times New Roman"/>
          <w:highlight w:val="yellow"/>
        </w:rPr>
        <w:t xml:space="preserve">[Business rules </w:t>
      </w:r>
      <w:r w:rsidR="00444DD3">
        <w:rPr>
          <w:rFonts w:ascii="Times New Roman" w:hAnsi="Times New Roman" w:cs="Times New Roman"/>
          <w:highlight w:val="yellow"/>
        </w:rPr>
        <w:t>to be added</w:t>
      </w:r>
      <w:r>
        <w:rPr>
          <w:rFonts w:ascii="Times New Roman" w:hAnsi="Times New Roman" w:cs="Times New Roman"/>
          <w:highlight w:val="yellow"/>
        </w:rPr>
        <w:t>]</w:t>
      </w:r>
    </w:p>
    <w:p w14:paraId="49D1D032" w14:textId="4AA0D9FE" w:rsidR="003E1272" w:rsidRPr="00520830" w:rsidRDefault="003E1272" w:rsidP="003E1272">
      <w:pPr>
        <w:pStyle w:val="Heading2"/>
        <w:rPr>
          <w:rFonts w:ascii="Times New Roman" w:hAnsi="Times New Roman" w:cs="Times New Roman"/>
        </w:rPr>
      </w:pPr>
      <w:bookmarkStart w:id="41" w:name="_Toc389032827"/>
      <w:r w:rsidRPr="00520830">
        <w:rPr>
          <w:rFonts w:ascii="Times New Roman" w:hAnsi="Times New Roman" w:cs="Times New Roman"/>
        </w:rPr>
        <w:t>Image</w:t>
      </w:r>
      <w:bookmarkEnd w:id="41"/>
    </w:p>
    <w:p w14:paraId="3427D74D" w14:textId="77777777" w:rsidR="00640B40" w:rsidRDefault="0036710C" w:rsidP="00640B40">
      <w:r>
        <w:rPr>
          <w:highlight w:val="yellow"/>
        </w:rPr>
        <w:t xml:space="preserve">[Business rules </w:t>
      </w:r>
      <w:r w:rsidR="00444DD3">
        <w:rPr>
          <w:highlight w:val="yellow"/>
        </w:rPr>
        <w:t>to be added</w:t>
      </w:r>
      <w:r>
        <w:rPr>
          <w:highlight w:val="yellow"/>
        </w:rPr>
        <w:t>]</w:t>
      </w:r>
    </w:p>
    <w:p w14:paraId="41089509" w14:textId="777B6D47" w:rsidR="00540788" w:rsidRPr="00520830" w:rsidRDefault="00540788" w:rsidP="00540788">
      <w:pPr>
        <w:pStyle w:val="Heading1"/>
        <w:rPr>
          <w:rFonts w:ascii="Times New Roman" w:hAnsi="Times New Roman" w:cs="Times New Roman"/>
        </w:rPr>
      </w:pPr>
      <w:bookmarkStart w:id="42" w:name="_Toc389032828"/>
      <w:r w:rsidRPr="00520830">
        <w:rPr>
          <w:rFonts w:ascii="Times New Roman" w:hAnsi="Times New Roman" w:cs="Times New Roman"/>
        </w:rPr>
        <w:t>Validation Rules</w:t>
      </w:r>
      <w:bookmarkEnd w:id="42"/>
    </w:p>
    <w:p w14:paraId="014A4D5F" w14:textId="77777777" w:rsidR="00540788" w:rsidRDefault="00540788" w:rsidP="00540788">
      <w:pPr>
        <w:pStyle w:val="Heading2"/>
        <w:rPr>
          <w:rFonts w:ascii="Times New Roman" w:hAnsi="Times New Roman" w:cs="Times New Roman"/>
        </w:rPr>
      </w:pPr>
      <w:bookmarkStart w:id="43" w:name="_Toc389032829"/>
      <w:r w:rsidRPr="00520830">
        <w:rPr>
          <w:rFonts w:ascii="Times New Roman" w:hAnsi="Times New Roman" w:cs="Times New Roman"/>
        </w:rPr>
        <w:t>General</w:t>
      </w:r>
      <w:bookmarkEnd w:id="43"/>
    </w:p>
    <w:p w14:paraId="2162C53A" w14:textId="77777777" w:rsidR="00540788" w:rsidRPr="00E94821" w:rsidRDefault="00540788" w:rsidP="00540788">
      <w:pPr>
        <w:rPr>
          <w:rFonts w:ascii="Times New Roman" w:hAnsi="Times New Roman" w:cs="Times New Roman"/>
        </w:rPr>
      </w:pPr>
      <w:r w:rsidRPr="00E94821">
        <w:rPr>
          <w:rFonts w:ascii="Times New Roman" w:hAnsi="Times New Roman" w:cs="Times New Roman"/>
        </w:rPr>
        <w:t>Outlined in this section are all PM specific aspects that apply to the overall document, aspects that are common to all HPFB SPL documents are omitted from this document.</w:t>
      </w:r>
    </w:p>
    <w:p w14:paraId="4FA520F0" w14:textId="77777777" w:rsidR="00540788" w:rsidRPr="0041026B" w:rsidRDefault="00540788" w:rsidP="00463232">
      <w:pPr>
        <w:pStyle w:val="ListParagraph"/>
        <w:numPr>
          <w:ilvl w:val="0"/>
          <w:numId w:val="9"/>
        </w:numPr>
        <w:spacing w:after="0" w:line="240" w:lineRule="auto"/>
        <w:rPr>
          <w:highlight w:val="white"/>
        </w:rPr>
      </w:pPr>
      <w:r w:rsidRPr="0041026B">
        <w:rPr>
          <w:highlight w:val="white"/>
        </w:rPr>
        <w:t>For simplicity only, the English display name has been included in this document, the display names are detailed in the controlled vocabulary (CV) documentation.</w:t>
      </w:r>
    </w:p>
    <w:p w14:paraId="58AC48ED" w14:textId="77777777" w:rsidR="00640B40" w:rsidRPr="0041026B" w:rsidRDefault="00640B40" w:rsidP="00463232">
      <w:pPr>
        <w:pStyle w:val="ListParagraph"/>
        <w:numPr>
          <w:ilvl w:val="0"/>
          <w:numId w:val="7"/>
        </w:numPr>
        <w:spacing w:after="0" w:line="240" w:lineRule="auto"/>
        <w:rPr>
          <w:highlight w:val="white"/>
        </w:rPr>
      </w:pPr>
      <w:bookmarkStart w:id="44" w:name="_Hlk502181454"/>
      <w:r w:rsidRPr="0041026B">
        <w:rPr>
          <w:highlight w:val="white"/>
        </w:rPr>
        <w:t xml:space="preserve">N.B. </w:t>
      </w:r>
      <w:r>
        <w:rPr>
          <w:highlight w:val="white"/>
        </w:rPr>
        <w:t>T</w:t>
      </w:r>
      <w:r w:rsidRPr="0041026B">
        <w:rPr>
          <w:highlight w:val="white"/>
        </w:rPr>
        <w:t>here are no validation aspects.</w:t>
      </w:r>
    </w:p>
    <w:bookmarkEnd w:id="44"/>
    <w:p w14:paraId="0DDEF6A8" w14:textId="66E7582C" w:rsidR="00540788" w:rsidRPr="00E94821" w:rsidRDefault="00540788" w:rsidP="00540788">
      <w:pPr>
        <w:rPr>
          <w:rFonts w:ascii="Times New Roman" w:hAnsi="Times New Roman" w:cs="Times New Roman"/>
        </w:rPr>
      </w:pPr>
    </w:p>
    <w:p w14:paraId="3DA93AFC" w14:textId="77777777" w:rsidR="00540788" w:rsidRPr="0041026B" w:rsidRDefault="00540788" w:rsidP="00463232">
      <w:pPr>
        <w:pStyle w:val="ListParagraph"/>
        <w:numPr>
          <w:ilvl w:val="0"/>
          <w:numId w:val="9"/>
        </w:numPr>
        <w:spacing w:after="0" w:line="240" w:lineRule="auto"/>
        <w:rPr>
          <w:highlight w:val="white"/>
        </w:rPr>
      </w:pPr>
      <w:r w:rsidRPr="0041026B">
        <w:rPr>
          <w:highlight w:val="white"/>
        </w:rPr>
        <w:t>Numbers (1) are used to detail technical conformance requirements; validation rules are detailed directly below the requirements and are organized using letters (a).</w:t>
      </w:r>
    </w:p>
    <w:p w14:paraId="4EA70D28" w14:textId="77777777" w:rsidR="00640B40" w:rsidRPr="0041026B" w:rsidRDefault="00640B40" w:rsidP="00C23912">
      <w:pPr>
        <w:pStyle w:val="ListParagraph"/>
        <w:numPr>
          <w:ilvl w:val="0"/>
          <w:numId w:val="63"/>
        </w:numPr>
        <w:spacing w:after="0" w:line="240" w:lineRule="auto"/>
        <w:rPr>
          <w:highlight w:val="white"/>
        </w:rPr>
      </w:pPr>
      <w:r w:rsidRPr="0041026B">
        <w:rPr>
          <w:highlight w:val="white"/>
        </w:rPr>
        <w:t xml:space="preserve">N.B. </w:t>
      </w:r>
      <w:r>
        <w:rPr>
          <w:highlight w:val="white"/>
        </w:rPr>
        <w:t>T</w:t>
      </w:r>
      <w:r w:rsidRPr="0041026B">
        <w:rPr>
          <w:highlight w:val="white"/>
        </w:rPr>
        <w:t>here are no validation aspects.</w:t>
      </w:r>
    </w:p>
    <w:p w14:paraId="20ED2A16" w14:textId="1566EA73" w:rsidR="00540788" w:rsidRPr="00E94821" w:rsidRDefault="00540788" w:rsidP="00540788">
      <w:pPr>
        <w:rPr>
          <w:rFonts w:ascii="Times New Roman" w:hAnsi="Times New Roman" w:cs="Times New Roman"/>
          <w:color w:val="000000"/>
          <w:sz w:val="23"/>
          <w:szCs w:val="23"/>
          <w:highlight w:val="white"/>
        </w:rPr>
      </w:pPr>
    </w:p>
    <w:p w14:paraId="45744A9C" w14:textId="77777777" w:rsidR="00540788" w:rsidRPr="0041026B" w:rsidRDefault="00540788" w:rsidP="00463232">
      <w:pPr>
        <w:pStyle w:val="ListParagraph"/>
        <w:numPr>
          <w:ilvl w:val="0"/>
          <w:numId w:val="9"/>
        </w:numPr>
        <w:spacing w:after="0" w:line="240" w:lineRule="auto"/>
        <w:rPr>
          <w:highlight w:val="white"/>
        </w:rPr>
      </w:pPr>
      <w:r w:rsidRPr="0041026B">
        <w:rPr>
          <w:highlight w:val="white"/>
        </w:rPr>
        <w:t>Only items that have specific Doctype validation are included.</w:t>
      </w:r>
    </w:p>
    <w:p w14:paraId="051C7FE3" w14:textId="77777777" w:rsidR="00640B40" w:rsidRPr="0041026B" w:rsidRDefault="00640B40" w:rsidP="00C23912">
      <w:pPr>
        <w:pStyle w:val="ListParagraph"/>
        <w:numPr>
          <w:ilvl w:val="0"/>
          <w:numId w:val="64"/>
        </w:numPr>
        <w:spacing w:after="0" w:line="240" w:lineRule="auto"/>
        <w:rPr>
          <w:highlight w:val="white"/>
        </w:rPr>
      </w:pPr>
      <w:r w:rsidRPr="0041026B">
        <w:rPr>
          <w:highlight w:val="white"/>
        </w:rPr>
        <w:t xml:space="preserve">N.B. </w:t>
      </w:r>
      <w:r>
        <w:rPr>
          <w:highlight w:val="white"/>
        </w:rPr>
        <w:t>T</w:t>
      </w:r>
      <w:r w:rsidRPr="0041026B">
        <w:rPr>
          <w:highlight w:val="white"/>
        </w:rPr>
        <w:t>here are no validation aspects.</w:t>
      </w:r>
    </w:p>
    <w:p w14:paraId="708802C0" w14:textId="77777777" w:rsidR="00540788" w:rsidRPr="00C771F5" w:rsidRDefault="00540788" w:rsidP="00540788">
      <w:pPr>
        <w:pStyle w:val="ListParagraph"/>
        <w:ind w:left="567"/>
        <w:rPr>
          <w:highlight w:val="white"/>
        </w:rPr>
      </w:pPr>
    </w:p>
    <w:p w14:paraId="2CDE7BAF" w14:textId="2139AED4" w:rsidR="00540788" w:rsidRPr="00BD7364" w:rsidRDefault="00540788" w:rsidP="00463232">
      <w:pPr>
        <w:pStyle w:val="ListParagraph"/>
        <w:numPr>
          <w:ilvl w:val="0"/>
          <w:numId w:val="9"/>
        </w:numPr>
        <w:spacing w:after="0" w:line="240" w:lineRule="auto"/>
        <w:rPr>
          <w:highlight w:val="white"/>
        </w:rPr>
      </w:pPr>
      <w:r w:rsidRPr="00BD7364">
        <w:rPr>
          <w:highlight w:val="white"/>
        </w:rPr>
        <w:t xml:space="preserve">Time values (such as </w:t>
      </w:r>
      <w:bookmarkStart w:id="45" w:name="_Hlk512516674"/>
      <w:proofErr w:type="spellStart"/>
      <w:r w:rsidRPr="00BD7364">
        <w:rPr>
          <w:highlight w:val="white"/>
        </w:rPr>
        <w:t>effectiveTime</w:t>
      </w:r>
      <w:bookmarkEnd w:id="45"/>
      <w:r w:rsidRPr="00BD7364">
        <w:rPr>
          <w:highlight w:val="white"/>
        </w:rPr>
        <w:t>@value</w:t>
      </w:r>
      <w:proofErr w:type="spellEnd"/>
      <w:r w:rsidRPr="00BD7364">
        <w:rPr>
          <w:highlight w:val="white"/>
        </w:rPr>
        <w:t xml:space="preserve">, </w:t>
      </w:r>
      <w:hyperlink r:id="rId13" w:history="1">
        <w:r w:rsidRPr="00BD7364">
          <w:rPr>
            <w:highlight w:val="white"/>
          </w:rPr>
          <w:t>effectiveTime.low@value</w:t>
        </w:r>
      </w:hyperlink>
      <w:r w:rsidRPr="00BD7364">
        <w:rPr>
          <w:highlight w:val="white"/>
        </w:rPr>
        <w:t xml:space="preserve"> and </w:t>
      </w:r>
      <w:hyperlink r:id="rId14" w:history="1">
        <w:r w:rsidRPr="00BD7364">
          <w:rPr>
            <w:highlight w:val="white"/>
          </w:rPr>
          <w:t>effectiveTime.high@value</w:t>
        </w:r>
      </w:hyperlink>
      <w:r w:rsidRPr="00BD7364">
        <w:rPr>
          <w:highlight w:val="white"/>
        </w:rPr>
        <w:t xml:space="preserve">) shall utilize only the date aspect (time and GMT offset based time values are not permitted). </w:t>
      </w:r>
      <w:r w:rsidR="00C47667">
        <w:rPr>
          <w:highlight w:val="white"/>
        </w:rPr>
        <w:t>Refer to</w:t>
      </w:r>
      <w:r w:rsidR="00C47667" w:rsidRPr="00BD7364">
        <w:rPr>
          <w:highlight w:val="white"/>
        </w:rPr>
        <w:t xml:space="preserve"> </w:t>
      </w:r>
      <w:r w:rsidR="00C47667">
        <w:rPr>
          <w:highlight w:val="white"/>
        </w:rPr>
        <w:fldChar w:fldCharType="begin"/>
      </w:r>
      <w:r w:rsidR="00C47667">
        <w:rPr>
          <w:highlight w:val="white"/>
        </w:rPr>
        <w:instrText xml:space="preserve"> REF _Ref388427801 \h </w:instrText>
      </w:r>
      <w:r w:rsidR="00C47667">
        <w:rPr>
          <w:highlight w:val="white"/>
        </w:rPr>
      </w:r>
      <w:r w:rsidR="00C47667">
        <w:rPr>
          <w:highlight w:val="white"/>
        </w:rPr>
        <w:fldChar w:fldCharType="separate"/>
      </w:r>
      <w:r w:rsidR="00C47667">
        <w:t xml:space="preserve">Appendix </w:t>
      </w:r>
      <w:r w:rsidR="00C47667">
        <w:rPr>
          <w:noProof/>
        </w:rPr>
        <w:t>4</w:t>
      </w:r>
      <w:r w:rsidR="00C47667">
        <w:rPr>
          <w:highlight w:val="white"/>
        </w:rPr>
        <w:fldChar w:fldCharType="end"/>
      </w:r>
      <w:r w:rsidR="00C47667">
        <w:rPr>
          <w:highlight w:val="white"/>
        </w:rPr>
        <w:t xml:space="preserve"> for an </w:t>
      </w:r>
      <w:r w:rsidRPr="00BD7364">
        <w:rPr>
          <w:highlight w:val="white"/>
        </w:rPr>
        <w:t xml:space="preserve">example </w:t>
      </w:r>
      <w:r w:rsidR="00C47667">
        <w:rPr>
          <w:highlight w:val="white"/>
        </w:rPr>
        <w:t xml:space="preserve">of how to </w:t>
      </w:r>
      <w:proofErr w:type="gramStart"/>
      <w:r w:rsidR="00C47667">
        <w:rPr>
          <w:highlight w:val="white"/>
        </w:rPr>
        <w:t xml:space="preserve">use </w:t>
      </w:r>
      <w:r w:rsidRPr="00BD7364">
        <w:rPr>
          <w:highlight w:val="white"/>
        </w:rPr>
        <w:t xml:space="preserve"> </w:t>
      </w:r>
      <w:proofErr w:type="spellStart"/>
      <w:r w:rsidRPr="00BD7364">
        <w:rPr>
          <w:highlight w:val="white"/>
        </w:rPr>
        <w:t>effectiveTime</w:t>
      </w:r>
      <w:proofErr w:type="spellEnd"/>
      <w:proofErr w:type="gramEnd"/>
    </w:p>
    <w:p w14:paraId="24ECC58C" w14:textId="77777777" w:rsidR="00463232" w:rsidRDefault="00463232" w:rsidP="00C23912">
      <w:pPr>
        <w:pStyle w:val="ListParagraph"/>
        <w:numPr>
          <w:ilvl w:val="0"/>
          <w:numId w:val="65"/>
        </w:numPr>
        <w:spacing w:after="0" w:line="240" w:lineRule="auto"/>
        <w:rPr>
          <w:highlight w:val="white"/>
        </w:rPr>
      </w:pPr>
      <w:r w:rsidRPr="0041026B">
        <w:rPr>
          <w:highlight w:val="white"/>
        </w:rPr>
        <w:t xml:space="preserve">N.B. </w:t>
      </w:r>
      <w:r>
        <w:rPr>
          <w:highlight w:val="white"/>
        </w:rPr>
        <w:t>T</w:t>
      </w:r>
      <w:r w:rsidRPr="0041026B">
        <w:rPr>
          <w:highlight w:val="white"/>
        </w:rPr>
        <w:t>here are no validation aspects.</w:t>
      </w:r>
    </w:p>
    <w:p w14:paraId="63CBC9F8" w14:textId="77777777" w:rsidR="00463232" w:rsidRPr="00463232" w:rsidRDefault="00463232" w:rsidP="00463232">
      <w:pPr>
        <w:spacing w:after="0" w:line="240" w:lineRule="auto"/>
        <w:rPr>
          <w:highlight w:val="white"/>
        </w:rPr>
      </w:pPr>
    </w:p>
    <w:p w14:paraId="112753BE" w14:textId="77777777" w:rsidR="00540788" w:rsidRPr="00582300" w:rsidRDefault="00540788" w:rsidP="00463232">
      <w:pPr>
        <w:pStyle w:val="ListParagraph"/>
        <w:numPr>
          <w:ilvl w:val="0"/>
          <w:numId w:val="9"/>
        </w:numPr>
        <w:spacing w:after="0" w:line="240" w:lineRule="auto"/>
        <w:rPr>
          <w:highlight w:val="white"/>
        </w:rPr>
      </w:pPr>
      <w:r w:rsidRPr="00582300">
        <w:rPr>
          <w:highlight w:val="white"/>
        </w:rPr>
        <w:t xml:space="preserve">For initial submissions the Date of Revision will be set to equal the Date of Initial Approval, this does not apply to Marketing </w:t>
      </w:r>
      <w:proofErr w:type="spellStart"/>
      <w:r w:rsidRPr="00582300">
        <w:rPr>
          <w:highlight w:val="white"/>
        </w:rPr>
        <w:t>effectiveTime</w:t>
      </w:r>
      <w:proofErr w:type="spellEnd"/>
      <w:r w:rsidRPr="00582300">
        <w:rPr>
          <w:highlight w:val="white"/>
        </w:rPr>
        <w:t xml:space="preserve"> elements.</w:t>
      </w:r>
    </w:p>
    <w:p w14:paraId="270607F3" w14:textId="77777777" w:rsidR="00463232" w:rsidRPr="00350A81" w:rsidRDefault="00463232" w:rsidP="00463232">
      <w:pPr>
        <w:pStyle w:val="ListParagraph"/>
        <w:numPr>
          <w:ilvl w:val="0"/>
          <w:numId w:val="10"/>
        </w:numPr>
        <w:spacing w:after="0" w:line="240" w:lineRule="auto"/>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04314DC1" w14:textId="0D1757F9" w:rsidR="00540788" w:rsidRPr="00463232" w:rsidRDefault="00540788" w:rsidP="00463232">
      <w:pPr>
        <w:rPr>
          <w:highlight w:val="white"/>
        </w:rPr>
      </w:pPr>
    </w:p>
    <w:p w14:paraId="72809CC8" w14:textId="77777777" w:rsidR="00540788" w:rsidRPr="00582300" w:rsidRDefault="00540788" w:rsidP="00463232">
      <w:pPr>
        <w:pStyle w:val="ListParagraph"/>
        <w:numPr>
          <w:ilvl w:val="0"/>
          <w:numId w:val="9"/>
        </w:numPr>
        <w:spacing w:after="0" w:line="240" w:lineRule="auto"/>
        <w:rPr>
          <w:highlight w:val="white"/>
        </w:rPr>
      </w:pPr>
      <w:r w:rsidRPr="00582300">
        <w:rPr>
          <w:highlight w:val="white"/>
        </w:rPr>
        <w:t xml:space="preserve">For all other submissions the Date of Revision will greater than the Date of Initial Approval, this does not apply to Marketing </w:t>
      </w:r>
      <w:proofErr w:type="spellStart"/>
      <w:r w:rsidRPr="00582300">
        <w:rPr>
          <w:highlight w:val="white"/>
        </w:rPr>
        <w:t>effectiveTime</w:t>
      </w:r>
      <w:proofErr w:type="spellEnd"/>
      <w:r w:rsidRPr="00582300">
        <w:rPr>
          <w:highlight w:val="white"/>
        </w:rPr>
        <w:t xml:space="preserve"> elements.</w:t>
      </w:r>
    </w:p>
    <w:p w14:paraId="2D155FF1" w14:textId="77777777" w:rsidR="00463232" w:rsidRPr="00350A81" w:rsidRDefault="00463232" w:rsidP="00C23912">
      <w:pPr>
        <w:pStyle w:val="ListParagraph"/>
        <w:numPr>
          <w:ilvl w:val="0"/>
          <w:numId w:val="66"/>
        </w:numPr>
        <w:spacing w:after="0" w:line="240" w:lineRule="auto"/>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18840076" w14:textId="5396A706" w:rsidR="00540788" w:rsidRPr="00E94821" w:rsidRDefault="00540788" w:rsidP="00540788">
      <w:pPr>
        <w:rPr>
          <w:rFonts w:ascii="Times New Roman" w:hAnsi="Times New Roman" w:cs="Times New Roman"/>
        </w:rPr>
      </w:pPr>
    </w:p>
    <w:p w14:paraId="1B1279A6" w14:textId="77777777" w:rsidR="00540788" w:rsidRPr="00681C37" w:rsidRDefault="00540788" w:rsidP="00463232">
      <w:pPr>
        <w:pStyle w:val="ListParagraph"/>
        <w:numPr>
          <w:ilvl w:val="0"/>
          <w:numId w:val="9"/>
        </w:numPr>
        <w:spacing w:after="0" w:line="240" w:lineRule="auto"/>
        <w:rPr>
          <w:highlight w:val="white"/>
        </w:rPr>
      </w:pPr>
      <w:r w:rsidRPr="00681C37">
        <w:rPr>
          <w:highlight w:val="white"/>
        </w:rPr>
        <w:t>Terms (context=Term)</w:t>
      </w:r>
    </w:p>
    <w:p w14:paraId="2ED1936C" w14:textId="77777777" w:rsidR="00540788" w:rsidRPr="00E94821" w:rsidRDefault="00540788" w:rsidP="00540788">
      <w:pPr>
        <w:pStyle w:val="ListParagraph"/>
        <w:ind w:left="360"/>
      </w:pPr>
      <w:r w:rsidRPr="00E94821">
        <w:t>The usage of CV terms is restricted to specific term statuses depending on the context of the PM, these rules are outlined below, however they are validated at the element level</w:t>
      </w:r>
      <w:r>
        <w:t>:</w:t>
      </w:r>
    </w:p>
    <w:p w14:paraId="39115FF7" w14:textId="77777777" w:rsidR="00540788" w:rsidRPr="00334CD4" w:rsidRDefault="00540788" w:rsidP="00463232">
      <w:pPr>
        <w:pStyle w:val="ListParagraph"/>
        <w:numPr>
          <w:ilvl w:val="0"/>
          <w:numId w:val="8"/>
        </w:numPr>
        <w:spacing w:after="0" w:line="240" w:lineRule="auto"/>
      </w:pPr>
      <w:r w:rsidRPr="00334CD4">
        <w:t>For initial draft (</w:t>
      </w:r>
      <w:proofErr w:type="spellStart"/>
      <w:r w:rsidRPr="00334CD4">
        <w:t>ie</w:t>
      </w:r>
      <w:proofErr w:type="spellEnd"/>
      <w:r w:rsidRPr="00334CD4">
        <w:t xml:space="preserve">. Where Document Date of Initial Approval = Document Date of Revision and </w:t>
      </w:r>
      <w:proofErr w:type="spellStart"/>
      <w:r w:rsidRPr="00334CD4">
        <w:t>versionNumber.description</w:t>
      </w:r>
      <w:proofErr w:type="spellEnd"/>
      <w:r w:rsidRPr="00334CD4">
        <w:t xml:space="preserve"> = Draft) terms having a status of 1; 2; 3; 5 are permitted.</w:t>
      </w:r>
    </w:p>
    <w:p w14:paraId="6A9B5661" w14:textId="77777777" w:rsidR="00540788" w:rsidRPr="00E94821" w:rsidRDefault="00540788" w:rsidP="00463232">
      <w:pPr>
        <w:pStyle w:val="ListParagraph"/>
        <w:numPr>
          <w:ilvl w:val="0"/>
          <w:numId w:val="8"/>
        </w:numPr>
        <w:spacing w:after="0" w:line="240" w:lineRule="auto"/>
      </w:pPr>
      <w:r w:rsidRPr="00E94821">
        <w:t>For initial final (</w:t>
      </w:r>
      <w:proofErr w:type="spellStart"/>
      <w:r w:rsidRPr="00E94821">
        <w:t>ie</w:t>
      </w:r>
      <w:proofErr w:type="spellEnd"/>
      <w:r w:rsidRPr="00E94821">
        <w:t xml:space="preserve">. Where Document Date of Initial Approval = Document Date of Revision and </w:t>
      </w:r>
      <w:proofErr w:type="spellStart"/>
      <w:r w:rsidRPr="00E94821">
        <w:t>versionNumber.description</w:t>
      </w:r>
      <w:proofErr w:type="spellEnd"/>
      <w:r w:rsidRPr="00E94821">
        <w:t xml:space="preserve"> = Final) terms having a status of 1; 5 are permitted.</w:t>
      </w:r>
    </w:p>
    <w:p w14:paraId="644DA44C" w14:textId="77777777" w:rsidR="00540788" w:rsidRPr="00E94821" w:rsidRDefault="00540788" w:rsidP="00463232">
      <w:pPr>
        <w:pStyle w:val="ListParagraph"/>
        <w:numPr>
          <w:ilvl w:val="0"/>
          <w:numId w:val="8"/>
        </w:numPr>
        <w:spacing w:after="0" w:line="240" w:lineRule="auto"/>
      </w:pPr>
      <w:r w:rsidRPr="00E94821">
        <w:t>For revision draft (</w:t>
      </w:r>
      <w:proofErr w:type="spellStart"/>
      <w:r w:rsidRPr="00E94821">
        <w:t>ie</w:t>
      </w:r>
      <w:proofErr w:type="spellEnd"/>
      <w:r w:rsidRPr="00E94821">
        <w:t xml:space="preserve">. Where Document Date of Initial Approval &lt; Document Date of Revision and </w:t>
      </w:r>
      <w:proofErr w:type="spellStart"/>
      <w:r w:rsidRPr="00E94821">
        <w:t>versionNumber.description</w:t>
      </w:r>
      <w:proofErr w:type="spellEnd"/>
      <w:r w:rsidRPr="00E94821">
        <w:t xml:space="preserve"> = Draft) terms having a status of 1; 2; 3; 5; 7 are permitted.</w:t>
      </w:r>
    </w:p>
    <w:p w14:paraId="11A4E861" w14:textId="77777777" w:rsidR="00540788" w:rsidRPr="00E94821" w:rsidRDefault="00540788" w:rsidP="00463232">
      <w:pPr>
        <w:pStyle w:val="ListParagraph"/>
        <w:numPr>
          <w:ilvl w:val="0"/>
          <w:numId w:val="8"/>
        </w:numPr>
        <w:spacing w:after="0" w:line="240" w:lineRule="auto"/>
      </w:pPr>
      <w:r w:rsidRPr="00E94821">
        <w:t>For revision final (</w:t>
      </w:r>
      <w:proofErr w:type="spellStart"/>
      <w:r w:rsidRPr="00E94821">
        <w:t>ie</w:t>
      </w:r>
      <w:proofErr w:type="spellEnd"/>
      <w:r w:rsidRPr="00E94821">
        <w:t xml:space="preserve">. Where Document Date of Initial Approval &lt; Document Date of Revision and </w:t>
      </w:r>
      <w:proofErr w:type="spellStart"/>
      <w:r w:rsidRPr="00E94821">
        <w:t>versionNumber.description</w:t>
      </w:r>
      <w:proofErr w:type="spellEnd"/>
      <w:r w:rsidRPr="00E94821">
        <w:t xml:space="preserve"> = Final) terms having a status of 1; 5 are permitted.</w:t>
      </w:r>
    </w:p>
    <w:p w14:paraId="7E7392DF" w14:textId="55927A87" w:rsidR="00540788" w:rsidRPr="00E94821" w:rsidRDefault="00540788" w:rsidP="00540788"/>
    <w:p w14:paraId="32D679B6" w14:textId="77777777" w:rsidR="00540788" w:rsidRDefault="00540788" w:rsidP="00463232">
      <w:pPr>
        <w:spacing w:after="0" w:line="240" w:lineRule="auto"/>
        <w:ind w:left="357"/>
        <w:rPr>
          <w:highlight w:val="white"/>
        </w:rPr>
      </w:pPr>
      <w:r w:rsidRPr="00681C37">
        <w:rPr>
          <w:highlight w:val="white"/>
        </w:rPr>
        <w:t>The SPM term context validation works along the following concept: Term Status in (valid term status) where valid term status is defined as above.</w:t>
      </w:r>
    </w:p>
    <w:p w14:paraId="5676FDE0" w14:textId="77777777" w:rsidR="00463232" w:rsidRPr="00350A81" w:rsidRDefault="00463232" w:rsidP="00C23912">
      <w:pPr>
        <w:pStyle w:val="ListParagraph"/>
        <w:numPr>
          <w:ilvl w:val="0"/>
          <w:numId w:val="67"/>
        </w:numPr>
        <w:spacing w:after="0" w:line="240" w:lineRule="auto"/>
        <w:ind w:left="357"/>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34C7222E" w14:textId="77777777" w:rsidR="00463232" w:rsidRPr="00681C37" w:rsidRDefault="00463232" w:rsidP="00B029ED">
      <w:pPr>
        <w:ind w:left="360"/>
        <w:rPr>
          <w:highlight w:val="white"/>
        </w:rPr>
      </w:pPr>
    </w:p>
    <w:p w14:paraId="446EB3BB" w14:textId="77777777" w:rsidR="00540788" w:rsidRPr="00681C37" w:rsidRDefault="00540788" w:rsidP="00463232">
      <w:pPr>
        <w:pStyle w:val="ListParagraph"/>
        <w:numPr>
          <w:ilvl w:val="0"/>
          <w:numId w:val="9"/>
        </w:numPr>
        <w:spacing w:after="0" w:line="240" w:lineRule="auto"/>
        <w:rPr>
          <w:highlight w:val="white"/>
        </w:rPr>
      </w:pPr>
      <w:r w:rsidRPr="00681C37">
        <w:rPr>
          <w:highlight w:val="white"/>
        </w:rPr>
        <w:t>Doctype (context=Document)</w:t>
      </w:r>
    </w:p>
    <w:p w14:paraId="65F1EC04" w14:textId="77777777" w:rsidR="00540788" w:rsidRPr="00E94821" w:rsidRDefault="00540788" w:rsidP="00540788">
      <w:pPr>
        <w:pStyle w:val="ListParagraph"/>
        <w:ind w:left="360"/>
      </w:pPr>
      <w:r w:rsidRPr="00E94821">
        <w:t xml:space="preserve">The usage of CV terms is restricted to specific term statuses depending on the context of the </w:t>
      </w:r>
      <w:r>
        <w:t>document type</w:t>
      </w:r>
      <w:r w:rsidRPr="00E94821">
        <w:t>, these rules are outlined below, however they are validated at the element level</w:t>
      </w:r>
      <w:r>
        <w:t>:</w:t>
      </w:r>
    </w:p>
    <w:p w14:paraId="0CF8428D" w14:textId="77777777" w:rsidR="00540788" w:rsidRDefault="00540788" w:rsidP="00463232">
      <w:pPr>
        <w:pStyle w:val="ListParagraph"/>
        <w:numPr>
          <w:ilvl w:val="0"/>
          <w:numId w:val="8"/>
        </w:numPr>
        <w:spacing w:after="0" w:line="240" w:lineRule="auto"/>
      </w:pPr>
      <w:r>
        <w:t xml:space="preserve">The Doctype for the SPM is 1 (please refer to OID </w:t>
      </w:r>
      <w:r w:rsidRPr="00B41313">
        <w:t>2.16.840.1.113883.2.20.6.10</w:t>
      </w:r>
      <w:r>
        <w:t xml:space="preserve">), both </w:t>
      </w:r>
      <w:bookmarkStart w:id="46" w:name="_Hlk503351651"/>
      <w:r w:rsidRPr="006D1199">
        <w:t xml:space="preserve">document|1| </w:t>
      </w:r>
      <w:bookmarkEnd w:id="46"/>
      <w:r>
        <w:t xml:space="preserve">and </w:t>
      </w:r>
      <w:r w:rsidRPr="006D1199">
        <w:t xml:space="preserve">document|*| </w:t>
      </w:r>
      <w:r>
        <w:t xml:space="preserve">are applicable.  </w:t>
      </w:r>
    </w:p>
    <w:p w14:paraId="2B1DE0AF" w14:textId="77777777" w:rsidR="00540788" w:rsidRDefault="00540788" w:rsidP="00540788">
      <w:pPr>
        <w:pStyle w:val="ListParagraph"/>
      </w:pPr>
    </w:p>
    <w:p w14:paraId="34415BA9" w14:textId="10B37799" w:rsidR="00540788" w:rsidRDefault="00540788" w:rsidP="00540788">
      <w:pPr>
        <w:pStyle w:val="ListParagraph"/>
        <w:ind w:left="360"/>
      </w:pPr>
      <w:r w:rsidRPr="00D0387A">
        <w:t xml:space="preserve">The SPM </w:t>
      </w:r>
      <w:r>
        <w:t xml:space="preserve">doctype </w:t>
      </w:r>
      <w:r w:rsidRPr="00D0387A">
        <w:t xml:space="preserve">context validation works along the following concept: </w:t>
      </w:r>
      <w:r>
        <w:t xml:space="preserve">if the context is document the </w:t>
      </w:r>
      <w:r w:rsidRPr="00D0387A">
        <w:t xml:space="preserve">valid </w:t>
      </w:r>
      <w:r>
        <w:t xml:space="preserve">constructs are </w:t>
      </w:r>
      <w:r w:rsidR="00463232">
        <w:t>as above.</w:t>
      </w:r>
    </w:p>
    <w:p w14:paraId="4FFFE799" w14:textId="77777777" w:rsidR="00463232" w:rsidRPr="00350A81" w:rsidRDefault="00463232" w:rsidP="00C23912">
      <w:pPr>
        <w:pStyle w:val="ListParagraph"/>
        <w:numPr>
          <w:ilvl w:val="0"/>
          <w:numId w:val="68"/>
        </w:numPr>
        <w:spacing w:after="0" w:line="240" w:lineRule="auto"/>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485C1C38" w14:textId="77777777" w:rsidR="00463232" w:rsidRPr="00681C37" w:rsidRDefault="00463232" w:rsidP="00540788">
      <w:pPr>
        <w:pStyle w:val="ListParagraph"/>
        <w:ind w:left="360"/>
        <w:rPr>
          <w:highlight w:val="white"/>
        </w:rPr>
      </w:pPr>
    </w:p>
    <w:p w14:paraId="50524DC2" w14:textId="77777777" w:rsidR="00540788" w:rsidRDefault="00540788" w:rsidP="00540788">
      <w:pPr>
        <w:pStyle w:val="ListParagraph"/>
        <w:ind w:left="360"/>
        <w:rPr>
          <w:sz w:val="23"/>
          <w:szCs w:val="23"/>
          <w:highlight w:val="white"/>
        </w:rPr>
      </w:pPr>
    </w:p>
    <w:p w14:paraId="007DFC66" w14:textId="77777777" w:rsidR="00540788" w:rsidRPr="00681C37" w:rsidRDefault="00540788" w:rsidP="00463232">
      <w:pPr>
        <w:pStyle w:val="ListParagraph"/>
        <w:numPr>
          <w:ilvl w:val="0"/>
          <w:numId w:val="9"/>
        </w:numPr>
        <w:spacing w:after="0" w:line="240" w:lineRule="auto"/>
        <w:rPr>
          <w:highlight w:val="white"/>
        </w:rPr>
      </w:pPr>
      <w:r w:rsidRPr="00681C37">
        <w:rPr>
          <w:highlight w:val="white"/>
        </w:rPr>
        <w:lastRenderedPageBreak/>
        <w:t>Template (context=Document)</w:t>
      </w:r>
    </w:p>
    <w:p w14:paraId="7C487E43" w14:textId="77777777" w:rsidR="00540788" w:rsidRDefault="00540788" w:rsidP="00540788">
      <w:pPr>
        <w:pStyle w:val="ListParagraph"/>
        <w:ind w:left="360"/>
      </w:pPr>
      <w:r w:rsidRPr="00E94821">
        <w:t xml:space="preserve">The usage of CV terms is restricted to specific term statuses depending on the </w:t>
      </w:r>
      <w:r>
        <w:t xml:space="preserve">document template, outlined below is a table showing the relationship, however please refer to OID </w:t>
      </w:r>
      <w:r w:rsidRPr="00B41313">
        <w:t>2.16.840.1.113883.2.20.6.</w:t>
      </w:r>
      <w:r>
        <w:t>9 for the authoritative list):</w:t>
      </w:r>
    </w:p>
    <w:p w14:paraId="5A5D7F1E" w14:textId="1EAEA94B" w:rsidR="00463232" w:rsidRPr="00463232" w:rsidRDefault="00463232" w:rsidP="00463232">
      <w:pPr>
        <w:rPr>
          <w:b/>
        </w:rPr>
      </w:pPr>
      <w:bookmarkStart w:id="47" w:name="_Toc389032866"/>
      <w:r w:rsidRPr="00463232">
        <w:rPr>
          <w:b/>
        </w:rPr>
        <w:t xml:space="preserve">Table </w:t>
      </w:r>
      <w:r w:rsidRPr="00463232">
        <w:rPr>
          <w:b/>
        </w:rPr>
        <w:fldChar w:fldCharType="begin"/>
      </w:r>
      <w:r w:rsidRPr="00463232">
        <w:rPr>
          <w:b/>
        </w:rPr>
        <w:instrText xml:space="preserve"> SEQ Table \* ARABIC </w:instrText>
      </w:r>
      <w:r w:rsidRPr="00463232">
        <w:rPr>
          <w:b/>
        </w:rPr>
        <w:fldChar w:fldCharType="separate"/>
      </w:r>
      <w:r w:rsidRPr="00463232">
        <w:rPr>
          <w:b/>
          <w:noProof/>
        </w:rPr>
        <w:t>2</w:t>
      </w:r>
      <w:r w:rsidRPr="00463232">
        <w:rPr>
          <w:b/>
        </w:rPr>
        <w:fldChar w:fldCharType="end"/>
      </w:r>
      <w:r w:rsidRPr="00463232">
        <w:rPr>
          <w:b/>
        </w:rPr>
        <w:tab/>
        <w:t>List of document templates</w:t>
      </w:r>
      <w:bookmarkEnd w:id="47"/>
    </w:p>
    <w:tbl>
      <w:tblPr>
        <w:tblStyle w:val="TableGrid"/>
        <w:tblW w:w="0" w:type="auto"/>
        <w:tblInd w:w="108" w:type="dxa"/>
        <w:tblLook w:val="04A0" w:firstRow="1" w:lastRow="0" w:firstColumn="1" w:lastColumn="0" w:noHBand="0" w:noVBand="1"/>
      </w:tblPr>
      <w:tblGrid>
        <w:gridCol w:w="5904"/>
        <w:gridCol w:w="3456"/>
      </w:tblGrid>
      <w:tr w:rsidR="00540788" w:rsidRPr="00E94821" w14:paraId="1440C66F" w14:textId="77777777" w:rsidTr="00463232">
        <w:trPr>
          <w:tblHeader/>
        </w:trPr>
        <w:tc>
          <w:tcPr>
            <w:tcW w:w="5904" w:type="dxa"/>
            <w:shd w:val="clear" w:color="auto" w:fill="F2F2F2" w:themeFill="background1" w:themeFillShade="F2"/>
          </w:tcPr>
          <w:p w14:paraId="0420CCCD" w14:textId="77777777" w:rsidR="00540788" w:rsidRPr="00E94821" w:rsidRDefault="00540788" w:rsidP="00540788">
            <w:pPr>
              <w:rPr>
                <w:rFonts w:ascii="Times New Roman" w:eastAsia="Times New Roman" w:hAnsi="Times New Roman" w:cs="Times New Roman"/>
                <w:b/>
                <w:color w:val="000000"/>
                <w:szCs w:val="24"/>
                <w:lang w:eastAsia="en-CA"/>
              </w:rPr>
            </w:pPr>
            <w:r w:rsidRPr="00E94821">
              <w:rPr>
                <w:rFonts w:ascii="Times New Roman" w:eastAsia="Times New Roman" w:hAnsi="Times New Roman" w:cs="Times New Roman"/>
                <w:b/>
                <w:color w:val="000000"/>
                <w:szCs w:val="24"/>
                <w:lang w:eastAsia="en-CA"/>
              </w:rPr>
              <w:t>Document Template</w:t>
            </w:r>
          </w:p>
        </w:tc>
        <w:tc>
          <w:tcPr>
            <w:tcW w:w="3456" w:type="dxa"/>
            <w:shd w:val="clear" w:color="auto" w:fill="F2F2F2" w:themeFill="background1" w:themeFillShade="F2"/>
          </w:tcPr>
          <w:p w14:paraId="795D883F" w14:textId="77777777" w:rsidR="00540788" w:rsidRPr="00E94821" w:rsidRDefault="00540788" w:rsidP="00540788">
            <w:pPr>
              <w:rPr>
                <w:rFonts w:ascii="Times New Roman" w:hAnsi="Times New Roman" w:cs="Times New Roman"/>
                <w:b/>
              </w:rPr>
            </w:pPr>
            <w:proofErr w:type="spellStart"/>
            <w:r w:rsidRPr="00E94821">
              <w:rPr>
                <w:rFonts w:ascii="Times New Roman" w:hAnsi="Times New Roman" w:cs="Times New Roman"/>
                <w:b/>
              </w:rPr>
              <w:t>templateId@extension</w:t>
            </w:r>
            <w:proofErr w:type="spellEnd"/>
            <w:r w:rsidRPr="00E94821">
              <w:rPr>
                <w:rFonts w:ascii="Times New Roman" w:hAnsi="Times New Roman" w:cs="Times New Roman"/>
                <w:b/>
              </w:rPr>
              <w:t xml:space="preserve"> Value</w:t>
            </w:r>
          </w:p>
        </w:tc>
      </w:tr>
      <w:tr w:rsidR="00540788" w:rsidRPr="00E94821" w14:paraId="0E534258" w14:textId="77777777" w:rsidTr="00463232">
        <w:tc>
          <w:tcPr>
            <w:tcW w:w="5904" w:type="dxa"/>
          </w:tcPr>
          <w:p w14:paraId="14095962"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2016 Standard Product Monograph</w:t>
            </w:r>
          </w:p>
        </w:tc>
        <w:tc>
          <w:tcPr>
            <w:tcW w:w="3456" w:type="dxa"/>
          </w:tcPr>
          <w:p w14:paraId="45B6BBE6"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6</w:t>
            </w:r>
          </w:p>
        </w:tc>
      </w:tr>
      <w:tr w:rsidR="00540788" w:rsidRPr="00E94821" w14:paraId="4D1B8AD8" w14:textId="77777777" w:rsidTr="00463232">
        <w:tc>
          <w:tcPr>
            <w:tcW w:w="5904" w:type="dxa"/>
          </w:tcPr>
          <w:p w14:paraId="2B24F101"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2016 NOCC Product Monograph</w:t>
            </w:r>
          </w:p>
        </w:tc>
        <w:tc>
          <w:tcPr>
            <w:tcW w:w="3456" w:type="dxa"/>
          </w:tcPr>
          <w:p w14:paraId="433E6E55"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7</w:t>
            </w:r>
          </w:p>
        </w:tc>
      </w:tr>
      <w:tr w:rsidR="00540788" w:rsidRPr="00E94821" w14:paraId="26DAE620" w14:textId="77777777" w:rsidTr="00463232">
        <w:tc>
          <w:tcPr>
            <w:tcW w:w="5904" w:type="dxa"/>
          </w:tcPr>
          <w:p w14:paraId="34AA63C0" w14:textId="3421B38E" w:rsidR="00540788" w:rsidRPr="00E94821" w:rsidRDefault="00540788" w:rsidP="00540788">
            <w:pPr>
              <w:pStyle w:val="Header"/>
              <w:rPr>
                <w:rFonts w:ascii="Times New Roman" w:hAnsi="Times New Roman" w:cs="Times New Roman"/>
              </w:rPr>
            </w:pPr>
            <w:r w:rsidRPr="00E94821">
              <w:rPr>
                <w:rFonts w:ascii="Times New Roman" w:hAnsi="Times New Roman" w:cs="Times New Roman"/>
              </w:rPr>
              <w:t xml:space="preserve">2016 Subsequent Entry Product </w:t>
            </w:r>
            <w:proofErr w:type="spellStart"/>
            <w:r w:rsidRPr="00E94821">
              <w:rPr>
                <w:rFonts w:ascii="Times New Roman" w:hAnsi="Times New Roman" w:cs="Times New Roman"/>
              </w:rPr>
              <w:t>Product</w:t>
            </w:r>
            <w:proofErr w:type="spellEnd"/>
            <w:r w:rsidRPr="00E94821">
              <w:rPr>
                <w:rFonts w:ascii="Times New Roman" w:hAnsi="Times New Roman" w:cs="Times New Roman"/>
              </w:rPr>
              <w:t xml:space="preserve"> Monograph</w:t>
            </w:r>
          </w:p>
        </w:tc>
        <w:tc>
          <w:tcPr>
            <w:tcW w:w="3456" w:type="dxa"/>
          </w:tcPr>
          <w:p w14:paraId="07C18A14"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8</w:t>
            </w:r>
          </w:p>
        </w:tc>
      </w:tr>
      <w:tr w:rsidR="00540788" w:rsidRPr="00E94821" w14:paraId="4C6A825A" w14:textId="77777777" w:rsidTr="00463232">
        <w:tc>
          <w:tcPr>
            <w:tcW w:w="5904" w:type="dxa"/>
          </w:tcPr>
          <w:p w14:paraId="36BB30B1"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2016 Schedule C Product Monograph</w:t>
            </w:r>
          </w:p>
        </w:tc>
        <w:tc>
          <w:tcPr>
            <w:tcW w:w="3456" w:type="dxa"/>
          </w:tcPr>
          <w:p w14:paraId="4647D2B0"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9</w:t>
            </w:r>
          </w:p>
        </w:tc>
      </w:tr>
      <w:tr w:rsidR="00540788" w:rsidRPr="00E94821" w14:paraId="3D9052A3" w14:textId="77777777" w:rsidTr="00463232">
        <w:tc>
          <w:tcPr>
            <w:tcW w:w="5904" w:type="dxa"/>
          </w:tcPr>
          <w:p w14:paraId="2D179D6C"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2016 Schedule D Product Monograph</w:t>
            </w:r>
          </w:p>
        </w:tc>
        <w:tc>
          <w:tcPr>
            <w:tcW w:w="3456" w:type="dxa"/>
          </w:tcPr>
          <w:p w14:paraId="7DFF1332" w14:textId="77777777" w:rsidR="00540788" w:rsidRPr="00336BA2" w:rsidRDefault="00540788" w:rsidP="00540788">
            <w:pPr>
              <w:pStyle w:val="Header"/>
              <w:rPr>
                <w:rFonts w:ascii="Times New Roman" w:hAnsi="Times New Roman" w:cs="Times New Roman"/>
              </w:rPr>
            </w:pPr>
            <w:r w:rsidRPr="00336BA2">
              <w:rPr>
                <w:rFonts w:ascii="Times New Roman" w:hAnsi="Times New Roman" w:cs="Times New Roman"/>
              </w:rPr>
              <w:t>10</w:t>
            </w:r>
          </w:p>
        </w:tc>
      </w:tr>
      <w:tr w:rsidR="00540788" w:rsidRPr="00E94821" w14:paraId="036ABDA4" w14:textId="77777777" w:rsidTr="00463232">
        <w:tc>
          <w:tcPr>
            <w:tcW w:w="5904" w:type="dxa"/>
          </w:tcPr>
          <w:p w14:paraId="64BEF93A" w14:textId="77777777" w:rsidR="00540788" w:rsidRPr="00336BA2" w:rsidRDefault="00540788" w:rsidP="00540788">
            <w:pPr>
              <w:pStyle w:val="Header"/>
              <w:rPr>
                <w:rFonts w:ascii="Times New Roman" w:hAnsi="Times New Roman" w:cs="Times New Roman"/>
              </w:rPr>
            </w:pPr>
            <w:r w:rsidRPr="003E6910">
              <w:rPr>
                <w:rFonts w:ascii="Times New Roman" w:hAnsi="Times New Roman" w:cs="Times New Roman"/>
              </w:rPr>
              <w:t>Product Monograph Template – Legacy</w:t>
            </w:r>
          </w:p>
        </w:tc>
        <w:tc>
          <w:tcPr>
            <w:tcW w:w="3456" w:type="dxa"/>
          </w:tcPr>
          <w:p w14:paraId="0D6C00E3" w14:textId="77777777" w:rsidR="00540788" w:rsidRPr="00336BA2" w:rsidRDefault="00540788" w:rsidP="00540788">
            <w:pPr>
              <w:pStyle w:val="Header"/>
              <w:rPr>
                <w:rFonts w:ascii="Times New Roman" w:hAnsi="Times New Roman" w:cs="Times New Roman"/>
              </w:rPr>
            </w:pPr>
            <w:r>
              <w:rPr>
                <w:rFonts w:ascii="Times New Roman" w:hAnsi="Times New Roman" w:cs="Times New Roman"/>
              </w:rPr>
              <w:t>11</w:t>
            </w:r>
          </w:p>
        </w:tc>
      </w:tr>
      <w:tr w:rsidR="00921FC8" w:rsidRPr="00E94821" w14:paraId="728EDB83" w14:textId="77777777" w:rsidTr="00463232">
        <w:tc>
          <w:tcPr>
            <w:tcW w:w="5904" w:type="dxa"/>
          </w:tcPr>
          <w:p w14:paraId="4B61B5D3" w14:textId="073319FF" w:rsidR="00921FC8" w:rsidRPr="003E6910" w:rsidRDefault="00921FC8" w:rsidP="00540788">
            <w:pPr>
              <w:pStyle w:val="Header"/>
              <w:rPr>
                <w:rFonts w:ascii="Times New Roman" w:hAnsi="Times New Roman" w:cs="Times New Roman"/>
              </w:rPr>
            </w:pPr>
            <w:r w:rsidRPr="00336BA2">
              <w:rPr>
                <w:rFonts w:ascii="Times New Roman" w:hAnsi="Times New Roman" w:cs="Times New Roman"/>
              </w:rPr>
              <w:t xml:space="preserve">2016 Schedule D </w:t>
            </w:r>
            <w:r w:rsidRPr="00921FC8">
              <w:rPr>
                <w:rFonts w:ascii="Times New Roman" w:hAnsi="Times New Roman" w:cs="Times New Roman"/>
              </w:rPr>
              <w:t xml:space="preserve">Biosimilar Biologic Drug </w:t>
            </w:r>
            <w:r w:rsidRPr="00336BA2">
              <w:rPr>
                <w:rFonts w:ascii="Times New Roman" w:hAnsi="Times New Roman" w:cs="Times New Roman"/>
              </w:rPr>
              <w:t>Product Monograph</w:t>
            </w:r>
          </w:p>
        </w:tc>
        <w:tc>
          <w:tcPr>
            <w:tcW w:w="3456" w:type="dxa"/>
          </w:tcPr>
          <w:p w14:paraId="7E8940FB" w14:textId="0D83B83D" w:rsidR="00921FC8" w:rsidRDefault="00921FC8" w:rsidP="00540788">
            <w:pPr>
              <w:pStyle w:val="Header"/>
              <w:rPr>
                <w:rFonts w:ascii="Times New Roman" w:hAnsi="Times New Roman" w:cs="Times New Roman"/>
              </w:rPr>
            </w:pPr>
            <w:r>
              <w:rPr>
                <w:rFonts w:ascii="Times New Roman" w:hAnsi="Times New Roman" w:cs="Times New Roman"/>
              </w:rPr>
              <w:t>14</w:t>
            </w:r>
          </w:p>
        </w:tc>
      </w:tr>
    </w:tbl>
    <w:p w14:paraId="67D1F655" w14:textId="77777777" w:rsidR="0036710C" w:rsidRDefault="0036710C" w:rsidP="00540788"/>
    <w:p w14:paraId="30F9E065" w14:textId="77777777" w:rsidR="00540788" w:rsidRDefault="00540788" w:rsidP="00540788">
      <w:r>
        <w:t xml:space="preserve">This implies that </w:t>
      </w:r>
      <w:r w:rsidRPr="006D1199">
        <w:t>document|1|</w:t>
      </w:r>
      <w:r>
        <w:t xml:space="preserve">* or any of </w:t>
      </w:r>
      <w:r w:rsidRPr="006D1199">
        <w:t>document|</w:t>
      </w:r>
      <w:r>
        <w:t>1</w:t>
      </w:r>
      <w:r w:rsidRPr="006D1199">
        <w:t>|</w:t>
      </w:r>
      <w:r>
        <w:t xml:space="preserve">7 trough </w:t>
      </w:r>
      <w:r w:rsidRPr="006D1199">
        <w:t>document|</w:t>
      </w:r>
      <w:r>
        <w:t>1</w:t>
      </w:r>
      <w:r w:rsidRPr="006D1199">
        <w:t>|</w:t>
      </w:r>
      <w:r>
        <w:t>11</w:t>
      </w:r>
      <w:r w:rsidRPr="006D1199">
        <w:t xml:space="preserve"> </w:t>
      </w:r>
      <w:r>
        <w:t xml:space="preserve">are applicable, </w:t>
      </w:r>
      <w:bookmarkStart w:id="48" w:name="_Hlk503355785"/>
      <w:r>
        <w:t xml:space="preserve">note </w:t>
      </w:r>
      <w:r w:rsidRPr="006D1199">
        <w:t>document|</w:t>
      </w:r>
      <w:r>
        <w:t>*</w:t>
      </w:r>
      <w:r w:rsidRPr="006D1199">
        <w:t>|</w:t>
      </w:r>
      <w:r>
        <w:t>1 is not a valid nomenclature</w:t>
      </w:r>
      <w:bookmarkEnd w:id="48"/>
      <w:r>
        <w:t>.</w:t>
      </w:r>
    </w:p>
    <w:p w14:paraId="2941EAB8" w14:textId="7E765480" w:rsidR="00540788" w:rsidRDefault="00540788" w:rsidP="00540788">
      <w:pPr>
        <w:spacing w:after="0" w:line="240" w:lineRule="auto"/>
      </w:pPr>
      <w:r w:rsidRPr="00D0387A">
        <w:t xml:space="preserve">The SPM </w:t>
      </w:r>
      <w:r>
        <w:t xml:space="preserve">template </w:t>
      </w:r>
      <w:r w:rsidRPr="00D0387A">
        <w:t xml:space="preserve">context validation works along the following concept: </w:t>
      </w:r>
      <w:r>
        <w:t xml:space="preserve">if the context is document the </w:t>
      </w:r>
      <w:r w:rsidRPr="00D0387A">
        <w:t xml:space="preserve">valid </w:t>
      </w:r>
      <w:r>
        <w:t>template I</w:t>
      </w:r>
      <w:r w:rsidR="00463232">
        <w:t>D’s and constructs are as above.</w:t>
      </w:r>
    </w:p>
    <w:p w14:paraId="1C949EC6" w14:textId="77777777" w:rsidR="00463232" w:rsidRPr="00350A81" w:rsidRDefault="00463232" w:rsidP="00C23912">
      <w:pPr>
        <w:pStyle w:val="ListParagraph"/>
        <w:numPr>
          <w:ilvl w:val="0"/>
          <w:numId w:val="69"/>
        </w:numPr>
        <w:spacing w:after="0" w:line="240" w:lineRule="auto"/>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6C5E7333" w14:textId="77777777" w:rsidR="00463232" w:rsidRPr="00D0387A" w:rsidRDefault="00463232" w:rsidP="00540788">
      <w:pPr>
        <w:spacing w:after="0" w:line="240" w:lineRule="auto"/>
      </w:pPr>
    </w:p>
    <w:p w14:paraId="0A359099" w14:textId="0A7F7122" w:rsidR="003E1272" w:rsidRPr="00520830" w:rsidRDefault="00540788" w:rsidP="003E1272">
      <w:pPr>
        <w:pStyle w:val="Heading2"/>
        <w:rPr>
          <w:rFonts w:ascii="Times New Roman" w:hAnsi="Times New Roman" w:cs="Times New Roman"/>
        </w:rPr>
      </w:pPr>
      <w:bookmarkStart w:id="49" w:name="_Toc389032830"/>
      <w:r>
        <w:rPr>
          <w:rFonts w:ascii="Times New Roman" w:hAnsi="Times New Roman" w:cs="Times New Roman"/>
        </w:rPr>
        <w:t xml:space="preserve">Document </w:t>
      </w:r>
      <w:proofErr w:type="spellStart"/>
      <w:r w:rsidR="003E1272" w:rsidRPr="00520830">
        <w:rPr>
          <w:rFonts w:ascii="Times New Roman" w:hAnsi="Times New Roman" w:cs="Times New Roman"/>
        </w:rPr>
        <w:t>Prolog</w:t>
      </w:r>
      <w:proofErr w:type="spellEnd"/>
      <w:r>
        <w:rPr>
          <w:rFonts w:ascii="Times New Roman" w:hAnsi="Times New Roman" w:cs="Times New Roman"/>
        </w:rPr>
        <w:t xml:space="preserve"> Validation</w:t>
      </w:r>
      <w:bookmarkEnd w:id="49"/>
    </w:p>
    <w:p w14:paraId="06DA3D38" w14:textId="16E95432" w:rsidR="00540788" w:rsidRPr="00540788" w:rsidRDefault="00540788" w:rsidP="00540788">
      <w:pPr>
        <w:rPr>
          <w:rFonts w:ascii="Times New Roman" w:hAnsi="Times New Roman" w:cs="Times New Roman"/>
        </w:rPr>
      </w:pPr>
      <w:r w:rsidRPr="00E94821">
        <w:rPr>
          <w:rFonts w:ascii="Times New Roman" w:hAnsi="Times New Roman" w:cs="Times New Roman"/>
        </w:rPr>
        <w:t xml:space="preserve">Outlined in this section are all PM specific aspects relating to the Document </w:t>
      </w:r>
      <w:proofErr w:type="spellStart"/>
      <w:r w:rsidRPr="00E94821">
        <w:rPr>
          <w:rFonts w:ascii="Times New Roman" w:hAnsi="Times New Roman" w:cs="Times New Roman"/>
        </w:rPr>
        <w:t>prolog</w:t>
      </w:r>
      <w:proofErr w:type="spellEnd"/>
      <w:r w:rsidRPr="00E94821">
        <w:rPr>
          <w:rFonts w:ascii="Times New Roman" w:hAnsi="Times New Roman" w:cs="Times New Roman"/>
        </w:rPr>
        <w:t>.</w:t>
      </w:r>
      <w:bookmarkStart w:id="50" w:name="_Hlk501059514"/>
    </w:p>
    <w:p w14:paraId="7D6B3055" w14:textId="77777777" w:rsidR="00540788" w:rsidRPr="00681C37" w:rsidRDefault="00540788" w:rsidP="00463232">
      <w:pPr>
        <w:pStyle w:val="ListParagraph"/>
        <w:numPr>
          <w:ilvl w:val="0"/>
          <w:numId w:val="11"/>
        </w:numPr>
        <w:spacing w:after="0" w:line="240" w:lineRule="auto"/>
        <w:rPr>
          <w:highlight w:val="white"/>
        </w:rPr>
      </w:pPr>
      <w:r w:rsidRPr="00681C37">
        <w:rPr>
          <w:highlight w:val="white"/>
        </w:rPr>
        <w:t xml:space="preserve">There is a stylesheet declaration for both </w:t>
      </w:r>
      <w:proofErr w:type="spellStart"/>
      <w:r w:rsidRPr="00681C37">
        <w:rPr>
          <w:highlight w:val="white"/>
        </w:rPr>
        <w:t>xsl</w:t>
      </w:r>
      <w:proofErr w:type="spellEnd"/>
      <w:r w:rsidRPr="00681C37">
        <w:rPr>
          <w:highlight w:val="white"/>
        </w:rPr>
        <w:t xml:space="preserve"> and </w:t>
      </w:r>
      <w:proofErr w:type="spellStart"/>
      <w:r w:rsidRPr="00681C37">
        <w:rPr>
          <w:highlight w:val="white"/>
        </w:rPr>
        <w:t>css</w:t>
      </w:r>
      <w:proofErr w:type="spellEnd"/>
    </w:p>
    <w:p w14:paraId="142A266A" w14:textId="77777777" w:rsidR="00540788" w:rsidRPr="00F7491F" w:rsidRDefault="00540788" w:rsidP="00463232">
      <w:pPr>
        <w:pStyle w:val="ListParagraph"/>
        <w:numPr>
          <w:ilvl w:val="0"/>
          <w:numId w:val="12"/>
        </w:numPr>
        <w:spacing w:after="0" w:line="240" w:lineRule="auto"/>
        <w:rPr>
          <w:highlight w:val="white"/>
        </w:rPr>
      </w:pPr>
      <w:r w:rsidRPr="00F7491F">
        <w:rPr>
          <w:highlight w:val="white"/>
        </w:rPr>
        <w:t>An instance of Rule Category 40 identifies that that the Processing Instructions are not compliant to the IG.</w:t>
      </w:r>
    </w:p>
    <w:p w14:paraId="30107BF6" w14:textId="77777777" w:rsidR="00540788" w:rsidRPr="00E94821" w:rsidRDefault="00540788" w:rsidP="00540788">
      <w:pPr>
        <w:pStyle w:val="ListParagraph"/>
      </w:pPr>
    </w:p>
    <w:p w14:paraId="037062D7" w14:textId="77777777" w:rsidR="00540788" w:rsidRPr="00F7491F" w:rsidRDefault="00540788" w:rsidP="00463232">
      <w:pPr>
        <w:pStyle w:val="ListParagraph"/>
        <w:numPr>
          <w:ilvl w:val="0"/>
          <w:numId w:val="11"/>
        </w:numPr>
        <w:spacing w:after="0" w:line="240" w:lineRule="auto"/>
        <w:rPr>
          <w:highlight w:val="white"/>
        </w:rPr>
      </w:pPr>
      <w:r w:rsidRPr="00F7491F">
        <w:rPr>
          <w:highlight w:val="white"/>
        </w:rPr>
        <w:t xml:space="preserve">The location of the stylesheet is: </w:t>
      </w:r>
      <w:bookmarkStart w:id="51" w:name="_Hlk508033018"/>
      <w:r>
        <w:rPr>
          <w:highlight w:val="white"/>
        </w:rPr>
        <w:fldChar w:fldCharType="begin"/>
      </w:r>
      <w:r>
        <w:rPr>
          <w:highlight w:val="white"/>
        </w:rPr>
        <w:instrText xml:space="preserve"> HYPERLINK "</w:instrText>
      </w:r>
      <w:r w:rsidRPr="00F7491F">
        <w:rPr>
          <w:highlight w:val="white"/>
        </w:rPr>
        <w:instrText>https://rawgit.com/HealthCanada/HPFB/master/Structured-Product-Labeling-(SPL)/Style-Sheets/SPM/current/hpfb-sp</w:instrText>
      </w:r>
      <w:r>
        <w:rPr>
          <w:highlight w:val="white"/>
        </w:rPr>
        <w:instrText>m</w:instrText>
      </w:r>
      <w:r w:rsidRPr="00F7491F">
        <w:rPr>
          <w:highlight w:val="white"/>
        </w:rPr>
        <w:instrText>.xsl</w:instrText>
      </w:r>
      <w:r>
        <w:rPr>
          <w:highlight w:val="white"/>
        </w:rPr>
        <w:instrText xml:space="preserve">" </w:instrText>
      </w:r>
      <w:r>
        <w:rPr>
          <w:highlight w:val="white"/>
        </w:rPr>
        <w:fldChar w:fldCharType="separate"/>
      </w:r>
      <w:r w:rsidRPr="00751CAB">
        <w:rPr>
          <w:rStyle w:val="Hyperlink"/>
          <w:highlight w:val="white"/>
        </w:rPr>
        <w:t>https://rawgit.com/HealthCanada/HPFB/master/Structured-Product-Labeling-(SPL)/Style-Sheets/SPM/current/hpfb-spm.xsl</w:t>
      </w:r>
      <w:bookmarkEnd w:id="51"/>
      <w:r>
        <w:rPr>
          <w:highlight w:val="white"/>
        </w:rPr>
        <w:fldChar w:fldCharType="end"/>
      </w:r>
    </w:p>
    <w:p w14:paraId="098C76C0" w14:textId="77777777" w:rsidR="00540788" w:rsidRPr="00F7491F" w:rsidRDefault="00540788" w:rsidP="00463232">
      <w:pPr>
        <w:pStyle w:val="ListParagraph"/>
        <w:numPr>
          <w:ilvl w:val="0"/>
          <w:numId w:val="13"/>
        </w:numPr>
        <w:spacing w:after="0" w:line="240" w:lineRule="auto"/>
        <w:rPr>
          <w:highlight w:val="white"/>
        </w:rPr>
      </w:pPr>
      <w:r w:rsidRPr="00F7491F">
        <w:rPr>
          <w:highlight w:val="white"/>
        </w:rPr>
        <w:t>An instance of Rule Category 40 identifies that that the Processing Instructions are not compliant to the IG.</w:t>
      </w:r>
    </w:p>
    <w:p w14:paraId="6CB45068" w14:textId="77777777" w:rsidR="00540788" w:rsidRPr="0057498E" w:rsidRDefault="00540788" w:rsidP="00540788">
      <w:pPr>
        <w:pStyle w:val="ListParagraph"/>
        <w:ind w:left="360"/>
        <w:rPr>
          <w:highlight w:val="white"/>
        </w:rPr>
      </w:pPr>
    </w:p>
    <w:p w14:paraId="5C7D8982" w14:textId="77777777" w:rsidR="00540788" w:rsidRPr="00F7491F" w:rsidRDefault="00540788" w:rsidP="00463232">
      <w:pPr>
        <w:pStyle w:val="ListParagraph"/>
        <w:numPr>
          <w:ilvl w:val="0"/>
          <w:numId w:val="11"/>
        </w:numPr>
        <w:spacing w:after="0" w:line="240" w:lineRule="auto"/>
        <w:rPr>
          <w:highlight w:val="white"/>
        </w:rPr>
      </w:pPr>
      <w:r w:rsidRPr="00F7491F">
        <w:rPr>
          <w:highlight w:val="white"/>
        </w:rPr>
        <w:t>The type is text/</w:t>
      </w:r>
      <w:proofErr w:type="spellStart"/>
      <w:r w:rsidRPr="00F7491F">
        <w:rPr>
          <w:highlight w:val="white"/>
        </w:rPr>
        <w:t>xsl</w:t>
      </w:r>
      <w:proofErr w:type="spellEnd"/>
    </w:p>
    <w:p w14:paraId="57113770" w14:textId="77777777" w:rsidR="00540788" w:rsidRPr="00F7491F" w:rsidRDefault="00540788" w:rsidP="00463232">
      <w:pPr>
        <w:pStyle w:val="ListParagraph"/>
        <w:numPr>
          <w:ilvl w:val="0"/>
          <w:numId w:val="14"/>
        </w:numPr>
        <w:spacing w:after="0" w:line="240" w:lineRule="auto"/>
        <w:rPr>
          <w:highlight w:val="white"/>
        </w:rPr>
      </w:pPr>
      <w:r w:rsidRPr="00F7491F">
        <w:rPr>
          <w:highlight w:val="white"/>
        </w:rPr>
        <w:t>An instance of Rule Category 40 identifies that that the Processing Instructions are not compliant to the IG.</w:t>
      </w:r>
    </w:p>
    <w:p w14:paraId="4A889D27" w14:textId="77777777" w:rsidR="00540788" w:rsidRDefault="00540788" w:rsidP="00540788">
      <w:pPr>
        <w:pStyle w:val="ListParagraph"/>
        <w:ind w:left="432"/>
        <w:rPr>
          <w:highlight w:val="white"/>
        </w:rPr>
      </w:pPr>
    </w:p>
    <w:p w14:paraId="7601B65C" w14:textId="77777777" w:rsidR="00540788" w:rsidRPr="00F7491F" w:rsidRDefault="00540788" w:rsidP="00463232">
      <w:pPr>
        <w:pStyle w:val="ListParagraph"/>
        <w:numPr>
          <w:ilvl w:val="0"/>
          <w:numId w:val="11"/>
        </w:numPr>
        <w:spacing w:after="0" w:line="240" w:lineRule="auto"/>
        <w:rPr>
          <w:highlight w:val="white"/>
        </w:rPr>
      </w:pPr>
      <w:r w:rsidRPr="00F7491F">
        <w:rPr>
          <w:highlight w:val="white"/>
        </w:rPr>
        <w:t xml:space="preserve">The location of the stylesheet is: </w:t>
      </w:r>
      <w:hyperlink r:id="rId15" w:history="1">
        <w:r w:rsidRPr="00751CAB">
          <w:rPr>
            <w:rStyle w:val="Hyperlink"/>
            <w:highlight w:val="white"/>
          </w:rPr>
          <w:t>https://rawgit.com/HealthCanada/HPFB/master/Structured-Product-Labeling-(SPL)/Style-Sheets/SPM/current/hpfb-spm.css</w:t>
        </w:r>
      </w:hyperlink>
    </w:p>
    <w:bookmarkEnd w:id="50"/>
    <w:p w14:paraId="3ABDD56B" w14:textId="77777777" w:rsidR="00540788" w:rsidRPr="00F7491F" w:rsidRDefault="00540788" w:rsidP="00463232">
      <w:pPr>
        <w:pStyle w:val="ListParagraph"/>
        <w:numPr>
          <w:ilvl w:val="0"/>
          <w:numId w:val="15"/>
        </w:numPr>
        <w:spacing w:after="0" w:line="240" w:lineRule="auto"/>
        <w:rPr>
          <w:highlight w:val="white"/>
        </w:rPr>
      </w:pPr>
      <w:r w:rsidRPr="00F7491F">
        <w:rPr>
          <w:highlight w:val="white"/>
        </w:rPr>
        <w:t>An instance of Rule Category 40 identifies that that the Processing Instructions are not compliant to the IG.</w:t>
      </w:r>
    </w:p>
    <w:p w14:paraId="1FB1363A" w14:textId="77777777" w:rsidR="00540788" w:rsidRDefault="00540788" w:rsidP="00540788">
      <w:pPr>
        <w:pStyle w:val="ListParagraph"/>
        <w:ind w:left="360"/>
        <w:rPr>
          <w:highlight w:val="white"/>
        </w:rPr>
      </w:pPr>
    </w:p>
    <w:p w14:paraId="6C7A0611" w14:textId="77777777" w:rsidR="00540788" w:rsidRPr="00F7491F" w:rsidRDefault="00540788" w:rsidP="00463232">
      <w:pPr>
        <w:pStyle w:val="ListParagraph"/>
        <w:numPr>
          <w:ilvl w:val="0"/>
          <w:numId w:val="11"/>
        </w:numPr>
        <w:spacing w:after="0" w:line="240" w:lineRule="auto"/>
        <w:rPr>
          <w:highlight w:val="white"/>
        </w:rPr>
      </w:pPr>
      <w:r w:rsidRPr="00F7491F">
        <w:rPr>
          <w:highlight w:val="white"/>
        </w:rPr>
        <w:t>The type is text/</w:t>
      </w:r>
      <w:proofErr w:type="spellStart"/>
      <w:r w:rsidRPr="00F7491F">
        <w:rPr>
          <w:highlight w:val="white"/>
        </w:rPr>
        <w:t>css</w:t>
      </w:r>
      <w:proofErr w:type="spellEnd"/>
    </w:p>
    <w:p w14:paraId="43F8EAB0" w14:textId="104FC78D" w:rsidR="003E1272" w:rsidRPr="00520830" w:rsidRDefault="00540788" w:rsidP="00540788">
      <w:pPr>
        <w:ind w:left="284" w:hanging="284"/>
        <w:rPr>
          <w:rFonts w:ascii="Times New Roman" w:hAnsi="Times New Roman" w:cs="Times New Roman"/>
        </w:rPr>
      </w:pPr>
      <w:r>
        <w:rPr>
          <w:highlight w:val="white"/>
        </w:rPr>
        <w:t>a)</w:t>
      </w:r>
      <w:r>
        <w:rPr>
          <w:highlight w:val="white"/>
        </w:rPr>
        <w:tab/>
      </w:r>
      <w:r w:rsidRPr="00F7491F">
        <w:rPr>
          <w:highlight w:val="white"/>
        </w:rPr>
        <w:t>An instance of Rule Category 40 identifies that that the Processing Instructions are not compliant to the IG.</w:t>
      </w:r>
    </w:p>
    <w:p w14:paraId="3F50491D" w14:textId="5358D955" w:rsidR="003E1272" w:rsidRPr="00520830" w:rsidRDefault="003E1272" w:rsidP="003E1272">
      <w:pPr>
        <w:pStyle w:val="Heading2"/>
        <w:rPr>
          <w:rFonts w:ascii="Times New Roman" w:hAnsi="Times New Roman" w:cs="Times New Roman"/>
        </w:rPr>
      </w:pPr>
      <w:bookmarkStart w:id="52" w:name="_Toc389032831"/>
      <w:r w:rsidRPr="00520830">
        <w:rPr>
          <w:rFonts w:ascii="Times New Roman" w:hAnsi="Times New Roman" w:cs="Times New Roman"/>
        </w:rPr>
        <w:lastRenderedPageBreak/>
        <w:t>Document Information</w:t>
      </w:r>
      <w:r w:rsidR="002C0026">
        <w:rPr>
          <w:rFonts w:ascii="Times New Roman" w:hAnsi="Times New Roman" w:cs="Times New Roman"/>
        </w:rPr>
        <w:t xml:space="preserve"> Validation</w:t>
      </w:r>
      <w:bookmarkEnd w:id="52"/>
    </w:p>
    <w:p w14:paraId="7A53AFA0" w14:textId="7CF8E7E6" w:rsidR="002C0026" w:rsidRPr="00463232" w:rsidRDefault="002C0026" w:rsidP="00463232">
      <w:pPr>
        <w:rPr>
          <w:rFonts w:ascii="Times New Roman" w:hAnsi="Times New Roman" w:cs="Times New Roman"/>
        </w:rPr>
      </w:pPr>
      <w:r w:rsidRPr="00E94821">
        <w:rPr>
          <w:rFonts w:ascii="Times New Roman" w:hAnsi="Times New Roman" w:cs="Times New Roman"/>
        </w:rPr>
        <w:t>Outlined in this section are all PM specific aspects relating to the Document Information.</w:t>
      </w:r>
      <w:bookmarkStart w:id="53" w:name="_Hlk508404137"/>
    </w:p>
    <w:p w14:paraId="7D207FDE" w14:textId="77777777" w:rsidR="00463232" w:rsidRPr="00F7491F" w:rsidRDefault="00463232" w:rsidP="00463232">
      <w:pPr>
        <w:pStyle w:val="ListParagraph"/>
        <w:numPr>
          <w:ilvl w:val="0"/>
          <w:numId w:val="18"/>
        </w:numPr>
        <w:spacing w:after="0" w:line="240" w:lineRule="auto"/>
        <w:rPr>
          <w:highlight w:val="white"/>
        </w:rPr>
      </w:pPr>
      <w:r w:rsidRPr="00F7491F">
        <w:rPr>
          <w:highlight w:val="white"/>
        </w:rPr>
        <w:t xml:space="preserve">There is a </w:t>
      </w:r>
      <w:proofErr w:type="spellStart"/>
      <w:r w:rsidRPr="00F7491F">
        <w:rPr>
          <w:highlight w:val="white"/>
        </w:rPr>
        <w:t>templateId</w:t>
      </w:r>
      <w:proofErr w:type="spellEnd"/>
      <w:r w:rsidRPr="00F7491F">
        <w:rPr>
          <w:highlight w:val="white"/>
        </w:rPr>
        <w:t xml:space="preserve"> element </w:t>
      </w:r>
      <w:r>
        <w:rPr>
          <w:highlight w:val="white"/>
        </w:rPr>
        <w:t xml:space="preserve">with a root value of </w:t>
      </w:r>
      <w:r w:rsidRPr="00F7491F">
        <w:rPr>
          <w:highlight w:val="white"/>
        </w:rPr>
        <w:t>2.16.840.1.113883.2.20.6.49</w:t>
      </w:r>
      <w:r>
        <w:rPr>
          <w:highlight w:val="white"/>
        </w:rPr>
        <w:t xml:space="preserve"> </w:t>
      </w:r>
      <w:bookmarkStart w:id="54" w:name="_Hlk512655662"/>
      <w:r>
        <w:rPr>
          <w:highlight w:val="white"/>
        </w:rPr>
        <w:t xml:space="preserve">and </w:t>
      </w:r>
      <w:r w:rsidRPr="00F7491F">
        <w:rPr>
          <w:highlight w:val="white"/>
        </w:rPr>
        <w:t>an extension value in accordance to OID</w:t>
      </w:r>
      <w:bookmarkEnd w:id="54"/>
      <w:r w:rsidRPr="00F7491F">
        <w:rPr>
          <w:highlight w:val="white"/>
        </w:rPr>
        <w:t>, that captures the Submission Control Number.</w:t>
      </w:r>
    </w:p>
    <w:p w14:paraId="62D654F8" w14:textId="77777777" w:rsidR="00463232" w:rsidRDefault="00463232" w:rsidP="00463232">
      <w:pPr>
        <w:pStyle w:val="ValidationPara"/>
        <w:numPr>
          <w:ilvl w:val="0"/>
          <w:numId w:val="16"/>
        </w:numPr>
        <w:rPr>
          <w:highlight w:val="white"/>
        </w:rPr>
      </w:pPr>
      <w:r w:rsidRPr="00F7491F">
        <w:rPr>
          <w:highlight w:val="white"/>
        </w:rPr>
        <w:t>N.B. currently this is not validated, however it is planned to introduce this in the future.</w:t>
      </w:r>
    </w:p>
    <w:p w14:paraId="33BD382A" w14:textId="77777777" w:rsidR="00463232" w:rsidRPr="00463232" w:rsidRDefault="00463232" w:rsidP="00463232">
      <w:pPr>
        <w:spacing w:after="0" w:line="240" w:lineRule="auto"/>
        <w:rPr>
          <w:highlight w:val="white"/>
        </w:rPr>
      </w:pPr>
    </w:p>
    <w:p w14:paraId="77857FD6" w14:textId="77777777" w:rsidR="002C0026" w:rsidRPr="00B558FA" w:rsidRDefault="002C0026" w:rsidP="00463232">
      <w:pPr>
        <w:pStyle w:val="ListParagraph"/>
        <w:numPr>
          <w:ilvl w:val="0"/>
          <w:numId w:val="18"/>
        </w:numPr>
        <w:spacing w:after="0" w:line="240" w:lineRule="auto"/>
        <w:rPr>
          <w:highlight w:val="white"/>
        </w:rPr>
      </w:pPr>
      <w:r w:rsidRPr="00F7491F">
        <w:rPr>
          <w:highlight w:val="white"/>
        </w:rPr>
        <w:t xml:space="preserve">There is a </w:t>
      </w:r>
      <w:proofErr w:type="spellStart"/>
      <w:r w:rsidRPr="00F7491F">
        <w:rPr>
          <w:highlight w:val="white"/>
        </w:rPr>
        <w:t>templateId</w:t>
      </w:r>
      <w:proofErr w:type="spellEnd"/>
      <w:r w:rsidRPr="00F7491F">
        <w:rPr>
          <w:highlight w:val="white"/>
        </w:rPr>
        <w:t xml:space="preserve"> element </w:t>
      </w:r>
      <w:r>
        <w:rPr>
          <w:highlight w:val="white"/>
        </w:rPr>
        <w:t xml:space="preserve">with a root value of </w:t>
      </w:r>
      <w:r w:rsidRPr="00B558FA">
        <w:rPr>
          <w:highlight w:val="white"/>
        </w:rPr>
        <w:t xml:space="preserve">2.16.840.1.113883.2.20.6.11 </w:t>
      </w:r>
      <w:r>
        <w:rPr>
          <w:highlight w:val="white"/>
        </w:rPr>
        <w:t xml:space="preserve">and </w:t>
      </w:r>
      <w:r w:rsidRPr="00F7491F">
        <w:rPr>
          <w:highlight w:val="white"/>
        </w:rPr>
        <w:t>an extension value in accordance to OID</w:t>
      </w:r>
      <w:r>
        <w:rPr>
          <w:highlight w:val="white"/>
        </w:rPr>
        <w:t xml:space="preserve">, that </w:t>
      </w:r>
      <w:r w:rsidRPr="00B558FA">
        <w:rPr>
          <w:highlight w:val="white"/>
        </w:rPr>
        <w:t>captures the Marketing Category associated with the current version.</w:t>
      </w:r>
    </w:p>
    <w:p w14:paraId="5786388A" w14:textId="77777777" w:rsidR="002C0026" w:rsidRPr="00463232" w:rsidRDefault="002C0026" w:rsidP="00C23912">
      <w:pPr>
        <w:pStyle w:val="ValidationPara"/>
        <w:numPr>
          <w:ilvl w:val="0"/>
          <w:numId w:val="70"/>
        </w:numPr>
        <w:rPr>
          <w:highlight w:val="white"/>
        </w:rPr>
      </w:pPr>
      <w:r w:rsidRPr="00463232">
        <w:rPr>
          <w:highlight w:val="white"/>
        </w:rPr>
        <w:t>An instance of DT Rule Category 33 identifies that the element has not been defined.</w:t>
      </w:r>
    </w:p>
    <w:p w14:paraId="5333F374" w14:textId="77777777" w:rsidR="002C0026" w:rsidRPr="00D727DB" w:rsidRDefault="002C0026" w:rsidP="00463232">
      <w:pPr>
        <w:pStyle w:val="ValidationPara"/>
        <w:rPr>
          <w:highlight w:val="white"/>
        </w:rPr>
      </w:pPr>
      <w:r>
        <w:rPr>
          <w:highlight w:val="white"/>
        </w:rPr>
        <w:t xml:space="preserve">An instance of DT Rule Category 35 </w:t>
      </w:r>
      <w:r w:rsidRPr="00D727DB">
        <w:rPr>
          <w:highlight w:val="white"/>
        </w:rPr>
        <w:t xml:space="preserve">identifies </w:t>
      </w:r>
      <w:r>
        <w:rPr>
          <w:highlight w:val="white"/>
        </w:rPr>
        <w:t xml:space="preserve">that the </w:t>
      </w:r>
      <w:r w:rsidRPr="00350A81">
        <w:rPr>
          <w:highlight w:val="white"/>
        </w:rPr>
        <w:t>value is not in the CV.</w:t>
      </w:r>
    </w:p>
    <w:p w14:paraId="0B0F8382" w14:textId="77777777" w:rsidR="002C0026" w:rsidRDefault="002C0026" w:rsidP="002C0026">
      <w:pPr>
        <w:rPr>
          <w:rFonts w:ascii="Times New Roman" w:hAnsi="Times New Roman" w:cs="Times New Roman"/>
        </w:rPr>
      </w:pPr>
    </w:p>
    <w:p w14:paraId="6D34C7F3" w14:textId="77777777" w:rsidR="002C0026" w:rsidRPr="00FC5105" w:rsidRDefault="002C0026" w:rsidP="00463232">
      <w:pPr>
        <w:pStyle w:val="ListParagraph"/>
        <w:numPr>
          <w:ilvl w:val="0"/>
          <w:numId w:val="18"/>
        </w:numPr>
        <w:spacing w:after="0" w:line="240" w:lineRule="auto"/>
        <w:rPr>
          <w:highlight w:val="white"/>
        </w:rPr>
      </w:pPr>
      <w:r w:rsidRPr="00FC5105">
        <w:rPr>
          <w:highlight w:val="white"/>
        </w:rPr>
        <w:t>There is a title element.</w:t>
      </w:r>
    </w:p>
    <w:p w14:paraId="1CE7982F" w14:textId="77777777" w:rsidR="002C0026" w:rsidRDefault="002C0026" w:rsidP="00463232">
      <w:pPr>
        <w:pStyle w:val="ValidationPara"/>
        <w:numPr>
          <w:ilvl w:val="0"/>
          <w:numId w:val="17"/>
        </w:numPr>
      </w:pPr>
      <w:r>
        <w:rPr>
          <w:highlight w:val="white"/>
        </w:rPr>
        <w:t xml:space="preserve">An instance of DT Rule Category 30 </w:t>
      </w:r>
      <w:r w:rsidRPr="00FC4189">
        <w:rPr>
          <w:highlight w:val="white"/>
        </w:rPr>
        <w:t xml:space="preserve">identifies that the </w:t>
      </w:r>
      <w:r w:rsidRPr="0057498E">
        <w:t>element has not been defined.</w:t>
      </w:r>
    </w:p>
    <w:p w14:paraId="7BC613EB" w14:textId="77777777" w:rsidR="002C0026" w:rsidRDefault="002C0026" w:rsidP="002C0026">
      <w:pPr>
        <w:pStyle w:val="ValidationPara"/>
        <w:numPr>
          <w:ilvl w:val="0"/>
          <w:numId w:val="0"/>
        </w:numPr>
        <w:ind w:left="360"/>
      </w:pPr>
      <w:r>
        <w:t xml:space="preserve"> </w:t>
      </w:r>
    </w:p>
    <w:bookmarkEnd w:id="53"/>
    <w:p w14:paraId="78F71E32" w14:textId="77777777" w:rsidR="002C0026" w:rsidRPr="00007566" w:rsidRDefault="002C0026" w:rsidP="00463232">
      <w:pPr>
        <w:pStyle w:val="ListParagraph"/>
        <w:numPr>
          <w:ilvl w:val="0"/>
          <w:numId w:val="18"/>
        </w:numPr>
        <w:spacing w:after="0" w:line="240" w:lineRule="auto"/>
        <w:rPr>
          <w:highlight w:val="white"/>
        </w:rPr>
      </w:pPr>
      <w:r w:rsidRPr="00007566">
        <w:rPr>
          <w:highlight w:val="white"/>
        </w:rPr>
        <w:t xml:space="preserve">There is an </w:t>
      </w:r>
      <w:proofErr w:type="spellStart"/>
      <w:r w:rsidRPr="00007566">
        <w:rPr>
          <w:highlight w:val="white"/>
        </w:rPr>
        <w:t>effectiveTime@value</w:t>
      </w:r>
      <w:proofErr w:type="spellEnd"/>
      <w:r w:rsidRPr="00007566">
        <w:rPr>
          <w:highlight w:val="white"/>
        </w:rPr>
        <w:t xml:space="preserve"> attribute that shall contain the Date of Revision (for the entire document, regardless of the change or reason for change)</w:t>
      </w:r>
    </w:p>
    <w:p w14:paraId="6D7008F0" w14:textId="77777777" w:rsidR="00463232" w:rsidRPr="00463232" w:rsidRDefault="00463232" w:rsidP="00C23912">
      <w:pPr>
        <w:pStyle w:val="ValidationPara"/>
        <w:numPr>
          <w:ilvl w:val="0"/>
          <w:numId w:val="71"/>
        </w:numPr>
        <w:rPr>
          <w:highlight w:val="white"/>
        </w:rPr>
      </w:pPr>
      <w:r w:rsidRPr="00463232">
        <w:rPr>
          <w:highlight w:val="white"/>
        </w:rPr>
        <w:t>N.B. currently this is not validated, however it is planned to introduce this in the future.</w:t>
      </w:r>
    </w:p>
    <w:p w14:paraId="48C0C3A8" w14:textId="77777777" w:rsidR="002C0026" w:rsidRDefault="002C0026" w:rsidP="002C0026">
      <w:pPr>
        <w:pStyle w:val="ListParagraph"/>
        <w:ind w:left="360"/>
      </w:pPr>
    </w:p>
    <w:p w14:paraId="261ECF1C" w14:textId="77777777" w:rsidR="002C0026" w:rsidRPr="00724646" w:rsidRDefault="002C0026" w:rsidP="00463232">
      <w:pPr>
        <w:pStyle w:val="ListParagraph"/>
        <w:numPr>
          <w:ilvl w:val="0"/>
          <w:numId w:val="18"/>
        </w:numPr>
        <w:spacing w:after="0" w:line="240" w:lineRule="auto"/>
        <w:rPr>
          <w:highlight w:val="white"/>
        </w:rPr>
      </w:pPr>
      <w:r w:rsidRPr="00724646">
        <w:rPr>
          <w:highlight w:val="white"/>
        </w:rPr>
        <w:t xml:space="preserve">There is an </w:t>
      </w:r>
      <w:proofErr w:type="spellStart"/>
      <w:r w:rsidRPr="00724646">
        <w:rPr>
          <w:highlight w:val="white"/>
        </w:rPr>
        <w:t>effectiveTime.originalText</w:t>
      </w:r>
      <w:proofErr w:type="spellEnd"/>
      <w:r w:rsidRPr="00724646">
        <w:rPr>
          <w:highlight w:val="white"/>
        </w:rPr>
        <w:t xml:space="preserve"> element that shall contain the Date of Initial Approval (i.e., NDS or ANDS) the format for is year, month and day (</w:t>
      </w:r>
      <w:proofErr w:type="spellStart"/>
      <w:r w:rsidRPr="00724646">
        <w:rPr>
          <w:highlight w:val="white"/>
        </w:rPr>
        <w:t>yyyymmdd</w:t>
      </w:r>
      <w:proofErr w:type="spellEnd"/>
      <w:r w:rsidRPr="00724646">
        <w:rPr>
          <w:highlight w:val="white"/>
        </w:rPr>
        <w:t>).</w:t>
      </w:r>
    </w:p>
    <w:p w14:paraId="06FC3F2A" w14:textId="77777777" w:rsidR="002C0026" w:rsidRDefault="002C0026" w:rsidP="00C23912">
      <w:pPr>
        <w:pStyle w:val="ValidationPara"/>
        <w:numPr>
          <w:ilvl w:val="0"/>
          <w:numId w:val="72"/>
        </w:numPr>
      </w:pPr>
      <w:r w:rsidRPr="00463232">
        <w:rPr>
          <w:highlight w:val="white"/>
        </w:rPr>
        <w:t xml:space="preserve">An instance of DT Rule Category 30 identifies that the </w:t>
      </w:r>
      <w:r w:rsidRPr="0057498E">
        <w:t>element has not been defined.</w:t>
      </w:r>
    </w:p>
    <w:p w14:paraId="160FE782" w14:textId="77777777" w:rsidR="002C0026" w:rsidRDefault="002C0026" w:rsidP="00463232">
      <w:pPr>
        <w:pStyle w:val="ValidationPara"/>
        <w:numPr>
          <w:ilvl w:val="0"/>
          <w:numId w:val="16"/>
        </w:numPr>
      </w:pPr>
      <w:r>
        <w:rPr>
          <w:highlight w:val="white"/>
        </w:rPr>
        <w:t xml:space="preserve">An instance of DT Rule Category 33 </w:t>
      </w:r>
      <w:r w:rsidRPr="00FC4189">
        <w:rPr>
          <w:highlight w:val="white"/>
        </w:rPr>
        <w:t xml:space="preserve">identifies </w:t>
      </w:r>
      <w:r w:rsidRPr="00A47ECC">
        <w:rPr>
          <w:highlight w:val="white"/>
        </w:rPr>
        <w:t xml:space="preserve">that the </w:t>
      </w:r>
      <w:r>
        <w:rPr>
          <w:highlight w:val="white"/>
        </w:rPr>
        <w:t>attribute is missing required information</w:t>
      </w:r>
      <w:r w:rsidRPr="0057498E">
        <w:t>.</w:t>
      </w:r>
    </w:p>
    <w:p w14:paraId="7B311102" w14:textId="77777777" w:rsidR="002C0026" w:rsidRDefault="002C0026" w:rsidP="002C0026">
      <w:pPr>
        <w:ind w:left="360" w:hanging="360"/>
      </w:pPr>
    </w:p>
    <w:p w14:paraId="24666F11" w14:textId="77777777" w:rsidR="002C0026" w:rsidRPr="00D727DB" w:rsidRDefault="002C0026" w:rsidP="00463232">
      <w:pPr>
        <w:pStyle w:val="ListParagraph"/>
        <w:numPr>
          <w:ilvl w:val="0"/>
          <w:numId w:val="18"/>
        </w:numPr>
        <w:spacing w:after="0" w:line="240" w:lineRule="auto"/>
        <w:rPr>
          <w:highlight w:val="white"/>
        </w:rPr>
      </w:pPr>
      <w:r w:rsidRPr="00D727DB">
        <w:rPr>
          <w:highlight w:val="white"/>
        </w:rPr>
        <w:t xml:space="preserve">The </w:t>
      </w:r>
      <w:hyperlink r:id="rId16" w:history="1">
        <w:r w:rsidRPr="00D727DB">
          <w:rPr>
            <w:highlight w:val="white"/>
          </w:rPr>
          <w:t>effectiveTime.originalText@description</w:t>
        </w:r>
      </w:hyperlink>
      <w:r w:rsidRPr="00D727DB">
        <w:rPr>
          <w:highlight w:val="white"/>
        </w:rPr>
        <w:t xml:space="preserve"> attribute shall contain “Date of Initial Approval “. </w:t>
      </w:r>
    </w:p>
    <w:p w14:paraId="0611BBF3" w14:textId="489D7444" w:rsidR="003E1272" w:rsidRPr="002C0026" w:rsidRDefault="002C0026" w:rsidP="00463232">
      <w:pPr>
        <w:pStyle w:val="ValidationPara"/>
        <w:numPr>
          <w:ilvl w:val="0"/>
          <w:numId w:val="20"/>
        </w:numPr>
        <w:rPr>
          <w:highlight w:val="white"/>
        </w:rPr>
      </w:pPr>
      <w:r w:rsidRPr="00865F58">
        <w:rPr>
          <w:highlight w:val="white"/>
        </w:rPr>
        <w:t>An instance of DT Rule Category 33 identifies that the attribute is missing required information.</w:t>
      </w:r>
    </w:p>
    <w:p w14:paraId="716407A8" w14:textId="5B82288C" w:rsidR="003E1272" w:rsidRPr="00520830" w:rsidRDefault="003E1272" w:rsidP="003E1272">
      <w:pPr>
        <w:pStyle w:val="Heading2"/>
        <w:rPr>
          <w:rFonts w:ascii="Times New Roman" w:hAnsi="Times New Roman" w:cs="Times New Roman"/>
        </w:rPr>
      </w:pPr>
      <w:bookmarkStart w:id="55" w:name="_Toc389032832"/>
      <w:r w:rsidRPr="00520830">
        <w:rPr>
          <w:rFonts w:ascii="Times New Roman" w:hAnsi="Times New Roman" w:cs="Times New Roman"/>
        </w:rPr>
        <w:t>Author Information</w:t>
      </w:r>
      <w:r w:rsidR="002C0026">
        <w:rPr>
          <w:rFonts w:ascii="Times New Roman" w:hAnsi="Times New Roman" w:cs="Times New Roman"/>
        </w:rPr>
        <w:t xml:space="preserve"> Validation</w:t>
      </w:r>
      <w:bookmarkEnd w:id="55"/>
    </w:p>
    <w:p w14:paraId="5D157776" w14:textId="3D486157" w:rsidR="002C0026" w:rsidRDefault="002C0026" w:rsidP="002C0026">
      <w:r w:rsidRPr="00212678">
        <w:t xml:space="preserve">Outlined in this section are all PM specific aspects relating to the </w:t>
      </w:r>
      <w:r>
        <w:t>Author</w:t>
      </w:r>
      <w:r w:rsidRPr="00212678">
        <w:t xml:space="preserve"> Information.</w:t>
      </w:r>
    </w:p>
    <w:p w14:paraId="1B94DA0A" w14:textId="77777777" w:rsidR="002C0026" w:rsidRPr="00212678" w:rsidRDefault="002C0026" w:rsidP="00463232">
      <w:pPr>
        <w:pStyle w:val="ListParagraph"/>
        <w:numPr>
          <w:ilvl w:val="0"/>
          <w:numId w:val="21"/>
        </w:numPr>
        <w:spacing w:after="0" w:line="240" w:lineRule="auto"/>
        <w:rPr>
          <w:highlight w:val="white"/>
        </w:rPr>
      </w:pPr>
      <w:r w:rsidRPr="00212678">
        <w:rPr>
          <w:highlight w:val="white"/>
        </w:rPr>
        <w:t>Undefined company ID’s are not allowed</w:t>
      </w:r>
    </w:p>
    <w:p w14:paraId="2586A295" w14:textId="0C29A1AB" w:rsidR="003E1272" w:rsidRPr="002C0026" w:rsidRDefault="002C0026" w:rsidP="00463232">
      <w:pPr>
        <w:pStyle w:val="ValidationPara"/>
        <w:numPr>
          <w:ilvl w:val="0"/>
          <w:numId w:val="22"/>
        </w:numPr>
        <w:rPr>
          <w:highlight w:val="white"/>
        </w:rPr>
      </w:pPr>
      <w:r w:rsidRPr="002C0026">
        <w:rPr>
          <w:highlight w:val="white"/>
        </w:rPr>
        <w:t>An instance of DT Rule Category 38 identifies that the (extension) attribute value is incorrect (i.e. “Pending”).</w:t>
      </w:r>
    </w:p>
    <w:p w14:paraId="3917ECFF" w14:textId="77777777" w:rsidR="003E1272" w:rsidRPr="00520830" w:rsidRDefault="003E1272" w:rsidP="003E1272">
      <w:pPr>
        <w:pStyle w:val="Heading2"/>
        <w:rPr>
          <w:rFonts w:ascii="Times New Roman" w:hAnsi="Times New Roman" w:cs="Times New Roman"/>
        </w:rPr>
      </w:pPr>
      <w:bookmarkStart w:id="56" w:name="_Toc389032833"/>
      <w:r w:rsidRPr="00520830">
        <w:rPr>
          <w:rFonts w:ascii="Times New Roman" w:hAnsi="Times New Roman" w:cs="Times New Roman"/>
        </w:rPr>
        <w:t>Product Information</w:t>
      </w:r>
      <w:bookmarkEnd w:id="56"/>
    </w:p>
    <w:p w14:paraId="4C45549F" w14:textId="77777777" w:rsidR="002C0026" w:rsidRPr="00E94821" w:rsidRDefault="002C0026" w:rsidP="002C0026">
      <w:r w:rsidRPr="00E94821">
        <w:t xml:space="preserve">Outlined below are the </w:t>
      </w:r>
      <w:r>
        <w:t xml:space="preserve">PM </w:t>
      </w:r>
      <w:r w:rsidRPr="00E94821">
        <w:t xml:space="preserve">specifics relating to the Product Data (the section where the </w:t>
      </w:r>
      <w:proofErr w:type="spellStart"/>
      <w:r w:rsidRPr="00E94821">
        <w:t>code@code</w:t>
      </w:r>
      <w:proofErr w:type="spellEnd"/>
      <w:r w:rsidRPr="00E94821">
        <w:t xml:space="preserve"> is 48780-1 and the </w:t>
      </w:r>
      <w:proofErr w:type="spellStart"/>
      <w:r w:rsidRPr="00E94821">
        <w:t>code@codeSystem</w:t>
      </w:r>
      <w:proofErr w:type="spellEnd"/>
      <w:r w:rsidRPr="00E94821">
        <w:t xml:space="preserve"> is 2.16.840.1.113883.2.20.6.8), this excludes all overall document and labeling content information.</w:t>
      </w:r>
    </w:p>
    <w:p w14:paraId="04E9B715" w14:textId="77777777" w:rsidR="002C0026" w:rsidRPr="00C56332" w:rsidRDefault="002C0026" w:rsidP="00463232">
      <w:pPr>
        <w:pStyle w:val="ListParagraph"/>
        <w:numPr>
          <w:ilvl w:val="0"/>
          <w:numId w:val="24"/>
        </w:numPr>
        <w:spacing w:after="0" w:line="240" w:lineRule="auto"/>
        <w:rPr>
          <w:highlight w:val="white"/>
        </w:rPr>
      </w:pPr>
      <w:r w:rsidRPr="00C56332">
        <w:rPr>
          <w:highlight w:val="white"/>
        </w:rPr>
        <w:t xml:space="preserve">There is a section where the </w:t>
      </w:r>
      <w:proofErr w:type="spellStart"/>
      <w:r w:rsidRPr="00C56332">
        <w:rPr>
          <w:highlight w:val="white"/>
        </w:rPr>
        <w:t>code@code</w:t>
      </w:r>
      <w:proofErr w:type="spellEnd"/>
      <w:r w:rsidRPr="00C56332">
        <w:rPr>
          <w:highlight w:val="white"/>
        </w:rPr>
        <w:t xml:space="preserve"> is 48780-1 and the codeSystem is 2.16.840.1.113883.2.20.6.8 (</w:t>
      </w:r>
      <w:proofErr w:type="spellStart"/>
      <w:proofErr w:type="gramStart"/>
      <w:r w:rsidRPr="00C56332">
        <w:rPr>
          <w:highlight w:val="white"/>
        </w:rPr>
        <w:t>i.e</w:t>
      </w:r>
      <w:proofErr w:type="spellEnd"/>
      <w:proofErr w:type="gramEnd"/>
      <w:r w:rsidRPr="00C56332">
        <w:rPr>
          <w:highlight w:val="white"/>
        </w:rPr>
        <w:t xml:space="preserve"> </w:t>
      </w:r>
      <w:proofErr w:type="spellStart"/>
      <w:r w:rsidRPr="00C56332">
        <w:rPr>
          <w:highlight w:val="white"/>
        </w:rPr>
        <w:t>component.structuredBody.component</w:t>
      </w:r>
      <w:proofErr w:type="spellEnd"/>
      <w:r w:rsidRPr="00C56332">
        <w:rPr>
          <w:highlight w:val="white"/>
        </w:rPr>
        <w:t>[section/code/@code = “48780-1”].section)</w:t>
      </w:r>
    </w:p>
    <w:p w14:paraId="15216617" w14:textId="77777777" w:rsidR="002C0026" w:rsidRPr="0057498E" w:rsidRDefault="002C0026" w:rsidP="00463232">
      <w:pPr>
        <w:pStyle w:val="ListParagraph"/>
        <w:numPr>
          <w:ilvl w:val="0"/>
          <w:numId w:val="23"/>
        </w:numPr>
        <w:spacing w:after="0" w:line="240" w:lineRule="auto"/>
        <w:rPr>
          <w:highlight w:val="white"/>
        </w:rPr>
      </w:pPr>
      <w:bookmarkStart w:id="57" w:name="_Hlk503367172"/>
      <w:bookmarkStart w:id="58" w:name="_Hlk503357511"/>
      <w:r w:rsidRPr="008A7F6A">
        <w:t>DT-Rule-300</w:t>
      </w:r>
      <w:r>
        <w:t>0</w:t>
      </w:r>
      <w:r w:rsidRPr="008A7F6A">
        <w:t>1</w:t>
      </w:r>
      <w:r>
        <w:t xml:space="preserve"> (Category 30) </w:t>
      </w:r>
      <w:r w:rsidRPr="0057498E">
        <w:rPr>
          <w:highlight w:val="white"/>
        </w:rPr>
        <w:t xml:space="preserve">identifies that </w:t>
      </w:r>
      <w:r>
        <w:rPr>
          <w:highlight w:val="white"/>
        </w:rPr>
        <w:t>required content is missing</w:t>
      </w:r>
      <w:r w:rsidRPr="0057498E">
        <w:rPr>
          <w:highlight w:val="white"/>
        </w:rPr>
        <w:t>.</w:t>
      </w:r>
    </w:p>
    <w:bookmarkEnd w:id="57"/>
    <w:p w14:paraId="3D564271" w14:textId="77777777" w:rsidR="002C0026" w:rsidRPr="0057498E" w:rsidRDefault="002C0026" w:rsidP="002C0026">
      <w:pPr>
        <w:pStyle w:val="ValidationPara"/>
        <w:numPr>
          <w:ilvl w:val="0"/>
          <w:numId w:val="0"/>
        </w:numPr>
        <w:rPr>
          <w:highlight w:val="white"/>
        </w:rPr>
      </w:pPr>
    </w:p>
    <w:bookmarkEnd w:id="58"/>
    <w:p w14:paraId="313FCAD5" w14:textId="77777777" w:rsidR="002C0026" w:rsidRPr="00996F25" w:rsidRDefault="002C0026" w:rsidP="00463232">
      <w:pPr>
        <w:pStyle w:val="ListParagraph"/>
        <w:numPr>
          <w:ilvl w:val="0"/>
          <w:numId w:val="24"/>
        </w:numPr>
        <w:spacing w:after="0" w:line="240" w:lineRule="auto"/>
        <w:rPr>
          <w:highlight w:val="white"/>
        </w:rPr>
      </w:pPr>
      <w:r w:rsidRPr="00996F25">
        <w:rPr>
          <w:highlight w:val="white"/>
        </w:rPr>
        <w:t xml:space="preserve">The </w:t>
      </w:r>
      <w:proofErr w:type="spellStart"/>
      <w:r w:rsidRPr="00996F25">
        <w:rPr>
          <w:highlight w:val="white"/>
        </w:rPr>
        <w:t>effectiveTime</w:t>
      </w:r>
      <w:proofErr w:type="spellEnd"/>
      <w:r w:rsidRPr="00996F25">
        <w:rPr>
          <w:highlight w:val="white"/>
        </w:rPr>
        <w:t xml:space="preserve"> element shall contain a low element.</w:t>
      </w:r>
    </w:p>
    <w:p w14:paraId="775528CA" w14:textId="77777777" w:rsidR="002C0026" w:rsidRPr="006C42EC" w:rsidRDefault="002C0026" w:rsidP="00463232">
      <w:pPr>
        <w:pStyle w:val="ListParagraph"/>
        <w:numPr>
          <w:ilvl w:val="0"/>
          <w:numId w:val="26"/>
        </w:numPr>
        <w:spacing w:after="0" w:line="240" w:lineRule="auto"/>
      </w:pPr>
      <w:r w:rsidRPr="006C42EC">
        <w:t>An instance of DT Rule Category 3</w:t>
      </w:r>
      <w:r>
        <w:t>0</w:t>
      </w:r>
      <w:r w:rsidRPr="006C42EC">
        <w:t xml:space="preserve"> identifies that the element has not been defined.</w:t>
      </w:r>
    </w:p>
    <w:p w14:paraId="190ABE4D" w14:textId="77777777" w:rsidR="002C0026" w:rsidRPr="00E94821" w:rsidRDefault="002C0026" w:rsidP="002C0026">
      <w:pPr>
        <w:pStyle w:val="ListParagraph"/>
        <w:ind w:left="360"/>
      </w:pPr>
    </w:p>
    <w:p w14:paraId="4C335F9F" w14:textId="77777777" w:rsidR="002C0026" w:rsidRPr="006C42EC" w:rsidRDefault="002C0026" w:rsidP="00463232">
      <w:pPr>
        <w:pStyle w:val="ListParagraph"/>
        <w:numPr>
          <w:ilvl w:val="0"/>
          <w:numId w:val="24"/>
        </w:numPr>
        <w:spacing w:after="0" w:line="240" w:lineRule="auto"/>
        <w:rPr>
          <w:highlight w:val="white"/>
        </w:rPr>
      </w:pPr>
      <w:r w:rsidRPr="006C42EC">
        <w:rPr>
          <w:highlight w:val="white"/>
        </w:rPr>
        <w:lastRenderedPageBreak/>
        <w:t xml:space="preserve">The </w:t>
      </w:r>
      <w:proofErr w:type="spellStart"/>
      <w:r w:rsidRPr="006C42EC">
        <w:rPr>
          <w:highlight w:val="white"/>
        </w:rPr>
        <w:t>effectiveTime.low@value</w:t>
      </w:r>
      <w:proofErr w:type="spellEnd"/>
      <w:r w:rsidRPr="006C42EC">
        <w:rPr>
          <w:highlight w:val="white"/>
        </w:rPr>
        <w:t xml:space="preserve"> attribute captures the Date of Initial Approval (for entire product section)</w:t>
      </w:r>
    </w:p>
    <w:p w14:paraId="5F4A26B3" w14:textId="77777777" w:rsidR="00463232" w:rsidRPr="006C42EC" w:rsidRDefault="00463232" w:rsidP="00463232">
      <w:pPr>
        <w:pStyle w:val="ListParagraph"/>
        <w:numPr>
          <w:ilvl w:val="0"/>
          <w:numId w:val="25"/>
        </w:numPr>
        <w:spacing w:after="0" w:line="240" w:lineRule="auto"/>
      </w:pPr>
      <w:r w:rsidRPr="006C42EC">
        <w:t xml:space="preserve">N.B. </w:t>
      </w:r>
      <w:r>
        <w:t xml:space="preserve">No </w:t>
      </w:r>
      <w:r w:rsidRPr="006C42EC">
        <w:t>validation aspects.</w:t>
      </w:r>
    </w:p>
    <w:p w14:paraId="0C18F00F" w14:textId="77777777" w:rsidR="002C0026" w:rsidRPr="006C42EC" w:rsidRDefault="002C0026" w:rsidP="002C0026">
      <w:pPr>
        <w:rPr>
          <w:highlight w:val="white"/>
        </w:rPr>
      </w:pPr>
    </w:p>
    <w:p w14:paraId="33BE3116" w14:textId="77777777" w:rsidR="002C0026" w:rsidRPr="006C42EC" w:rsidRDefault="002C0026" w:rsidP="00463232">
      <w:pPr>
        <w:pStyle w:val="ListParagraph"/>
        <w:numPr>
          <w:ilvl w:val="0"/>
          <w:numId w:val="24"/>
        </w:numPr>
        <w:spacing w:after="0" w:line="240" w:lineRule="auto"/>
        <w:rPr>
          <w:highlight w:val="white"/>
        </w:rPr>
      </w:pPr>
      <w:r w:rsidRPr="006C42EC">
        <w:rPr>
          <w:highlight w:val="white"/>
        </w:rPr>
        <w:t xml:space="preserve">The </w:t>
      </w:r>
      <w:proofErr w:type="spellStart"/>
      <w:r w:rsidRPr="006C42EC">
        <w:rPr>
          <w:highlight w:val="white"/>
        </w:rPr>
        <w:t>effectiveTime</w:t>
      </w:r>
      <w:proofErr w:type="spellEnd"/>
      <w:r w:rsidRPr="006C42EC">
        <w:rPr>
          <w:highlight w:val="white"/>
        </w:rPr>
        <w:t xml:space="preserve"> element shall contain a high element.</w:t>
      </w:r>
    </w:p>
    <w:p w14:paraId="226DF754" w14:textId="77777777" w:rsidR="002C0026" w:rsidRPr="006C42EC" w:rsidRDefault="002C0026" w:rsidP="00C23912">
      <w:pPr>
        <w:pStyle w:val="ListParagraph"/>
        <w:numPr>
          <w:ilvl w:val="0"/>
          <w:numId w:val="73"/>
        </w:numPr>
        <w:spacing w:after="0" w:line="240" w:lineRule="auto"/>
      </w:pPr>
      <w:r w:rsidRPr="006C42EC">
        <w:t>An instance of DT Rule Category 3</w:t>
      </w:r>
      <w:r>
        <w:t>0</w:t>
      </w:r>
      <w:r w:rsidRPr="006C42EC">
        <w:t xml:space="preserve"> identifies that the element has not been defined.</w:t>
      </w:r>
    </w:p>
    <w:p w14:paraId="6FB61F4A" w14:textId="77777777" w:rsidR="002C0026" w:rsidRPr="00E94821" w:rsidRDefault="002C0026" w:rsidP="002C0026"/>
    <w:p w14:paraId="38DB488D" w14:textId="77777777" w:rsidR="002C0026" w:rsidRPr="006C42EC" w:rsidRDefault="002C0026" w:rsidP="00463232">
      <w:pPr>
        <w:pStyle w:val="ListParagraph"/>
        <w:numPr>
          <w:ilvl w:val="0"/>
          <w:numId w:val="24"/>
        </w:numPr>
        <w:spacing w:after="0" w:line="240" w:lineRule="auto"/>
        <w:rPr>
          <w:highlight w:val="white"/>
        </w:rPr>
      </w:pPr>
      <w:r w:rsidRPr="006C42EC">
        <w:rPr>
          <w:highlight w:val="white"/>
        </w:rPr>
        <w:t xml:space="preserve">The </w:t>
      </w:r>
      <w:proofErr w:type="spellStart"/>
      <w:r w:rsidRPr="006C42EC">
        <w:rPr>
          <w:highlight w:val="white"/>
        </w:rPr>
        <w:t>effectiveTime.high@value</w:t>
      </w:r>
      <w:proofErr w:type="spellEnd"/>
      <w:r w:rsidRPr="006C42EC">
        <w:rPr>
          <w:highlight w:val="white"/>
        </w:rPr>
        <w:t xml:space="preserve"> attribute captures the Date of Revision (for entire product section)</w:t>
      </w:r>
    </w:p>
    <w:p w14:paraId="1286D9A6" w14:textId="77777777" w:rsidR="00463232" w:rsidRPr="006C42EC" w:rsidRDefault="00463232" w:rsidP="00C23912">
      <w:pPr>
        <w:pStyle w:val="ListParagraph"/>
        <w:numPr>
          <w:ilvl w:val="0"/>
          <w:numId w:val="74"/>
        </w:numPr>
        <w:spacing w:after="0" w:line="240" w:lineRule="auto"/>
      </w:pPr>
      <w:r w:rsidRPr="006C42EC">
        <w:t xml:space="preserve">N.B. </w:t>
      </w:r>
      <w:r>
        <w:t xml:space="preserve">No </w:t>
      </w:r>
      <w:r w:rsidRPr="006C42EC">
        <w:t>validation aspects.</w:t>
      </w:r>
    </w:p>
    <w:p w14:paraId="43A09B9A" w14:textId="77777777" w:rsidR="002C0026" w:rsidRDefault="002C0026" w:rsidP="002C0026">
      <w:pPr>
        <w:pStyle w:val="ValidationPara"/>
        <w:numPr>
          <w:ilvl w:val="0"/>
          <w:numId w:val="0"/>
        </w:numPr>
        <w:ind w:left="360" w:hanging="360"/>
        <w:rPr>
          <w:highlight w:val="white"/>
        </w:rPr>
      </w:pPr>
    </w:p>
    <w:p w14:paraId="037E487A" w14:textId="77777777" w:rsidR="002C0026" w:rsidRPr="0031062A" w:rsidRDefault="002C0026" w:rsidP="00463232">
      <w:pPr>
        <w:pStyle w:val="ListParagraph"/>
        <w:numPr>
          <w:ilvl w:val="0"/>
          <w:numId w:val="24"/>
        </w:numPr>
        <w:spacing w:after="0" w:line="240" w:lineRule="auto"/>
        <w:rPr>
          <w:rFonts w:ascii="Calibri" w:hAnsi="Calibri" w:cs="Calibri"/>
          <w:highlight w:val="white"/>
          <w:lang w:val="en-US"/>
        </w:rPr>
      </w:pPr>
      <w:r>
        <w:rPr>
          <w:highlight w:val="white"/>
        </w:rPr>
        <w:t xml:space="preserve">Each product has a </w:t>
      </w:r>
      <w:proofErr w:type="spellStart"/>
      <w:r w:rsidRPr="00C20AD0">
        <w:t>templateId</w:t>
      </w:r>
      <w:proofErr w:type="spellEnd"/>
      <w:r w:rsidRPr="00C20AD0">
        <w:rPr>
          <w:highlight w:val="white"/>
        </w:rPr>
        <w:t xml:space="preserve"> </w:t>
      </w:r>
      <w:r>
        <w:rPr>
          <w:highlight w:val="white"/>
        </w:rPr>
        <w:t xml:space="preserve">element where the root attribute is equal to the </w:t>
      </w:r>
      <w:r w:rsidRPr="0031062A">
        <w:rPr>
          <w:highlight w:val="white"/>
        </w:rPr>
        <w:t xml:space="preserve">product-type OID, it is used to capture the </w:t>
      </w:r>
      <w:r w:rsidRPr="0031062A">
        <w:rPr>
          <w:rFonts w:ascii="Calibri" w:hAnsi="Calibri" w:cs="Calibri"/>
          <w:highlight w:val="white"/>
          <w:lang w:val="en-US"/>
        </w:rPr>
        <w:t>type</w:t>
      </w:r>
      <w:r>
        <w:rPr>
          <w:rFonts w:ascii="Calibri" w:hAnsi="Calibri" w:cs="Calibri"/>
          <w:highlight w:val="white"/>
          <w:lang w:val="en-US"/>
        </w:rPr>
        <w:t xml:space="preserve"> of product</w:t>
      </w:r>
      <w:r w:rsidRPr="0031062A">
        <w:rPr>
          <w:rFonts w:ascii="Calibri" w:hAnsi="Calibri" w:cs="Calibri"/>
          <w:highlight w:val="white"/>
          <w:lang w:val="en-US"/>
        </w:rPr>
        <w:t>.</w:t>
      </w:r>
    </w:p>
    <w:p w14:paraId="1EAF2885" w14:textId="77777777" w:rsidR="002C0026" w:rsidRPr="006C42EC" w:rsidRDefault="002C0026" w:rsidP="00463232">
      <w:pPr>
        <w:pStyle w:val="ListParagraph"/>
        <w:numPr>
          <w:ilvl w:val="0"/>
          <w:numId w:val="27"/>
        </w:numPr>
        <w:spacing w:after="0" w:line="240" w:lineRule="auto"/>
      </w:pPr>
      <w:r w:rsidRPr="006C42EC">
        <w:t>An instance of DT Rule Category 3</w:t>
      </w:r>
      <w:r>
        <w:t>0</w:t>
      </w:r>
      <w:r w:rsidRPr="006C42EC">
        <w:t xml:space="preserve"> identifies that the element has not been defined.</w:t>
      </w:r>
    </w:p>
    <w:p w14:paraId="40B232A2" w14:textId="77777777" w:rsidR="002C0026" w:rsidRDefault="002C0026" w:rsidP="002C0026">
      <w:pPr>
        <w:pStyle w:val="ValidationPara"/>
        <w:numPr>
          <w:ilvl w:val="0"/>
          <w:numId w:val="0"/>
        </w:numPr>
        <w:ind w:left="360" w:hanging="360"/>
        <w:rPr>
          <w:highlight w:val="white"/>
        </w:rPr>
      </w:pPr>
    </w:p>
    <w:p w14:paraId="0F4D5329" w14:textId="77777777" w:rsidR="002C0026" w:rsidRPr="0031062A" w:rsidRDefault="002C0026" w:rsidP="00463232">
      <w:pPr>
        <w:pStyle w:val="ListParagraph"/>
        <w:numPr>
          <w:ilvl w:val="0"/>
          <w:numId w:val="24"/>
        </w:numPr>
        <w:spacing w:after="0" w:line="240" w:lineRule="auto"/>
        <w:rPr>
          <w:rFonts w:ascii="Calibri" w:hAnsi="Calibri" w:cs="Calibri"/>
          <w:highlight w:val="white"/>
          <w:lang w:val="en-US"/>
        </w:rPr>
      </w:pPr>
      <w:r>
        <w:rPr>
          <w:highlight w:val="white"/>
        </w:rPr>
        <w:t xml:space="preserve">For all 2016 based templates each active ingredient has an </w:t>
      </w:r>
      <w:proofErr w:type="spellStart"/>
      <w:r w:rsidRPr="00C20AD0">
        <w:t>activeMoiety</w:t>
      </w:r>
      <w:proofErr w:type="spellEnd"/>
      <w:r w:rsidRPr="00C20AD0">
        <w:rPr>
          <w:highlight w:val="white"/>
        </w:rPr>
        <w:t xml:space="preserve"> </w:t>
      </w:r>
      <w:r>
        <w:rPr>
          <w:highlight w:val="white"/>
        </w:rPr>
        <w:t>element</w:t>
      </w:r>
      <w:r w:rsidRPr="0031062A">
        <w:rPr>
          <w:highlight w:val="white"/>
        </w:rPr>
        <w:t xml:space="preserve">, it is used to capture the </w:t>
      </w:r>
      <w:r>
        <w:rPr>
          <w:highlight w:val="white"/>
        </w:rPr>
        <w:t>basis of strength</w:t>
      </w:r>
      <w:r w:rsidRPr="0031062A">
        <w:rPr>
          <w:rFonts w:ascii="Calibri" w:hAnsi="Calibri" w:cs="Calibri"/>
          <w:highlight w:val="white"/>
          <w:lang w:val="en-US"/>
        </w:rPr>
        <w:t>.</w:t>
      </w:r>
    </w:p>
    <w:p w14:paraId="247C0B5C" w14:textId="77777777" w:rsidR="002C0026" w:rsidRPr="006C42EC" w:rsidRDefault="002C0026" w:rsidP="00463232">
      <w:pPr>
        <w:pStyle w:val="ListParagraph"/>
        <w:numPr>
          <w:ilvl w:val="0"/>
          <w:numId w:val="28"/>
        </w:numPr>
        <w:spacing w:after="0" w:line="240" w:lineRule="auto"/>
      </w:pPr>
      <w:r w:rsidRPr="006C42EC">
        <w:t>An instance of DT Rule Category 3</w:t>
      </w:r>
      <w:r>
        <w:t>0</w:t>
      </w:r>
      <w:r w:rsidRPr="006C42EC">
        <w:t xml:space="preserve"> identifies that the element has not been defined.</w:t>
      </w:r>
    </w:p>
    <w:p w14:paraId="45CC9C7E" w14:textId="77777777" w:rsidR="002C0026" w:rsidRDefault="002C0026" w:rsidP="002C0026">
      <w:pPr>
        <w:pStyle w:val="ValidationPara"/>
        <w:numPr>
          <w:ilvl w:val="0"/>
          <w:numId w:val="0"/>
        </w:numPr>
        <w:ind w:left="360" w:hanging="360"/>
        <w:rPr>
          <w:highlight w:val="white"/>
        </w:rPr>
      </w:pPr>
    </w:p>
    <w:p w14:paraId="559C5FF8" w14:textId="77777777" w:rsidR="002C0026" w:rsidRPr="0031062A" w:rsidRDefault="002C0026" w:rsidP="00463232">
      <w:pPr>
        <w:pStyle w:val="ListParagraph"/>
        <w:numPr>
          <w:ilvl w:val="0"/>
          <w:numId w:val="24"/>
        </w:numPr>
        <w:spacing w:after="0" w:line="240" w:lineRule="auto"/>
        <w:rPr>
          <w:rFonts w:ascii="Calibri" w:hAnsi="Calibri" w:cs="Calibri"/>
          <w:highlight w:val="white"/>
          <w:lang w:val="en-US"/>
        </w:rPr>
      </w:pPr>
      <w:r>
        <w:rPr>
          <w:highlight w:val="white"/>
        </w:rPr>
        <w:t>Each product has and approval element</w:t>
      </w:r>
      <w:r w:rsidRPr="0031062A">
        <w:rPr>
          <w:highlight w:val="white"/>
        </w:rPr>
        <w:t xml:space="preserve">, </w:t>
      </w:r>
      <w:r>
        <w:rPr>
          <w:highlight w:val="white"/>
        </w:rPr>
        <w:t>that captures the relevant approval information</w:t>
      </w:r>
      <w:r w:rsidRPr="0031062A">
        <w:rPr>
          <w:rFonts w:ascii="Calibri" w:hAnsi="Calibri" w:cs="Calibri"/>
          <w:highlight w:val="white"/>
          <w:lang w:val="en-US"/>
        </w:rPr>
        <w:t>.</w:t>
      </w:r>
    </w:p>
    <w:p w14:paraId="6B1A90E5" w14:textId="77777777" w:rsidR="002C0026" w:rsidRPr="006C42EC" w:rsidRDefault="002C0026" w:rsidP="00463232">
      <w:pPr>
        <w:pStyle w:val="ListParagraph"/>
        <w:numPr>
          <w:ilvl w:val="0"/>
          <w:numId w:val="29"/>
        </w:numPr>
        <w:spacing w:after="0" w:line="240" w:lineRule="auto"/>
      </w:pPr>
      <w:r w:rsidRPr="006C42EC">
        <w:t>An instance of DT Rule Category 3</w:t>
      </w:r>
      <w:r>
        <w:t>0</w:t>
      </w:r>
      <w:r w:rsidRPr="006C42EC">
        <w:t xml:space="preserve"> identifies that the element has not been defined.</w:t>
      </w:r>
    </w:p>
    <w:p w14:paraId="75359F4B" w14:textId="77777777" w:rsidR="002C0026" w:rsidRPr="00E94821" w:rsidRDefault="002C0026" w:rsidP="002C0026"/>
    <w:p w14:paraId="252CF510" w14:textId="77777777" w:rsidR="002C0026" w:rsidRPr="005F13B3" w:rsidRDefault="002C0026" w:rsidP="00463232">
      <w:pPr>
        <w:pStyle w:val="ListParagraph"/>
        <w:numPr>
          <w:ilvl w:val="0"/>
          <w:numId w:val="24"/>
        </w:numPr>
        <w:spacing w:after="0" w:line="240" w:lineRule="auto"/>
        <w:rPr>
          <w:highlight w:val="white"/>
        </w:rPr>
      </w:pPr>
      <w:r w:rsidRPr="005F13B3">
        <w:rPr>
          <w:highlight w:val="white"/>
        </w:rPr>
        <w:t>There are one or more subject elements</w:t>
      </w:r>
    </w:p>
    <w:p w14:paraId="48C2212E" w14:textId="77777777" w:rsidR="002C0026" w:rsidRPr="006C42EC" w:rsidRDefault="002C0026" w:rsidP="00463232">
      <w:pPr>
        <w:pStyle w:val="ListParagraph"/>
        <w:numPr>
          <w:ilvl w:val="0"/>
          <w:numId w:val="30"/>
        </w:numPr>
        <w:spacing w:after="0" w:line="240" w:lineRule="auto"/>
      </w:pPr>
      <w:r w:rsidRPr="006C42EC">
        <w:t>An instance of DT Rule Category 3</w:t>
      </w:r>
      <w:r>
        <w:t>0</w:t>
      </w:r>
      <w:r w:rsidRPr="006C42EC">
        <w:t xml:space="preserve"> identifies that the element has not been defined.</w:t>
      </w:r>
    </w:p>
    <w:p w14:paraId="5A7FCEA8" w14:textId="77777777" w:rsidR="002C0026" w:rsidRDefault="002C0026" w:rsidP="002C0026"/>
    <w:p w14:paraId="7427E0EA" w14:textId="77777777" w:rsidR="002C0026" w:rsidRPr="001135FE" w:rsidRDefault="002C0026" w:rsidP="00463232">
      <w:pPr>
        <w:pStyle w:val="ListParagraph"/>
        <w:numPr>
          <w:ilvl w:val="0"/>
          <w:numId w:val="24"/>
        </w:numPr>
        <w:spacing w:after="0" w:line="240" w:lineRule="auto"/>
        <w:rPr>
          <w:highlight w:val="white"/>
        </w:rPr>
      </w:pPr>
      <w:r w:rsidRPr="001135FE">
        <w:rPr>
          <w:highlight w:val="white"/>
        </w:rPr>
        <w:t>For each subject element there is an manufacturedProduct.manufacturedProduct.name element.</w:t>
      </w:r>
    </w:p>
    <w:p w14:paraId="36534238" w14:textId="77777777" w:rsidR="00463232" w:rsidRPr="006C42EC" w:rsidRDefault="00463232" w:rsidP="00C23912">
      <w:pPr>
        <w:pStyle w:val="ListParagraph"/>
        <w:numPr>
          <w:ilvl w:val="0"/>
          <w:numId w:val="75"/>
        </w:numPr>
        <w:spacing w:after="0" w:line="240" w:lineRule="auto"/>
      </w:pPr>
      <w:r w:rsidRPr="006C42EC">
        <w:t xml:space="preserve">N.B. </w:t>
      </w:r>
      <w:r>
        <w:t xml:space="preserve">No </w:t>
      </w:r>
      <w:r w:rsidRPr="006C42EC">
        <w:t>validation aspects.</w:t>
      </w:r>
    </w:p>
    <w:p w14:paraId="5F6CF10F" w14:textId="77777777" w:rsidR="002C0026" w:rsidRDefault="002C0026" w:rsidP="002C0026">
      <w:pPr>
        <w:pStyle w:val="ListParagraph"/>
        <w:ind w:left="360"/>
      </w:pPr>
    </w:p>
    <w:p w14:paraId="7168AEE7" w14:textId="77777777" w:rsidR="002C0026" w:rsidRPr="002B61C5" w:rsidRDefault="002C0026" w:rsidP="00463232">
      <w:pPr>
        <w:pStyle w:val="ListParagraph"/>
        <w:numPr>
          <w:ilvl w:val="0"/>
          <w:numId w:val="24"/>
        </w:numPr>
        <w:spacing w:after="0" w:line="240" w:lineRule="auto"/>
        <w:rPr>
          <w:highlight w:val="white"/>
        </w:rPr>
      </w:pPr>
      <w:r w:rsidRPr="002B61C5">
        <w:rPr>
          <w:highlight w:val="white"/>
        </w:rPr>
        <w:t xml:space="preserve">For each subject element there may not be a </w:t>
      </w:r>
      <w:proofErr w:type="spellStart"/>
      <w:r w:rsidRPr="002B61C5">
        <w:rPr>
          <w:highlight w:val="white"/>
        </w:rPr>
        <w:t>marketingAct.effectiveTime.low</w:t>
      </w:r>
      <w:proofErr w:type="spellEnd"/>
      <w:r w:rsidRPr="002B61C5">
        <w:rPr>
          <w:highlight w:val="white"/>
        </w:rPr>
        <w:t xml:space="preserve"> element. </w:t>
      </w:r>
    </w:p>
    <w:p w14:paraId="580AC7AE" w14:textId="77777777" w:rsidR="002C0026" w:rsidRPr="006C42EC" w:rsidRDefault="002C0026" w:rsidP="00463232">
      <w:pPr>
        <w:pStyle w:val="ListParagraph"/>
        <w:numPr>
          <w:ilvl w:val="0"/>
          <w:numId w:val="31"/>
        </w:numPr>
        <w:spacing w:after="0" w:line="240" w:lineRule="auto"/>
      </w:pPr>
      <w:r w:rsidRPr="006C42EC">
        <w:t>An instance of DT Rule Category 3</w:t>
      </w:r>
      <w:r>
        <w:t>8</w:t>
      </w:r>
      <w:r w:rsidRPr="006C42EC">
        <w:t xml:space="preserve"> identifies that </w:t>
      </w:r>
      <w:r>
        <w:t xml:space="preserve">a disallowed </w:t>
      </w:r>
      <w:r w:rsidRPr="006C42EC">
        <w:t>element has been defined.</w:t>
      </w:r>
    </w:p>
    <w:p w14:paraId="309B507A" w14:textId="77777777" w:rsidR="002C0026" w:rsidRPr="002B61C5" w:rsidRDefault="002C0026" w:rsidP="002C0026">
      <w:pPr>
        <w:pStyle w:val="ListParagraph"/>
        <w:ind w:left="360"/>
      </w:pPr>
    </w:p>
    <w:p w14:paraId="516B323C" w14:textId="77777777" w:rsidR="002C0026" w:rsidRPr="002B61C5" w:rsidRDefault="002C0026" w:rsidP="00463232">
      <w:pPr>
        <w:pStyle w:val="ListParagraph"/>
        <w:numPr>
          <w:ilvl w:val="0"/>
          <w:numId w:val="24"/>
        </w:numPr>
        <w:spacing w:after="0" w:line="240" w:lineRule="auto"/>
        <w:rPr>
          <w:highlight w:val="white"/>
        </w:rPr>
      </w:pPr>
      <w:r w:rsidRPr="002B61C5">
        <w:rPr>
          <w:highlight w:val="white"/>
        </w:rPr>
        <w:t xml:space="preserve">For each subject element there may be a </w:t>
      </w:r>
      <w:proofErr w:type="spellStart"/>
      <w:proofErr w:type="gramStart"/>
      <w:r w:rsidRPr="002B61C5">
        <w:rPr>
          <w:highlight w:val="white"/>
        </w:rPr>
        <w:t>marketingAct.effectiveTime.high</w:t>
      </w:r>
      <w:proofErr w:type="spellEnd"/>
      <w:proofErr w:type="gramEnd"/>
      <w:r w:rsidRPr="002B61C5">
        <w:rPr>
          <w:highlight w:val="white"/>
        </w:rPr>
        <w:t xml:space="preserve"> element, that captures the date off the market (product and/or package).</w:t>
      </w:r>
    </w:p>
    <w:p w14:paraId="4E73FA3D" w14:textId="77777777" w:rsidR="00463232" w:rsidRPr="006C42EC" w:rsidRDefault="00463232" w:rsidP="00C23912">
      <w:pPr>
        <w:pStyle w:val="ListParagraph"/>
        <w:numPr>
          <w:ilvl w:val="0"/>
          <w:numId w:val="75"/>
        </w:numPr>
        <w:spacing w:after="0" w:line="240" w:lineRule="auto"/>
      </w:pPr>
      <w:r w:rsidRPr="006C42EC">
        <w:t xml:space="preserve">N.B. </w:t>
      </w:r>
      <w:r>
        <w:t xml:space="preserve">No </w:t>
      </w:r>
      <w:r w:rsidRPr="006C42EC">
        <w:t>validation aspects.</w:t>
      </w:r>
    </w:p>
    <w:p w14:paraId="0EE49DF6" w14:textId="77777777" w:rsidR="002C0026" w:rsidRDefault="002C0026" w:rsidP="002C0026"/>
    <w:p w14:paraId="738C8E9A" w14:textId="77777777" w:rsidR="002C0026" w:rsidRPr="00BD0450" w:rsidRDefault="002C0026" w:rsidP="00463232">
      <w:pPr>
        <w:pStyle w:val="ListParagraph"/>
        <w:numPr>
          <w:ilvl w:val="0"/>
          <w:numId w:val="24"/>
        </w:numPr>
        <w:spacing w:after="0" w:line="240" w:lineRule="auto"/>
        <w:rPr>
          <w:highlight w:val="white"/>
        </w:rPr>
      </w:pPr>
      <w:r w:rsidRPr="00BD0450">
        <w:rPr>
          <w:highlight w:val="white"/>
        </w:rPr>
        <w:t xml:space="preserve">For each subject element there is an </w:t>
      </w:r>
      <w:proofErr w:type="spellStart"/>
      <w:r w:rsidRPr="00BD0450">
        <w:rPr>
          <w:highlight w:val="white"/>
        </w:rPr>
        <w:t>approval.code</w:t>
      </w:r>
      <w:proofErr w:type="spellEnd"/>
      <w:r w:rsidRPr="00BD0450">
        <w:rPr>
          <w:highlight w:val="white"/>
        </w:rPr>
        <w:t xml:space="preserve"> element that captures the i.e. the Regulatory Activity (e.g., A/NDS, A/SNDS, NC, Level III, Level IV) this version of the SPM is associated with.</w:t>
      </w:r>
    </w:p>
    <w:p w14:paraId="72479889" w14:textId="77777777" w:rsidR="002C0026" w:rsidRPr="006C42EC" w:rsidRDefault="002C0026" w:rsidP="00463232">
      <w:pPr>
        <w:pStyle w:val="ListParagraph"/>
        <w:numPr>
          <w:ilvl w:val="0"/>
          <w:numId w:val="32"/>
        </w:numPr>
        <w:spacing w:after="0" w:line="240" w:lineRule="auto"/>
      </w:pPr>
      <w:r w:rsidRPr="006C42EC">
        <w:t>An instance of DT Rule Category 3</w:t>
      </w:r>
      <w:r>
        <w:t>0</w:t>
      </w:r>
      <w:r w:rsidRPr="006C42EC">
        <w:t xml:space="preserve"> identifies that the </w:t>
      </w:r>
      <w:r w:rsidRPr="00E94821">
        <w:t>approval</w:t>
      </w:r>
      <w:r w:rsidRPr="006C42EC">
        <w:t xml:space="preserve"> element has not been defined.</w:t>
      </w:r>
    </w:p>
    <w:p w14:paraId="72CFD3A5" w14:textId="77777777" w:rsidR="00463232" w:rsidRPr="006C42EC" w:rsidRDefault="00463232" w:rsidP="00463232">
      <w:pPr>
        <w:pStyle w:val="ListParagraph"/>
        <w:numPr>
          <w:ilvl w:val="0"/>
          <w:numId w:val="32"/>
        </w:numPr>
        <w:spacing w:after="0" w:line="240" w:lineRule="auto"/>
      </w:pPr>
      <w:r w:rsidRPr="006C42EC">
        <w:t xml:space="preserve">N.B. </w:t>
      </w:r>
      <w:r>
        <w:t xml:space="preserve">No </w:t>
      </w:r>
      <w:r w:rsidRPr="006C42EC">
        <w:t>validation aspects</w:t>
      </w:r>
      <w:r>
        <w:t xml:space="preserve"> required on the code element</w:t>
      </w:r>
      <w:r w:rsidRPr="006C42EC">
        <w:t>.</w:t>
      </w:r>
    </w:p>
    <w:p w14:paraId="6E6DFE7A" w14:textId="77777777" w:rsidR="002C0026" w:rsidRPr="00E94821" w:rsidRDefault="002C0026" w:rsidP="002C0026">
      <w:pPr>
        <w:pStyle w:val="ListParagraph"/>
        <w:ind w:left="360"/>
      </w:pPr>
    </w:p>
    <w:p w14:paraId="0CC87E91" w14:textId="77777777" w:rsidR="002C0026" w:rsidRPr="00BD0450" w:rsidRDefault="002C0026" w:rsidP="00463232">
      <w:pPr>
        <w:pStyle w:val="ListParagraph"/>
        <w:numPr>
          <w:ilvl w:val="0"/>
          <w:numId w:val="24"/>
        </w:numPr>
        <w:spacing w:after="0" w:line="240" w:lineRule="auto"/>
        <w:rPr>
          <w:highlight w:val="white"/>
        </w:rPr>
      </w:pPr>
      <w:r w:rsidRPr="00BD0450">
        <w:rPr>
          <w:highlight w:val="white"/>
        </w:rPr>
        <w:t xml:space="preserve">For each subject element there is an </w:t>
      </w:r>
      <w:proofErr w:type="spellStart"/>
      <w:r w:rsidRPr="00BD0450">
        <w:rPr>
          <w:highlight w:val="white"/>
        </w:rPr>
        <w:t>approval.effectiveTime.low</w:t>
      </w:r>
      <w:proofErr w:type="spellEnd"/>
      <w:r w:rsidRPr="00BD0450">
        <w:rPr>
          <w:highlight w:val="white"/>
        </w:rPr>
        <w:t xml:space="preserve"> element that captures the Date of Initial Approval of the specific product.</w:t>
      </w:r>
    </w:p>
    <w:p w14:paraId="02AC380D" w14:textId="77777777" w:rsidR="002C0026" w:rsidRPr="006C42EC" w:rsidRDefault="002C0026" w:rsidP="00463232">
      <w:pPr>
        <w:pStyle w:val="ListParagraph"/>
        <w:numPr>
          <w:ilvl w:val="0"/>
          <w:numId w:val="34"/>
        </w:numPr>
        <w:spacing w:after="0" w:line="240" w:lineRule="auto"/>
      </w:pPr>
      <w:r w:rsidRPr="006C42EC">
        <w:t>An instance of DT Rule Category 3</w:t>
      </w:r>
      <w:r>
        <w:t>0</w:t>
      </w:r>
      <w:r w:rsidRPr="006C42EC">
        <w:t xml:space="preserve"> identifies that the element has not been defined.</w:t>
      </w:r>
    </w:p>
    <w:p w14:paraId="23EF071E" w14:textId="77777777" w:rsidR="002C0026" w:rsidRPr="00E94821" w:rsidRDefault="002C0026" w:rsidP="002C0026">
      <w:pPr>
        <w:pStyle w:val="ListParagraph"/>
        <w:ind w:left="576"/>
      </w:pPr>
    </w:p>
    <w:p w14:paraId="23F0CCD0" w14:textId="77777777" w:rsidR="002C0026" w:rsidRPr="00BD0450" w:rsidRDefault="002C0026" w:rsidP="00463232">
      <w:pPr>
        <w:pStyle w:val="ListParagraph"/>
        <w:numPr>
          <w:ilvl w:val="0"/>
          <w:numId w:val="24"/>
        </w:numPr>
        <w:spacing w:after="0" w:line="240" w:lineRule="auto"/>
        <w:rPr>
          <w:highlight w:val="white"/>
        </w:rPr>
      </w:pPr>
      <w:r w:rsidRPr="00BD0450">
        <w:rPr>
          <w:highlight w:val="white"/>
        </w:rPr>
        <w:t xml:space="preserve">For each subject element there is an </w:t>
      </w:r>
      <w:proofErr w:type="spellStart"/>
      <w:r w:rsidRPr="00BD0450">
        <w:rPr>
          <w:highlight w:val="white"/>
        </w:rPr>
        <w:t>approval.effectiveTime.high</w:t>
      </w:r>
      <w:proofErr w:type="spellEnd"/>
      <w:r w:rsidRPr="00BD0450">
        <w:rPr>
          <w:highlight w:val="white"/>
        </w:rPr>
        <w:t xml:space="preserve"> element that captures the Date of Revision of the specific product.</w:t>
      </w:r>
    </w:p>
    <w:p w14:paraId="67EE19E8" w14:textId="77777777" w:rsidR="002C0026" w:rsidRPr="006C42EC" w:rsidRDefault="002C0026" w:rsidP="00463232">
      <w:pPr>
        <w:pStyle w:val="ListParagraph"/>
        <w:numPr>
          <w:ilvl w:val="0"/>
          <w:numId w:val="33"/>
        </w:numPr>
        <w:spacing w:after="0" w:line="240" w:lineRule="auto"/>
      </w:pPr>
      <w:r w:rsidRPr="006C42EC">
        <w:lastRenderedPageBreak/>
        <w:t>An instance of DT Rule Category 3</w:t>
      </w:r>
      <w:r>
        <w:t>0</w:t>
      </w:r>
      <w:r w:rsidRPr="006C42EC">
        <w:t xml:space="preserve"> identifies that the element has not been defined.</w:t>
      </w:r>
    </w:p>
    <w:p w14:paraId="3464CB06" w14:textId="77777777" w:rsidR="002C0026" w:rsidRDefault="002C0026" w:rsidP="002C0026">
      <w:pPr>
        <w:pStyle w:val="ListParagraph"/>
        <w:ind w:left="576"/>
      </w:pPr>
    </w:p>
    <w:p w14:paraId="19CD74AE" w14:textId="77777777" w:rsidR="002C0026" w:rsidRPr="004E1DE4" w:rsidRDefault="002C0026" w:rsidP="00463232">
      <w:pPr>
        <w:pStyle w:val="ListParagraph"/>
        <w:numPr>
          <w:ilvl w:val="0"/>
          <w:numId w:val="24"/>
        </w:numPr>
        <w:spacing w:after="0" w:line="240" w:lineRule="auto"/>
        <w:rPr>
          <w:highlight w:val="white"/>
        </w:rPr>
      </w:pPr>
      <w:r w:rsidRPr="004E1DE4">
        <w:rPr>
          <w:highlight w:val="white"/>
        </w:rPr>
        <w:t xml:space="preserve">For each subject element there is one or more characteristic elements where the </w:t>
      </w:r>
      <w:hyperlink r:id="rId17" w:history="1">
        <w:r w:rsidRPr="004E1DE4">
          <w:rPr>
            <w:highlight w:val="white"/>
          </w:rPr>
          <w:t>code@codeSystem="2.16.840.1.113883.2.20.6.23</w:t>
        </w:r>
      </w:hyperlink>
      <w:r w:rsidRPr="004E1DE4">
        <w:rPr>
          <w:highlight w:val="white"/>
        </w:rPr>
        <w:t xml:space="preserve">" and the </w:t>
      </w:r>
      <w:proofErr w:type="spellStart"/>
      <w:r w:rsidRPr="004E1DE4">
        <w:rPr>
          <w:highlight w:val="white"/>
        </w:rPr>
        <w:t>code@code</w:t>
      </w:r>
      <w:proofErr w:type="spellEnd"/>
      <w:r w:rsidRPr="004E1DE4">
        <w:rPr>
          <w:highlight w:val="white"/>
        </w:rPr>
        <w:t>=”13” that captures the Pharmaceutical Standard.</w:t>
      </w:r>
    </w:p>
    <w:p w14:paraId="7A020655" w14:textId="77777777" w:rsidR="002C0026" w:rsidRPr="006C42EC" w:rsidRDefault="002C0026" w:rsidP="00463232">
      <w:pPr>
        <w:pStyle w:val="ListParagraph"/>
        <w:numPr>
          <w:ilvl w:val="0"/>
          <w:numId w:val="35"/>
        </w:numPr>
        <w:spacing w:after="0" w:line="240" w:lineRule="auto"/>
      </w:pPr>
      <w:r w:rsidRPr="006C42EC">
        <w:t>An instance of DT Rule Category 3</w:t>
      </w:r>
      <w:r>
        <w:t>0</w:t>
      </w:r>
      <w:r w:rsidRPr="006C42EC">
        <w:t xml:space="preserve"> identifies that the element has not been defined.</w:t>
      </w:r>
    </w:p>
    <w:p w14:paraId="3AB9E3E4" w14:textId="77777777" w:rsidR="002C0026" w:rsidRPr="00E94821" w:rsidRDefault="002C0026" w:rsidP="002C0026"/>
    <w:p w14:paraId="086862CB" w14:textId="77777777" w:rsidR="002C0026" w:rsidRPr="004E1DE4" w:rsidRDefault="002C0026" w:rsidP="00463232">
      <w:pPr>
        <w:pStyle w:val="ListParagraph"/>
        <w:numPr>
          <w:ilvl w:val="0"/>
          <w:numId w:val="24"/>
        </w:numPr>
        <w:spacing w:after="0" w:line="240" w:lineRule="auto"/>
        <w:rPr>
          <w:highlight w:val="white"/>
        </w:rPr>
      </w:pPr>
      <w:r w:rsidRPr="004E1DE4">
        <w:rPr>
          <w:highlight w:val="white"/>
        </w:rPr>
        <w:t xml:space="preserve">For each subject element there is one or more characteristic elements where the </w:t>
      </w:r>
      <w:hyperlink r:id="rId18" w:history="1">
        <w:r w:rsidRPr="004E1DE4">
          <w:rPr>
            <w:highlight w:val="white"/>
          </w:rPr>
          <w:t>code@codeSystem="2.16.840.1.113883.2.20.6.23</w:t>
        </w:r>
      </w:hyperlink>
      <w:r w:rsidRPr="004E1DE4">
        <w:rPr>
          <w:highlight w:val="white"/>
        </w:rPr>
        <w:t xml:space="preserve">" and the </w:t>
      </w:r>
      <w:proofErr w:type="spellStart"/>
      <w:r w:rsidRPr="004E1DE4">
        <w:rPr>
          <w:highlight w:val="white"/>
        </w:rPr>
        <w:t>code@code</w:t>
      </w:r>
      <w:proofErr w:type="spellEnd"/>
      <w:r w:rsidRPr="004E1DE4">
        <w:rPr>
          <w:highlight w:val="white"/>
        </w:rPr>
        <w:t>=”14” that captures the Scheduling Symbol.</w:t>
      </w:r>
    </w:p>
    <w:p w14:paraId="27A2CBBB" w14:textId="77777777" w:rsidR="002C0026" w:rsidRPr="006C42EC" w:rsidRDefault="002C0026" w:rsidP="00463232">
      <w:pPr>
        <w:pStyle w:val="ListParagraph"/>
        <w:numPr>
          <w:ilvl w:val="0"/>
          <w:numId w:val="36"/>
        </w:numPr>
        <w:spacing w:after="0" w:line="240" w:lineRule="auto"/>
      </w:pPr>
      <w:r w:rsidRPr="006C42EC">
        <w:t>An instance of DT Rule Category 3</w:t>
      </w:r>
      <w:r>
        <w:t>0</w:t>
      </w:r>
      <w:r w:rsidRPr="006C42EC">
        <w:t xml:space="preserve"> identifies that the element has not been defined.</w:t>
      </w:r>
    </w:p>
    <w:p w14:paraId="2B6E9170" w14:textId="77777777" w:rsidR="002C0026" w:rsidRPr="00E94821" w:rsidRDefault="002C0026" w:rsidP="002C0026">
      <w:pPr>
        <w:pStyle w:val="ListParagraph"/>
        <w:ind w:left="360"/>
      </w:pPr>
    </w:p>
    <w:p w14:paraId="4BCE3A9F" w14:textId="77777777" w:rsidR="002C0026" w:rsidRPr="004E1DE4" w:rsidRDefault="002C0026" w:rsidP="00463232">
      <w:pPr>
        <w:pStyle w:val="ListParagraph"/>
        <w:numPr>
          <w:ilvl w:val="0"/>
          <w:numId w:val="24"/>
        </w:numPr>
        <w:spacing w:after="0" w:line="240" w:lineRule="auto"/>
        <w:rPr>
          <w:highlight w:val="white"/>
        </w:rPr>
      </w:pPr>
      <w:r w:rsidRPr="004E1DE4">
        <w:rPr>
          <w:highlight w:val="white"/>
        </w:rPr>
        <w:t xml:space="preserve">For each subject element there is one or more characteristic elements where the </w:t>
      </w:r>
      <w:hyperlink r:id="rId19" w:history="1">
        <w:r w:rsidRPr="004E1DE4">
          <w:rPr>
            <w:highlight w:val="white"/>
          </w:rPr>
          <w:t>code@codeSystem="2.16.840.1.113883.2.20.6.23</w:t>
        </w:r>
      </w:hyperlink>
      <w:r w:rsidRPr="004E1DE4">
        <w:rPr>
          <w:highlight w:val="white"/>
        </w:rPr>
        <w:t xml:space="preserve">" and the </w:t>
      </w:r>
      <w:proofErr w:type="spellStart"/>
      <w:r w:rsidRPr="004E1DE4">
        <w:rPr>
          <w:highlight w:val="white"/>
        </w:rPr>
        <w:t>code@code</w:t>
      </w:r>
      <w:proofErr w:type="spellEnd"/>
      <w:r w:rsidRPr="004E1DE4">
        <w:rPr>
          <w:highlight w:val="white"/>
        </w:rPr>
        <w:t>=”15” that captures the Therapeutic Class.</w:t>
      </w:r>
    </w:p>
    <w:p w14:paraId="41ABC3CC" w14:textId="77777777" w:rsidR="002C0026" w:rsidRPr="006C42EC" w:rsidRDefault="002C0026" w:rsidP="00463232">
      <w:pPr>
        <w:pStyle w:val="ListParagraph"/>
        <w:numPr>
          <w:ilvl w:val="0"/>
          <w:numId w:val="37"/>
        </w:numPr>
        <w:spacing w:after="0" w:line="240" w:lineRule="auto"/>
      </w:pPr>
      <w:r w:rsidRPr="006C42EC">
        <w:t>An instance of DT Rule Category 3</w:t>
      </w:r>
      <w:r>
        <w:t>0</w:t>
      </w:r>
      <w:r w:rsidRPr="006C42EC">
        <w:t xml:space="preserve"> identifies that the element has not been defined.</w:t>
      </w:r>
    </w:p>
    <w:p w14:paraId="7583415F" w14:textId="77777777" w:rsidR="002C0026" w:rsidRPr="00E94821" w:rsidRDefault="002C0026" w:rsidP="002C0026"/>
    <w:p w14:paraId="476FD8AA" w14:textId="77777777" w:rsidR="002C0026" w:rsidRPr="004E1DE4" w:rsidRDefault="002C0026" w:rsidP="00463232">
      <w:pPr>
        <w:pStyle w:val="ListParagraph"/>
        <w:numPr>
          <w:ilvl w:val="0"/>
          <w:numId w:val="24"/>
        </w:numPr>
        <w:spacing w:after="0" w:line="240" w:lineRule="auto"/>
        <w:rPr>
          <w:highlight w:val="white"/>
        </w:rPr>
      </w:pPr>
      <w:r w:rsidRPr="004E1DE4">
        <w:rPr>
          <w:highlight w:val="white"/>
        </w:rPr>
        <w:t>For each subject element there is an manufacturedProduct.manufacturedProduct.name element that captures the Brand Name.</w:t>
      </w:r>
    </w:p>
    <w:p w14:paraId="03527834" w14:textId="77777777" w:rsidR="00463232" w:rsidRPr="006C42EC" w:rsidRDefault="00463232" w:rsidP="00C23912">
      <w:pPr>
        <w:pStyle w:val="ListParagraph"/>
        <w:numPr>
          <w:ilvl w:val="0"/>
          <w:numId w:val="76"/>
        </w:numPr>
        <w:spacing w:after="0" w:line="240" w:lineRule="auto"/>
      </w:pPr>
      <w:r w:rsidRPr="006C42EC">
        <w:t xml:space="preserve">N.B. </w:t>
      </w:r>
      <w:r>
        <w:t xml:space="preserve">No </w:t>
      </w:r>
      <w:r w:rsidRPr="006C42EC">
        <w:t>validation aspects.</w:t>
      </w:r>
    </w:p>
    <w:p w14:paraId="7B14ADF5" w14:textId="77777777" w:rsidR="002C0026" w:rsidRPr="00E94821" w:rsidRDefault="002C0026" w:rsidP="002C0026">
      <w:pPr>
        <w:pStyle w:val="ListParagraph"/>
        <w:ind w:left="576"/>
      </w:pPr>
    </w:p>
    <w:p w14:paraId="63627B39" w14:textId="77777777" w:rsidR="002C0026" w:rsidRPr="004E1DE4" w:rsidRDefault="002C0026" w:rsidP="00463232">
      <w:pPr>
        <w:pStyle w:val="ListParagraph"/>
        <w:numPr>
          <w:ilvl w:val="0"/>
          <w:numId w:val="24"/>
        </w:numPr>
        <w:spacing w:after="0" w:line="240" w:lineRule="auto"/>
        <w:rPr>
          <w:highlight w:val="white"/>
        </w:rPr>
      </w:pPr>
      <w:r w:rsidRPr="004E1DE4">
        <w:rPr>
          <w:highlight w:val="white"/>
        </w:rPr>
        <w:t>For each subject element there is one or more manufacturedProduct.manufacturedProduct.asEntityWithGeneric.genericMedicine.name elements that captures the Proper Name.</w:t>
      </w:r>
    </w:p>
    <w:p w14:paraId="2DA033D3" w14:textId="77777777" w:rsidR="00463232" w:rsidRPr="006C42EC" w:rsidRDefault="00463232" w:rsidP="00C23912">
      <w:pPr>
        <w:pStyle w:val="ListParagraph"/>
        <w:numPr>
          <w:ilvl w:val="0"/>
          <w:numId w:val="77"/>
        </w:numPr>
        <w:spacing w:after="0" w:line="240" w:lineRule="auto"/>
      </w:pPr>
      <w:r w:rsidRPr="006C42EC">
        <w:t xml:space="preserve">N.B. </w:t>
      </w:r>
      <w:r>
        <w:t xml:space="preserve">No </w:t>
      </w:r>
      <w:r w:rsidRPr="006C42EC">
        <w:t>validation aspects.</w:t>
      </w:r>
    </w:p>
    <w:p w14:paraId="2638F5F9" w14:textId="77777777" w:rsidR="002C0026" w:rsidRPr="00E94821" w:rsidRDefault="002C0026" w:rsidP="002C0026">
      <w:pPr>
        <w:pStyle w:val="ListParagraph"/>
        <w:ind w:left="576"/>
      </w:pPr>
    </w:p>
    <w:p w14:paraId="724125C0" w14:textId="77777777" w:rsidR="002C0026" w:rsidRPr="00174909" w:rsidRDefault="002C0026" w:rsidP="00463232">
      <w:pPr>
        <w:pStyle w:val="ListParagraph"/>
        <w:numPr>
          <w:ilvl w:val="0"/>
          <w:numId w:val="24"/>
        </w:numPr>
        <w:spacing w:after="0" w:line="240" w:lineRule="auto"/>
        <w:rPr>
          <w:highlight w:val="white"/>
        </w:rPr>
      </w:pPr>
      <w:r w:rsidRPr="00174909">
        <w:rPr>
          <w:highlight w:val="white"/>
        </w:rPr>
        <w:t xml:space="preserve">For each subject element there is a </w:t>
      </w:r>
      <w:proofErr w:type="spellStart"/>
      <w:r w:rsidRPr="00174909">
        <w:rPr>
          <w:highlight w:val="white"/>
        </w:rPr>
        <w:t>manufacturedProduct.manufacturedProduct.formCode</w:t>
      </w:r>
      <w:proofErr w:type="spellEnd"/>
      <w:r w:rsidRPr="00174909">
        <w:rPr>
          <w:highlight w:val="white"/>
        </w:rPr>
        <w:t xml:space="preserve"> element that captures the Dosage Form.</w:t>
      </w:r>
    </w:p>
    <w:p w14:paraId="37FAF27B" w14:textId="77777777" w:rsidR="00463232" w:rsidRPr="006C42EC" w:rsidRDefault="00463232" w:rsidP="00C23912">
      <w:pPr>
        <w:pStyle w:val="ListParagraph"/>
        <w:numPr>
          <w:ilvl w:val="0"/>
          <w:numId w:val="78"/>
        </w:numPr>
        <w:spacing w:after="0" w:line="240" w:lineRule="auto"/>
      </w:pPr>
      <w:r w:rsidRPr="006C42EC">
        <w:t xml:space="preserve">N.B. </w:t>
      </w:r>
      <w:r>
        <w:t xml:space="preserve">No </w:t>
      </w:r>
      <w:r w:rsidRPr="006C42EC">
        <w:t>validation aspects.</w:t>
      </w:r>
    </w:p>
    <w:p w14:paraId="11500BA4" w14:textId="77777777" w:rsidR="002C0026" w:rsidRDefault="002C0026" w:rsidP="002C0026">
      <w:pPr>
        <w:pStyle w:val="ListParagraph"/>
        <w:ind w:left="576"/>
      </w:pPr>
    </w:p>
    <w:p w14:paraId="46DB4514" w14:textId="77777777" w:rsidR="002C0026" w:rsidRPr="00174909" w:rsidRDefault="002C0026" w:rsidP="00463232">
      <w:pPr>
        <w:pStyle w:val="ListParagraph"/>
        <w:numPr>
          <w:ilvl w:val="0"/>
          <w:numId w:val="24"/>
        </w:numPr>
        <w:spacing w:after="0" w:line="240" w:lineRule="auto"/>
        <w:rPr>
          <w:highlight w:val="white"/>
        </w:rPr>
      </w:pPr>
      <w:r w:rsidRPr="00174909">
        <w:rPr>
          <w:highlight w:val="white"/>
        </w:rPr>
        <w:t>For each subject element there are one or more manufacturedProduct.consumedIn.substanceAdministration.routeCode elements that capture the Route of Administration.</w:t>
      </w:r>
    </w:p>
    <w:p w14:paraId="64F5FA70" w14:textId="77777777" w:rsidR="002C0026" w:rsidRPr="006C42EC" w:rsidRDefault="002C0026" w:rsidP="00C23912">
      <w:pPr>
        <w:pStyle w:val="ListParagraph"/>
        <w:numPr>
          <w:ilvl w:val="0"/>
          <w:numId w:val="38"/>
        </w:numPr>
        <w:spacing w:after="0" w:line="240" w:lineRule="auto"/>
      </w:pPr>
      <w:r w:rsidRPr="006C42EC">
        <w:t>An instance of DT Rule Category 3</w:t>
      </w:r>
      <w:r>
        <w:t>0</w:t>
      </w:r>
      <w:r w:rsidRPr="006C42EC">
        <w:t xml:space="preserve"> identifies that the element has not been defined.</w:t>
      </w:r>
    </w:p>
    <w:p w14:paraId="4B958349" w14:textId="77777777" w:rsidR="002C0026" w:rsidRPr="00E94821" w:rsidRDefault="002C0026" w:rsidP="002C0026">
      <w:pPr>
        <w:pStyle w:val="ListParagraph"/>
        <w:ind w:left="576"/>
      </w:pPr>
    </w:p>
    <w:p w14:paraId="41DA773D" w14:textId="77777777" w:rsidR="002C0026" w:rsidRPr="00174909" w:rsidRDefault="002C0026" w:rsidP="00463232">
      <w:pPr>
        <w:pStyle w:val="ListParagraph"/>
        <w:numPr>
          <w:ilvl w:val="0"/>
          <w:numId w:val="24"/>
        </w:numPr>
        <w:spacing w:after="0" w:line="240" w:lineRule="auto"/>
        <w:rPr>
          <w:highlight w:val="white"/>
        </w:rPr>
      </w:pPr>
      <w:r w:rsidRPr="00174909">
        <w:rPr>
          <w:highlight w:val="white"/>
        </w:rPr>
        <w:t xml:space="preserve">The outer package description for a product shall detail the production quantity characteristic. </w:t>
      </w:r>
    </w:p>
    <w:p w14:paraId="6A771FB3" w14:textId="77777777" w:rsidR="00E81437" w:rsidRPr="00174909" w:rsidRDefault="00E81437" w:rsidP="00C23912">
      <w:pPr>
        <w:pStyle w:val="ListParagraph"/>
        <w:numPr>
          <w:ilvl w:val="0"/>
          <w:numId w:val="79"/>
        </w:numPr>
        <w:spacing w:after="0" w:line="240" w:lineRule="auto"/>
      </w:pPr>
      <w:r w:rsidRPr="00174909">
        <w:t>N.B. currently this is not validated, however it is planned to introduce this in the future.</w:t>
      </w:r>
    </w:p>
    <w:p w14:paraId="7C20B22E" w14:textId="77777777" w:rsidR="002C0026" w:rsidRDefault="002C0026" w:rsidP="002C0026">
      <w:pPr>
        <w:rPr>
          <w:rFonts w:ascii="Times New Roman" w:hAnsi="Times New Roman" w:cs="Times New Roman"/>
        </w:rPr>
      </w:pPr>
    </w:p>
    <w:p w14:paraId="0D607DAF" w14:textId="77777777" w:rsidR="002C0026" w:rsidRDefault="002C0026" w:rsidP="002C0026">
      <w:pPr>
        <w:spacing w:after="0" w:line="240" w:lineRule="auto"/>
        <w:ind w:left="357" w:hanging="357"/>
      </w:pPr>
      <w:r w:rsidRPr="00BE6DA1">
        <w:t xml:space="preserve">The </w:t>
      </w:r>
      <w:r>
        <w:t>following elements are deemed out of scope at this time and should not be included in the SPM file:</w:t>
      </w:r>
    </w:p>
    <w:p w14:paraId="49C25680" w14:textId="77777777" w:rsidR="002C0026" w:rsidRPr="00E10C4F" w:rsidRDefault="002C0026" w:rsidP="00463232">
      <w:pPr>
        <w:pStyle w:val="ListParagraph"/>
        <w:numPr>
          <w:ilvl w:val="0"/>
          <w:numId w:val="8"/>
        </w:numPr>
        <w:spacing w:after="0" w:line="240" w:lineRule="auto"/>
        <w:rPr>
          <w:highlight w:val="white"/>
        </w:rPr>
      </w:pPr>
      <w:proofErr w:type="spellStart"/>
      <w:r w:rsidRPr="00E10C4F">
        <w:rPr>
          <w:highlight w:val="white"/>
        </w:rPr>
        <w:t>asEquivalentEntity</w:t>
      </w:r>
      <w:proofErr w:type="spellEnd"/>
    </w:p>
    <w:p w14:paraId="3F7D419E" w14:textId="77777777" w:rsidR="002C0026" w:rsidRPr="006C42EC" w:rsidRDefault="002C0026" w:rsidP="00C23912">
      <w:pPr>
        <w:pStyle w:val="ListParagraph"/>
        <w:numPr>
          <w:ilvl w:val="0"/>
          <w:numId w:val="80"/>
        </w:numPr>
        <w:spacing w:after="0" w:line="240" w:lineRule="auto"/>
      </w:pPr>
      <w:r w:rsidRPr="006C42EC">
        <w:t>An instance of DT Rule Category 3</w:t>
      </w:r>
      <w:r>
        <w:t>8</w:t>
      </w:r>
      <w:r w:rsidRPr="006C42EC">
        <w:t xml:space="preserve"> identifies that </w:t>
      </w:r>
      <w:r>
        <w:t xml:space="preserve">a disallowed </w:t>
      </w:r>
      <w:r w:rsidRPr="006C42EC">
        <w:t>element has been defined.</w:t>
      </w:r>
    </w:p>
    <w:p w14:paraId="65EBB552" w14:textId="77777777" w:rsidR="003E1272" w:rsidRPr="00520830" w:rsidRDefault="003E1272" w:rsidP="003E1272">
      <w:pPr>
        <w:rPr>
          <w:rFonts w:ascii="Times New Roman" w:hAnsi="Times New Roman" w:cs="Times New Roman"/>
        </w:rPr>
      </w:pPr>
    </w:p>
    <w:p w14:paraId="1E97FDF5" w14:textId="59903D63" w:rsidR="003E1272" w:rsidRPr="00520830" w:rsidRDefault="002C0026" w:rsidP="003E1272">
      <w:pPr>
        <w:pStyle w:val="Heading2"/>
        <w:rPr>
          <w:rFonts w:ascii="Times New Roman" w:hAnsi="Times New Roman" w:cs="Times New Roman"/>
        </w:rPr>
      </w:pPr>
      <w:bookmarkStart w:id="59" w:name="_Toc389032834"/>
      <w:r>
        <w:rPr>
          <w:rFonts w:ascii="Times New Roman" w:hAnsi="Times New Roman" w:cs="Times New Roman"/>
        </w:rPr>
        <w:t>Labeling Section Information Validation</w:t>
      </w:r>
      <w:bookmarkEnd w:id="59"/>
    </w:p>
    <w:p w14:paraId="24A21815" w14:textId="19BAC037" w:rsidR="002C0026" w:rsidRDefault="002C0026" w:rsidP="002C0026">
      <w:pPr>
        <w:rPr>
          <w:rFonts w:ascii="Times New Roman" w:hAnsi="Times New Roman" w:cs="Times New Roman"/>
        </w:rPr>
      </w:pPr>
      <w:r w:rsidRPr="00E94821">
        <w:rPr>
          <w:rFonts w:ascii="Times New Roman" w:hAnsi="Times New Roman" w:cs="Times New Roman"/>
        </w:rPr>
        <w:t xml:space="preserve">Outlined below are the specifics relating to the PM Content Sections. Sections may contain sub sections as well as content unless specified in the section validation rules.  </w:t>
      </w:r>
    </w:p>
    <w:p w14:paraId="798299CB" w14:textId="77777777" w:rsidR="002C0026" w:rsidRPr="00174909" w:rsidRDefault="002C0026" w:rsidP="00C23912">
      <w:pPr>
        <w:pStyle w:val="ListParagraph"/>
        <w:numPr>
          <w:ilvl w:val="0"/>
          <w:numId w:val="41"/>
        </w:numPr>
        <w:spacing w:after="0" w:line="240" w:lineRule="auto"/>
        <w:rPr>
          <w:highlight w:val="white"/>
        </w:rPr>
      </w:pPr>
      <w:r>
        <w:rPr>
          <w:highlight w:val="white"/>
        </w:rPr>
        <w:lastRenderedPageBreak/>
        <w:t xml:space="preserve">When a specific section relates to one or more products or packages it may be linked to the specific item using a </w:t>
      </w:r>
      <w:proofErr w:type="spellStart"/>
      <w:r w:rsidRPr="00431BB6">
        <w:t>templateId</w:t>
      </w:r>
      <w:proofErr w:type="spellEnd"/>
      <w:r>
        <w:t xml:space="preserve"> element, refencing either the MPID or PCID OID.</w:t>
      </w:r>
      <w:r w:rsidRPr="00174909">
        <w:rPr>
          <w:highlight w:val="white"/>
        </w:rPr>
        <w:t xml:space="preserve"> </w:t>
      </w:r>
    </w:p>
    <w:p w14:paraId="0E1A23D3" w14:textId="77777777" w:rsidR="00C23912" w:rsidRDefault="00C23912" w:rsidP="00C23912">
      <w:pPr>
        <w:pStyle w:val="ListParagraph"/>
        <w:numPr>
          <w:ilvl w:val="0"/>
          <w:numId w:val="81"/>
        </w:numPr>
        <w:spacing w:after="0" w:line="240" w:lineRule="auto"/>
      </w:pPr>
      <w:r w:rsidRPr="00431BB6">
        <w:t>N.B. No validation aspects.</w:t>
      </w:r>
    </w:p>
    <w:p w14:paraId="6486658A" w14:textId="77777777" w:rsidR="002C0026" w:rsidRDefault="002C0026" w:rsidP="002C0026"/>
    <w:p w14:paraId="12F24065" w14:textId="77777777" w:rsidR="002C0026" w:rsidRPr="005C79A0" w:rsidRDefault="002C0026" w:rsidP="00C23912">
      <w:pPr>
        <w:pStyle w:val="ListParagraph"/>
        <w:numPr>
          <w:ilvl w:val="0"/>
          <w:numId w:val="41"/>
        </w:numPr>
        <w:spacing w:after="0" w:line="240" w:lineRule="auto"/>
        <w:rPr>
          <w:highlight w:val="white"/>
        </w:rPr>
      </w:pPr>
      <w:r w:rsidRPr="00CB3A03">
        <w:rPr>
          <w:highlight w:val="white"/>
        </w:rPr>
        <w:t xml:space="preserve">Section </w:t>
      </w:r>
      <w:r w:rsidRPr="005C79A0">
        <w:rPr>
          <w:highlight w:val="white"/>
        </w:rPr>
        <w:t>999999 (SPL UNCLASSIFIED SECTION)</w:t>
      </w:r>
      <w:r>
        <w:rPr>
          <w:highlight w:val="white"/>
        </w:rPr>
        <w:t xml:space="preserve"> may only be used in template 11. </w:t>
      </w:r>
    </w:p>
    <w:p w14:paraId="729D0D53" w14:textId="77777777" w:rsidR="002C0026" w:rsidRPr="006C42EC" w:rsidRDefault="002C0026" w:rsidP="00C23912">
      <w:pPr>
        <w:pStyle w:val="ListParagraph"/>
        <w:numPr>
          <w:ilvl w:val="0"/>
          <w:numId w:val="43"/>
        </w:numPr>
        <w:spacing w:after="0" w:line="240" w:lineRule="auto"/>
      </w:pPr>
      <w:r w:rsidRPr="006C42EC">
        <w:t>An instance of DT Rule Category 3</w:t>
      </w:r>
      <w:r>
        <w:t>8</w:t>
      </w:r>
      <w:r w:rsidRPr="006C42EC">
        <w:t xml:space="preserve"> identifies that the element </w:t>
      </w:r>
      <w:r>
        <w:t>is used incorrectly</w:t>
      </w:r>
      <w:r w:rsidRPr="006C42EC">
        <w:t>.</w:t>
      </w:r>
    </w:p>
    <w:p w14:paraId="0E15108F" w14:textId="77777777" w:rsidR="002C0026" w:rsidRDefault="002C0026" w:rsidP="002C0026"/>
    <w:p w14:paraId="5928E489"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 xml:space="preserve">Each section shall have an </w:t>
      </w:r>
      <w:proofErr w:type="spellStart"/>
      <w:r w:rsidRPr="00047102">
        <w:rPr>
          <w:highlight w:val="white"/>
        </w:rPr>
        <w:t>effectiveTime.low</w:t>
      </w:r>
      <w:proofErr w:type="spellEnd"/>
      <w:r w:rsidRPr="00047102">
        <w:rPr>
          <w:highlight w:val="white"/>
        </w:rPr>
        <w:t xml:space="preserve"> element that captures the Date of Initial Approval for the specific content section. </w:t>
      </w:r>
    </w:p>
    <w:p w14:paraId="10D44A84" w14:textId="77777777" w:rsidR="002C0026" w:rsidRPr="0030534F" w:rsidRDefault="002C0026" w:rsidP="00C23912">
      <w:pPr>
        <w:pStyle w:val="ListParagraph"/>
        <w:numPr>
          <w:ilvl w:val="0"/>
          <w:numId w:val="45"/>
        </w:numPr>
        <w:spacing w:after="0" w:line="240" w:lineRule="auto"/>
        <w:rPr>
          <w:highlight w:val="white"/>
        </w:rPr>
      </w:pPr>
      <w:r w:rsidRPr="0030534F">
        <w:rPr>
          <w:highlight w:val="white"/>
        </w:rPr>
        <w:t>An instance of DT Rule Category 30 identifies that element is missing.</w:t>
      </w:r>
    </w:p>
    <w:p w14:paraId="3B3B6F43" w14:textId="77777777" w:rsidR="002C0026" w:rsidRPr="0030534F" w:rsidRDefault="002C0026" w:rsidP="002C0026">
      <w:pPr>
        <w:pStyle w:val="ListParagraph"/>
        <w:ind w:left="360"/>
        <w:rPr>
          <w:highlight w:val="white"/>
        </w:rPr>
      </w:pPr>
    </w:p>
    <w:p w14:paraId="722837DA"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 xml:space="preserve">Each section shall have an </w:t>
      </w:r>
      <w:proofErr w:type="spellStart"/>
      <w:r w:rsidRPr="00047102">
        <w:rPr>
          <w:highlight w:val="white"/>
        </w:rPr>
        <w:t>effectiveTime.high</w:t>
      </w:r>
      <w:proofErr w:type="spellEnd"/>
      <w:r w:rsidRPr="00047102">
        <w:rPr>
          <w:highlight w:val="white"/>
        </w:rPr>
        <w:t xml:space="preserve"> element that captures the Date of Revision for the specific content section. Note this value changes if a link target is changed (changing the file content requires the reference to have a new </w:t>
      </w:r>
      <w:proofErr w:type="spellStart"/>
      <w:r w:rsidRPr="00047102">
        <w:rPr>
          <w:highlight w:val="white"/>
        </w:rPr>
        <w:t>effectiveTime</w:t>
      </w:r>
      <w:proofErr w:type="spellEnd"/>
      <w:r w:rsidRPr="00047102">
        <w:rPr>
          <w:highlight w:val="white"/>
        </w:rPr>
        <w:t>).</w:t>
      </w:r>
    </w:p>
    <w:p w14:paraId="0BF39039" w14:textId="77777777" w:rsidR="002C0026" w:rsidRPr="0030534F" w:rsidRDefault="002C0026" w:rsidP="00C23912">
      <w:pPr>
        <w:pStyle w:val="ListParagraph"/>
        <w:numPr>
          <w:ilvl w:val="0"/>
          <w:numId w:val="44"/>
        </w:numPr>
        <w:spacing w:after="0" w:line="240" w:lineRule="auto"/>
        <w:rPr>
          <w:highlight w:val="white"/>
        </w:rPr>
      </w:pPr>
      <w:r w:rsidRPr="0030534F">
        <w:rPr>
          <w:highlight w:val="white"/>
        </w:rPr>
        <w:t>An instance of DT Rule Category 30 identifies that element is missing.</w:t>
      </w:r>
    </w:p>
    <w:p w14:paraId="19F08F16" w14:textId="77777777" w:rsidR="002C0026" w:rsidRDefault="002C0026" w:rsidP="002C0026"/>
    <w:p w14:paraId="3CADF132"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 xml:space="preserve">The title for </w:t>
      </w:r>
      <w:r>
        <w:rPr>
          <w:highlight w:val="white"/>
        </w:rPr>
        <w:t xml:space="preserve">a </w:t>
      </w:r>
      <w:r w:rsidRPr="00047102">
        <w:rPr>
          <w:highlight w:val="white"/>
        </w:rPr>
        <w:t xml:space="preserve">labeling section will be the same as the </w:t>
      </w:r>
      <w:r>
        <w:rPr>
          <w:highlight w:val="white"/>
        </w:rPr>
        <w:t xml:space="preserve">name in the OID </w:t>
      </w:r>
      <w:r w:rsidRPr="00047102">
        <w:rPr>
          <w:highlight w:val="white"/>
        </w:rPr>
        <w:t>when the Title column states Fixed, when it states Manual then the title is free form, in cases when it states N/A then there is no title for the section. OID 2.16.840.1.113883.2.20.6.36 encodes the validation details for sections</w:t>
      </w:r>
    </w:p>
    <w:p w14:paraId="780AD976" w14:textId="77777777" w:rsidR="002C0026" w:rsidRPr="0030534F" w:rsidRDefault="002C0026" w:rsidP="00C23912">
      <w:pPr>
        <w:pStyle w:val="ListParagraph"/>
        <w:numPr>
          <w:ilvl w:val="0"/>
          <w:numId w:val="46"/>
        </w:numPr>
        <w:spacing w:after="0" w:line="240" w:lineRule="auto"/>
        <w:rPr>
          <w:highlight w:val="white"/>
        </w:rPr>
      </w:pPr>
      <w:r w:rsidRPr="0030534F">
        <w:rPr>
          <w:highlight w:val="white"/>
        </w:rPr>
        <w:t>An instance of DT Rule Category 34 identifies that title does not match the CV.</w:t>
      </w:r>
    </w:p>
    <w:p w14:paraId="53457CF3" w14:textId="77777777" w:rsidR="002C0026" w:rsidRPr="00431BB6" w:rsidRDefault="002C0026" w:rsidP="002C0026"/>
    <w:p w14:paraId="01373D66" w14:textId="77777777" w:rsidR="002C0026" w:rsidRPr="00A91301" w:rsidRDefault="002C0026" w:rsidP="00C23912">
      <w:pPr>
        <w:pStyle w:val="ListParagraph"/>
        <w:numPr>
          <w:ilvl w:val="0"/>
          <w:numId w:val="41"/>
        </w:numPr>
        <w:spacing w:after="0" w:line="240" w:lineRule="auto"/>
        <w:rPr>
          <w:highlight w:val="white"/>
        </w:rPr>
      </w:pPr>
      <w:r w:rsidRPr="00A91301">
        <w:rPr>
          <w:highlight w:val="white"/>
        </w:rPr>
        <w:t xml:space="preserve">The Section Details are encoded in OID 2.16.840.1.113883.2.20.6.36 (structure-aspects), it is included in Appendix A as a reference, it details the </w:t>
      </w:r>
      <w:proofErr w:type="spellStart"/>
      <w:r w:rsidRPr="00A91301">
        <w:rPr>
          <w:highlight w:val="white"/>
        </w:rPr>
        <w:t>code@code</w:t>
      </w:r>
      <w:proofErr w:type="spellEnd"/>
      <w:r w:rsidRPr="00A91301">
        <w:rPr>
          <w:highlight w:val="white"/>
        </w:rPr>
        <w:t xml:space="preserve"> value, as well as the heading level and cardinality for each labeling section:</w:t>
      </w:r>
    </w:p>
    <w:p w14:paraId="5A7419F8" w14:textId="77777777" w:rsidR="00C23912" w:rsidRPr="00436739" w:rsidRDefault="00C23912" w:rsidP="00C23912">
      <w:pPr>
        <w:pStyle w:val="ListParagraph"/>
        <w:numPr>
          <w:ilvl w:val="0"/>
          <w:numId w:val="39"/>
        </w:numPr>
        <w:spacing w:after="0" w:line="240" w:lineRule="auto"/>
        <w:rPr>
          <w:highlight w:val="white"/>
        </w:rPr>
      </w:pPr>
      <w:bookmarkStart w:id="60" w:name="_Hlk503458738"/>
      <w:r>
        <w:rPr>
          <w:highlight w:val="white"/>
        </w:rPr>
        <w:t xml:space="preserve">N.B Verification </w:t>
      </w:r>
      <w:r w:rsidRPr="00436739">
        <w:rPr>
          <w:highlight w:val="white"/>
        </w:rPr>
        <w:t xml:space="preserve">that no additional sections </w:t>
      </w:r>
      <w:r>
        <w:rPr>
          <w:highlight w:val="white"/>
        </w:rPr>
        <w:t>are</w:t>
      </w:r>
      <w:r w:rsidRPr="00436739">
        <w:rPr>
          <w:highlight w:val="white"/>
        </w:rPr>
        <w:t xml:space="preserve"> included is currently not validated, however it is planned to introduce this in the future.</w:t>
      </w:r>
      <w:bookmarkEnd w:id="60"/>
    </w:p>
    <w:p w14:paraId="3315206D" w14:textId="77777777" w:rsidR="00C23912" w:rsidRDefault="00C23912" w:rsidP="00C23912">
      <w:pPr>
        <w:pStyle w:val="ListParagraph"/>
        <w:numPr>
          <w:ilvl w:val="0"/>
          <w:numId w:val="39"/>
        </w:numPr>
        <w:spacing w:after="0" w:line="240" w:lineRule="auto"/>
        <w:rPr>
          <w:highlight w:val="white"/>
        </w:rPr>
      </w:pPr>
      <w:r>
        <w:rPr>
          <w:highlight w:val="white"/>
        </w:rPr>
        <w:t xml:space="preserve">N.B Verification </w:t>
      </w:r>
      <w:r w:rsidRPr="00436739">
        <w:rPr>
          <w:highlight w:val="white"/>
        </w:rPr>
        <w:t xml:space="preserve">that no </w:t>
      </w:r>
      <w:r>
        <w:rPr>
          <w:highlight w:val="white"/>
        </w:rPr>
        <w:t xml:space="preserve">required </w:t>
      </w:r>
      <w:r w:rsidRPr="00436739">
        <w:rPr>
          <w:highlight w:val="white"/>
        </w:rPr>
        <w:t xml:space="preserve">sections </w:t>
      </w:r>
      <w:r>
        <w:rPr>
          <w:highlight w:val="white"/>
        </w:rPr>
        <w:t>are</w:t>
      </w:r>
      <w:r w:rsidRPr="00436739">
        <w:rPr>
          <w:highlight w:val="white"/>
        </w:rPr>
        <w:t xml:space="preserve"> </w:t>
      </w:r>
      <w:r>
        <w:rPr>
          <w:highlight w:val="white"/>
        </w:rPr>
        <w:t>omitted</w:t>
      </w:r>
      <w:r w:rsidRPr="00436739">
        <w:rPr>
          <w:highlight w:val="white"/>
        </w:rPr>
        <w:t xml:space="preserve"> is currently not validated, however it is planned to introduce this in the future.</w:t>
      </w:r>
    </w:p>
    <w:p w14:paraId="4C89CD90" w14:textId="77777777" w:rsidR="00C23912" w:rsidRDefault="00C23912" w:rsidP="00C23912">
      <w:pPr>
        <w:pStyle w:val="ListParagraph"/>
        <w:numPr>
          <w:ilvl w:val="0"/>
          <w:numId w:val="39"/>
        </w:numPr>
        <w:spacing w:after="0" w:line="240" w:lineRule="auto"/>
        <w:rPr>
          <w:highlight w:val="white"/>
        </w:rPr>
      </w:pPr>
      <w:r>
        <w:rPr>
          <w:highlight w:val="white"/>
        </w:rPr>
        <w:t xml:space="preserve">N.B Verification </w:t>
      </w:r>
      <w:r w:rsidRPr="00436739">
        <w:rPr>
          <w:highlight w:val="white"/>
        </w:rPr>
        <w:t xml:space="preserve">that </w:t>
      </w:r>
      <w:r>
        <w:rPr>
          <w:highlight w:val="white"/>
        </w:rPr>
        <w:t xml:space="preserve">the </w:t>
      </w:r>
      <w:r w:rsidRPr="00436739">
        <w:rPr>
          <w:highlight w:val="white"/>
        </w:rPr>
        <w:t xml:space="preserve">sections </w:t>
      </w:r>
      <w:r>
        <w:rPr>
          <w:highlight w:val="white"/>
        </w:rPr>
        <w:t>are</w:t>
      </w:r>
      <w:r w:rsidRPr="00436739">
        <w:rPr>
          <w:highlight w:val="white"/>
        </w:rPr>
        <w:t xml:space="preserve"> </w:t>
      </w:r>
      <w:r>
        <w:rPr>
          <w:highlight w:val="white"/>
        </w:rPr>
        <w:t xml:space="preserve">in the right order </w:t>
      </w:r>
      <w:r w:rsidRPr="00436739">
        <w:rPr>
          <w:highlight w:val="white"/>
        </w:rPr>
        <w:t>is currently not validated, however it is planned to introduce this in the future.</w:t>
      </w:r>
    </w:p>
    <w:p w14:paraId="5D9FF097" w14:textId="77777777" w:rsidR="00C23912" w:rsidRDefault="00C23912" w:rsidP="00C23912">
      <w:pPr>
        <w:pStyle w:val="ListParagraph"/>
        <w:numPr>
          <w:ilvl w:val="0"/>
          <w:numId w:val="39"/>
        </w:numPr>
        <w:spacing w:after="0" w:line="240" w:lineRule="auto"/>
        <w:rPr>
          <w:highlight w:val="white"/>
        </w:rPr>
      </w:pPr>
      <w:r>
        <w:rPr>
          <w:highlight w:val="white"/>
        </w:rPr>
        <w:t xml:space="preserve">N.B Verification </w:t>
      </w:r>
      <w:r w:rsidRPr="00436739">
        <w:rPr>
          <w:highlight w:val="white"/>
        </w:rPr>
        <w:t xml:space="preserve">that </w:t>
      </w:r>
      <w:r>
        <w:rPr>
          <w:highlight w:val="white"/>
        </w:rPr>
        <w:t xml:space="preserve">the </w:t>
      </w:r>
      <w:r w:rsidRPr="00436739">
        <w:rPr>
          <w:highlight w:val="white"/>
        </w:rPr>
        <w:t xml:space="preserve">sections </w:t>
      </w:r>
      <w:r>
        <w:rPr>
          <w:highlight w:val="white"/>
        </w:rPr>
        <w:t>nesting is correct</w:t>
      </w:r>
      <w:r w:rsidRPr="00436739">
        <w:rPr>
          <w:highlight w:val="white"/>
        </w:rPr>
        <w:t xml:space="preserve"> is currently not validated, however it is planned to introduce this in the future.</w:t>
      </w:r>
    </w:p>
    <w:p w14:paraId="1BDD1771" w14:textId="2F25FA25" w:rsidR="00C23912" w:rsidRPr="00C23912" w:rsidRDefault="00C23912" w:rsidP="00C23912">
      <w:pPr>
        <w:pStyle w:val="ListParagraph"/>
        <w:numPr>
          <w:ilvl w:val="0"/>
          <w:numId w:val="39"/>
        </w:numPr>
        <w:spacing w:after="0" w:line="240" w:lineRule="auto"/>
        <w:rPr>
          <w:highlight w:val="white"/>
        </w:rPr>
      </w:pPr>
      <w:r>
        <w:rPr>
          <w:highlight w:val="white"/>
        </w:rPr>
        <w:t xml:space="preserve">N.B Verification </w:t>
      </w:r>
      <w:r w:rsidRPr="00436739">
        <w:rPr>
          <w:highlight w:val="white"/>
        </w:rPr>
        <w:t xml:space="preserve">that </w:t>
      </w:r>
      <w:r>
        <w:rPr>
          <w:highlight w:val="white"/>
        </w:rPr>
        <w:t xml:space="preserve">the </w:t>
      </w:r>
      <w:r w:rsidRPr="00436739">
        <w:rPr>
          <w:highlight w:val="white"/>
        </w:rPr>
        <w:t>section</w:t>
      </w:r>
      <w:r>
        <w:rPr>
          <w:highlight w:val="white"/>
        </w:rPr>
        <w:t xml:space="preserve"> cardinality is correct </w:t>
      </w:r>
      <w:r w:rsidRPr="00436739">
        <w:rPr>
          <w:highlight w:val="white"/>
        </w:rPr>
        <w:t>is currently not validated, however it is planned to introduce this in the future.</w:t>
      </w:r>
    </w:p>
    <w:p w14:paraId="7A998BD7" w14:textId="77777777" w:rsidR="002C0026" w:rsidRDefault="002C0026" w:rsidP="00C23912">
      <w:pPr>
        <w:pStyle w:val="ListParagraph"/>
        <w:numPr>
          <w:ilvl w:val="0"/>
          <w:numId w:val="39"/>
        </w:numPr>
        <w:spacing w:after="0" w:line="240" w:lineRule="auto"/>
      </w:pPr>
      <w:r w:rsidRPr="006C42EC">
        <w:t>An instance of DT Rule Category 3</w:t>
      </w:r>
      <w:r>
        <w:t>8</w:t>
      </w:r>
      <w:r w:rsidRPr="006C42EC">
        <w:t xml:space="preserve"> identifies that </w:t>
      </w:r>
      <w:r>
        <w:t>derived content is included in the content</w:t>
      </w:r>
      <w:r w:rsidRPr="006C42EC">
        <w:t>.</w:t>
      </w:r>
    </w:p>
    <w:p w14:paraId="6F96C1A5" w14:textId="77777777" w:rsidR="002C0026" w:rsidRDefault="002C0026" w:rsidP="00C23912">
      <w:pPr>
        <w:pStyle w:val="ListParagraph"/>
        <w:numPr>
          <w:ilvl w:val="0"/>
          <w:numId w:val="39"/>
        </w:numPr>
        <w:spacing w:after="0" w:line="240" w:lineRule="auto"/>
      </w:pPr>
      <w:r w:rsidRPr="006C42EC">
        <w:t>An instance of DT Rule Category 3</w:t>
      </w:r>
      <w:r>
        <w:t>8</w:t>
      </w:r>
      <w:r w:rsidRPr="006C42EC">
        <w:t xml:space="preserve"> identifies that </w:t>
      </w:r>
      <w:r>
        <w:t>the title content is included in the content</w:t>
      </w:r>
      <w:r w:rsidRPr="006C42EC">
        <w:t>.</w:t>
      </w:r>
    </w:p>
    <w:p w14:paraId="058FD19A" w14:textId="77777777" w:rsidR="002C0026" w:rsidRPr="00346DDB" w:rsidRDefault="002C0026" w:rsidP="00C23912">
      <w:pPr>
        <w:pStyle w:val="ListParagraph"/>
        <w:numPr>
          <w:ilvl w:val="0"/>
          <w:numId w:val="39"/>
        </w:numPr>
        <w:spacing w:after="0" w:line="240" w:lineRule="auto"/>
      </w:pPr>
      <w:r w:rsidRPr="006C42EC">
        <w:t>An instance of DT Rule Category 3</w:t>
      </w:r>
      <w:r>
        <w:t>7</w:t>
      </w:r>
      <w:r w:rsidRPr="006C42EC">
        <w:t xml:space="preserve"> identifies that </w:t>
      </w:r>
      <w:r>
        <w:t xml:space="preserve">there </w:t>
      </w:r>
      <w:r>
        <w:rPr>
          <w:highlight w:val="white"/>
        </w:rPr>
        <w:t xml:space="preserve">is a notification flag for the </w:t>
      </w:r>
      <w:r w:rsidRPr="0057498E">
        <w:rPr>
          <w:highlight w:val="white"/>
        </w:rPr>
        <w:t>content.</w:t>
      </w:r>
    </w:p>
    <w:p w14:paraId="7968C1C1" w14:textId="77777777" w:rsidR="002C0026" w:rsidRPr="005756AD" w:rsidRDefault="002C0026" w:rsidP="00C23912">
      <w:pPr>
        <w:pStyle w:val="ListParagraph"/>
        <w:numPr>
          <w:ilvl w:val="0"/>
          <w:numId w:val="39"/>
        </w:numPr>
        <w:spacing w:after="0" w:line="240" w:lineRule="auto"/>
        <w:rPr>
          <w:highlight w:val="white"/>
        </w:rPr>
      </w:pPr>
      <w:r w:rsidRPr="006C42EC">
        <w:t xml:space="preserve">An instance of DT Rule Category </w:t>
      </w:r>
      <w:r>
        <w:t>41</w:t>
      </w:r>
      <w:r w:rsidRPr="006C42EC">
        <w:t xml:space="preserve"> identifies </w:t>
      </w:r>
      <w:r w:rsidRPr="005756AD">
        <w:rPr>
          <w:highlight w:val="white"/>
        </w:rPr>
        <w:t>that the section is incorrect or contextually incorrect.</w:t>
      </w:r>
    </w:p>
    <w:p w14:paraId="42DE0DE3" w14:textId="77777777" w:rsidR="002C0026" w:rsidRPr="00064D0C" w:rsidRDefault="002C0026" w:rsidP="002C0026">
      <w:pPr>
        <w:rPr>
          <w:highlight w:val="white"/>
        </w:rPr>
      </w:pPr>
    </w:p>
    <w:p w14:paraId="5BC79235" w14:textId="77777777" w:rsidR="002C0026" w:rsidRPr="00CB3A03" w:rsidRDefault="002C0026" w:rsidP="00C23912">
      <w:pPr>
        <w:pStyle w:val="ListParagraph"/>
        <w:numPr>
          <w:ilvl w:val="0"/>
          <w:numId w:val="41"/>
        </w:numPr>
        <w:spacing w:after="0" w:line="240" w:lineRule="auto"/>
        <w:rPr>
          <w:highlight w:val="white"/>
        </w:rPr>
      </w:pPr>
      <w:r w:rsidRPr="00CB3A03">
        <w:rPr>
          <w:highlight w:val="white"/>
        </w:rPr>
        <w:t>Section 48780-1 (</w:t>
      </w:r>
      <w:r>
        <w:rPr>
          <w:highlight w:val="white"/>
        </w:rPr>
        <w:t>Product Data</w:t>
      </w:r>
      <w:r w:rsidRPr="00CB3A03">
        <w:rPr>
          <w:highlight w:val="white"/>
        </w:rPr>
        <w:t>), shall not contain any content other than nested content sections.</w:t>
      </w:r>
    </w:p>
    <w:p w14:paraId="46BD1425" w14:textId="77777777" w:rsidR="00C23912" w:rsidRDefault="00C23912" w:rsidP="00C23912">
      <w:pPr>
        <w:pStyle w:val="ListParagraph"/>
        <w:numPr>
          <w:ilvl w:val="0"/>
          <w:numId w:val="82"/>
        </w:numPr>
        <w:spacing w:after="0" w:line="240" w:lineRule="auto"/>
      </w:pPr>
      <w:r w:rsidRPr="00431BB6">
        <w:t>N.B. No validation aspects.</w:t>
      </w:r>
    </w:p>
    <w:p w14:paraId="5EBCCE8D" w14:textId="77777777" w:rsidR="002C0026" w:rsidRPr="00E94821" w:rsidRDefault="002C0026" w:rsidP="002C0026">
      <w:pPr>
        <w:pStyle w:val="ListParagraph"/>
        <w:ind w:left="576"/>
      </w:pPr>
    </w:p>
    <w:p w14:paraId="0C4CD257" w14:textId="77777777" w:rsidR="002C0026" w:rsidRDefault="002C0026" w:rsidP="00C23912">
      <w:pPr>
        <w:pStyle w:val="ListParagraph"/>
        <w:numPr>
          <w:ilvl w:val="0"/>
          <w:numId w:val="41"/>
        </w:numPr>
        <w:spacing w:after="0" w:line="240" w:lineRule="auto"/>
        <w:rPr>
          <w:highlight w:val="white"/>
        </w:rPr>
      </w:pPr>
      <w:r w:rsidRPr="00047102">
        <w:rPr>
          <w:highlight w:val="white"/>
        </w:rPr>
        <w:t xml:space="preserve">Section 10 (Title Page), shall not contain any </w:t>
      </w:r>
      <w:r>
        <w:rPr>
          <w:highlight w:val="white"/>
        </w:rPr>
        <w:t xml:space="preserve">text or title nor shall it have </w:t>
      </w:r>
      <w:r w:rsidRPr="00047102">
        <w:rPr>
          <w:highlight w:val="white"/>
        </w:rPr>
        <w:t>content other than nested content sections.</w:t>
      </w:r>
    </w:p>
    <w:p w14:paraId="7A2E0248" w14:textId="77777777" w:rsidR="002C0026" w:rsidRDefault="002C0026" w:rsidP="00C23912">
      <w:pPr>
        <w:pStyle w:val="ListParagraph"/>
        <w:numPr>
          <w:ilvl w:val="0"/>
          <w:numId w:val="47"/>
        </w:numPr>
        <w:spacing w:after="0" w:line="240" w:lineRule="auto"/>
      </w:pPr>
      <w:bookmarkStart w:id="61" w:name="_Hlk513033118"/>
      <w:r w:rsidRPr="006C42EC">
        <w:t>An instance of DT Rule Category 3</w:t>
      </w:r>
      <w:r>
        <w:t>8</w:t>
      </w:r>
      <w:r w:rsidRPr="006C42EC">
        <w:t xml:space="preserve"> identifies that </w:t>
      </w:r>
      <w:r>
        <w:t>the title element has content</w:t>
      </w:r>
      <w:r w:rsidRPr="006C42EC">
        <w:t>.</w:t>
      </w:r>
    </w:p>
    <w:p w14:paraId="521A8A94" w14:textId="77777777" w:rsidR="002C0026" w:rsidRDefault="002C0026" w:rsidP="00C23912">
      <w:pPr>
        <w:pStyle w:val="ListParagraph"/>
        <w:numPr>
          <w:ilvl w:val="0"/>
          <w:numId w:val="47"/>
        </w:numPr>
        <w:spacing w:after="0" w:line="240" w:lineRule="auto"/>
      </w:pPr>
      <w:r w:rsidRPr="006C42EC">
        <w:t>An instance of DT Rule Category 3</w:t>
      </w:r>
      <w:r>
        <w:t>8</w:t>
      </w:r>
      <w:r w:rsidRPr="006C42EC">
        <w:t xml:space="preserve"> identifies that </w:t>
      </w:r>
      <w:r>
        <w:t>the text element has content.</w:t>
      </w:r>
    </w:p>
    <w:bookmarkEnd w:id="61"/>
    <w:p w14:paraId="5F432482" w14:textId="77777777" w:rsidR="002C0026" w:rsidRDefault="002C0026" w:rsidP="002C0026">
      <w:pPr>
        <w:pStyle w:val="ListParagraph"/>
        <w:ind w:left="360"/>
      </w:pPr>
    </w:p>
    <w:p w14:paraId="2DDC79C7" w14:textId="77777777" w:rsidR="002C0026" w:rsidRDefault="002C0026" w:rsidP="00C23912">
      <w:pPr>
        <w:pStyle w:val="ListParagraph"/>
        <w:numPr>
          <w:ilvl w:val="0"/>
          <w:numId w:val="41"/>
        </w:numPr>
        <w:spacing w:after="0" w:line="240" w:lineRule="auto"/>
        <w:rPr>
          <w:highlight w:val="white"/>
        </w:rPr>
      </w:pPr>
      <w:r w:rsidRPr="00047102">
        <w:rPr>
          <w:highlight w:val="white"/>
        </w:rPr>
        <w:t>Section 20 (Part I: Health Professional) section,</w:t>
      </w:r>
      <w:r w:rsidRPr="00030592">
        <w:rPr>
          <w:highlight w:val="white"/>
        </w:rPr>
        <w:t xml:space="preserve"> </w:t>
      </w:r>
      <w:r w:rsidRPr="00047102">
        <w:rPr>
          <w:highlight w:val="white"/>
        </w:rPr>
        <w:t xml:space="preserve">shall not contain any </w:t>
      </w:r>
      <w:r>
        <w:rPr>
          <w:highlight w:val="white"/>
        </w:rPr>
        <w:t xml:space="preserve">text nor shall it have </w:t>
      </w:r>
      <w:r w:rsidRPr="00047102">
        <w:rPr>
          <w:highlight w:val="white"/>
        </w:rPr>
        <w:t>content other than nested content sections.</w:t>
      </w:r>
    </w:p>
    <w:p w14:paraId="7E388601" w14:textId="77777777" w:rsidR="002C0026" w:rsidRDefault="002C0026" w:rsidP="00C23912">
      <w:pPr>
        <w:pStyle w:val="ListParagraph"/>
        <w:numPr>
          <w:ilvl w:val="0"/>
          <w:numId w:val="48"/>
        </w:numPr>
        <w:spacing w:after="0" w:line="240" w:lineRule="auto"/>
      </w:pPr>
      <w:r w:rsidRPr="006C42EC">
        <w:t>An instance of DT Rule Category 3</w:t>
      </w:r>
      <w:r>
        <w:t>8</w:t>
      </w:r>
      <w:r w:rsidRPr="006C42EC">
        <w:t xml:space="preserve"> identifies that </w:t>
      </w:r>
      <w:r>
        <w:t>the text element has content.</w:t>
      </w:r>
    </w:p>
    <w:p w14:paraId="5979D5D7" w14:textId="77777777" w:rsidR="002C0026" w:rsidRPr="00E94821" w:rsidRDefault="002C0026" w:rsidP="002C0026">
      <w:pPr>
        <w:pStyle w:val="ListParagraph"/>
        <w:ind w:left="360"/>
      </w:pPr>
    </w:p>
    <w:p w14:paraId="320D6E26" w14:textId="77777777" w:rsidR="002C0026" w:rsidRDefault="002C0026" w:rsidP="00C23912">
      <w:pPr>
        <w:pStyle w:val="ListParagraph"/>
        <w:numPr>
          <w:ilvl w:val="0"/>
          <w:numId w:val="41"/>
        </w:numPr>
        <w:spacing w:after="0" w:line="240" w:lineRule="auto"/>
        <w:rPr>
          <w:highlight w:val="white"/>
        </w:rPr>
      </w:pPr>
      <w:r w:rsidRPr="00047102">
        <w:rPr>
          <w:highlight w:val="white"/>
        </w:rPr>
        <w:t xml:space="preserve">Section 30 (Part II: Scientific Information) section, shall not contain any </w:t>
      </w:r>
      <w:r>
        <w:rPr>
          <w:highlight w:val="white"/>
        </w:rPr>
        <w:t xml:space="preserve">text nor shall it have </w:t>
      </w:r>
      <w:r w:rsidRPr="00047102">
        <w:rPr>
          <w:highlight w:val="white"/>
        </w:rPr>
        <w:t>content other than nested content sections.</w:t>
      </w:r>
    </w:p>
    <w:p w14:paraId="484787DD" w14:textId="77777777" w:rsidR="002C0026" w:rsidRDefault="002C0026" w:rsidP="00C23912">
      <w:pPr>
        <w:pStyle w:val="ListParagraph"/>
        <w:numPr>
          <w:ilvl w:val="0"/>
          <w:numId w:val="49"/>
        </w:numPr>
        <w:spacing w:after="0" w:line="240" w:lineRule="auto"/>
      </w:pPr>
      <w:r w:rsidRPr="006C42EC">
        <w:t>An instance of DT Rule Category 3</w:t>
      </w:r>
      <w:r>
        <w:t>8</w:t>
      </w:r>
      <w:r w:rsidRPr="006C42EC">
        <w:t xml:space="preserve"> identifies that </w:t>
      </w:r>
      <w:r>
        <w:t>the text element has content.</w:t>
      </w:r>
    </w:p>
    <w:p w14:paraId="7B33FDE0" w14:textId="77777777" w:rsidR="002C0026" w:rsidRDefault="002C0026" w:rsidP="002C0026">
      <w:pPr>
        <w:pStyle w:val="ListParagraph"/>
        <w:ind w:left="360"/>
      </w:pPr>
    </w:p>
    <w:p w14:paraId="149F7D5A" w14:textId="77777777" w:rsidR="002C0026" w:rsidRDefault="002C0026" w:rsidP="00C23912">
      <w:pPr>
        <w:pStyle w:val="ListParagraph"/>
        <w:numPr>
          <w:ilvl w:val="0"/>
          <w:numId w:val="41"/>
        </w:numPr>
        <w:spacing w:after="0" w:line="240" w:lineRule="auto"/>
        <w:rPr>
          <w:highlight w:val="white"/>
        </w:rPr>
      </w:pPr>
      <w:r w:rsidRPr="00047102">
        <w:rPr>
          <w:highlight w:val="white"/>
        </w:rPr>
        <w:t xml:space="preserve">Section 40 (Part III: Consumer Information) section, shall not contain any </w:t>
      </w:r>
      <w:r>
        <w:rPr>
          <w:highlight w:val="white"/>
        </w:rPr>
        <w:t xml:space="preserve">text nor shall it have </w:t>
      </w:r>
      <w:r w:rsidRPr="00047102">
        <w:rPr>
          <w:highlight w:val="white"/>
        </w:rPr>
        <w:t>content other than nested content sections.</w:t>
      </w:r>
    </w:p>
    <w:p w14:paraId="4598ACA7" w14:textId="77777777" w:rsidR="002C0026" w:rsidRDefault="002C0026" w:rsidP="00C23912">
      <w:pPr>
        <w:pStyle w:val="ListParagraph"/>
        <w:numPr>
          <w:ilvl w:val="0"/>
          <w:numId w:val="50"/>
        </w:numPr>
        <w:spacing w:after="0" w:line="240" w:lineRule="auto"/>
      </w:pPr>
      <w:r w:rsidRPr="006C42EC">
        <w:t>An instance of DT Rule Category 3</w:t>
      </w:r>
      <w:r>
        <w:t>8</w:t>
      </w:r>
      <w:r w:rsidRPr="006C42EC">
        <w:t xml:space="preserve"> identifies that </w:t>
      </w:r>
      <w:r>
        <w:t>the text element has content.</w:t>
      </w:r>
    </w:p>
    <w:p w14:paraId="0D245D09" w14:textId="77777777" w:rsidR="002C0026" w:rsidRDefault="002C0026" w:rsidP="002C0026">
      <w:pPr>
        <w:pStyle w:val="ListParagraph"/>
        <w:ind w:left="360"/>
        <w:rPr>
          <w:highlight w:val="white"/>
        </w:rPr>
      </w:pPr>
    </w:p>
    <w:p w14:paraId="4711D7FE"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Section 530 (Title Page Warning Box) section shall not have a Title.</w:t>
      </w:r>
    </w:p>
    <w:p w14:paraId="12980E2F" w14:textId="77777777" w:rsidR="002C0026" w:rsidRDefault="002C0026" w:rsidP="00C23912">
      <w:pPr>
        <w:pStyle w:val="ListParagraph"/>
        <w:numPr>
          <w:ilvl w:val="0"/>
          <w:numId w:val="51"/>
        </w:numPr>
        <w:spacing w:after="0" w:line="240" w:lineRule="auto"/>
      </w:pPr>
      <w:r w:rsidRPr="006C42EC">
        <w:t>An instance of DT Rule Category 3</w:t>
      </w:r>
      <w:r>
        <w:t>8</w:t>
      </w:r>
      <w:r w:rsidRPr="006C42EC">
        <w:t xml:space="preserve"> identifies that </w:t>
      </w:r>
      <w:r>
        <w:t>the title element has content</w:t>
      </w:r>
      <w:r w:rsidRPr="006C42EC">
        <w:t>.</w:t>
      </w:r>
    </w:p>
    <w:p w14:paraId="6E64CB8E" w14:textId="77777777" w:rsidR="002C0026" w:rsidRDefault="002C0026" w:rsidP="002C0026">
      <w:pPr>
        <w:pStyle w:val="ListParagraph"/>
        <w:ind w:left="360"/>
        <w:rPr>
          <w:highlight w:val="white"/>
        </w:rPr>
      </w:pPr>
    </w:p>
    <w:p w14:paraId="2BE2066A"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 xml:space="preserve">Section </w:t>
      </w:r>
      <w:r>
        <w:rPr>
          <w:highlight w:val="white"/>
        </w:rPr>
        <w:t>370-10</w:t>
      </w:r>
      <w:r w:rsidRPr="00047102">
        <w:rPr>
          <w:highlight w:val="white"/>
        </w:rPr>
        <w:t xml:space="preserve"> </w:t>
      </w:r>
      <w:r>
        <w:rPr>
          <w:highlight w:val="white"/>
        </w:rPr>
        <w:t>(</w:t>
      </w:r>
      <w:r w:rsidRPr="00047102">
        <w:rPr>
          <w:highlight w:val="white"/>
        </w:rPr>
        <w:t>Serious Warnings and Precautions Box</w:t>
      </w:r>
      <w:r>
        <w:rPr>
          <w:highlight w:val="white"/>
        </w:rPr>
        <w:t>)</w:t>
      </w:r>
      <w:r w:rsidRPr="00047102">
        <w:rPr>
          <w:highlight w:val="white"/>
        </w:rPr>
        <w:t xml:space="preserve"> section shall not have a Title.</w:t>
      </w:r>
    </w:p>
    <w:p w14:paraId="191CE5DB" w14:textId="77777777" w:rsidR="002C0026" w:rsidRDefault="002C0026" w:rsidP="00C23912">
      <w:pPr>
        <w:pStyle w:val="ListParagraph"/>
        <w:numPr>
          <w:ilvl w:val="0"/>
          <w:numId w:val="40"/>
        </w:numPr>
        <w:spacing w:after="0" w:line="240" w:lineRule="auto"/>
        <w:rPr>
          <w:highlight w:val="white"/>
        </w:rPr>
      </w:pPr>
      <w:r>
        <w:rPr>
          <w:highlight w:val="white"/>
        </w:rPr>
        <w:t xml:space="preserve">DT Rule Category </w:t>
      </w:r>
      <w:r w:rsidRPr="0057498E">
        <w:rPr>
          <w:highlight w:val="white"/>
        </w:rPr>
        <w:t xml:space="preserve">4 identifies that the </w:t>
      </w:r>
      <w:r>
        <w:rPr>
          <w:highlight w:val="white"/>
        </w:rPr>
        <w:t xml:space="preserve">section </w:t>
      </w:r>
      <w:r w:rsidRPr="0057498E">
        <w:rPr>
          <w:highlight w:val="white"/>
        </w:rPr>
        <w:t>has content.</w:t>
      </w:r>
    </w:p>
    <w:p w14:paraId="04AAB1C4" w14:textId="77777777" w:rsidR="002C0026" w:rsidRPr="0057498E" w:rsidRDefault="002C0026" w:rsidP="002C0026">
      <w:pPr>
        <w:pStyle w:val="ListParagraph"/>
        <w:ind w:left="360"/>
        <w:rPr>
          <w:highlight w:val="white"/>
        </w:rPr>
      </w:pPr>
    </w:p>
    <w:p w14:paraId="23727051" w14:textId="77777777" w:rsidR="002C0026" w:rsidRPr="00047102" w:rsidRDefault="002C0026" w:rsidP="00C23912">
      <w:pPr>
        <w:pStyle w:val="ListParagraph"/>
        <w:numPr>
          <w:ilvl w:val="0"/>
          <w:numId w:val="41"/>
        </w:numPr>
        <w:spacing w:after="0" w:line="240" w:lineRule="auto"/>
        <w:rPr>
          <w:highlight w:val="white"/>
        </w:rPr>
      </w:pPr>
      <w:r w:rsidRPr="00047102">
        <w:rPr>
          <w:highlight w:val="white"/>
        </w:rPr>
        <w:t xml:space="preserve">Section </w:t>
      </w:r>
      <w:r>
        <w:rPr>
          <w:highlight w:val="white"/>
        </w:rPr>
        <w:t>580</w:t>
      </w:r>
      <w:r w:rsidRPr="00047102">
        <w:rPr>
          <w:highlight w:val="white"/>
        </w:rPr>
        <w:t xml:space="preserve"> </w:t>
      </w:r>
      <w:r>
        <w:rPr>
          <w:highlight w:val="white"/>
        </w:rPr>
        <w:t>(</w:t>
      </w:r>
      <w:r w:rsidRPr="00047102">
        <w:rPr>
          <w:highlight w:val="white"/>
        </w:rPr>
        <w:t>Serious Warnings and Precautions Box</w:t>
      </w:r>
      <w:r>
        <w:rPr>
          <w:highlight w:val="white"/>
        </w:rPr>
        <w:t>)</w:t>
      </w:r>
      <w:r w:rsidRPr="00047102">
        <w:rPr>
          <w:highlight w:val="white"/>
        </w:rPr>
        <w:t xml:space="preserve"> section shall not have a Title.</w:t>
      </w:r>
    </w:p>
    <w:p w14:paraId="784B8B2B" w14:textId="77777777" w:rsidR="002C0026" w:rsidRDefault="002C0026" w:rsidP="00C23912">
      <w:pPr>
        <w:pStyle w:val="ListParagraph"/>
        <w:numPr>
          <w:ilvl w:val="0"/>
          <w:numId w:val="42"/>
        </w:numPr>
        <w:spacing w:after="0" w:line="240" w:lineRule="auto"/>
        <w:rPr>
          <w:highlight w:val="white"/>
        </w:rPr>
      </w:pPr>
      <w:r>
        <w:rPr>
          <w:highlight w:val="white"/>
        </w:rPr>
        <w:t xml:space="preserve">DT Rule Category </w:t>
      </w:r>
      <w:r w:rsidRPr="0057498E">
        <w:rPr>
          <w:highlight w:val="white"/>
        </w:rPr>
        <w:t xml:space="preserve">4 identifies that the </w:t>
      </w:r>
      <w:r>
        <w:rPr>
          <w:highlight w:val="white"/>
        </w:rPr>
        <w:t xml:space="preserve">section </w:t>
      </w:r>
      <w:r w:rsidRPr="0057498E">
        <w:rPr>
          <w:highlight w:val="white"/>
        </w:rPr>
        <w:t>has content.</w:t>
      </w:r>
    </w:p>
    <w:p w14:paraId="0526F639" w14:textId="77777777" w:rsidR="002C0026" w:rsidRPr="00E94821" w:rsidRDefault="002C0026" w:rsidP="002C0026">
      <w:pPr>
        <w:pStyle w:val="ListParagraph"/>
        <w:ind w:left="576"/>
      </w:pPr>
    </w:p>
    <w:p w14:paraId="42C09716" w14:textId="77777777" w:rsidR="002C0026" w:rsidRDefault="002C0026" w:rsidP="00C23912">
      <w:pPr>
        <w:pStyle w:val="ListParagraph"/>
        <w:numPr>
          <w:ilvl w:val="0"/>
          <w:numId w:val="41"/>
        </w:numPr>
        <w:spacing w:after="0" w:line="240" w:lineRule="auto"/>
        <w:rPr>
          <w:highlight w:val="white"/>
        </w:rPr>
      </w:pPr>
      <w:r w:rsidRPr="00047102">
        <w:rPr>
          <w:highlight w:val="white"/>
        </w:rPr>
        <w:t>Date of Initial Approval, may not be modified after the initial submission</w:t>
      </w:r>
      <w:r>
        <w:rPr>
          <w:highlight w:val="white"/>
        </w:rPr>
        <w:t>.</w:t>
      </w:r>
    </w:p>
    <w:p w14:paraId="3CC8C0A0" w14:textId="4FBC472C" w:rsidR="00C23912" w:rsidRPr="00C23912" w:rsidRDefault="00C23912" w:rsidP="00C23912">
      <w:pPr>
        <w:pStyle w:val="ListParagraph"/>
        <w:numPr>
          <w:ilvl w:val="0"/>
          <w:numId w:val="83"/>
        </w:numPr>
        <w:spacing w:after="0" w:line="240" w:lineRule="auto"/>
        <w:rPr>
          <w:highlight w:val="white"/>
        </w:rPr>
      </w:pPr>
      <w:r w:rsidRPr="00B9321C">
        <w:rPr>
          <w:highlight w:val="white"/>
        </w:rPr>
        <w:t>N.B. No validation aspects.</w:t>
      </w:r>
    </w:p>
    <w:p w14:paraId="744F17DB" w14:textId="77777777" w:rsidR="003E1272" w:rsidRPr="00520830" w:rsidRDefault="003E1272" w:rsidP="003E1272">
      <w:pPr>
        <w:pStyle w:val="Heading1"/>
        <w:rPr>
          <w:rFonts w:ascii="Times New Roman" w:hAnsi="Times New Roman" w:cs="Times New Roman"/>
        </w:rPr>
      </w:pPr>
      <w:bookmarkStart w:id="62" w:name="_Toc389032835"/>
      <w:r w:rsidRPr="00520830">
        <w:rPr>
          <w:rFonts w:ascii="Times New Roman" w:hAnsi="Times New Roman" w:cs="Times New Roman"/>
        </w:rPr>
        <w:t>Appendices</w:t>
      </w:r>
      <w:bookmarkEnd w:id="62"/>
    </w:p>
    <w:p w14:paraId="1B7029CB" w14:textId="0A57323C" w:rsidR="001D234C" w:rsidRPr="0087012E" w:rsidRDefault="003E1272" w:rsidP="001D234C">
      <w:pPr>
        <w:pStyle w:val="Heading2"/>
        <w:rPr>
          <w:rFonts w:ascii="Times New Roman" w:hAnsi="Times New Roman" w:cs="Times New Roman"/>
          <w:noProof/>
        </w:rPr>
      </w:pPr>
      <w:bookmarkStart w:id="63" w:name="_Toc389032836"/>
      <w:r w:rsidRPr="00520830">
        <w:rPr>
          <w:rFonts w:ascii="Times New Roman" w:hAnsi="Times New Roman" w:cs="Times New Roman"/>
        </w:rPr>
        <w:t xml:space="preserve">Appendix </w:t>
      </w:r>
      <w:r w:rsidR="00520830" w:rsidRPr="00520830">
        <w:rPr>
          <w:rFonts w:ascii="Times New Roman" w:hAnsi="Times New Roman" w:cs="Times New Roman"/>
        </w:rPr>
        <w:fldChar w:fldCharType="begin"/>
      </w:r>
      <w:r w:rsidR="00520830" w:rsidRPr="00520830">
        <w:rPr>
          <w:rFonts w:ascii="Times New Roman" w:hAnsi="Times New Roman" w:cs="Times New Roman"/>
        </w:rPr>
        <w:instrText xml:space="preserve"> SEQ Appendix \* ARABIC </w:instrText>
      </w:r>
      <w:r w:rsidR="00520830" w:rsidRPr="00520830">
        <w:rPr>
          <w:rFonts w:ascii="Times New Roman" w:hAnsi="Times New Roman" w:cs="Times New Roman"/>
        </w:rPr>
        <w:fldChar w:fldCharType="separate"/>
      </w:r>
      <w:r w:rsidR="006C19BC">
        <w:rPr>
          <w:rFonts w:ascii="Times New Roman" w:hAnsi="Times New Roman" w:cs="Times New Roman"/>
          <w:noProof/>
        </w:rPr>
        <w:t>1</w:t>
      </w:r>
      <w:r w:rsidR="00520830" w:rsidRPr="00520830">
        <w:rPr>
          <w:rFonts w:ascii="Times New Roman" w:hAnsi="Times New Roman" w:cs="Times New Roman"/>
          <w:noProof/>
        </w:rPr>
        <w:fldChar w:fldCharType="end"/>
      </w:r>
      <w:r w:rsidR="001D234C">
        <w:rPr>
          <w:rFonts w:ascii="Times New Roman" w:hAnsi="Times New Roman" w:cs="Times New Roman"/>
          <w:noProof/>
        </w:rPr>
        <w:t>: Definitions</w:t>
      </w:r>
      <w:bookmarkEnd w:id="63"/>
    </w:p>
    <w:p w14:paraId="2778C01F" w14:textId="1B16FAD8" w:rsidR="003E1272" w:rsidRPr="00520830" w:rsidRDefault="00E52AD5" w:rsidP="003E1272">
      <w:pPr>
        <w:rPr>
          <w:rFonts w:ascii="Times New Roman" w:hAnsi="Times New Roman" w:cs="Times New Roman"/>
        </w:rPr>
      </w:pPr>
      <w:r w:rsidRPr="00B029ED">
        <w:rPr>
          <w:rFonts w:ascii="Times New Roman" w:hAnsi="Times New Roman" w:cs="Times New Roman"/>
          <w:highlight w:val="yellow"/>
        </w:rPr>
        <w:t>[To be added]</w:t>
      </w:r>
    </w:p>
    <w:p w14:paraId="5E6F3762" w14:textId="5DD31A30" w:rsidR="003E1272" w:rsidRDefault="003E1272" w:rsidP="003E1272">
      <w:pPr>
        <w:pStyle w:val="Heading2"/>
        <w:rPr>
          <w:rFonts w:ascii="Times New Roman" w:hAnsi="Times New Roman" w:cs="Times New Roman"/>
          <w:noProof/>
        </w:rPr>
      </w:pPr>
      <w:bookmarkStart w:id="64" w:name="_Toc389032837"/>
      <w:r w:rsidRPr="00520830">
        <w:rPr>
          <w:rFonts w:ascii="Times New Roman" w:hAnsi="Times New Roman" w:cs="Times New Roman"/>
        </w:rPr>
        <w:t xml:space="preserve">Appendix </w:t>
      </w:r>
      <w:r w:rsidR="00520830" w:rsidRPr="00520830">
        <w:rPr>
          <w:rFonts w:ascii="Times New Roman" w:hAnsi="Times New Roman" w:cs="Times New Roman"/>
        </w:rPr>
        <w:fldChar w:fldCharType="begin"/>
      </w:r>
      <w:r w:rsidR="00520830" w:rsidRPr="00520830">
        <w:rPr>
          <w:rFonts w:ascii="Times New Roman" w:hAnsi="Times New Roman" w:cs="Times New Roman"/>
        </w:rPr>
        <w:instrText xml:space="preserve"> SEQ Appendix \* ARABIC </w:instrText>
      </w:r>
      <w:r w:rsidR="00520830" w:rsidRPr="00520830">
        <w:rPr>
          <w:rFonts w:ascii="Times New Roman" w:hAnsi="Times New Roman" w:cs="Times New Roman"/>
        </w:rPr>
        <w:fldChar w:fldCharType="separate"/>
      </w:r>
      <w:r w:rsidR="006C19BC">
        <w:rPr>
          <w:rFonts w:ascii="Times New Roman" w:hAnsi="Times New Roman" w:cs="Times New Roman"/>
          <w:noProof/>
        </w:rPr>
        <w:t>2</w:t>
      </w:r>
      <w:r w:rsidR="00520830" w:rsidRPr="00520830">
        <w:rPr>
          <w:rFonts w:ascii="Times New Roman" w:hAnsi="Times New Roman" w:cs="Times New Roman"/>
          <w:noProof/>
        </w:rPr>
        <w:fldChar w:fldCharType="end"/>
      </w:r>
      <w:r w:rsidR="001D234C">
        <w:rPr>
          <w:rFonts w:ascii="Times New Roman" w:hAnsi="Times New Roman" w:cs="Times New Roman"/>
        </w:rPr>
        <w:t xml:space="preserve">: </w:t>
      </w:r>
      <w:r w:rsidR="001D234C">
        <w:rPr>
          <w:rFonts w:ascii="Times New Roman" w:hAnsi="Times New Roman" w:cs="Times New Roman"/>
          <w:noProof/>
        </w:rPr>
        <w:t>Reference Documents</w:t>
      </w:r>
      <w:bookmarkEnd w:id="64"/>
    </w:p>
    <w:p w14:paraId="050333FC" w14:textId="77777777" w:rsidR="00C23912" w:rsidRPr="00C23912" w:rsidRDefault="00873433" w:rsidP="00C23912">
      <w:pPr>
        <w:rPr>
          <w:rFonts w:asciiTheme="majorHAnsi" w:hAnsiTheme="majorHAnsi" w:cstheme="majorBidi"/>
        </w:rPr>
      </w:pPr>
      <w:r w:rsidRPr="006602D4">
        <w:rPr>
          <w:highlight w:val="yellow"/>
        </w:rPr>
        <w:t>[To be added]</w:t>
      </w:r>
      <w:bookmarkStart w:id="65" w:name="_Toc515029429"/>
      <w:bookmarkStart w:id="66" w:name="_Ref388427801"/>
      <w:bookmarkEnd w:id="65"/>
    </w:p>
    <w:p w14:paraId="78E666DB" w14:textId="66EE0B95" w:rsidR="006C19BC" w:rsidRDefault="006C19BC" w:rsidP="006C19BC">
      <w:pPr>
        <w:pStyle w:val="Heading2"/>
      </w:pPr>
      <w:bookmarkStart w:id="67" w:name="_Toc389032838"/>
      <w:r>
        <w:t xml:space="preserve">Appendix </w:t>
      </w:r>
      <w:r w:rsidR="00EB5430">
        <w:fldChar w:fldCharType="begin"/>
      </w:r>
      <w:r w:rsidR="00EB5430">
        <w:instrText xml:space="preserve"> SEQ Appendix \* ARABIC </w:instrText>
      </w:r>
      <w:r w:rsidR="00EB5430">
        <w:fldChar w:fldCharType="separate"/>
      </w:r>
      <w:r>
        <w:rPr>
          <w:noProof/>
        </w:rPr>
        <w:t>4</w:t>
      </w:r>
      <w:r w:rsidR="00EB5430">
        <w:rPr>
          <w:noProof/>
        </w:rPr>
        <w:fldChar w:fldCharType="end"/>
      </w:r>
      <w:bookmarkEnd w:id="66"/>
      <w:r>
        <w:t xml:space="preserve">: </w:t>
      </w:r>
      <w:proofErr w:type="spellStart"/>
      <w:r w:rsidRPr="006C19BC">
        <w:t>effectiveTime</w:t>
      </w:r>
      <w:proofErr w:type="spellEnd"/>
      <w:r w:rsidRPr="006C19BC">
        <w:t xml:space="preserve"> and Marketing Activity Details</w:t>
      </w:r>
      <w:bookmarkEnd w:id="67"/>
    </w:p>
    <w:p w14:paraId="52C85FD9" w14:textId="77777777" w:rsidR="006C19BC" w:rsidRPr="00E94821" w:rsidRDefault="006C19BC" w:rsidP="006C19BC">
      <w:pPr>
        <w:rPr>
          <w:rFonts w:ascii="Times New Roman" w:hAnsi="Times New Roman" w:cs="Times New Roman"/>
        </w:rPr>
      </w:pPr>
      <w:r w:rsidRPr="00E94821">
        <w:rPr>
          <w:rFonts w:ascii="Times New Roman" w:hAnsi="Times New Roman" w:cs="Times New Roman"/>
        </w:rPr>
        <w:t>The following table illustrates events and the element and or attribute that shall be used to identify the changes (red underline has been used to identify changes):</w:t>
      </w:r>
    </w:p>
    <w:tbl>
      <w:tblPr>
        <w:tblStyle w:val="TableGrid"/>
        <w:tblW w:w="9360" w:type="dxa"/>
        <w:tblInd w:w="108" w:type="dxa"/>
        <w:tblLayout w:type="fixed"/>
        <w:tblLook w:val="0420" w:firstRow="1" w:lastRow="0" w:firstColumn="0" w:lastColumn="0" w:noHBand="0" w:noVBand="1"/>
      </w:tblPr>
      <w:tblGrid>
        <w:gridCol w:w="3510"/>
        <w:gridCol w:w="1170"/>
        <w:gridCol w:w="1170"/>
        <w:gridCol w:w="1170"/>
        <w:gridCol w:w="1170"/>
        <w:gridCol w:w="1170"/>
      </w:tblGrid>
      <w:tr w:rsidR="006C19BC" w:rsidRPr="00E94821" w14:paraId="2F9610CD" w14:textId="77777777" w:rsidTr="00B029ED">
        <w:trPr>
          <w:trHeight w:val="20"/>
          <w:tblHeader/>
        </w:trPr>
        <w:tc>
          <w:tcPr>
            <w:tcW w:w="3510" w:type="dxa"/>
            <w:vMerge w:val="restart"/>
            <w:shd w:val="clear" w:color="auto" w:fill="F2F2F2" w:themeFill="background1" w:themeFillShade="F2"/>
            <w:hideMark/>
          </w:tcPr>
          <w:p w14:paraId="6C11F4C7" w14:textId="77777777" w:rsidR="006C19BC" w:rsidRPr="00E94821" w:rsidRDefault="006C19BC" w:rsidP="00940347">
            <w:pPr>
              <w:rPr>
                <w:rFonts w:ascii="Times New Roman" w:eastAsia="Times New Roman" w:hAnsi="Times New Roman" w:cs="Times New Roman"/>
                <w:sz w:val="20"/>
              </w:rPr>
            </w:pPr>
            <w:r w:rsidRPr="00E94821">
              <w:rPr>
                <w:rFonts w:ascii="Times New Roman" w:eastAsia="Times New Roman" w:hAnsi="Times New Roman" w:cs="Times New Roman"/>
                <w:b/>
                <w:sz w:val="20"/>
              </w:rPr>
              <w:t>SPM Components</w:t>
            </w:r>
          </w:p>
        </w:tc>
        <w:tc>
          <w:tcPr>
            <w:tcW w:w="1170" w:type="dxa"/>
            <w:shd w:val="clear" w:color="auto" w:fill="F2F2F2" w:themeFill="background1" w:themeFillShade="F2"/>
          </w:tcPr>
          <w:p w14:paraId="07E8542F"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NDS Approved Products 1,2,3 on 2013-01-01</w:t>
            </w:r>
          </w:p>
        </w:tc>
        <w:tc>
          <w:tcPr>
            <w:tcW w:w="1170" w:type="dxa"/>
            <w:shd w:val="clear" w:color="auto" w:fill="F2F2F2" w:themeFill="background1" w:themeFillShade="F2"/>
            <w:hideMark/>
          </w:tcPr>
          <w:p w14:paraId="76F2331D"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SNDS#1 Added Products 4,5 on 2014-01-01</w:t>
            </w:r>
          </w:p>
        </w:tc>
        <w:tc>
          <w:tcPr>
            <w:tcW w:w="1170" w:type="dxa"/>
            <w:shd w:val="clear" w:color="auto" w:fill="F2F2F2" w:themeFill="background1" w:themeFillShade="F2"/>
          </w:tcPr>
          <w:p w14:paraId="449FC789" w14:textId="77777777" w:rsidR="006C19BC" w:rsidRPr="00E94821" w:rsidRDefault="006C19BC" w:rsidP="00940347">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SNDS#2 Modified Products 2,3 on 2015-01-01</w:t>
            </w:r>
          </w:p>
        </w:tc>
        <w:tc>
          <w:tcPr>
            <w:tcW w:w="1170" w:type="dxa"/>
            <w:shd w:val="clear" w:color="auto" w:fill="F2F2F2" w:themeFill="background1" w:themeFillShade="F2"/>
          </w:tcPr>
          <w:p w14:paraId="40B6B11B" w14:textId="77777777" w:rsidR="006C19BC" w:rsidRPr="00E94821" w:rsidRDefault="006C19BC" w:rsidP="00940347">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Level III Change to correct Typos in Part III on 2016-01-01</w:t>
            </w:r>
          </w:p>
        </w:tc>
        <w:tc>
          <w:tcPr>
            <w:tcW w:w="1170" w:type="dxa"/>
            <w:shd w:val="clear" w:color="auto" w:fill="F2F2F2" w:themeFill="background1" w:themeFillShade="F2"/>
            <w:hideMark/>
          </w:tcPr>
          <w:p w14:paraId="3BB52696" w14:textId="77777777" w:rsidR="006C19BC" w:rsidRPr="00E94821" w:rsidRDefault="006C19BC" w:rsidP="00940347">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SNDS#3 Removed Products 1,4 on 2017-02-01</w:t>
            </w:r>
          </w:p>
        </w:tc>
      </w:tr>
      <w:tr w:rsidR="006C19BC" w:rsidRPr="00E94821" w14:paraId="4105295F" w14:textId="77777777" w:rsidTr="00B029ED">
        <w:trPr>
          <w:trHeight w:val="20"/>
          <w:tblHeader/>
        </w:trPr>
        <w:tc>
          <w:tcPr>
            <w:tcW w:w="3510" w:type="dxa"/>
            <w:vMerge/>
            <w:shd w:val="clear" w:color="auto" w:fill="F2F2F2" w:themeFill="background1" w:themeFillShade="F2"/>
            <w:hideMark/>
          </w:tcPr>
          <w:p w14:paraId="2B0F46D1" w14:textId="77777777" w:rsidR="006C19BC" w:rsidRPr="00E94821" w:rsidRDefault="006C19BC" w:rsidP="00940347">
            <w:pPr>
              <w:rPr>
                <w:rFonts w:ascii="Times New Roman" w:eastAsia="Times New Roman" w:hAnsi="Times New Roman" w:cs="Times New Roman"/>
                <w:b/>
                <w:sz w:val="20"/>
              </w:rPr>
            </w:pPr>
          </w:p>
        </w:tc>
        <w:tc>
          <w:tcPr>
            <w:tcW w:w="1170" w:type="dxa"/>
            <w:shd w:val="clear" w:color="auto" w:fill="F2F2F2" w:themeFill="background1" w:themeFillShade="F2"/>
            <w:hideMark/>
          </w:tcPr>
          <w:p w14:paraId="041C7833"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v1 Dates</w:t>
            </w:r>
          </w:p>
        </w:tc>
        <w:tc>
          <w:tcPr>
            <w:tcW w:w="1170" w:type="dxa"/>
            <w:shd w:val="clear" w:color="auto" w:fill="F2F2F2" w:themeFill="background1" w:themeFillShade="F2"/>
            <w:hideMark/>
          </w:tcPr>
          <w:p w14:paraId="533BFFD0"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v2 Dates</w:t>
            </w:r>
          </w:p>
        </w:tc>
        <w:tc>
          <w:tcPr>
            <w:tcW w:w="1170" w:type="dxa"/>
            <w:shd w:val="clear" w:color="auto" w:fill="F2F2F2" w:themeFill="background1" w:themeFillShade="F2"/>
          </w:tcPr>
          <w:p w14:paraId="3FD1ACBF" w14:textId="77777777" w:rsidR="006C19BC" w:rsidRPr="00E94821" w:rsidRDefault="006C19BC" w:rsidP="00940347">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v3 Dates</w:t>
            </w:r>
          </w:p>
        </w:tc>
        <w:tc>
          <w:tcPr>
            <w:tcW w:w="1170" w:type="dxa"/>
            <w:shd w:val="clear" w:color="auto" w:fill="F2F2F2" w:themeFill="background1" w:themeFillShade="F2"/>
          </w:tcPr>
          <w:p w14:paraId="69DD0196" w14:textId="77777777" w:rsidR="006C19BC" w:rsidRPr="00E94821" w:rsidRDefault="006C19BC" w:rsidP="00940347">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v4 Dates</w:t>
            </w:r>
          </w:p>
        </w:tc>
        <w:tc>
          <w:tcPr>
            <w:tcW w:w="1170" w:type="dxa"/>
            <w:shd w:val="clear" w:color="auto" w:fill="F2F2F2" w:themeFill="background1" w:themeFillShade="F2"/>
            <w:hideMark/>
          </w:tcPr>
          <w:p w14:paraId="5E92CE67"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v5 Dates</w:t>
            </w:r>
          </w:p>
        </w:tc>
      </w:tr>
      <w:tr w:rsidR="006C19BC" w:rsidRPr="00E94821" w14:paraId="0F975C63" w14:textId="77777777" w:rsidTr="00940347">
        <w:trPr>
          <w:trHeight w:val="20"/>
        </w:trPr>
        <w:tc>
          <w:tcPr>
            <w:tcW w:w="3510" w:type="dxa"/>
            <w:hideMark/>
          </w:tcPr>
          <w:p w14:paraId="7E110730" w14:textId="77777777" w:rsidR="006C19BC" w:rsidRPr="00E94821" w:rsidRDefault="006C19BC" w:rsidP="00940347">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Document</w:t>
            </w:r>
          </w:p>
        </w:tc>
        <w:tc>
          <w:tcPr>
            <w:tcW w:w="1170" w:type="dxa"/>
            <w:hideMark/>
          </w:tcPr>
          <w:p w14:paraId="6E4DA8EE" w14:textId="77777777" w:rsidR="006C19BC" w:rsidRPr="00E94821" w:rsidRDefault="006C19BC" w:rsidP="00940347">
            <w:pPr>
              <w:jc w:val="center"/>
              <w:rPr>
                <w:rFonts w:ascii="Times New Roman" w:eastAsia="Times New Roman" w:hAnsi="Times New Roman" w:cs="Times New Roman"/>
                <w:sz w:val="20"/>
              </w:rPr>
            </w:pPr>
          </w:p>
        </w:tc>
        <w:tc>
          <w:tcPr>
            <w:tcW w:w="1170" w:type="dxa"/>
            <w:hideMark/>
          </w:tcPr>
          <w:p w14:paraId="3456B344"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7D27F477"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00DA855A" w14:textId="77777777" w:rsidR="006C19BC" w:rsidRPr="00E94821" w:rsidRDefault="006C19BC" w:rsidP="00940347">
            <w:pPr>
              <w:jc w:val="center"/>
              <w:rPr>
                <w:rFonts w:ascii="Times New Roman" w:eastAsia="Times New Roman" w:hAnsi="Times New Roman" w:cs="Times New Roman"/>
                <w:sz w:val="20"/>
              </w:rPr>
            </w:pPr>
          </w:p>
        </w:tc>
        <w:tc>
          <w:tcPr>
            <w:tcW w:w="1170" w:type="dxa"/>
            <w:hideMark/>
          </w:tcPr>
          <w:p w14:paraId="5A3A7495"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0765B088" w14:textId="77777777" w:rsidTr="00940347">
        <w:trPr>
          <w:trHeight w:val="20"/>
        </w:trPr>
        <w:tc>
          <w:tcPr>
            <w:tcW w:w="3510" w:type="dxa"/>
          </w:tcPr>
          <w:p w14:paraId="3CC00241"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2D234B9C" w14:textId="77777777" w:rsidR="006C19BC" w:rsidRPr="00E94821" w:rsidRDefault="006C19BC" w:rsidP="00940347">
            <w:pPr>
              <w:ind w:left="90"/>
              <w:contextualSpacing/>
              <w:rPr>
                <w:rFonts w:ascii="Times New Roman" w:eastAsia="Times New Roman" w:hAnsi="Times New Roman" w:cs="Times New Roman"/>
                <w:color w:val="000000" w:themeColor="dark1"/>
                <w:kern w:val="24"/>
                <w:sz w:val="20"/>
                <w:u w:val="single"/>
              </w:rPr>
            </w:pPr>
            <w:r w:rsidRPr="00E94821">
              <w:rPr>
                <w:rFonts w:ascii="Times New Roman" w:hAnsi="Times New Roman" w:cs="Times New Roman"/>
                <w:color w:val="1F497D"/>
                <w:sz w:val="20"/>
                <w:u w:val="single"/>
              </w:rPr>
              <w:t>document/</w:t>
            </w:r>
            <w:proofErr w:type="spellStart"/>
            <w:r w:rsidRPr="00E94821">
              <w:rPr>
                <w:rFonts w:ascii="Times New Roman" w:hAnsi="Times New Roman" w:cs="Times New Roman"/>
                <w:color w:val="1F497D"/>
                <w:sz w:val="20"/>
                <w:u w:val="single"/>
              </w:rPr>
              <w:t>effectiveTime</w:t>
            </w:r>
            <w:proofErr w:type="spellEnd"/>
            <w:r w:rsidRPr="00E94821">
              <w:rPr>
                <w:rFonts w:ascii="Times New Roman" w:hAnsi="Times New Roman" w:cs="Times New Roman"/>
                <w:color w:val="1F497D"/>
                <w:sz w:val="20"/>
                <w:u w:val="single"/>
              </w:rPr>
              <w:t>/</w:t>
            </w:r>
            <w:proofErr w:type="spellStart"/>
            <w:r w:rsidRPr="00E94821">
              <w:rPr>
                <w:rFonts w:ascii="Times New Roman" w:hAnsi="Times New Roman" w:cs="Times New Roman"/>
                <w:color w:val="1F497D"/>
                <w:sz w:val="20"/>
                <w:u w:val="single"/>
              </w:rPr>
              <w:t>originalText</w:t>
            </w:r>
            <w:proofErr w:type="spellEnd"/>
          </w:p>
        </w:tc>
        <w:tc>
          <w:tcPr>
            <w:tcW w:w="1170" w:type="dxa"/>
          </w:tcPr>
          <w:p w14:paraId="3E186AE6"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49C9E17B"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60DC030C"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736DDB9E"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588F2AB1"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6C19BC" w:rsidRPr="00E94821" w14:paraId="55F7561E" w14:textId="77777777" w:rsidTr="00940347">
        <w:trPr>
          <w:trHeight w:val="20"/>
        </w:trPr>
        <w:tc>
          <w:tcPr>
            <w:tcW w:w="3510" w:type="dxa"/>
          </w:tcPr>
          <w:p w14:paraId="6331F7EB"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lastRenderedPageBreak/>
              <w:t>Date of Revision</w:t>
            </w:r>
          </w:p>
          <w:p w14:paraId="0F00DA26" w14:textId="77777777" w:rsidR="006C19BC" w:rsidRPr="00E94821" w:rsidRDefault="006C19BC" w:rsidP="00940347">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u w:val="single"/>
              </w:rPr>
              <w:t>document/</w:t>
            </w:r>
            <w:proofErr w:type="spellStart"/>
            <w:r w:rsidRPr="00E94821">
              <w:rPr>
                <w:rFonts w:ascii="Times New Roman" w:hAnsi="Times New Roman" w:cs="Times New Roman"/>
                <w:color w:val="1F497D"/>
                <w:sz w:val="20"/>
                <w:u w:val="single"/>
              </w:rPr>
              <w:t>effectiveTime@value</w:t>
            </w:r>
            <w:proofErr w:type="spellEnd"/>
          </w:p>
        </w:tc>
        <w:tc>
          <w:tcPr>
            <w:tcW w:w="1170" w:type="dxa"/>
          </w:tcPr>
          <w:p w14:paraId="2EBDAD3C"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DABB0F0"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7EAFAE5E"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34C13B6B"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20160101</w:t>
            </w:r>
          </w:p>
        </w:tc>
        <w:tc>
          <w:tcPr>
            <w:tcW w:w="1170" w:type="dxa"/>
          </w:tcPr>
          <w:p w14:paraId="741147AB"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tc>
      </w:tr>
      <w:tr w:rsidR="006C19BC" w:rsidRPr="00E94821" w14:paraId="017FD989" w14:textId="77777777" w:rsidTr="00940347">
        <w:trPr>
          <w:trHeight w:val="20"/>
        </w:trPr>
        <w:tc>
          <w:tcPr>
            <w:tcW w:w="3510" w:type="dxa"/>
          </w:tcPr>
          <w:p w14:paraId="0CAFA56D"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Submission Type</w:t>
            </w:r>
          </w:p>
          <w:p w14:paraId="496A08FC" w14:textId="77777777" w:rsidR="006C19BC" w:rsidRPr="00E94821" w:rsidRDefault="006C19BC" w:rsidP="00940347">
            <w:pPr>
              <w:shd w:val="clear" w:color="auto" w:fill="FFFFFF"/>
              <w:autoSpaceDE w:val="0"/>
              <w:autoSpaceDN w:val="0"/>
              <w:adjustRightInd w:val="0"/>
              <w:ind w:left="90"/>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extension value with name-</w:t>
            </w:r>
            <w:proofErr w:type="spellStart"/>
            <w:r w:rsidRPr="00E94821">
              <w:rPr>
                <w:rFonts w:ascii="Times New Roman" w:eastAsia="Times New Roman" w:hAnsi="Times New Roman" w:cs="Times New Roman"/>
                <w:color w:val="000000" w:themeColor="dark1"/>
                <w:kern w:val="24"/>
                <w:sz w:val="20"/>
              </w:rPr>
              <w:t>eng</w:t>
            </w:r>
            <w:proofErr w:type="spellEnd"/>
            <w:r w:rsidRPr="00E94821">
              <w:rPr>
                <w:rFonts w:ascii="Times New Roman" w:eastAsia="Times New Roman" w:hAnsi="Times New Roman" w:cs="Times New Roman"/>
                <w:color w:val="000000" w:themeColor="dark1"/>
                <w:kern w:val="24"/>
                <w:sz w:val="20"/>
              </w:rPr>
              <w:t xml:space="preserve"> in ()</w:t>
            </w:r>
          </w:p>
          <w:p w14:paraId="03E782D8" w14:textId="77777777" w:rsidR="006C19BC" w:rsidRPr="00E94821" w:rsidRDefault="006C19BC" w:rsidP="00940347">
            <w:pPr>
              <w:shd w:val="clear" w:color="auto" w:fill="FFFFFF"/>
              <w:rPr>
                <w:rFonts w:ascii="Times New Roman" w:hAnsi="Times New Roman" w:cs="Times New Roman"/>
                <w:color w:val="1F497D"/>
                <w:sz w:val="20"/>
                <w:u w:val="single"/>
              </w:rPr>
            </w:pPr>
            <w:proofErr w:type="spellStart"/>
            <w:r w:rsidRPr="00E94821">
              <w:rPr>
                <w:rFonts w:ascii="Times New Roman" w:hAnsi="Times New Roman" w:cs="Times New Roman"/>
                <w:color w:val="1F497D"/>
                <w:sz w:val="20"/>
                <w:u w:val="single"/>
              </w:rPr>
              <w:t>templateId</w:t>
            </w:r>
            <w:proofErr w:type="spellEnd"/>
            <w:r w:rsidRPr="00E94821">
              <w:rPr>
                <w:rFonts w:ascii="Times New Roman" w:hAnsi="Times New Roman" w:cs="Times New Roman"/>
                <w:color w:val="1F497D"/>
                <w:sz w:val="20"/>
                <w:u w:val="single"/>
              </w:rPr>
              <w:t xml:space="preserve"> extension="???" root="2.16.840.1.113883.2.20.6.11" where ??? is the term from the CV.</w:t>
            </w:r>
          </w:p>
        </w:tc>
        <w:tc>
          <w:tcPr>
            <w:tcW w:w="1170" w:type="dxa"/>
          </w:tcPr>
          <w:p w14:paraId="63933D08"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22994E53"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6E5E87A3"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3B866EFA"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color w:val="FF0000"/>
                <w:sz w:val="20"/>
                <w:u w:val="single"/>
              </w:rPr>
              <w:t>306 (Level III Changes)</w:t>
            </w:r>
          </w:p>
        </w:tc>
        <w:tc>
          <w:tcPr>
            <w:tcW w:w="1170" w:type="dxa"/>
          </w:tcPr>
          <w:p w14:paraId="2F5C42EA"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r>
      <w:tr w:rsidR="006C19BC" w:rsidRPr="00E94821" w14:paraId="13653610" w14:textId="77777777" w:rsidTr="00940347">
        <w:trPr>
          <w:trHeight w:val="20"/>
        </w:trPr>
        <w:tc>
          <w:tcPr>
            <w:tcW w:w="3510" w:type="dxa"/>
          </w:tcPr>
          <w:p w14:paraId="20C91E09" w14:textId="77777777" w:rsidR="006C19BC" w:rsidRPr="00E94821" w:rsidRDefault="006C19BC" w:rsidP="00940347">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Product Root</w:t>
            </w:r>
          </w:p>
        </w:tc>
        <w:tc>
          <w:tcPr>
            <w:tcW w:w="1170" w:type="dxa"/>
          </w:tcPr>
          <w:p w14:paraId="5E91FAC3"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p>
        </w:tc>
        <w:tc>
          <w:tcPr>
            <w:tcW w:w="1170" w:type="dxa"/>
          </w:tcPr>
          <w:p w14:paraId="214DF8B9"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474BA653"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3C38A52E" w14:textId="77777777" w:rsidR="006C19BC" w:rsidRPr="00E94821" w:rsidRDefault="006C19BC" w:rsidP="00940347">
            <w:pPr>
              <w:jc w:val="center"/>
              <w:rPr>
                <w:rFonts w:ascii="Times New Roman" w:eastAsia="Times New Roman" w:hAnsi="Times New Roman" w:cs="Times New Roman"/>
                <w:color w:val="FF0000"/>
                <w:sz w:val="20"/>
              </w:rPr>
            </w:pPr>
          </w:p>
        </w:tc>
        <w:tc>
          <w:tcPr>
            <w:tcW w:w="1170" w:type="dxa"/>
          </w:tcPr>
          <w:p w14:paraId="6425A62F" w14:textId="77777777" w:rsidR="006C19BC" w:rsidRPr="00E94821" w:rsidRDefault="006C19BC" w:rsidP="00940347">
            <w:pPr>
              <w:jc w:val="center"/>
              <w:rPr>
                <w:rFonts w:ascii="Times New Roman" w:eastAsia="Times New Roman" w:hAnsi="Times New Roman" w:cs="Times New Roman"/>
                <w:bCs/>
                <w:color w:val="FF0000"/>
                <w:kern w:val="24"/>
                <w:sz w:val="20"/>
              </w:rPr>
            </w:pPr>
          </w:p>
        </w:tc>
      </w:tr>
      <w:tr w:rsidR="006C19BC" w:rsidRPr="00E94821" w14:paraId="197E9BD6" w14:textId="77777777" w:rsidTr="00940347">
        <w:trPr>
          <w:trHeight w:val="20"/>
        </w:trPr>
        <w:tc>
          <w:tcPr>
            <w:tcW w:w="3510" w:type="dxa"/>
          </w:tcPr>
          <w:p w14:paraId="2CD7C740"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6D03A801" w14:textId="77777777" w:rsidR="006C19BC" w:rsidRPr="00E94821" w:rsidRDefault="006C19BC" w:rsidP="00940347">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w:t>
            </w:r>
            <w:proofErr w:type="spellStart"/>
            <w:r w:rsidRPr="00E94821">
              <w:rPr>
                <w:rFonts w:ascii="Times New Roman" w:hAnsi="Times New Roman" w:cs="Times New Roman"/>
                <w:color w:val="1F497D"/>
                <w:sz w:val="20"/>
              </w:rPr>
              <w:t>effectiveTime</w:t>
            </w:r>
            <w:proofErr w:type="spellEnd"/>
            <w:r w:rsidRPr="00E94821">
              <w:rPr>
                <w:rFonts w:ascii="Times New Roman" w:hAnsi="Times New Roman" w:cs="Times New Roman"/>
                <w:color w:val="1F497D"/>
                <w:sz w:val="20"/>
              </w:rPr>
              <w:t>/</w:t>
            </w:r>
            <w:proofErr w:type="spellStart"/>
            <w:r w:rsidRPr="00E94821">
              <w:rPr>
                <w:rFonts w:ascii="Times New Roman" w:hAnsi="Times New Roman" w:cs="Times New Roman"/>
                <w:color w:val="1F497D"/>
                <w:sz w:val="20"/>
              </w:rPr>
              <w:t>low@value</w:t>
            </w:r>
            <w:proofErr w:type="spellEnd"/>
          </w:p>
        </w:tc>
        <w:tc>
          <w:tcPr>
            <w:tcW w:w="1170" w:type="dxa"/>
          </w:tcPr>
          <w:p w14:paraId="405132B0"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06125B63"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0948A974"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43997B5E"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721E8FC6"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6C19BC" w:rsidRPr="00E94821" w14:paraId="58DBB6B3" w14:textId="77777777" w:rsidTr="00940347">
        <w:trPr>
          <w:trHeight w:val="20"/>
        </w:trPr>
        <w:tc>
          <w:tcPr>
            <w:tcW w:w="3510" w:type="dxa"/>
          </w:tcPr>
          <w:p w14:paraId="292D32CA"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Revision</w:t>
            </w:r>
          </w:p>
          <w:p w14:paraId="46024540" w14:textId="77777777" w:rsidR="006C19BC" w:rsidRPr="00E94821" w:rsidRDefault="006C19BC" w:rsidP="00940347">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w:t>
            </w:r>
            <w:proofErr w:type="spellStart"/>
            <w:r w:rsidRPr="00E94821">
              <w:rPr>
                <w:rFonts w:ascii="Times New Roman" w:hAnsi="Times New Roman" w:cs="Times New Roman"/>
                <w:color w:val="1F497D"/>
                <w:sz w:val="20"/>
              </w:rPr>
              <w:t>effectiveTime</w:t>
            </w:r>
            <w:proofErr w:type="spellEnd"/>
            <w:r w:rsidRPr="00E94821">
              <w:rPr>
                <w:rFonts w:ascii="Times New Roman" w:hAnsi="Times New Roman" w:cs="Times New Roman"/>
                <w:color w:val="1F497D"/>
                <w:sz w:val="20"/>
              </w:rPr>
              <w:t>/</w:t>
            </w:r>
            <w:proofErr w:type="spellStart"/>
            <w:r w:rsidRPr="00E94821">
              <w:rPr>
                <w:rFonts w:ascii="Times New Roman" w:hAnsi="Times New Roman" w:cs="Times New Roman"/>
                <w:color w:val="1F497D"/>
                <w:sz w:val="20"/>
              </w:rPr>
              <w:t>high@value</w:t>
            </w:r>
            <w:proofErr w:type="spellEnd"/>
          </w:p>
        </w:tc>
        <w:tc>
          <w:tcPr>
            <w:tcW w:w="1170" w:type="dxa"/>
          </w:tcPr>
          <w:p w14:paraId="6027883B"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67A2336C" w14:textId="77777777" w:rsidR="006C19BC" w:rsidRPr="00E94821" w:rsidRDefault="006C19BC" w:rsidP="00940347">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549B96F7" w14:textId="77777777" w:rsidR="006C19BC" w:rsidRPr="00E94821" w:rsidRDefault="006C19BC" w:rsidP="00940347">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6FFB6EAC"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1BD1C0BC"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tc>
      </w:tr>
      <w:tr w:rsidR="006C19BC" w:rsidRPr="00E94821" w14:paraId="429FEC7D" w14:textId="77777777" w:rsidTr="00940347">
        <w:trPr>
          <w:trHeight w:val="20"/>
        </w:trPr>
        <w:tc>
          <w:tcPr>
            <w:tcW w:w="3510" w:type="dxa"/>
            <w:hideMark/>
          </w:tcPr>
          <w:p w14:paraId="7FFCD906" w14:textId="77777777" w:rsidR="006C19BC" w:rsidRPr="00E94821" w:rsidRDefault="006C19BC" w:rsidP="00940347">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#1</w:t>
            </w:r>
          </w:p>
        </w:tc>
        <w:tc>
          <w:tcPr>
            <w:tcW w:w="1170" w:type="dxa"/>
          </w:tcPr>
          <w:p w14:paraId="221EBFE1"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10B3E898"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60EEB821"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411AAA92"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370E820D"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508CD720" w14:textId="77777777" w:rsidTr="00940347">
        <w:trPr>
          <w:trHeight w:val="20"/>
        </w:trPr>
        <w:tc>
          <w:tcPr>
            <w:tcW w:w="3510" w:type="dxa"/>
          </w:tcPr>
          <w:p w14:paraId="0C4040FE"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180A11FD"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‘48780-1’]/subject[1]/manufacturedProduct/subjectOf/marketingAct/effectiveTime/low@value</w:t>
            </w:r>
          </w:p>
        </w:tc>
        <w:tc>
          <w:tcPr>
            <w:tcW w:w="1170" w:type="dxa"/>
          </w:tcPr>
          <w:p w14:paraId="5560D5D9"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7EF8D5D9"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2B30D4E1"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0B6376B6"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01CDD5B9"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76F89C92" w14:textId="77777777" w:rsidTr="00940347">
        <w:trPr>
          <w:trHeight w:val="20"/>
        </w:trPr>
        <w:tc>
          <w:tcPr>
            <w:tcW w:w="3510" w:type="dxa"/>
          </w:tcPr>
          <w:p w14:paraId="4625B3F4"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2F757381"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‘48780-1’]/subject[1]/manufacturedProduct/subjectOf/marketingAct/effectiveTime/high@value</w:t>
            </w:r>
          </w:p>
        </w:tc>
        <w:tc>
          <w:tcPr>
            <w:tcW w:w="1170" w:type="dxa"/>
          </w:tcPr>
          <w:p w14:paraId="47DCE9DD"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0104A080"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298E007B"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47B52814"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0BCF71DB"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304F8D9D"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11940A12" w14:textId="77777777" w:rsidTr="00940347">
        <w:trPr>
          <w:trHeight w:val="20"/>
        </w:trPr>
        <w:tc>
          <w:tcPr>
            <w:tcW w:w="3510" w:type="dxa"/>
          </w:tcPr>
          <w:p w14:paraId="3A9B7364"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78A6A1F6" w14:textId="77777777" w:rsidR="006C19BC" w:rsidRPr="00E94821" w:rsidRDefault="006C19BC" w:rsidP="00940347">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‘48780-1’]/subject[1]/manufacturedProduct/subjectOf/approval/code</w:t>
            </w:r>
          </w:p>
        </w:tc>
        <w:tc>
          <w:tcPr>
            <w:tcW w:w="1170" w:type="dxa"/>
          </w:tcPr>
          <w:p w14:paraId="2BA04405"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3E5E2BCA"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3DC2B229"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71399733"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496A643B"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314 (SNDS)</w:t>
            </w:r>
          </w:p>
        </w:tc>
      </w:tr>
      <w:tr w:rsidR="006C19BC" w:rsidRPr="00E94821" w14:paraId="0F8ADB7E" w14:textId="77777777" w:rsidTr="00940347">
        <w:trPr>
          <w:trHeight w:val="20"/>
        </w:trPr>
        <w:tc>
          <w:tcPr>
            <w:tcW w:w="3510" w:type="dxa"/>
          </w:tcPr>
          <w:p w14:paraId="775317D2"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49C5D7D6" w14:textId="77777777" w:rsidR="006C19BC" w:rsidRPr="00E94821" w:rsidRDefault="006C19BC" w:rsidP="00940347">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‘48780-1’]/subject[1]/manufacturedProduct/subjectOf/approval/effectiveTime/low@value</w:t>
            </w:r>
          </w:p>
        </w:tc>
        <w:tc>
          <w:tcPr>
            <w:tcW w:w="1170" w:type="dxa"/>
          </w:tcPr>
          <w:p w14:paraId="45F61305"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0C447E56"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3AAF62B6"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756AC62B"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1C414899"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6C19BC" w:rsidRPr="00E94821" w14:paraId="675EE5F3" w14:textId="77777777" w:rsidTr="00940347">
        <w:trPr>
          <w:trHeight w:val="20"/>
        </w:trPr>
        <w:tc>
          <w:tcPr>
            <w:tcW w:w="3510" w:type="dxa"/>
          </w:tcPr>
          <w:p w14:paraId="5D13364E"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45173DC1"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‘48780-1’]/subject[1]/manufacturedProduct/subjectOf/approval/effectiveTime/high@value</w:t>
            </w:r>
          </w:p>
        </w:tc>
        <w:tc>
          <w:tcPr>
            <w:tcW w:w="1170" w:type="dxa"/>
          </w:tcPr>
          <w:p w14:paraId="27A8F2C7"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177671B8"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35F566E0"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227880B5"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03EE77B9"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6E73B11F"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74D2FC02" w14:textId="77777777" w:rsidTr="00940347">
        <w:trPr>
          <w:trHeight w:val="20"/>
        </w:trPr>
        <w:tc>
          <w:tcPr>
            <w:tcW w:w="3510" w:type="dxa"/>
          </w:tcPr>
          <w:p w14:paraId="3EA88680" w14:textId="77777777" w:rsidR="006C19BC" w:rsidRPr="00E94821" w:rsidRDefault="006C19BC" w:rsidP="00940347">
            <w:pPr>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b/>
                <w:color w:val="000000" w:themeColor="dark1"/>
                <w:kern w:val="24"/>
                <w:sz w:val="20"/>
              </w:rPr>
              <w:t>Product #2</w:t>
            </w:r>
          </w:p>
        </w:tc>
        <w:tc>
          <w:tcPr>
            <w:tcW w:w="1170" w:type="dxa"/>
          </w:tcPr>
          <w:p w14:paraId="623CB391"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4DC19E10"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17D9A43B"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137E2BCD"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6A630C12" w14:textId="77777777" w:rsidR="006C19BC" w:rsidRPr="00E94821" w:rsidRDefault="006C19BC" w:rsidP="00940347">
            <w:pPr>
              <w:jc w:val="center"/>
              <w:rPr>
                <w:rFonts w:ascii="Times New Roman" w:eastAsia="Times New Roman" w:hAnsi="Times New Roman" w:cs="Times New Roman"/>
                <w:bCs/>
                <w:color w:val="FF0000"/>
                <w:kern w:val="24"/>
                <w:sz w:val="20"/>
              </w:rPr>
            </w:pPr>
          </w:p>
        </w:tc>
      </w:tr>
      <w:tr w:rsidR="006C19BC" w:rsidRPr="00E94821" w14:paraId="528CF09C" w14:textId="77777777" w:rsidTr="00940347">
        <w:trPr>
          <w:trHeight w:val="20"/>
        </w:trPr>
        <w:tc>
          <w:tcPr>
            <w:tcW w:w="3510" w:type="dxa"/>
            <w:hideMark/>
          </w:tcPr>
          <w:p w14:paraId="5D1AC106"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666BFD63" w14:textId="77777777" w:rsidR="006C19BC" w:rsidRPr="00E94821" w:rsidRDefault="006C19BC" w:rsidP="00940347">
            <w:pPr>
              <w:ind w:left="16"/>
              <w:contextualSpacing/>
              <w:rPr>
                <w:rFonts w:ascii="Times New Roman" w:eastAsia="Times New Roman" w:hAnsi="Times New Roman" w:cs="Times New Roman"/>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‘48780-1’]/subject[2]/manufacturedProduct/subjectOf/marketingAct/effectiveTime/low@value</w:t>
            </w:r>
          </w:p>
        </w:tc>
        <w:tc>
          <w:tcPr>
            <w:tcW w:w="1170" w:type="dxa"/>
          </w:tcPr>
          <w:p w14:paraId="57E4A29E"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793F7790"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12DACC4C"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6EDC322F"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107E2638"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42D3D763" w14:textId="77777777" w:rsidTr="00940347">
        <w:trPr>
          <w:trHeight w:val="20"/>
        </w:trPr>
        <w:tc>
          <w:tcPr>
            <w:tcW w:w="3510" w:type="dxa"/>
          </w:tcPr>
          <w:p w14:paraId="03F76858"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456A9903"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w:t>
            </w:r>
            <w:r w:rsidRPr="00E94821">
              <w:rPr>
                <w:rFonts w:ascii="Times New Roman" w:hAnsi="Times New Roman" w:cs="Times New Roman"/>
                <w:color w:val="1F497D"/>
                <w:sz w:val="20"/>
              </w:rPr>
              <w:lastRenderedPageBreak/>
              <w:t>1’]/subject[2]/manufacturedProduct/subjectOf/marketingAct/effectiveTime/high@value</w:t>
            </w:r>
          </w:p>
        </w:tc>
        <w:tc>
          <w:tcPr>
            <w:tcW w:w="1170" w:type="dxa"/>
          </w:tcPr>
          <w:p w14:paraId="257CE5E7"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438C9247"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02D492F3"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30162FFF"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5E3C1A8F" w14:textId="77777777" w:rsidR="006C19BC" w:rsidRPr="00E94821" w:rsidRDefault="006C19BC" w:rsidP="00940347">
            <w:pPr>
              <w:jc w:val="center"/>
              <w:rPr>
                <w:rFonts w:ascii="Times New Roman" w:eastAsia="Times New Roman" w:hAnsi="Times New Roman" w:cs="Times New Roman"/>
                <w:sz w:val="20"/>
              </w:rPr>
            </w:pPr>
          </w:p>
        </w:tc>
      </w:tr>
      <w:tr w:rsidR="006C19BC" w:rsidRPr="00E94821" w14:paraId="3E859E9B" w14:textId="77777777" w:rsidTr="00940347">
        <w:trPr>
          <w:trHeight w:val="20"/>
        </w:trPr>
        <w:tc>
          <w:tcPr>
            <w:tcW w:w="3510" w:type="dxa"/>
          </w:tcPr>
          <w:p w14:paraId="53FAB8F8"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5496F149" w14:textId="77777777" w:rsidR="006C19BC" w:rsidRPr="00E94821" w:rsidRDefault="006C19BC" w:rsidP="00940347">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‘48780-1’]/subject[2]/manufacturedProduct/subjectOf/approval/code</w:t>
            </w:r>
          </w:p>
        </w:tc>
        <w:tc>
          <w:tcPr>
            <w:tcW w:w="1170" w:type="dxa"/>
          </w:tcPr>
          <w:p w14:paraId="3DB36CA3"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275B915E" w14:textId="77777777" w:rsidR="006C19BC" w:rsidRPr="00E94821" w:rsidRDefault="006C19BC" w:rsidP="00940347">
            <w:pPr>
              <w:jc w:val="center"/>
              <w:rPr>
                <w:rFonts w:ascii="Times New Roman" w:eastAsia="Times New Roman" w:hAnsi="Times New Roman" w:cs="Times New Roman"/>
                <w:sz w:val="20"/>
              </w:rPr>
            </w:pPr>
            <w:r w:rsidRPr="00E94821">
              <w:rPr>
                <w:rFonts w:ascii="Times New Roman" w:eastAsia="Times New Roman" w:hAnsi="Times New Roman" w:cs="Times New Roman"/>
                <w:sz w:val="20"/>
              </w:rPr>
              <w:t>308 (NDS)</w:t>
            </w:r>
          </w:p>
        </w:tc>
        <w:tc>
          <w:tcPr>
            <w:tcW w:w="1170" w:type="dxa"/>
          </w:tcPr>
          <w:p w14:paraId="7EE4890E"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206AC9FC"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c>
          <w:tcPr>
            <w:tcW w:w="1170" w:type="dxa"/>
          </w:tcPr>
          <w:p w14:paraId="3BD3919A"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r>
      <w:tr w:rsidR="006C19BC" w:rsidRPr="00E94821" w14:paraId="02AE53E6" w14:textId="77777777" w:rsidTr="00940347">
        <w:trPr>
          <w:trHeight w:val="20"/>
        </w:trPr>
        <w:tc>
          <w:tcPr>
            <w:tcW w:w="3510" w:type="dxa"/>
          </w:tcPr>
          <w:p w14:paraId="27227C19"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70FF921D"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‘48780-1’]/subject[2]/manufacturedProduct/subjectOf/approval/effectiveTime/low@value</w:t>
            </w:r>
          </w:p>
        </w:tc>
        <w:tc>
          <w:tcPr>
            <w:tcW w:w="1170" w:type="dxa"/>
          </w:tcPr>
          <w:p w14:paraId="179543DF"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45973B0"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06B81131" w14:textId="77777777" w:rsidR="006C19BC" w:rsidRPr="00E94821" w:rsidRDefault="006C19BC" w:rsidP="00940347">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5E7827A4"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4295AA2D"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r>
      <w:tr w:rsidR="006C19BC" w:rsidRPr="00E94821" w14:paraId="0CA035C0" w14:textId="77777777" w:rsidTr="00940347">
        <w:trPr>
          <w:trHeight w:val="20"/>
        </w:trPr>
        <w:tc>
          <w:tcPr>
            <w:tcW w:w="3510" w:type="dxa"/>
          </w:tcPr>
          <w:p w14:paraId="74D53FF8" w14:textId="77777777" w:rsidR="006C19BC" w:rsidRPr="00E94821" w:rsidRDefault="006C19BC" w:rsidP="00C23912">
            <w:pPr>
              <w:numPr>
                <w:ilvl w:val="0"/>
                <w:numId w:val="52"/>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34040DC0" w14:textId="77777777" w:rsidR="006C19BC" w:rsidRPr="00E94821" w:rsidRDefault="006C19BC" w:rsidP="00940347">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‘48780-1’]/subject[2]/manufacturedProduct/subjectOf/approval/effectiveTime/high@value</w:t>
            </w:r>
          </w:p>
        </w:tc>
        <w:tc>
          <w:tcPr>
            <w:tcW w:w="1170" w:type="dxa"/>
          </w:tcPr>
          <w:p w14:paraId="1A904483"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2BA10D30"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p w14:paraId="5C83BBBC" w14:textId="77777777" w:rsidR="006C19BC" w:rsidRPr="00E94821" w:rsidRDefault="006C19BC" w:rsidP="00940347">
            <w:pPr>
              <w:jc w:val="center"/>
              <w:rPr>
                <w:rFonts w:ascii="Times New Roman" w:eastAsia="Times New Roman" w:hAnsi="Times New Roman" w:cs="Times New Roman"/>
                <w:sz w:val="20"/>
              </w:rPr>
            </w:pPr>
          </w:p>
        </w:tc>
        <w:tc>
          <w:tcPr>
            <w:tcW w:w="1170" w:type="dxa"/>
          </w:tcPr>
          <w:p w14:paraId="44C5F835"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79CFEC15"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38A0D1DF"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r>
      <w:tr w:rsidR="006C19BC" w:rsidRPr="00E94821" w14:paraId="0697D1AD" w14:textId="77777777" w:rsidTr="00940347">
        <w:trPr>
          <w:trHeight w:val="20"/>
        </w:trPr>
        <w:tc>
          <w:tcPr>
            <w:tcW w:w="3510" w:type="dxa"/>
            <w:hideMark/>
          </w:tcPr>
          <w:p w14:paraId="1FBC0DF6" w14:textId="77777777" w:rsidR="006C19BC" w:rsidRPr="00E94821" w:rsidRDefault="006C19BC" w:rsidP="00940347">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Title Page</w:t>
            </w:r>
          </w:p>
          <w:p w14:paraId="0C706592"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sz w:val="20"/>
              </w:rPr>
            </w:pPr>
            <w:proofErr w:type="spellStart"/>
            <w:r w:rsidRPr="00E94821">
              <w:rPr>
                <w:rFonts w:ascii="Times New Roman" w:eastAsia="Times New Roman" w:hAnsi="Times New Roman" w:cs="Times New Roman"/>
                <w:color w:val="000000" w:themeColor="dark1"/>
                <w:kern w:val="24"/>
                <w:sz w:val="20"/>
              </w:rPr>
              <w:t>EffectiveTime</w:t>
            </w:r>
            <w:proofErr w:type="spellEnd"/>
          </w:p>
          <w:p w14:paraId="4EF5454A" w14:textId="77777777" w:rsidR="006C19BC" w:rsidRPr="00E94821" w:rsidRDefault="006C19BC" w:rsidP="00940347">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‘10’]/ /</w:t>
            </w:r>
            <w:proofErr w:type="spellStart"/>
            <w:r w:rsidRPr="00E94821">
              <w:rPr>
                <w:rFonts w:ascii="Times New Roman" w:hAnsi="Times New Roman" w:cs="Times New Roman"/>
                <w:color w:val="1F497D"/>
                <w:sz w:val="20"/>
              </w:rPr>
              <w:t>effectiveTime@value</w:t>
            </w:r>
            <w:proofErr w:type="spellEnd"/>
          </w:p>
        </w:tc>
        <w:tc>
          <w:tcPr>
            <w:tcW w:w="1170" w:type="dxa"/>
            <w:hideMark/>
          </w:tcPr>
          <w:p w14:paraId="32700B04" w14:textId="77777777" w:rsidR="006C19BC" w:rsidRPr="00E94821" w:rsidRDefault="006C19BC" w:rsidP="00940347">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hideMark/>
          </w:tcPr>
          <w:p w14:paraId="0F6357D9"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712DC691"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0427A55C" w14:textId="77777777" w:rsidR="006C19BC" w:rsidRPr="00E94821" w:rsidRDefault="006C19BC" w:rsidP="00940347">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7FFF777C"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20170201</w:t>
            </w:r>
          </w:p>
        </w:tc>
      </w:tr>
      <w:tr w:rsidR="006C19BC" w:rsidRPr="00E94821" w14:paraId="5E03CBA7" w14:textId="77777777" w:rsidTr="00940347">
        <w:trPr>
          <w:trHeight w:val="20"/>
        </w:trPr>
        <w:tc>
          <w:tcPr>
            <w:tcW w:w="3510" w:type="dxa"/>
          </w:tcPr>
          <w:p w14:paraId="0953969E" w14:textId="77777777" w:rsidR="006C19BC" w:rsidRPr="00E94821" w:rsidRDefault="006C19BC" w:rsidP="00940347">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 xml:space="preserve">Part I </w:t>
            </w:r>
          </w:p>
          <w:p w14:paraId="66C5EAC9"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color w:val="000000" w:themeColor="dark1"/>
                <w:kern w:val="24"/>
                <w:sz w:val="20"/>
              </w:rPr>
            </w:pPr>
            <w:proofErr w:type="spellStart"/>
            <w:r w:rsidRPr="00E94821">
              <w:rPr>
                <w:rFonts w:ascii="Times New Roman" w:eastAsia="Times New Roman" w:hAnsi="Times New Roman" w:cs="Times New Roman"/>
                <w:color w:val="000000" w:themeColor="dark1"/>
                <w:kern w:val="24"/>
                <w:sz w:val="20"/>
              </w:rPr>
              <w:t>EffectiveTime</w:t>
            </w:r>
            <w:proofErr w:type="spellEnd"/>
          </w:p>
          <w:p w14:paraId="51CD147C" w14:textId="77777777" w:rsidR="006C19BC" w:rsidRPr="00E94821" w:rsidRDefault="006C19BC" w:rsidP="00940347">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A nested section under 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‘20]/ /</w:t>
            </w:r>
            <w:proofErr w:type="spellStart"/>
            <w:r w:rsidRPr="00E94821">
              <w:rPr>
                <w:rFonts w:ascii="Times New Roman" w:hAnsi="Times New Roman" w:cs="Times New Roman"/>
                <w:color w:val="1F497D"/>
                <w:sz w:val="20"/>
              </w:rPr>
              <w:t>effectiveTime@value</w:t>
            </w:r>
            <w:proofErr w:type="spellEnd"/>
          </w:p>
        </w:tc>
        <w:tc>
          <w:tcPr>
            <w:tcW w:w="1170" w:type="dxa"/>
          </w:tcPr>
          <w:p w14:paraId="4397AF5D"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p w14:paraId="2D2F6637" w14:textId="77777777" w:rsidR="006C19BC" w:rsidRPr="00E94821" w:rsidRDefault="006C19BC" w:rsidP="00940347">
            <w:pPr>
              <w:jc w:val="center"/>
              <w:rPr>
                <w:rFonts w:ascii="Times New Roman" w:hAnsi="Times New Roman" w:cs="Times New Roman"/>
                <w:u w:val="single"/>
              </w:rPr>
            </w:pPr>
          </w:p>
        </w:tc>
        <w:tc>
          <w:tcPr>
            <w:tcW w:w="1170" w:type="dxa"/>
          </w:tcPr>
          <w:p w14:paraId="0E71273F"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25FB5881" w14:textId="77777777" w:rsidR="006C19BC" w:rsidRPr="00E94821" w:rsidRDefault="006C19BC" w:rsidP="00940347">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367F24AE"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46AEFC8E"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421BA927"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3A3527A4"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243E9CB1"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110DEB2D"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6C19BC" w:rsidRPr="00E94821" w14:paraId="0FC97233" w14:textId="77777777" w:rsidTr="00940347">
        <w:trPr>
          <w:trHeight w:val="20"/>
        </w:trPr>
        <w:tc>
          <w:tcPr>
            <w:tcW w:w="3510" w:type="dxa"/>
          </w:tcPr>
          <w:p w14:paraId="52A8A93F" w14:textId="77777777" w:rsidR="006C19BC" w:rsidRPr="00E94821" w:rsidRDefault="006C19BC" w:rsidP="00940347">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w:t>
            </w:r>
          </w:p>
          <w:p w14:paraId="2B71BF16"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sz w:val="20"/>
              </w:rPr>
            </w:pPr>
            <w:proofErr w:type="spellStart"/>
            <w:r w:rsidRPr="00E94821">
              <w:rPr>
                <w:rFonts w:ascii="Times New Roman" w:eastAsia="Times New Roman" w:hAnsi="Times New Roman" w:cs="Times New Roman"/>
                <w:color w:val="000000" w:themeColor="dark1"/>
                <w:kern w:val="24"/>
                <w:sz w:val="20"/>
              </w:rPr>
              <w:t>EffectiveTime</w:t>
            </w:r>
            <w:proofErr w:type="spellEnd"/>
          </w:p>
          <w:p w14:paraId="45BC89BB" w14:textId="77777777" w:rsidR="006C19BC" w:rsidRPr="00E94821" w:rsidRDefault="006C19BC" w:rsidP="00940347">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‘30]/ /</w:t>
            </w:r>
            <w:proofErr w:type="spellStart"/>
            <w:r w:rsidRPr="00E94821">
              <w:rPr>
                <w:rFonts w:ascii="Times New Roman" w:hAnsi="Times New Roman" w:cs="Times New Roman"/>
                <w:color w:val="1F497D"/>
                <w:sz w:val="20"/>
              </w:rPr>
              <w:t>effectiveTime@value</w:t>
            </w:r>
            <w:proofErr w:type="spellEnd"/>
          </w:p>
        </w:tc>
        <w:tc>
          <w:tcPr>
            <w:tcW w:w="1170" w:type="dxa"/>
          </w:tcPr>
          <w:p w14:paraId="6CFCA37F" w14:textId="77777777" w:rsidR="006C19BC" w:rsidRPr="00E94821" w:rsidRDefault="006C19BC" w:rsidP="00940347">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31933CD"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68E51244"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36FAAFE4"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4A3A9AF7"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4557C71A" w14:textId="77777777" w:rsidR="006C19BC" w:rsidRPr="00E94821" w:rsidRDefault="006C19BC" w:rsidP="00940347">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537E1453" w14:textId="77777777" w:rsidR="006C19BC" w:rsidRPr="00E94821" w:rsidRDefault="006C19BC" w:rsidP="00940347">
            <w:pPr>
              <w:jc w:val="center"/>
              <w:rPr>
                <w:rFonts w:ascii="Times New Roman" w:eastAsia="Times New Roman" w:hAnsi="Times New Roman" w:cs="Times New Roman"/>
                <w:bCs/>
                <w:kern w:val="24"/>
                <w:sz w:val="20"/>
              </w:rPr>
            </w:pPr>
          </w:p>
        </w:tc>
        <w:tc>
          <w:tcPr>
            <w:tcW w:w="1170" w:type="dxa"/>
          </w:tcPr>
          <w:p w14:paraId="26DE92DD"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43B4F28A"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6C19BC" w:rsidRPr="00E94821" w14:paraId="418183F2" w14:textId="77777777" w:rsidTr="00940347">
        <w:trPr>
          <w:trHeight w:val="20"/>
        </w:trPr>
        <w:tc>
          <w:tcPr>
            <w:tcW w:w="3510" w:type="dxa"/>
            <w:hideMark/>
          </w:tcPr>
          <w:p w14:paraId="3E2ECEBE" w14:textId="77777777" w:rsidR="006C19BC" w:rsidRPr="00E94821" w:rsidRDefault="006C19BC" w:rsidP="00940347">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III</w:t>
            </w:r>
          </w:p>
          <w:p w14:paraId="24BE1C0D" w14:textId="77777777" w:rsidR="006C19BC" w:rsidRPr="00E94821" w:rsidRDefault="006C19BC" w:rsidP="00C23912">
            <w:pPr>
              <w:numPr>
                <w:ilvl w:val="0"/>
                <w:numId w:val="52"/>
              </w:numPr>
              <w:tabs>
                <w:tab w:val="clear" w:pos="376"/>
              </w:tabs>
              <w:ind w:left="360" w:hanging="270"/>
              <w:contextualSpacing/>
              <w:rPr>
                <w:rFonts w:ascii="Times New Roman" w:eastAsia="Times New Roman" w:hAnsi="Times New Roman" w:cs="Times New Roman"/>
                <w:sz w:val="20"/>
              </w:rPr>
            </w:pPr>
            <w:proofErr w:type="spellStart"/>
            <w:r w:rsidRPr="00E94821">
              <w:rPr>
                <w:rFonts w:ascii="Times New Roman" w:eastAsia="Times New Roman" w:hAnsi="Times New Roman" w:cs="Times New Roman"/>
                <w:color w:val="000000" w:themeColor="dark1"/>
                <w:kern w:val="24"/>
                <w:sz w:val="20"/>
              </w:rPr>
              <w:t>EffectiveTime</w:t>
            </w:r>
            <w:proofErr w:type="spellEnd"/>
          </w:p>
          <w:p w14:paraId="2C46EE13" w14:textId="77777777" w:rsidR="006C19BC" w:rsidRPr="00E94821" w:rsidRDefault="006C19BC" w:rsidP="00940347">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w:t>
            </w:r>
            <w:proofErr w:type="gramStart"/>
            <w:r w:rsidRPr="00E94821">
              <w:rPr>
                <w:rFonts w:ascii="Times New Roman" w:hAnsi="Times New Roman" w:cs="Times New Roman"/>
                <w:color w:val="1F497D"/>
                <w:sz w:val="20"/>
              </w:rPr>
              <w:t>section[</w:t>
            </w:r>
            <w:proofErr w:type="gramEnd"/>
            <w:r w:rsidRPr="00E94821">
              <w:rPr>
                <w:rFonts w:ascii="Times New Roman" w:hAnsi="Times New Roman" w:cs="Times New Roman"/>
                <w:color w:val="1F497D"/>
                <w:sz w:val="20"/>
              </w:rPr>
              <w:t>@code = ‘40]/ /</w:t>
            </w:r>
            <w:proofErr w:type="spellStart"/>
            <w:r w:rsidRPr="00E94821">
              <w:rPr>
                <w:rFonts w:ascii="Times New Roman" w:hAnsi="Times New Roman" w:cs="Times New Roman"/>
                <w:color w:val="1F497D"/>
                <w:sz w:val="20"/>
              </w:rPr>
              <w:t>effectiveTime@value</w:t>
            </w:r>
            <w:proofErr w:type="spellEnd"/>
          </w:p>
        </w:tc>
        <w:tc>
          <w:tcPr>
            <w:tcW w:w="1170" w:type="dxa"/>
            <w:hideMark/>
          </w:tcPr>
          <w:p w14:paraId="38281017" w14:textId="77777777" w:rsidR="006C19BC" w:rsidRPr="00E94821" w:rsidRDefault="006C19BC" w:rsidP="00940347">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73FE1D3E"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76B4BA06" w14:textId="77777777" w:rsidR="006C19BC" w:rsidRPr="00E94821" w:rsidRDefault="006C19BC" w:rsidP="00940347">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0E51649B"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638D3B7D"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3C30188E" w14:textId="77777777" w:rsidR="006C19BC" w:rsidRPr="00E94821" w:rsidRDefault="006C19BC" w:rsidP="00940347">
            <w:pPr>
              <w:jc w:val="center"/>
              <w:rPr>
                <w:rFonts w:ascii="Times New Roman" w:eastAsia="Times New Roman" w:hAnsi="Times New Roman" w:cs="Times New Roman"/>
                <w:color w:val="FF0000"/>
                <w:sz w:val="20"/>
                <w:u w:val="single"/>
              </w:rPr>
            </w:pPr>
          </w:p>
          <w:p w14:paraId="1C2AD9E1" w14:textId="77777777" w:rsidR="006C19BC" w:rsidRPr="00E94821" w:rsidRDefault="006C19BC" w:rsidP="00940347">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32F53B7F" w14:textId="77777777" w:rsidR="006C19BC" w:rsidRPr="00E94821" w:rsidRDefault="006C19BC" w:rsidP="00940347">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04F837CE" w14:textId="77777777" w:rsidR="006C19BC" w:rsidRPr="00E94821" w:rsidRDefault="006C19BC" w:rsidP="00940347">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bl>
    <w:p w14:paraId="042C1490" w14:textId="77777777" w:rsidR="006C19BC" w:rsidRPr="006C19BC" w:rsidRDefault="006C19BC" w:rsidP="006C19BC"/>
    <w:sectPr w:rsidR="006C19BC" w:rsidRPr="006C19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9E9C" w14:textId="77777777" w:rsidR="00EB5430" w:rsidRDefault="00EB5430" w:rsidP="00F923CD">
      <w:pPr>
        <w:spacing w:after="0" w:line="240" w:lineRule="auto"/>
      </w:pPr>
      <w:r>
        <w:separator/>
      </w:r>
    </w:p>
  </w:endnote>
  <w:endnote w:type="continuationSeparator" w:id="0">
    <w:p w14:paraId="31CD2FC5" w14:textId="77777777" w:rsidR="00EB5430" w:rsidRDefault="00EB5430" w:rsidP="00F9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7971F" w14:textId="77777777" w:rsidR="00463232" w:rsidRDefault="00463232" w:rsidP="00F923CD">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A323D">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A323D">
      <w:rPr>
        <w:rFonts w:ascii="Times New Roman" w:hAnsi="Times New Roman" w:cs="Times New Roman"/>
        <w:noProof/>
      </w:rPr>
      <w:t>22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26438" w14:textId="77777777" w:rsidR="00EB5430" w:rsidRDefault="00EB5430" w:rsidP="00F923CD">
      <w:pPr>
        <w:spacing w:after="0" w:line="240" w:lineRule="auto"/>
      </w:pPr>
      <w:r>
        <w:separator/>
      </w:r>
    </w:p>
  </w:footnote>
  <w:footnote w:type="continuationSeparator" w:id="0">
    <w:p w14:paraId="480443EB" w14:textId="77777777" w:rsidR="00EB5430" w:rsidRDefault="00EB5430" w:rsidP="00F923CD">
      <w:pPr>
        <w:spacing w:after="0" w:line="240" w:lineRule="auto"/>
      </w:pPr>
      <w:r>
        <w:continuationSeparator/>
      </w:r>
    </w:p>
  </w:footnote>
  <w:footnote w:id="1">
    <w:p w14:paraId="7321725D" w14:textId="77777777" w:rsidR="00463232" w:rsidRPr="009F0645" w:rsidRDefault="00463232" w:rsidP="0067370D">
      <w:pPr>
        <w:pStyle w:val="FootnoteText"/>
      </w:pPr>
      <w:r>
        <w:rPr>
          <w:rStyle w:val="FootnoteReference"/>
        </w:rPr>
        <w:footnoteRef/>
      </w:r>
      <w:r>
        <w:t xml:space="preserve"> </w:t>
      </w:r>
      <w:r w:rsidRPr="009F0645">
        <w:t>Notice - Final Release: Part I - Health Professional Information and Part II - Scientific Information of the Guidance Document - Product Monograph</w:t>
      </w:r>
      <w:r>
        <w:t>; December 9, 2016; Reference number: 16-113259-317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15:restartNumberingAfterBreak="0">
    <w:nsid w:val="038066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7A69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173E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A33515"/>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74D66"/>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2A61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CE0065"/>
    <w:multiLevelType w:val="hybridMultilevel"/>
    <w:tmpl w:val="7D9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ED0A89"/>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B51A7"/>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B965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4E20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774E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7614C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865790"/>
    <w:multiLevelType w:val="hybridMultilevel"/>
    <w:tmpl w:val="44A862D4"/>
    <w:lvl w:ilvl="0" w:tplc="6CAA0E8C">
      <w:start w:val="1"/>
      <w:numFmt w:val="bullet"/>
      <w:lvlText w:val="•"/>
      <w:lvlJc w:val="left"/>
      <w:pPr>
        <w:tabs>
          <w:tab w:val="num" w:pos="376"/>
        </w:tabs>
        <w:ind w:left="376" w:hanging="360"/>
      </w:pPr>
      <w:rPr>
        <w:rFonts w:ascii="Arial" w:hAnsi="Arial" w:hint="default"/>
      </w:rPr>
    </w:lvl>
    <w:lvl w:ilvl="1" w:tplc="87B83C6C" w:tentative="1">
      <w:start w:val="1"/>
      <w:numFmt w:val="bullet"/>
      <w:lvlText w:val="•"/>
      <w:lvlJc w:val="left"/>
      <w:pPr>
        <w:tabs>
          <w:tab w:val="num" w:pos="1096"/>
        </w:tabs>
        <w:ind w:left="1096" w:hanging="360"/>
      </w:pPr>
      <w:rPr>
        <w:rFonts w:ascii="Arial" w:hAnsi="Arial" w:hint="default"/>
      </w:rPr>
    </w:lvl>
    <w:lvl w:ilvl="2" w:tplc="438CC89C" w:tentative="1">
      <w:start w:val="1"/>
      <w:numFmt w:val="bullet"/>
      <w:lvlText w:val="•"/>
      <w:lvlJc w:val="left"/>
      <w:pPr>
        <w:tabs>
          <w:tab w:val="num" w:pos="1816"/>
        </w:tabs>
        <w:ind w:left="1816" w:hanging="360"/>
      </w:pPr>
      <w:rPr>
        <w:rFonts w:ascii="Arial" w:hAnsi="Arial" w:hint="default"/>
      </w:rPr>
    </w:lvl>
    <w:lvl w:ilvl="3" w:tplc="A75E329A" w:tentative="1">
      <w:start w:val="1"/>
      <w:numFmt w:val="bullet"/>
      <w:lvlText w:val="•"/>
      <w:lvlJc w:val="left"/>
      <w:pPr>
        <w:tabs>
          <w:tab w:val="num" w:pos="2536"/>
        </w:tabs>
        <w:ind w:left="2536" w:hanging="360"/>
      </w:pPr>
      <w:rPr>
        <w:rFonts w:ascii="Arial" w:hAnsi="Arial" w:hint="default"/>
      </w:rPr>
    </w:lvl>
    <w:lvl w:ilvl="4" w:tplc="B9441246" w:tentative="1">
      <w:start w:val="1"/>
      <w:numFmt w:val="bullet"/>
      <w:lvlText w:val="•"/>
      <w:lvlJc w:val="left"/>
      <w:pPr>
        <w:tabs>
          <w:tab w:val="num" w:pos="3256"/>
        </w:tabs>
        <w:ind w:left="3256" w:hanging="360"/>
      </w:pPr>
      <w:rPr>
        <w:rFonts w:ascii="Arial" w:hAnsi="Arial" w:hint="default"/>
      </w:rPr>
    </w:lvl>
    <w:lvl w:ilvl="5" w:tplc="6DCE06D8" w:tentative="1">
      <w:start w:val="1"/>
      <w:numFmt w:val="bullet"/>
      <w:lvlText w:val="•"/>
      <w:lvlJc w:val="left"/>
      <w:pPr>
        <w:tabs>
          <w:tab w:val="num" w:pos="3976"/>
        </w:tabs>
        <w:ind w:left="3976" w:hanging="360"/>
      </w:pPr>
      <w:rPr>
        <w:rFonts w:ascii="Arial" w:hAnsi="Arial" w:hint="default"/>
      </w:rPr>
    </w:lvl>
    <w:lvl w:ilvl="6" w:tplc="E42627C0" w:tentative="1">
      <w:start w:val="1"/>
      <w:numFmt w:val="bullet"/>
      <w:lvlText w:val="•"/>
      <w:lvlJc w:val="left"/>
      <w:pPr>
        <w:tabs>
          <w:tab w:val="num" w:pos="4696"/>
        </w:tabs>
        <w:ind w:left="4696" w:hanging="360"/>
      </w:pPr>
      <w:rPr>
        <w:rFonts w:ascii="Arial" w:hAnsi="Arial" w:hint="default"/>
      </w:rPr>
    </w:lvl>
    <w:lvl w:ilvl="7" w:tplc="42645138" w:tentative="1">
      <w:start w:val="1"/>
      <w:numFmt w:val="bullet"/>
      <w:lvlText w:val="•"/>
      <w:lvlJc w:val="left"/>
      <w:pPr>
        <w:tabs>
          <w:tab w:val="num" w:pos="5416"/>
        </w:tabs>
        <w:ind w:left="5416" w:hanging="360"/>
      </w:pPr>
      <w:rPr>
        <w:rFonts w:ascii="Arial" w:hAnsi="Arial" w:hint="default"/>
      </w:rPr>
    </w:lvl>
    <w:lvl w:ilvl="8" w:tplc="39721F4A" w:tentative="1">
      <w:start w:val="1"/>
      <w:numFmt w:val="bullet"/>
      <w:lvlText w:val="•"/>
      <w:lvlJc w:val="left"/>
      <w:pPr>
        <w:tabs>
          <w:tab w:val="num" w:pos="6136"/>
        </w:tabs>
        <w:ind w:left="6136" w:hanging="360"/>
      </w:pPr>
      <w:rPr>
        <w:rFonts w:ascii="Arial" w:hAnsi="Arial" w:hint="default"/>
      </w:rPr>
    </w:lvl>
  </w:abstractNum>
  <w:abstractNum w:abstractNumId="15" w15:restartNumberingAfterBreak="0">
    <w:nsid w:val="17D45465"/>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960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3B3D7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457068"/>
    <w:multiLevelType w:val="hybridMultilevel"/>
    <w:tmpl w:val="834A230A"/>
    <w:lvl w:ilvl="0" w:tplc="F95CFA3C">
      <w:start w:val="1"/>
      <w:numFmt w:val="lowerLetter"/>
      <w:pStyle w:val="ValidationPara"/>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27645BBB"/>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692D11"/>
    <w:multiLevelType w:val="hybridMultilevel"/>
    <w:tmpl w:val="20D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0E4BB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D70B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9462035"/>
    <w:multiLevelType w:val="hybridMultilevel"/>
    <w:tmpl w:val="A240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A634024"/>
    <w:multiLevelType w:val="hybridMultilevel"/>
    <w:tmpl w:val="C040D3D8"/>
    <w:lvl w:ilvl="0" w:tplc="C18EFFC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B7F6EFF"/>
    <w:multiLevelType w:val="hybridMultilevel"/>
    <w:tmpl w:val="0D166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C0E484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DF55EBD"/>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E761BB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EC20453"/>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134604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1623A24"/>
    <w:multiLevelType w:val="hybridMultilevel"/>
    <w:tmpl w:val="C040D3D8"/>
    <w:lvl w:ilvl="0" w:tplc="C18EFFC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9F3A7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AF1637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BE4471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E016156"/>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1411E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29C18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6946E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A625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BBD55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05160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10504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24F76D1"/>
    <w:multiLevelType w:val="hybridMultilevel"/>
    <w:tmpl w:val="DBC6E998"/>
    <w:lvl w:ilvl="0" w:tplc="AE3CBB96">
      <w:start w:val="1"/>
      <w:numFmt w:val="decimal"/>
      <w:pStyle w:val="NumberedParagraph"/>
      <w:lvlText w:val="%1."/>
      <w:lvlJc w:val="left"/>
      <w:pPr>
        <w:ind w:left="720" w:hanging="360"/>
      </w:pPr>
      <w:rPr>
        <w:rFonts w:hint="default"/>
        <w:b w:val="0"/>
        <w:bCs w:val="0"/>
        <w:i w:val="0"/>
        <w:iCs w:val="0"/>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2138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43E0B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4AE701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5B95A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510949"/>
    <w:multiLevelType w:val="multilevel"/>
    <w:tmpl w:val="F350CC8E"/>
    <w:lvl w:ilvl="0">
      <w:start w:val="1"/>
      <w:numFmt w:val="decimal"/>
      <w:pStyle w:val="Heading1"/>
      <w:lvlText w:val="%1"/>
      <w:lvlJc w:val="left"/>
      <w:pPr>
        <w:ind w:left="432" w:hanging="432"/>
      </w:pPr>
      <w:rPr>
        <w:rFonts w:hint="default"/>
        <w:b w:val="0"/>
        <w:bCs w:val="0"/>
        <w:i w:val="0"/>
        <w:iCs w:val="0"/>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5AD2677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8A0AB4"/>
    <w:multiLevelType w:val="hybridMultilevel"/>
    <w:tmpl w:val="F5D218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5BB026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E19292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EDC6C0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F5B61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746CF7"/>
    <w:multiLevelType w:val="hybridMultilevel"/>
    <w:tmpl w:val="C040D3D8"/>
    <w:lvl w:ilvl="0" w:tplc="C18EFFC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A1037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AC019E3"/>
    <w:multiLevelType w:val="hybridMultilevel"/>
    <w:tmpl w:val="9EF48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1A1DD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EA02D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5AE6744"/>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F97169"/>
    <w:multiLevelType w:val="hybridMultilevel"/>
    <w:tmpl w:val="3A229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7070C2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8287B1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9AF05A0"/>
    <w:multiLevelType w:val="hybridMultilevel"/>
    <w:tmpl w:val="C040D3D8"/>
    <w:lvl w:ilvl="0" w:tplc="C18EFFC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AAA23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BA54EF0"/>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DF5653E"/>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20"/>
  </w:num>
  <w:num w:numId="3">
    <w:abstractNumId w:val="58"/>
  </w:num>
  <w:num w:numId="4">
    <w:abstractNumId w:val="43"/>
  </w:num>
  <w:num w:numId="5">
    <w:abstractNumId w:val="0"/>
  </w:num>
  <w:num w:numId="6">
    <w:abstractNumId w:val="7"/>
  </w:num>
  <w:num w:numId="7">
    <w:abstractNumId w:val="56"/>
  </w:num>
  <w:num w:numId="8">
    <w:abstractNumId w:val="50"/>
  </w:num>
  <w:num w:numId="9">
    <w:abstractNumId w:val="4"/>
  </w:num>
  <w:num w:numId="10">
    <w:abstractNumId w:val="53"/>
  </w:num>
  <w:num w:numId="11">
    <w:abstractNumId w:val="67"/>
  </w:num>
  <w:num w:numId="12">
    <w:abstractNumId w:val="5"/>
  </w:num>
  <w:num w:numId="13">
    <w:abstractNumId w:val="15"/>
  </w:num>
  <w:num w:numId="14">
    <w:abstractNumId w:val="29"/>
  </w:num>
  <w:num w:numId="15">
    <w:abstractNumId w:val="26"/>
  </w:num>
  <w:num w:numId="16">
    <w:abstractNumId w:val="18"/>
    <w:lvlOverride w:ilvl="0">
      <w:startOverride w:val="1"/>
    </w:lvlOverride>
  </w:num>
  <w:num w:numId="17">
    <w:abstractNumId w:val="18"/>
    <w:lvlOverride w:ilvl="0">
      <w:startOverride w:val="1"/>
    </w:lvlOverride>
  </w:num>
  <w:num w:numId="18">
    <w:abstractNumId w:val="68"/>
  </w:num>
  <w:num w:numId="19">
    <w:abstractNumId w:val="18"/>
  </w:num>
  <w:num w:numId="20">
    <w:abstractNumId w:val="18"/>
    <w:lvlOverride w:ilvl="0">
      <w:startOverride w:val="1"/>
    </w:lvlOverride>
  </w:num>
  <w:num w:numId="21">
    <w:abstractNumId w:val="8"/>
  </w:num>
  <w:num w:numId="22">
    <w:abstractNumId w:val="18"/>
    <w:lvlOverride w:ilvl="0">
      <w:startOverride w:val="1"/>
    </w:lvlOverride>
  </w:num>
  <w:num w:numId="23">
    <w:abstractNumId w:val="13"/>
  </w:num>
  <w:num w:numId="24">
    <w:abstractNumId w:val="35"/>
  </w:num>
  <w:num w:numId="25">
    <w:abstractNumId w:val="17"/>
  </w:num>
  <w:num w:numId="26">
    <w:abstractNumId w:val="38"/>
  </w:num>
  <w:num w:numId="27">
    <w:abstractNumId w:val="34"/>
  </w:num>
  <w:num w:numId="28">
    <w:abstractNumId w:val="59"/>
  </w:num>
  <w:num w:numId="29">
    <w:abstractNumId w:val="16"/>
  </w:num>
  <w:num w:numId="30">
    <w:abstractNumId w:val="54"/>
  </w:num>
  <w:num w:numId="31">
    <w:abstractNumId w:val="52"/>
  </w:num>
  <w:num w:numId="32">
    <w:abstractNumId w:val="28"/>
  </w:num>
  <w:num w:numId="33">
    <w:abstractNumId w:val="40"/>
  </w:num>
  <w:num w:numId="34">
    <w:abstractNumId w:val="55"/>
  </w:num>
  <w:num w:numId="35">
    <w:abstractNumId w:val="12"/>
  </w:num>
  <w:num w:numId="36">
    <w:abstractNumId w:val="2"/>
  </w:num>
  <w:num w:numId="37">
    <w:abstractNumId w:val="32"/>
  </w:num>
  <w:num w:numId="38">
    <w:abstractNumId w:val="51"/>
  </w:num>
  <w:num w:numId="39">
    <w:abstractNumId w:val="57"/>
  </w:num>
  <w:num w:numId="40">
    <w:abstractNumId w:val="42"/>
  </w:num>
  <w:num w:numId="41">
    <w:abstractNumId w:val="61"/>
  </w:num>
  <w:num w:numId="42">
    <w:abstractNumId w:val="39"/>
  </w:num>
  <w:num w:numId="43">
    <w:abstractNumId w:val="6"/>
  </w:num>
  <w:num w:numId="44">
    <w:abstractNumId w:val="1"/>
  </w:num>
  <w:num w:numId="45">
    <w:abstractNumId w:val="3"/>
  </w:num>
  <w:num w:numId="46">
    <w:abstractNumId w:val="44"/>
  </w:num>
  <w:num w:numId="47">
    <w:abstractNumId w:val="45"/>
  </w:num>
  <w:num w:numId="48">
    <w:abstractNumId w:val="37"/>
  </w:num>
  <w:num w:numId="49">
    <w:abstractNumId w:val="10"/>
  </w:num>
  <w:num w:numId="50">
    <w:abstractNumId w:val="46"/>
  </w:num>
  <w:num w:numId="51">
    <w:abstractNumId w:val="49"/>
  </w:num>
  <w:num w:numId="52">
    <w:abstractNumId w:val="14"/>
  </w:num>
  <w:num w:numId="53">
    <w:abstractNumId w:val="43"/>
    <w:lvlOverride w:ilvl="0">
      <w:startOverride w:val="1"/>
    </w:lvlOverride>
  </w:num>
  <w:num w:numId="54">
    <w:abstractNumId w:val="43"/>
    <w:lvlOverride w:ilvl="0">
      <w:startOverride w:val="1"/>
    </w:lvlOverride>
  </w:num>
  <w:num w:numId="55">
    <w:abstractNumId w:val="43"/>
    <w:lvlOverride w:ilvl="0">
      <w:startOverride w:val="1"/>
    </w:lvlOverride>
  </w:num>
  <w:num w:numId="56">
    <w:abstractNumId w:val="23"/>
  </w:num>
  <w:num w:numId="57">
    <w:abstractNumId w:val="62"/>
  </w:num>
  <w:num w:numId="58">
    <w:abstractNumId w:val="43"/>
    <w:lvlOverride w:ilvl="0">
      <w:startOverride w:val="1"/>
    </w:lvlOverride>
  </w:num>
  <w:num w:numId="59">
    <w:abstractNumId w:val="43"/>
    <w:lvlOverride w:ilvl="0">
      <w:startOverride w:val="1"/>
    </w:lvlOverride>
  </w:num>
  <w:num w:numId="60">
    <w:abstractNumId w:val="43"/>
  </w:num>
  <w:num w:numId="61">
    <w:abstractNumId w:val="43"/>
    <w:lvlOverride w:ilvl="0">
      <w:startOverride w:val="1"/>
    </w:lvlOverride>
  </w:num>
  <w:num w:numId="62">
    <w:abstractNumId w:val="25"/>
  </w:num>
  <w:num w:numId="63">
    <w:abstractNumId w:val="65"/>
  </w:num>
  <w:num w:numId="64">
    <w:abstractNumId w:val="31"/>
  </w:num>
  <w:num w:numId="65">
    <w:abstractNumId w:val="24"/>
  </w:num>
  <w:num w:numId="66">
    <w:abstractNumId w:val="21"/>
  </w:num>
  <w:num w:numId="67">
    <w:abstractNumId w:val="27"/>
  </w:num>
  <w:num w:numId="68">
    <w:abstractNumId w:val="19"/>
  </w:num>
  <w:num w:numId="69">
    <w:abstractNumId w:val="9"/>
  </w:num>
  <w:num w:numId="70">
    <w:abstractNumId w:val="18"/>
    <w:lvlOverride w:ilvl="0">
      <w:startOverride w:val="1"/>
    </w:lvlOverride>
  </w:num>
  <w:num w:numId="71">
    <w:abstractNumId w:val="18"/>
    <w:lvlOverride w:ilvl="0">
      <w:startOverride w:val="1"/>
    </w:lvlOverride>
  </w:num>
  <w:num w:numId="72">
    <w:abstractNumId w:val="18"/>
    <w:lvlOverride w:ilvl="0">
      <w:startOverride w:val="1"/>
    </w:lvlOverride>
  </w:num>
  <w:num w:numId="73">
    <w:abstractNumId w:val="60"/>
  </w:num>
  <w:num w:numId="74">
    <w:abstractNumId w:val="47"/>
  </w:num>
  <w:num w:numId="75">
    <w:abstractNumId w:val="66"/>
  </w:num>
  <w:num w:numId="76">
    <w:abstractNumId w:val="11"/>
  </w:num>
  <w:num w:numId="77">
    <w:abstractNumId w:val="30"/>
  </w:num>
  <w:num w:numId="78">
    <w:abstractNumId w:val="41"/>
  </w:num>
  <w:num w:numId="79">
    <w:abstractNumId w:val="64"/>
  </w:num>
  <w:num w:numId="80">
    <w:abstractNumId w:val="63"/>
  </w:num>
  <w:num w:numId="81">
    <w:abstractNumId w:val="33"/>
  </w:num>
  <w:num w:numId="82">
    <w:abstractNumId w:val="22"/>
  </w:num>
  <w:num w:numId="83">
    <w:abstractNumId w:val="3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C85"/>
    <w:rsid w:val="00022130"/>
    <w:rsid w:val="00041B09"/>
    <w:rsid w:val="00042F65"/>
    <w:rsid w:val="000613D1"/>
    <w:rsid w:val="0008276A"/>
    <w:rsid w:val="000860C0"/>
    <w:rsid w:val="000B5216"/>
    <w:rsid w:val="000E3572"/>
    <w:rsid w:val="000F165D"/>
    <w:rsid w:val="000F1B79"/>
    <w:rsid w:val="0010418B"/>
    <w:rsid w:val="001320DF"/>
    <w:rsid w:val="00133518"/>
    <w:rsid w:val="00135339"/>
    <w:rsid w:val="001747E3"/>
    <w:rsid w:val="00182528"/>
    <w:rsid w:val="001A3448"/>
    <w:rsid w:val="001B0798"/>
    <w:rsid w:val="001D234C"/>
    <w:rsid w:val="001F085B"/>
    <w:rsid w:val="001F2991"/>
    <w:rsid w:val="001F302B"/>
    <w:rsid w:val="0021592D"/>
    <w:rsid w:val="00224ED8"/>
    <w:rsid w:val="002378DE"/>
    <w:rsid w:val="00237E26"/>
    <w:rsid w:val="00271B58"/>
    <w:rsid w:val="00271F54"/>
    <w:rsid w:val="002B0D5E"/>
    <w:rsid w:val="002C0026"/>
    <w:rsid w:val="002D1628"/>
    <w:rsid w:val="002F50C9"/>
    <w:rsid w:val="003227E1"/>
    <w:rsid w:val="0034215B"/>
    <w:rsid w:val="0036710C"/>
    <w:rsid w:val="0037183C"/>
    <w:rsid w:val="00372FE6"/>
    <w:rsid w:val="00385890"/>
    <w:rsid w:val="00390F04"/>
    <w:rsid w:val="003A323D"/>
    <w:rsid w:val="003A4A8F"/>
    <w:rsid w:val="003D31DB"/>
    <w:rsid w:val="003E1272"/>
    <w:rsid w:val="003E5EA5"/>
    <w:rsid w:val="00416145"/>
    <w:rsid w:val="00444DD3"/>
    <w:rsid w:val="00447EBC"/>
    <w:rsid w:val="00463232"/>
    <w:rsid w:val="00520830"/>
    <w:rsid w:val="00526AAB"/>
    <w:rsid w:val="0052729C"/>
    <w:rsid w:val="005279F9"/>
    <w:rsid w:val="0053262D"/>
    <w:rsid w:val="00540788"/>
    <w:rsid w:val="00572797"/>
    <w:rsid w:val="00583C6E"/>
    <w:rsid w:val="005874E8"/>
    <w:rsid w:val="00590C6C"/>
    <w:rsid w:val="005B288F"/>
    <w:rsid w:val="005B535D"/>
    <w:rsid w:val="005F17C3"/>
    <w:rsid w:val="00633D2A"/>
    <w:rsid w:val="00640B40"/>
    <w:rsid w:val="00653CB2"/>
    <w:rsid w:val="00663436"/>
    <w:rsid w:val="0067370D"/>
    <w:rsid w:val="00691860"/>
    <w:rsid w:val="00696B3F"/>
    <w:rsid w:val="006A135C"/>
    <w:rsid w:val="006C19BC"/>
    <w:rsid w:val="006D1E73"/>
    <w:rsid w:val="006F085F"/>
    <w:rsid w:val="0071444F"/>
    <w:rsid w:val="007239F5"/>
    <w:rsid w:val="0074519C"/>
    <w:rsid w:val="0075577B"/>
    <w:rsid w:val="007858C3"/>
    <w:rsid w:val="00793747"/>
    <w:rsid w:val="007A22EF"/>
    <w:rsid w:val="007B460D"/>
    <w:rsid w:val="007F2228"/>
    <w:rsid w:val="007F5299"/>
    <w:rsid w:val="00805761"/>
    <w:rsid w:val="00854523"/>
    <w:rsid w:val="008648D3"/>
    <w:rsid w:val="0087012E"/>
    <w:rsid w:val="00873433"/>
    <w:rsid w:val="008D2E28"/>
    <w:rsid w:val="00905D5C"/>
    <w:rsid w:val="00917DD7"/>
    <w:rsid w:val="00921FC8"/>
    <w:rsid w:val="009363A6"/>
    <w:rsid w:val="00940347"/>
    <w:rsid w:val="00973758"/>
    <w:rsid w:val="009740C9"/>
    <w:rsid w:val="00984A9E"/>
    <w:rsid w:val="0098728D"/>
    <w:rsid w:val="009B3A89"/>
    <w:rsid w:val="009D2678"/>
    <w:rsid w:val="009F0645"/>
    <w:rsid w:val="00A4271C"/>
    <w:rsid w:val="00A508A7"/>
    <w:rsid w:val="00A6690F"/>
    <w:rsid w:val="00A85F7D"/>
    <w:rsid w:val="00AA1A89"/>
    <w:rsid w:val="00AF0E7A"/>
    <w:rsid w:val="00B01064"/>
    <w:rsid w:val="00B029ED"/>
    <w:rsid w:val="00B050E9"/>
    <w:rsid w:val="00B05E1D"/>
    <w:rsid w:val="00B108B5"/>
    <w:rsid w:val="00B12E2E"/>
    <w:rsid w:val="00B13AC7"/>
    <w:rsid w:val="00B41E0B"/>
    <w:rsid w:val="00B5594E"/>
    <w:rsid w:val="00B667E0"/>
    <w:rsid w:val="00B83163"/>
    <w:rsid w:val="00B9317B"/>
    <w:rsid w:val="00B9532E"/>
    <w:rsid w:val="00BA5FED"/>
    <w:rsid w:val="00BF60AE"/>
    <w:rsid w:val="00C16586"/>
    <w:rsid w:val="00C23912"/>
    <w:rsid w:val="00C327F9"/>
    <w:rsid w:val="00C417C9"/>
    <w:rsid w:val="00C42637"/>
    <w:rsid w:val="00C47667"/>
    <w:rsid w:val="00C52091"/>
    <w:rsid w:val="00C603AE"/>
    <w:rsid w:val="00C64283"/>
    <w:rsid w:val="00C77BC2"/>
    <w:rsid w:val="00C8757B"/>
    <w:rsid w:val="00CA62B1"/>
    <w:rsid w:val="00CB59E9"/>
    <w:rsid w:val="00CB5CFE"/>
    <w:rsid w:val="00CC6057"/>
    <w:rsid w:val="00CE2A28"/>
    <w:rsid w:val="00CE2AE5"/>
    <w:rsid w:val="00D30ECE"/>
    <w:rsid w:val="00D46272"/>
    <w:rsid w:val="00D9307C"/>
    <w:rsid w:val="00DD415E"/>
    <w:rsid w:val="00DE6177"/>
    <w:rsid w:val="00DF03A9"/>
    <w:rsid w:val="00DF6DD2"/>
    <w:rsid w:val="00E26695"/>
    <w:rsid w:val="00E404AA"/>
    <w:rsid w:val="00E52AD5"/>
    <w:rsid w:val="00E53E66"/>
    <w:rsid w:val="00E81437"/>
    <w:rsid w:val="00E90D74"/>
    <w:rsid w:val="00EA41A3"/>
    <w:rsid w:val="00EB5430"/>
    <w:rsid w:val="00F06C85"/>
    <w:rsid w:val="00F07240"/>
    <w:rsid w:val="00F12E37"/>
    <w:rsid w:val="00F72687"/>
    <w:rsid w:val="00F923CD"/>
    <w:rsid w:val="00FA502B"/>
    <w:rsid w:val="00FB2B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B74F7"/>
  <w15:docId w15:val="{48C07053-AF78-450D-90DE-148DB220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B40"/>
    <w:rPr>
      <w:rFonts w:ascii="Times Roman" w:hAnsi="Times Roman"/>
    </w:rPr>
  </w:style>
  <w:style w:type="paragraph" w:styleId="Heading1">
    <w:name w:val="heading 1"/>
    <w:basedOn w:val="Normal"/>
    <w:next w:val="Normal"/>
    <w:link w:val="Heading1Char"/>
    <w:uiPriority w:val="9"/>
    <w:qFormat/>
    <w:rsid w:val="006634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3436"/>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4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34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34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4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3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3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34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semiHidden/>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semiHidden/>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663436"/>
    <w:pPr>
      <w:numPr>
        <w:numId w:val="60"/>
      </w:numPr>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paragraph" w:styleId="ListNumber">
    <w:name w:val="List Number"/>
    <w:basedOn w:val="Normal"/>
    <w:uiPriority w:val="99"/>
    <w:semiHidden/>
    <w:unhideWhenUsed/>
    <w:rsid w:val="00663436"/>
    <w:pPr>
      <w:numPr>
        <w:numId w:val="5"/>
      </w:numPr>
      <w:contextualSpacing/>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0F1B79"/>
    <w:pPr>
      <w:tabs>
        <w:tab w:val="left" w:pos="362"/>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semiHidden/>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667E0"/>
    <w:pPr>
      <w:pBdr>
        <w:between w:val="double" w:sz="6" w:space="0" w:color="auto"/>
      </w:pBdr>
      <w:spacing w:after="0"/>
      <w:ind w:left="1540"/>
    </w:pPr>
    <w:rPr>
      <w:sz w:val="20"/>
      <w:szCs w:val="20"/>
    </w:rPr>
  </w:style>
  <w:style w:type="paragraph" w:customStyle="1" w:styleId="ValidationPara">
    <w:name w:val="Validation Para"/>
    <w:basedOn w:val="ListParagraph"/>
    <w:link w:val="ValidationParaChar"/>
    <w:qFormat/>
    <w:rsid w:val="00663436"/>
    <w:pPr>
      <w:numPr>
        <w:numId w:val="19"/>
      </w:numPr>
      <w:spacing w:after="0" w:line="240" w:lineRule="auto"/>
    </w:pPr>
    <w:rPr>
      <w:rFonts w:ascii="Times New Roman" w:hAnsi="Times New Roman" w:cs="Times New Roman"/>
      <w:color w:val="000000"/>
    </w:rPr>
  </w:style>
  <w:style w:type="character" w:customStyle="1" w:styleId="ValidationParaChar">
    <w:name w:val="Validation Para Char"/>
    <w:basedOn w:val="DefaultParagraphFont"/>
    <w:link w:val="ValidationPara"/>
    <w:rsid w:val="00663436"/>
    <w:rPr>
      <w:rFonts w:ascii="Times New Roman" w:hAnsi="Times New Roman" w:cs="Times New Roman"/>
      <w:color w:val="000000"/>
    </w:rPr>
  </w:style>
  <w:style w:type="paragraph" w:styleId="FootnoteText">
    <w:name w:val="footnote text"/>
    <w:basedOn w:val="Normal"/>
    <w:link w:val="FootnoteTextChar"/>
    <w:uiPriority w:val="99"/>
    <w:unhideWhenUsed/>
    <w:rsid w:val="009F0645"/>
    <w:pPr>
      <w:spacing w:after="0" w:line="240" w:lineRule="auto"/>
    </w:pPr>
    <w:rPr>
      <w:sz w:val="24"/>
      <w:szCs w:val="24"/>
    </w:rPr>
  </w:style>
  <w:style w:type="character" w:customStyle="1" w:styleId="FootnoteTextChar">
    <w:name w:val="Footnote Text Char"/>
    <w:basedOn w:val="DefaultParagraphFont"/>
    <w:link w:val="FootnoteText"/>
    <w:uiPriority w:val="99"/>
    <w:rsid w:val="009F0645"/>
    <w:rPr>
      <w:sz w:val="24"/>
      <w:szCs w:val="24"/>
    </w:rPr>
  </w:style>
  <w:style w:type="character" w:styleId="FootnoteReference">
    <w:name w:val="footnote reference"/>
    <w:basedOn w:val="DefaultParagraphFont"/>
    <w:uiPriority w:val="99"/>
    <w:unhideWhenUsed/>
    <w:rsid w:val="009F0645"/>
    <w:rPr>
      <w:vertAlign w:val="superscript"/>
    </w:rPr>
  </w:style>
  <w:style w:type="paragraph" w:styleId="TableofFigures">
    <w:name w:val="table of figures"/>
    <w:basedOn w:val="Normal"/>
    <w:next w:val="Normal"/>
    <w:uiPriority w:val="99"/>
    <w:unhideWhenUsed/>
    <w:rsid w:val="003A323D"/>
    <w:pPr>
      <w:spacing w:after="0"/>
      <w:ind w:left="440" w:hanging="44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1949">
      <w:bodyDiv w:val="1"/>
      <w:marLeft w:val="0"/>
      <w:marRight w:val="0"/>
      <w:marTop w:val="0"/>
      <w:marBottom w:val="0"/>
      <w:divBdr>
        <w:top w:val="none" w:sz="0" w:space="0" w:color="auto"/>
        <w:left w:val="none" w:sz="0" w:space="0" w:color="auto"/>
        <w:bottom w:val="none" w:sz="0" w:space="0" w:color="auto"/>
        <w:right w:val="none" w:sz="0" w:space="0" w:color="auto"/>
      </w:divBdr>
    </w:div>
    <w:div w:id="1743288483">
      <w:bodyDiv w:val="1"/>
      <w:marLeft w:val="0"/>
      <w:marRight w:val="0"/>
      <w:marTop w:val="0"/>
      <w:marBottom w:val="0"/>
      <w:divBdr>
        <w:top w:val="none" w:sz="0" w:space="0" w:color="auto"/>
        <w:left w:val="none" w:sz="0" w:space="0" w:color="auto"/>
        <w:bottom w:val="none" w:sz="0" w:space="0" w:color="auto"/>
        <w:right w:val="none" w:sz="0" w:space="0" w:color="auto"/>
      </w:divBdr>
    </w:div>
    <w:div w:id="1876385182">
      <w:bodyDiv w:val="1"/>
      <w:marLeft w:val="0"/>
      <w:marRight w:val="0"/>
      <w:marTop w:val="0"/>
      <w:marBottom w:val="0"/>
      <w:divBdr>
        <w:top w:val="none" w:sz="0" w:space="0" w:color="auto"/>
        <w:left w:val="none" w:sz="0" w:space="0" w:color="auto"/>
        <w:bottom w:val="none" w:sz="0" w:space="0" w:color="auto"/>
        <w:right w:val="none" w:sz="0" w:space="0" w:color="auto"/>
      </w:divBdr>
    </w:div>
    <w:div w:id="2009365495">
      <w:bodyDiv w:val="1"/>
      <w:marLeft w:val="0"/>
      <w:marRight w:val="0"/>
      <w:marTop w:val="0"/>
      <w:marBottom w:val="0"/>
      <w:divBdr>
        <w:top w:val="none" w:sz="0" w:space="0" w:color="auto"/>
        <w:left w:val="none" w:sz="0" w:space="0" w:color="auto"/>
        <w:bottom w:val="none" w:sz="0" w:space="0" w:color="auto"/>
        <w:right w:val="none" w:sz="0" w:space="0" w:color="auto"/>
      </w:divBdr>
    </w:div>
    <w:div w:id="2114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effectiveTime.low@value" TargetMode="External"/><Relationship Id="rId18" Type="http://schemas.openxmlformats.org/officeDocument/2006/relationships/hyperlink" Target="mailto:code@codeSystem=%222.16.840.1.113883.2.20.6.2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code@codeSystem=%222.16.840.1.113883.2.20.6.23" TargetMode="External"/><Relationship Id="rId2" Type="http://schemas.openxmlformats.org/officeDocument/2006/relationships/numbering" Target="numbering.xml"/><Relationship Id="rId16" Type="http://schemas.openxmlformats.org/officeDocument/2006/relationships/hyperlink" Target="mailto:effectiveTime.originalText@descrip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rawgit.com/HealthCanada/HPFB/master/Structured-Product-Labeling-(SPL)/Style-Sheets/SPM/current/hpfb-spm.css" TargetMode="External"/><Relationship Id="rId10" Type="http://schemas.openxmlformats.org/officeDocument/2006/relationships/footer" Target="footer1.xml"/><Relationship Id="rId19" Type="http://schemas.openxmlformats.org/officeDocument/2006/relationships/hyperlink" Target="mailto:code@codeSystem=%222.16.840.1.113883.2.20.6.2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effectiveTime.high@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3D801-0226-433F-8163-78F3AC09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5508</Words>
  <Characters>31398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ANDERSON</dc:creator>
  <cp:lastModifiedBy>Peter Bomberg</cp:lastModifiedBy>
  <cp:revision>2</cp:revision>
  <cp:lastPrinted>2018-03-16T15:07:00Z</cp:lastPrinted>
  <dcterms:created xsi:type="dcterms:W3CDTF">2018-05-28T02:10:00Z</dcterms:created>
  <dcterms:modified xsi:type="dcterms:W3CDTF">2018-05-28T02:10:00Z</dcterms:modified>
</cp:coreProperties>
</file>