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317" w:rsidRDefault="00015787">
      <w:r>
        <w:t>Summary of info provided in email updates to industry</w:t>
      </w:r>
      <w:r w:rsidR="00184AC7">
        <w:t xml:space="preserve"> (most recent first)</w:t>
      </w:r>
    </w:p>
    <w:tbl>
      <w:tblPr>
        <w:tblStyle w:val="TableGrid"/>
        <w:tblW w:w="23106" w:type="dxa"/>
        <w:tblInd w:w="-289" w:type="dxa"/>
        <w:tblLayout w:type="fixed"/>
        <w:tblLook w:val="04A0" w:firstRow="1" w:lastRow="0" w:firstColumn="1" w:lastColumn="0" w:noHBand="0" w:noVBand="1"/>
      </w:tblPr>
      <w:tblGrid>
        <w:gridCol w:w="1277"/>
        <w:gridCol w:w="21829"/>
      </w:tblGrid>
      <w:tr w:rsidR="00F11156" w:rsidRPr="009D0CC4" w:rsidTr="00184AC7">
        <w:tc>
          <w:tcPr>
            <w:tcW w:w="1277" w:type="dxa"/>
          </w:tcPr>
          <w:p w:rsidR="00F11156" w:rsidRPr="009D0CC4" w:rsidRDefault="00F11156">
            <w:pPr>
              <w:rPr>
                <w:rFonts w:ascii="Arial" w:hAnsi="Arial" w:cs="Arial"/>
                <w:sz w:val="16"/>
                <w:szCs w:val="16"/>
              </w:rPr>
            </w:pPr>
            <w:r w:rsidRPr="009D0CC4">
              <w:rPr>
                <w:rFonts w:ascii="Arial" w:hAnsi="Arial" w:cs="Arial"/>
                <w:sz w:val="16"/>
                <w:szCs w:val="16"/>
              </w:rPr>
              <w:t>2021-08-20</w:t>
            </w:r>
          </w:p>
        </w:tc>
        <w:tc>
          <w:tcPr>
            <w:tcW w:w="21829" w:type="dxa"/>
          </w:tcPr>
          <w:p w:rsidR="00F11156" w:rsidRPr="009D0CC4" w:rsidRDefault="00F11156" w:rsidP="00F11156">
            <w:pPr>
              <w:pStyle w:val="ListParagraph"/>
              <w:numPr>
                <w:ilvl w:val="0"/>
                <w:numId w:val="8"/>
              </w:numPr>
              <w:rPr>
                <w:rFonts w:ascii="Arial" w:hAnsi="Arial" w:cs="Arial"/>
                <w:sz w:val="16"/>
                <w:szCs w:val="16"/>
              </w:rPr>
            </w:pPr>
            <w:r w:rsidRPr="009D0CC4">
              <w:rPr>
                <w:rFonts w:ascii="Arial" w:hAnsi="Arial" w:cs="Arial"/>
                <w:sz w:val="16"/>
                <w:szCs w:val="16"/>
              </w:rPr>
              <w:t>Health Canada is working on a strategy to transition to mandatory use of the XML PM. We will be communicating information as it becomes available, beginning with the high level strategy. Communication with sponsors will be through the</w:t>
            </w:r>
            <w:proofErr w:type="gramStart"/>
            <w:r w:rsidRPr="009D0CC4">
              <w:rPr>
                <w:rFonts w:ascii="Arial" w:hAnsi="Arial" w:cs="Arial"/>
                <w:sz w:val="16"/>
                <w:szCs w:val="16"/>
              </w:rPr>
              <w:t>  XML</w:t>
            </w:r>
            <w:proofErr w:type="gramEnd"/>
            <w:r w:rsidRPr="009D0CC4">
              <w:rPr>
                <w:rFonts w:ascii="Arial" w:hAnsi="Arial" w:cs="Arial"/>
                <w:sz w:val="16"/>
                <w:szCs w:val="16"/>
              </w:rPr>
              <w:t xml:space="preserve"> PM update emails and notices posted to the Health Canada website. It is recommended that sponsors begin moving to XML PMs in advance of it becoming mandatory.</w:t>
            </w:r>
          </w:p>
          <w:p w:rsidR="00F11156" w:rsidRPr="009D0CC4" w:rsidRDefault="00F11156" w:rsidP="00F11156">
            <w:pPr>
              <w:pStyle w:val="ListParagraph"/>
              <w:numPr>
                <w:ilvl w:val="0"/>
                <w:numId w:val="8"/>
              </w:numPr>
              <w:rPr>
                <w:rFonts w:ascii="Arial" w:hAnsi="Arial" w:cs="Arial"/>
                <w:sz w:val="16"/>
                <w:szCs w:val="16"/>
              </w:rPr>
            </w:pPr>
            <w:r w:rsidRPr="009D0CC4">
              <w:rPr>
                <w:rFonts w:ascii="Arial" w:hAnsi="Arial" w:cs="Arial"/>
                <w:sz w:val="16"/>
                <w:szCs w:val="16"/>
              </w:rPr>
              <w:t xml:space="preserve">We have had inquiries to clarify use of the </w:t>
            </w:r>
            <w:proofErr w:type="spellStart"/>
            <w:r w:rsidRPr="009D0CC4">
              <w:rPr>
                <w:rFonts w:ascii="Arial" w:hAnsi="Arial" w:cs="Arial"/>
                <w:sz w:val="16"/>
                <w:szCs w:val="16"/>
              </w:rPr>
              <w:t>setID</w:t>
            </w:r>
            <w:proofErr w:type="spellEnd"/>
            <w:r w:rsidRPr="009D0CC4">
              <w:rPr>
                <w:rFonts w:ascii="Arial" w:hAnsi="Arial" w:cs="Arial"/>
                <w:sz w:val="16"/>
                <w:szCs w:val="16"/>
              </w:rPr>
              <w:t xml:space="preserve"> and </w:t>
            </w:r>
            <w:proofErr w:type="spellStart"/>
            <w:r w:rsidRPr="009D0CC4">
              <w:rPr>
                <w:rFonts w:ascii="Arial" w:hAnsi="Arial" w:cs="Arial"/>
                <w:sz w:val="16"/>
                <w:szCs w:val="16"/>
              </w:rPr>
              <w:t>documentID</w:t>
            </w:r>
            <w:proofErr w:type="spellEnd"/>
            <w:r w:rsidRPr="009D0CC4">
              <w:rPr>
                <w:rFonts w:ascii="Arial" w:hAnsi="Arial" w:cs="Arial"/>
                <w:sz w:val="16"/>
                <w:szCs w:val="16"/>
              </w:rPr>
              <w:t xml:space="preserve">. The draft image below also illustrates the relationship between several key elements of the XML PM. Feedback or questions are appreciated so we can update accordingly. </w:t>
            </w:r>
          </w:p>
          <w:p w:rsidR="00F11156" w:rsidRPr="009D0CC4" w:rsidRDefault="00F11156" w:rsidP="00F11156">
            <w:pPr>
              <w:ind w:left="360"/>
              <w:rPr>
                <w:rFonts w:ascii="Arial" w:hAnsi="Arial" w:cs="Arial"/>
                <w:sz w:val="16"/>
                <w:szCs w:val="16"/>
              </w:rPr>
            </w:pPr>
            <w:r w:rsidRPr="009D0CC4">
              <w:rPr>
                <w:rFonts w:ascii="Arial" w:hAnsi="Arial" w:cs="Arial"/>
                <w:noProof/>
                <w:sz w:val="16"/>
                <w:szCs w:val="16"/>
                <w:lang w:eastAsia="en-CA"/>
              </w:rPr>
              <w:drawing>
                <wp:inline distT="0" distB="0" distL="0" distR="0">
                  <wp:extent cx="4269105" cy="3057525"/>
                  <wp:effectExtent l="0" t="0" r="0" b="9525"/>
                  <wp:docPr id="21" name="Picture 21" descr="cid:image003.jpg@01D795CB.2BB6D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795CB.2BB6D0E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4269105" cy="3057525"/>
                          </a:xfrm>
                          <a:prstGeom prst="rect">
                            <a:avLst/>
                          </a:prstGeom>
                          <a:noFill/>
                          <a:ln>
                            <a:noFill/>
                          </a:ln>
                        </pic:spPr>
                      </pic:pic>
                    </a:graphicData>
                  </a:graphic>
                </wp:inline>
              </w:drawing>
            </w:r>
          </w:p>
          <w:p w:rsidR="00F11156" w:rsidRPr="009D0CC4" w:rsidRDefault="00F11156" w:rsidP="00F11156">
            <w:pPr>
              <w:rPr>
                <w:rFonts w:ascii="Arial" w:hAnsi="Arial" w:cs="Arial"/>
                <w:sz w:val="16"/>
                <w:szCs w:val="16"/>
              </w:rPr>
            </w:pPr>
          </w:p>
          <w:p w:rsidR="00F11156" w:rsidRPr="009D0CC4" w:rsidRDefault="00F11156" w:rsidP="00F11156">
            <w:pPr>
              <w:pStyle w:val="ListParagraph"/>
              <w:numPr>
                <w:ilvl w:val="0"/>
                <w:numId w:val="8"/>
              </w:numPr>
              <w:rPr>
                <w:rFonts w:ascii="Arial" w:hAnsi="Arial" w:cs="Arial"/>
                <w:sz w:val="16"/>
                <w:szCs w:val="16"/>
              </w:rPr>
            </w:pPr>
            <w:r w:rsidRPr="009D0CC4">
              <w:rPr>
                <w:rFonts w:ascii="Arial" w:hAnsi="Arial" w:cs="Arial"/>
                <w:sz w:val="16"/>
                <w:szCs w:val="16"/>
              </w:rPr>
              <w:t xml:space="preserve">We would like to remind everyone to use the version of the guidance documents available on </w:t>
            </w:r>
            <w:hyperlink r:id="rId7" w:history="1">
              <w:r w:rsidRPr="009D0CC4">
                <w:rPr>
                  <w:rStyle w:val="Hyperlink"/>
                  <w:rFonts w:ascii="Arial" w:hAnsi="Arial" w:cs="Arial"/>
                  <w:sz w:val="16"/>
                  <w:szCs w:val="16"/>
                </w:rPr>
                <w:t>GitHub</w:t>
              </w:r>
            </w:hyperlink>
            <w:r w:rsidRPr="009D0CC4">
              <w:rPr>
                <w:rFonts w:ascii="Arial" w:hAnsi="Arial" w:cs="Arial"/>
                <w:sz w:val="16"/>
                <w:szCs w:val="16"/>
              </w:rPr>
              <w:t>. The version posted on the HC website is out of date and no longer accurate. When we post our next revised guidance document, the old version will be removed.</w:t>
            </w:r>
          </w:p>
          <w:p w:rsidR="00F11156" w:rsidRPr="009D0CC4" w:rsidRDefault="00F11156" w:rsidP="00F11156">
            <w:pPr>
              <w:pStyle w:val="ListParagraph"/>
              <w:numPr>
                <w:ilvl w:val="0"/>
                <w:numId w:val="8"/>
              </w:numPr>
              <w:rPr>
                <w:rFonts w:ascii="Arial" w:hAnsi="Arial" w:cs="Arial"/>
                <w:sz w:val="16"/>
                <w:szCs w:val="16"/>
              </w:rPr>
            </w:pPr>
            <w:r w:rsidRPr="009D0CC4">
              <w:rPr>
                <w:rFonts w:ascii="Arial" w:hAnsi="Arial" w:cs="Arial"/>
                <w:sz w:val="16"/>
                <w:szCs w:val="16"/>
              </w:rPr>
              <w:t xml:space="preserve">We have been advised that the </w:t>
            </w:r>
            <w:hyperlink r:id="rId8" w:history="1">
              <w:r w:rsidRPr="009D0CC4">
                <w:rPr>
                  <w:rStyle w:val="Hyperlink"/>
                  <w:rFonts w:ascii="Arial" w:hAnsi="Arial" w:cs="Arial"/>
                  <w:sz w:val="16"/>
                  <w:szCs w:val="16"/>
                </w:rPr>
                <w:t>Notice: Product Monograph guidance - Formatting for clinical trials section and administrative updates</w:t>
              </w:r>
            </w:hyperlink>
            <w:r w:rsidRPr="009D0CC4">
              <w:rPr>
                <w:rFonts w:ascii="Arial" w:hAnsi="Arial" w:cs="Arial"/>
                <w:sz w:val="16"/>
                <w:szCs w:val="16"/>
              </w:rPr>
              <w:t xml:space="preserve"> is not available from the Product monograph guidance documents and notices page on the HC Website. We will be addressing this shortly, and have provided the link here for your convenience. </w:t>
            </w:r>
          </w:p>
          <w:p w:rsidR="00F11156" w:rsidRPr="009D0CC4" w:rsidRDefault="00F11156" w:rsidP="00F11156">
            <w:pPr>
              <w:pStyle w:val="ListParagraph"/>
              <w:numPr>
                <w:ilvl w:val="0"/>
                <w:numId w:val="8"/>
              </w:numPr>
              <w:rPr>
                <w:rFonts w:ascii="Arial" w:hAnsi="Arial" w:cs="Arial"/>
                <w:sz w:val="16"/>
                <w:szCs w:val="16"/>
              </w:rPr>
            </w:pPr>
            <w:r w:rsidRPr="009D0CC4">
              <w:rPr>
                <w:rFonts w:ascii="Arial" w:hAnsi="Arial" w:cs="Arial"/>
                <w:sz w:val="16"/>
                <w:szCs w:val="16"/>
              </w:rPr>
              <w:t xml:space="preserve">To align with the current PM guidance, we have changed the footnote markings from symbols to numbers in the stylesheet. Unlike the PM guidance, each set of footnote numbers will restart at 1. In order to allow the footnote text to display at the full width of a table, the </w:t>
            </w:r>
            <w:proofErr w:type="spellStart"/>
            <w:r w:rsidRPr="009D0CC4">
              <w:rPr>
                <w:rFonts w:ascii="Arial" w:hAnsi="Arial" w:cs="Arial"/>
                <w:sz w:val="16"/>
                <w:szCs w:val="16"/>
              </w:rPr>
              <w:t>colgroup</w:t>
            </w:r>
            <w:proofErr w:type="spellEnd"/>
            <w:r w:rsidRPr="009D0CC4">
              <w:rPr>
                <w:rFonts w:ascii="Arial" w:hAnsi="Arial" w:cs="Arial"/>
                <w:sz w:val="16"/>
                <w:szCs w:val="16"/>
              </w:rPr>
              <w:t xml:space="preserve"> element should be added immediately below the table definition - as shown in the examples below. The </w:t>
            </w:r>
            <w:proofErr w:type="spellStart"/>
            <w:r w:rsidRPr="009D0CC4">
              <w:rPr>
                <w:rFonts w:ascii="Arial" w:hAnsi="Arial" w:cs="Arial"/>
                <w:sz w:val="16"/>
                <w:szCs w:val="16"/>
              </w:rPr>
              <w:t>colspan</w:t>
            </w:r>
            <w:proofErr w:type="spellEnd"/>
            <w:r w:rsidRPr="009D0CC4">
              <w:rPr>
                <w:rFonts w:ascii="Arial" w:hAnsi="Arial" w:cs="Arial"/>
                <w:sz w:val="16"/>
                <w:szCs w:val="16"/>
              </w:rPr>
              <w:t xml:space="preserve"> attribute should equal the number of columns in the table.</w:t>
            </w:r>
          </w:p>
          <w:p w:rsidR="00F11156" w:rsidRPr="009D0CC4" w:rsidRDefault="00F11156" w:rsidP="00F11156">
            <w:pPr>
              <w:rPr>
                <w:rFonts w:ascii="Arial" w:hAnsi="Arial" w:cs="Arial"/>
                <w:sz w:val="16"/>
                <w:szCs w:val="16"/>
              </w:rPr>
            </w:pPr>
          </w:p>
          <w:p w:rsidR="00F11156" w:rsidRPr="009D0CC4" w:rsidRDefault="00F11156" w:rsidP="00F11156">
            <w:pPr>
              <w:rPr>
                <w:rFonts w:ascii="Arial" w:hAnsi="Arial" w:cs="Arial"/>
                <w:sz w:val="16"/>
                <w:szCs w:val="16"/>
              </w:rPr>
            </w:pPr>
            <w:r w:rsidRPr="009D0CC4">
              <w:rPr>
                <w:rFonts w:ascii="Arial" w:hAnsi="Arial" w:cs="Arial"/>
                <w:noProof/>
                <w:sz w:val="16"/>
                <w:szCs w:val="16"/>
                <w:lang w:eastAsia="en-CA"/>
              </w:rPr>
              <w:drawing>
                <wp:inline distT="0" distB="0" distL="0" distR="0">
                  <wp:extent cx="6412230" cy="1340485"/>
                  <wp:effectExtent l="0" t="0" r="7620" b="0"/>
                  <wp:docPr id="20" name="Picture 20" descr="cid:image008.jpg@01D795CB.2BB6D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8.jpg@01D795CB.2BB6D0E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412230" cy="1340485"/>
                          </a:xfrm>
                          <a:prstGeom prst="rect">
                            <a:avLst/>
                          </a:prstGeom>
                          <a:noFill/>
                          <a:ln>
                            <a:noFill/>
                          </a:ln>
                        </pic:spPr>
                      </pic:pic>
                    </a:graphicData>
                  </a:graphic>
                </wp:inline>
              </w:drawing>
            </w:r>
          </w:p>
          <w:p w:rsidR="00F11156" w:rsidRPr="009D0CC4" w:rsidRDefault="00F11156" w:rsidP="00F11156">
            <w:pPr>
              <w:rPr>
                <w:rFonts w:ascii="Arial" w:hAnsi="Arial" w:cs="Arial"/>
                <w:sz w:val="16"/>
                <w:szCs w:val="16"/>
              </w:rPr>
            </w:pPr>
          </w:p>
          <w:p w:rsidR="00F11156" w:rsidRPr="009D0CC4" w:rsidRDefault="00F11156" w:rsidP="00F11156">
            <w:pPr>
              <w:rPr>
                <w:rFonts w:ascii="Arial" w:hAnsi="Arial" w:cs="Arial"/>
                <w:sz w:val="16"/>
                <w:szCs w:val="16"/>
              </w:rPr>
            </w:pPr>
            <w:r w:rsidRPr="009D0CC4">
              <w:rPr>
                <w:rFonts w:ascii="Arial" w:hAnsi="Arial" w:cs="Arial"/>
                <w:noProof/>
                <w:sz w:val="16"/>
                <w:szCs w:val="16"/>
                <w:lang w:eastAsia="en-CA"/>
              </w:rPr>
              <w:drawing>
                <wp:inline distT="0" distB="0" distL="0" distR="0">
                  <wp:extent cx="5020945" cy="2838450"/>
                  <wp:effectExtent l="0" t="0" r="8255" b="0"/>
                  <wp:docPr id="19" name="Picture 19" descr="cid:image009.jpg@01D795CB.2BB6D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9.jpg@01D795CB.2BB6D0E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020945" cy="2838450"/>
                          </a:xfrm>
                          <a:prstGeom prst="rect">
                            <a:avLst/>
                          </a:prstGeom>
                          <a:noFill/>
                          <a:ln>
                            <a:noFill/>
                          </a:ln>
                        </pic:spPr>
                      </pic:pic>
                    </a:graphicData>
                  </a:graphic>
                </wp:inline>
              </w:drawing>
            </w:r>
          </w:p>
          <w:p w:rsidR="00F11156" w:rsidRPr="009D0CC4" w:rsidRDefault="00F11156" w:rsidP="00F11156">
            <w:pPr>
              <w:rPr>
                <w:rFonts w:ascii="Arial" w:hAnsi="Arial" w:cs="Arial"/>
                <w:b/>
                <w:bCs/>
                <w:sz w:val="16"/>
                <w:szCs w:val="16"/>
              </w:rPr>
            </w:pPr>
          </w:p>
        </w:tc>
      </w:tr>
      <w:tr w:rsidR="00F11156" w:rsidRPr="009D0CC4" w:rsidTr="00184AC7">
        <w:tc>
          <w:tcPr>
            <w:tcW w:w="1277" w:type="dxa"/>
          </w:tcPr>
          <w:p w:rsidR="00F11156" w:rsidRPr="009D0CC4" w:rsidRDefault="00F11156">
            <w:pPr>
              <w:rPr>
                <w:rFonts w:ascii="Arial" w:hAnsi="Arial" w:cs="Arial"/>
                <w:sz w:val="16"/>
                <w:szCs w:val="16"/>
              </w:rPr>
            </w:pPr>
            <w:r w:rsidRPr="009D0CC4">
              <w:rPr>
                <w:rFonts w:ascii="Arial" w:hAnsi="Arial" w:cs="Arial"/>
                <w:sz w:val="16"/>
                <w:szCs w:val="16"/>
              </w:rPr>
              <w:t>2021-07-16</w:t>
            </w:r>
          </w:p>
        </w:tc>
        <w:tc>
          <w:tcPr>
            <w:tcW w:w="21829" w:type="dxa"/>
          </w:tcPr>
          <w:p w:rsidR="00F11156" w:rsidRPr="009D0CC4" w:rsidRDefault="00F11156" w:rsidP="00F11156">
            <w:pPr>
              <w:rPr>
                <w:rFonts w:ascii="Arial" w:hAnsi="Arial" w:cs="Arial"/>
                <w:sz w:val="16"/>
                <w:szCs w:val="16"/>
              </w:rPr>
            </w:pPr>
            <w:r w:rsidRPr="009D0CC4">
              <w:rPr>
                <w:rFonts w:ascii="Arial" w:hAnsi="Arial" w:cs="Arial"/>
                <w:sz w:val="16"/>
                <w:szCs w:val="16"/>
              </w:rPr>
              <w:t>As previously indicated, timing for making the XML PM mandatory is under discussion. As the plan solidifies, I will be sharing the information with this group as well as posting to the HC Website (though the latter takes a bit more time).</w:t>
            </w:r>
          </w:p>
          <w:p w:rsidR="00F11156" w:rsidRPr="009D0CC4" w:rsidRDefault="00F11156" w:rsidP="00F11156">
            <w:pPr>
              <w:rPr>
                <w:rFonts w:ascii="Arial" w:hAnsi="Arial" w:cs="Arial"/>
                <w:sz w:val="16"/>
                <w:szCs w:val="16"/>
              </w:rPr>
            </w:pPr>
          </w:p>
          <w:p w:rsidR="00F11156" w:rsidRPr="009D0CC4" w:rsidRDefault="00F11156" w:rsidP="00F11156">
            <w:pPr>
              <w:rPr>
                <w:rFonts w:ascii="Arial" w:hAnsi="Arial" w:cs="Arial"/>
                <w:b/>
                <w:bCs/>
                <w:sz w:val="16"/>
                <w:szCs w:val="16"/>
              </w:rPr>
            </w:pPr>
            <w:r w:rsidRPr="009D0CC4">
              <w:rPr>
                <w:rFonts w:ascii="Arial" w:hAnsi="Arial" w:cs="Arial"/>
                <w:b/>
                <w:bCs/>
                <w:sz w:val="16"/>
                <w:szCs w:val="16"/>
              </w:rPr>
              <w:t>Place Holders</w:t>
            </w:r>
          </w:p>
          <w:p w:rsidR="00F11156" w:rsidRPr="009D0CC4" w:rsidRDefault="00F11156" w:rsidP="00F11156">
            <w:pPr>
              <w:rPr>
                <w:rFonts w:ascii="Arial" w:hAnsi="Arial" w:cs="Arial"/>
                <w:sz w:val="16"/>
                <w:szCs w:val="16"/>
              </w:rPr>
            </w:pPr>
            <w:r w:rsidRPr="009D0CC4">
              <w:rPr>
                <w:rFonts w:ascii="Arial" w:hAnsi="Arial" w:cs="Arial"/>
                <w:sz w:val="16"/>
                <w:szCs w:val="16"/>
              </w:rPr>
              <w:t>Place holder values should not be used. For example, when a Date of Revision is not known, the value should be omitted.</w:t>
            </w:r>
          </w:p>
          <w:p w:rsidR="00F11156" w:rsidRPr="009D0CC4" w:rsidRDefault="00F11156" w:rsidP="00F11156">
            <w:pPr>
              <w:rPr>
                <w:rFonts w:ascii="Arial" w:hAnsi="Arial" w:cs="Arial"/>
                <w:sz w:val="16"/>
                <w:szCs w:val="16"/>
              </w:rPr>
            </w:pPr>
            <w:r w:rsidRPr="009D0CC4">
              <w:rPr>
                <w:rFonts w:ascii="Arial" w:hAnsi="Arial" w:cs="Arial"/>
                <w:noProof/>
                <w:sz w:val="16"/>
                <w:szCs w:val="16"/>
                <w:lang w:eastAsia="en-CA"/>
              </w:rPr>
              <w:drawing>
                <wp:inline distT="0" distB="0" distL="0" distR="0">
                  <wp:extent cx="1256665" cy="740410"/>
                  <wp:effectExtent l="0" t="0" r="635" b="2540"/>
                  <wp:docPr id="31" name="Picture 31" descr="cid:image002.jpg@01D77A57.DE196A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77A57.DE196A7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256665" cy="740410"/>
                          </a:xfrm>
                          <a:prstGeom prst="rect">
                            <a:avLst/>
                          </a:prstGeom>
                          <a:noFill/>
                          <a:ln>
                            <a:noFill/>
                          </a:ln>
                        </pic:spPr>
                      </pic:pic>
                    </a:graphicData>
                  </a:graphic>
                </wp:inline>
              </w:drawing>
            </w:r>
            <w:r w:rsidRPr="009D0CC4">
              <w:rPr>
                <w:rFonts w:ascii="Arial" w:hAnsi="Arial" w:cs="Arial"/>
                <w:noProof/>
                <w:sz w:val="16"/>
                <w:szCs w:val="16"/>
                <w:lang w:eastAsia="en-CA"/>
              </w:rPr>
              <w:drawing>
                <wp:inline distT="0" distB="0" distL="0" distR="0">
                  <wp:extent cx="5009515" cy="751840"/>
                  <wp:effectExtent l="0" t="0" r="635" b="0"/>
                  <wp:docPr id="30" name="Picture 30" descr="cid:image006.jpg@01D77A57.DE196A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6.jpg@01D77A57.DE196A7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009515" cy="751840"/>
                          </a:xfrm>
                          <a:prstGeom prst="rect">
                            <a:avLst/>
                          </a:prstGeom>
                          <a:noFill/>
                          <a:ln>
                            <a:noFill/>
                          </a:ln>
                        </pic:spPr>
                      </pic:pic>
                    </a:graphicData>
                  </a:graphic>
                </wp:inline>
              </w:drawing>
            </w:r>
          </w:p>
          <w:p w:rsidR="00F11156" w:rsidRPr="009D0CC4" w:rsidRDefault="00F11156" w:rsidP="00F11156">
            <w:pPr>
              <w:rPr>
                <w:rFonts w:ascii="Arial" w:hAnsi="Arial" w:cs="Arial"/>
                <w:sz w:val="16"/>
                <w:szCs w:val="16"/>
              </w:rPr>
            </w:pPr>
          </w:p>
          <w:p w:rsidR="00F11156" w:rsidRPr="009D0CC4" w:rsidRDefault="00F11156" w:rsidP="00F11156">
            <w:pPr>
              <w:rPr>
                <w:rFonts w:ascii="Arial" w:hAnsi="Arial" w:cs="Arial"/>
                <w:b/>
                <w:bCs/>
                <w:sz w:val="16"/>
                <w:szCs w:val="16"/>
              </w:rPr>
            </w:pPr>
            <w:r w:rsidRPr="009D0CC4">
              <w:rPr>
                <w:rFonts w:ascii="Arial" w:hAnsi="Arial" w:cs="Arial"/>
                <w:b/>
                <w:bCs/>
                <w:sz w:val="16"/>
                <w:szCs w:val="16"/>
              </w:rPr>
              <w:t>Special Characters</w:t>
            </w:r>
          </w:p>
          <w:p w:rsidR="00F11156" w:rsidRPr="009D0CC4" w:rsidRDefault="00F11156" w:rsidP="00F11156">
            <w:pPr>
              <w:rPr>
                <w:rFonts w:ascii="Arial" w:hAnsi="Arial" w:cs="Arial"/>
                <w:sz w:val="16"/>
                <w:szCs w:val="16"/>
              </w:rPr>
            </w:pPr>
            <w:r w:rsidRPr="009D0CC4">
              <w:rPr>
                <w:rFonts w:ascii="Arial" w:hAnsi="Arial" w:cs="Arial"/>
                <w:noProof/>
                <w:sz w:val="16"/>
                <w:szCs w:val="16"/>
                <w:lang w:eastAsia="en-CA"/>
              </w:rPr>
              <w:drawing>
                <wp:inline distT="0" distB="0" distL="0" distR="0">
                  <wp:extent cx="3399790" cy="807720"/>
                  <wp:effectExtent l="0" t="0" r="0" b="0"/>
                  <wp:docPr id="29" name="Picture 29" descr="cid:image007.jpg@01D77A57.DE196A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7.jpg@01D77A57.DE196A7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3399790" cy="807720"/>
                          </a:xfrm>
                          <a:prstGeom prst="rect">
                            <a:avLst/>
                          </a:prstGeom>
                          <a:noFill/>
                          <a:ln>
                            <a:noFill/>
                          </a:ln>
                        </pic:spPr>
                      </pic:pic>
                    </a:graphicData>
                  </a:graphic>
                </wp:inline>
              </w:drawing>
            </w:r>
            <w:r w:rsidRPr="009D0CC4">
              <w:rPr>
                <w:rFonts w:ascii="Arial" w:hAnsi="Arial" w:cs="Arial"/>
                <w:noProof/>
                <w:sz w:val="16"/>
                <w:szCs w:val="16"/>
                <w:lang w:eastAsia="en-CA"/>
              </w:rPr>
              <w:drawing>
                <wp:inline distT="0" distB="0" distL="0" distR="0">
                  <wp:extent cx="4274820" cy="807720"/>
                  <wp:effectExtent l="0" t="0" r="0" b="0"/>
                  <wp:docPr id="28" name="Picture 28" descr="cid:image008.jpg@01D77A57.DE196A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8.jpg@01D77A57.DE196A7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4274820" cy="807720"/>
                          </a:xfrm>
                          <a:prstGeom prst="rect">
                            <a:avLst/>
                          </a:prstGeom>
                          <a:noFill/>
                          <a:ln>
                            <a:noFill/>
                          </a:ln>
                        </pic:spPr>
                      </pic:pic>
                    </a:graphicData>
                  </a:graphic>
                </wp:inline>
              </w:drawing>
            </w:r>
          </w:p>
          <w:p w:rsidR="00F11156" w:rsidRPr="009D0CC4" w:rsidRDefault="00F11156" w:rsidP="00F11156">
            <w:pPr>
              <w:rPr>
                <w:rFonts w:ascii="Arial" w:hAnsi="Arial" w:cs="Arial"/>
                <w:sz w:val="16"/>
                <w:szCs w:val="16"/>
              </w:rPr>
            </w:pPr>
            <w:r w:rsidRPr="009D0CC4">
              <w:rPr>
                <w:rFonts w:ascii="Arial" w:hAnsi="Arial" w:cs="Arial"/>
                <w:sz w:val="16"/>
                <w:szCs w:val="16"/>
              </w:rPr>
              <w:t xml:space="preserve">There are many internet references to this type of information, for example, </w:t>
            </w:r>
            <w:hyperlink r:id="rId21" w:history="1">
              <w:r w:rsidRPr="009D0CC4">
                <w:rPr>
                  <w:rStyle w:val="Hyperlink"/>
                  <w:rFonts w:ascii="Arial" w:hAnsi="Arial" w:cs="Arial"/>
                  <w:sz w:val="16"/>
                  <w:szCs w:val="16"/>
                </w:rPr>
                <w:t>https://www.greekletters.org/p/greek-symbols-entity-table.html</w:t>
              </w:r>
            </w:hyperlink>
            <w:r w:rsidRPr="009D0CC4">
              <w:rPr>
                <w:rFonts w:ascii="Arial" w:hAnsi="Arial" w:cs="Arial"/>
                <w:sz w:val="16"/>
                <w:szCs w:val="16"/>
              </w:rPr>
              <w:t>.</w:t>
            </w:r>
          </w:p>
          <w:p w:rsidR="00F11156" w:rsidRPr="009D0CC4" w:rsidRDefault="00F11156" w:rsidP="00F11156">
            <w:pPr>
              <w:rPr>
                <w:rFonts w:ascii="Arial" w:hAnsi="Arial" w:cs="Arial"/>
                <w:sz w:val="16"/>
                <w:szCs w:val="16"/>
              </w:rPr>
            </w:pPr>
          </w:p>
          <w:p w:rsidR="00F11156" w:rsidRPr="009D0CC4" w:rsidRDefault="00F11156" w:rsidP="00F11156">
            <w:pPr>
              <w:rPr>
                <w:rFonts w:ascii="Arial" w:hAnsi="Arial" w:cs="Arial"/>
                <w:b/>
                <w:bCs/>
                <w:sz w:val="16"/>
                <w:szCs w:val="16"/>
              </w:rPr>
            </w:pPr>
            <w:r w:rsidRPr="009D0CC4">
              <w:rPr>
                <w:rFonts w:ascii="Arial" w:hAnsi="Arial" w:cs="Arial"/>
                <w:b/>
                <w:bCs/>
                <w:sz w:val="16"/>
                <w:szCs w:val="16"/>
              </w:rPr>
              <w:t>Boxed Statements</w:t>
            </w:r>
          </w:p>
          <w:p w:rsidR="00F11156" w:rsidRPr="009D0CC4" w:rsidRDefault="00F11156" w:rsidP="00F11156">
            <w:pPr>
              <w:rPr>
                <w:rFonts w:ascii="Arial" w:hAnsi="Arial" w:cs="Arial"/>
                <w:sz w:val="16"/>
                <w:szCs w:val="16"/>
              </w:rPr>
            </w:pPr>
            <w:r w:rsidRPr="009D0CC4">
              <w:rPr>
                <w:rFonts w:ascii="Arial" w:hAnsi="Arial" w:cs="Arial"/>
                <w:sz w:val="16"/>
                <w:szCs w:val="16"/>
              </w:rPr>
              <w:t xml:space="preserve">There are several instances that require a statement or section of the PM to be boxed, for example, the Serious Warnings and Precautions box in section 3. In the past, these were boxed using tables, but that causes accessibility issues and should not be used. Moving forward, these statements should only be boxed using the </w:t>
            </w:r>
            <w:proofErr w:type="spellStart"/>
            <w:r w:rsidRPr="009D0CC4">
              <w:rPr>
                <w:rFonts w:ascii="Arial" w:hAnsi="Arial" w:cs="Arial"/>
                <w:sz w:val="16"/>
                <w:szCs w:val="16"/>
              </w:rPr>
              <w:t>styleCode</w:t>
            </w:r>
            <w:proofErr w:type="spellEnd"/>
            <w:r w:rsidRPr="009D0CC4">
              <w:rPr>
                <w:rFonts w:ascii="Arial" w:hAnsi="Arial" w:cs="Arial"/>
                <w:sz w:val="16"/>
                <w:szCs w:val="16"/>
              </w:rPr>
              <w:t xml:space="preserve"> attribute. The screenshots below demonstrate the multiple ways that these boxes can be used.</w:t>
            </w:r>
          </w:p>
          <w:p w:rsidR="00F11156" w:rsidRPr="009D0CC4" w:rsidRDefault="00F11156" w:rsidP="00F11156">
            <w:pPr>
              <w:rPr>
                <w:rFonts w:ascii="Arial" w:hAnsi="Arial" w:cs="Arial"/>
                <w:sz w:val="16"/>
                <w:szCs w:val="16"/>
              </w:rPr>
            </w:pPr>
          </w:p>
          <w:p w:rsidR="00F11156" w:rsidRPr="009D0CC4" w:rsidRDefault="00F11156" w:rsidP="00F11156">
            <w:pPr>
              <w:rPr>
                <w:rFonts w:ascii="Arial" w:hAnsi="Arial" w:cs="Arial"/>
                <w:sz w:val="16"/>
                <w:szCs w:val="16"/>
              </w:rPr>
            </w:pPr>
            <w:r w:rsidRPr="009D0CC4">
              <w:rPr>
                <w:rFonts w:ascii="Arial" w:hAnsi="Arial" w:cs="Arial"/>
                <w:sz w:val="16"/>
                <w:szCs w:val="16"/>
                <w:u w:val="single"/>
              </w:rPr>
              <w:t>Single Element</w:t>
            </w:r>
          </w:p>
          <w:p w:rsidR="00F11156" w:rsidRPr="009D0CC4" w:rsidRDefault="00F11156" w:rsidP="00F11156">
            <w:pPr>
              <w:rPr>
                <w:rFonts w:ascii="Arial" w:hAnsi="Arial" w:cs="Arial"/>
                <w:sz w:val="16"/>
                <w:szCs w:val="16"/>
                <w:u w:val="single"/>
              </w:rPr>
            </w:pPr>
            <w:r w:rsidRPr="009D0CC4">
              <w:rPr>
                <w:rFonts w:ascii="Arial" w:hAnsi="Arial" w:cs="Arial"/>
                <w:noProof/>
                <w:sz w:val="16"/>
                <w:szCs w:val="16"/>
                <w:lang w:eastAsia="en-CA"/>
              </w:rPr>
              <w:drawing>
                <wp:inline distT="0" distB="0" distL="0" distR="0">
                  <wp:extent cx="3085465" cy="1306830"/>
                  <wp:effectExtent l="0" t="0" r="635" b="7620"/>
                  <wp:docPr id="27" name="Picture 27" descr="cid:image014.jpg@01D77A57.DE196A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4.jpg@01D77A57.DE196A7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3085465" cy="1306830"/>
                          </a:xfrm>
                          <a:prstGeom prst="rect">
                            <a:avLst/>
                          </a:prstGeom>
                          <a:noFill/>
                          <a:ln>
                            <a:noFill/>
                          </a:ln>
                        </pic:spPr>
                      </pic:pic>
                    </a:graphicData>
                  </a:graphic>
                </wp:inline>
              </w:drawing>
            </w:r>
            <w:r w:rsidRPr="009D0CC4">
              <w:rPr>
                <w:rFonts w:ascii="Arial" w:hAnsi="Arial" w:cs="Arial"/>
                <w:noProof/>
                <w:sz w:val="16"/>
                <w:szCs w:val="16"/>
                <w:lang w:eastAsia="en-CA"/>
              </w:rPr>
              <w:drawing>
                <wp:inline distT="0" distB="0" distL="0" distR="0">
                  <wp:extent cx="4150995" cy="1189355"/>
                  <wp:effectExtent l="0" t="0" r="1905" b="0"/>
                  <wp:docPr id="26" name="Picture 26" descr="cid:image018.jpg@01D77A57.DE196A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d:image018.jpg@01D77A57.DE196A7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4150995" cy="1189355"/>
                          </a:xfrm>
                          <a:prstGeom prst="rect">
                            <a:avLst/>
                          </a:prstGeom>
                          <a:noFill/>
                          <a:ln>
                            <a:noFill/>
                          </a:ln>
                        </pic:spPr>
                      </pic:pic>
                    </a:graphicData>
                  </a:graphic>
                </wp:inline>
              </w:drawing>
            </w:r>
          </w:p>
          <w:p w:rsidR="00F11156" w:rsidRPr="009D0CC4" w:rsidRDefault="00F11156" w:rsidP="00F11156">
            <w:pPr>
              <w:rPr>
                <w:rFonts w:ascii="Arial" w:hAnsi="Arial" w:cs="Arial"/>
                <w:sz w:val="16"/>
                <w:szCs w:val="16"/>
                <w:u w:val="single"/>
              </w:rPr>
            </w:pPr>
          </w:p>
          <w:p w:rsidR="00F11156" w:rsidRPr="009D0CC4" w:rsidRDefault="00F11156" w:rsidP="00F11156">
            <w:pPr>
              <w:rPr>
                <w:rFonts w:ascii="Arial" w:hAnsi="Arial" w:cs="Arial"/>
                <w:sz w:val="16"/>
                <w:szCs w:val="16"/>
              </w:rPr>
            </w:pPr>
            <w:r w:rsidRPr="009D0CC4">
              <w:rPr>
                <w:rFonts w:ascii="Arial" w:hAnsi="Arial" w:cs="Arial"/>
                <w:sz w:val="16"/>
                <w:szCs w:val="16"/>
                <w:u w:val="single"/>
              </w:rPr>
              <w:t>Two elements</w:t>
            </w:r>
          </w:p>
          <w:p w:rsidR="00F11156" w:rsidRPr="009D0CC4" w:rsidRDefault="00F11156" w:rsidP="00F11156">
            <w:pPr>
              <w:rPr>
                <w:rFonts w:ascii="Arial" w:hAnsi="Arial" w:cs="Arial"/>
                <w:sz w:val="16"/>
                <w:szCs w:val="16"/>
                <w:u w:val="single"/>
              </w:rPr>
            </w:pPr>
            <w:r w:rsidRPr="009D0CC4">
              <w:rPr>
                <w:rFonts w:ascii="Arial" w:hAnsi="Arial" w:cs="Arial"/>
                <w:noProof/>
                <w:sz w:val="16"/>
                <w:szCs w:val="16"/>
                <w:lang w:eastAsia="en-CA"/>
              </w:rPr>
              <w:drawing>
                <wp:inline distT="0" distB="0" distL="0" distR="0">
                  <wp:extent cx="3618230" cy="807720"/>
                  <wp:effectExtent l="0" t="0" r="1270" b="0"/>
                  <wp:docPr id="25" name="Picture 25" descr="cid:image024.jpg@01D77A57.DE196A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24.jpg@01D77A57.DE196A7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3618230" cy="807720"/>
                          </a:xfrm>
                          <a:prstGeom prst="rect">
                            <a:avLst/>
                          </a:prstGeom>
                          <a:noFill/>
                          <a:ln>
                            <a:noFill/>
                          </a:ln>
                        </pic:spPr>
                      </pic:pic>
                    </a:graphicData>
                  </a:graphic>
                </wp:inline>
              </w:drawing>
            </w:r>
            <w:r w:rsidRPr="009D0CC4">
              <w:rPr>
                <w:rFonts w:ascii="Arial" w:hAnsi="Arial" w:cs="Arial"/>
                <w:noProof/>
                <w:sz w:val="16"/>
                <w:szCs w:val="16"/>
                <w:lang w:eastAsia="en-CA"/>
              </w:rPr>
              <w:drawing>
                <wp:inline distT="0" distB="0" distL="0" distR="0">
                  <wp:extent cx="4201795" cy="1021080"/>
                  <wp:effectExtent l="0" t="0" r="8255" b="7620"/>
                  <wp:docPr id="24" name="Picture 24" descr="cid:image026.jpg@01D77A57.DE196A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26.jpg@01D77A57.DE196A7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4201795" cy="1021080"/>
                          </a:xfrm>
                          <a:prstGeom prst="rect">
                            <a:avLst/>
                          </a:prstGeom>
                          <a:noFill/>
                          <a:ln>
                            <a:noFill/>
                          </a:ln>
                        </pic:spPr>
                      </pic:pic>
                    </a:graphicData>
                  </a:graphic>
                </wp:inline>
              </w:drawing>
            </w:r>
          </w:p>
          <w:p w:rsidR="00F11156" w:rsidRPr="009D0CC4" w:rsidRDefault="00F11156" w:rsidP="00F11156">
            <w:pPr>
              <w:rPr>
                <w:rFonts w:ascii="Arial" w:hAnsi="Arial" w:cs="Arial"/>
                <w:sz w:val="16"/>
                <w:szCs w:val="16"/>
              </w:rPr>
            </w:pPr>
          </w:p>
          <w:p w:rsidR="00F11156" w:rsidRPr="009D0CC4" w:rsidRDefault="00F11156" w:rsidP="00F11156">
            <w:pPr>
              <w:rPr>
                <w:rFonts w:ascii="Arial" w:hAnsi="Arial" w:cs="Arial"/>
                <w:sz w:val="16"/>
                <w:szCs w:val="16"/>
                <w:u w:val="single"/>
              </w:rPr>
            </w:pPr>
            <w:r w:rsidRPr="009D0CC4">
              <w:rPr>
                <w:rFonts w:ascii="Arial" w:hAnsi="Arial" w:cs="Arial"/>
                <w:sz w:val="16"/>
                <w:szCs w:val="16"/>
                <w:u w:val="single"/>
              </w:rPr>
              <w:t>Three or more elements</w:t>
            </w:r>
          </w:p>
          <w:p w:rsidR="00F11156" w:rsidRPr="009D0CC4" w:rsidRDefault="00F11156" w:rsidP="00F11156">
            <w:pPr>
              <w:rPr>
                <w:rFonts w:ascii="Arial" w:hAnsi="Arial" w:cs="Arial"/>
                <w:sz w:val="16"/>
                <w:szCs w:val="16"/>
              </w:rPr>
            </w:pPr>
          </w:p>
          <w:p w:rsidR="00F11156" w:rsidRPr="009D0CC4" w:rsidRDefault="00F11156" w:rsidP="00F11156">
            <w:pPr>
              <w:rPr>
                <w:rFonts w:ascii="Arial" w:hAnsi="Arial" w:cs="Arial"/>
                <w:sz w:val="16"/>
                <w:szCs w:val="16"/>
              </w:rPr>
            </w:pPr>
            <w:r w:rsidRPr="009D0CC4">
              <w:rPr>
                <w:rFonts w:ascii="Arial" w:hAnsi="Arial" w:cs="Arial"/>
                <w:noProof/>
                <w:sz w:val="16"/>
                <w:szCs w:val="16"/>
                <w:lang w:eastAsia="en-CA"/>
              </w:rPr>
              <w:drawing>
                <wp:inline distT="0" distB="0" distL="0" distR="0">
                  <wp:extent cx="3169285" cy="1217295"/>
                  <wp:effectExtent l="0" t="0" r="0" b="1905"/>
                  <wp:docPr id="23" name="Picture 23" descr="cid:image027.jpg@01D77A57.DE196A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image027.jpg@01D77A57.DE196A7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3169285" cy="1217295"/>
                          </a:xfrm>
                          <a:prstGeom prst="rect">
                            <a:avLst/>
                          </a:prstGeom>
                          <a:noFill/>
                          <a:ln>
                            <a:noFill/>
                          </a:ln>
                        </pic:spPr>
                      </pic:pic>
                    </a:graphicData>
                  </a:graphic>
                </wp:inline>
              </w:drawing>
            </w:r>
            <w:r w:rsidRPr="009D0CC4">
              <w:rPr>
                <w:rFonts w:ascii="Arial" w:hAnsi="Arial" w:cs="Arial"/>
                <w:sz w:val="16"/>
                <w:szCs w:val="16"/>
                <w:lang w:eastAsia="en-CA"/>
              </w:rPr>
              <w:t> </w:t>
            </w:r>
            <w:r w:rsidRPr="009D0CC4">
              <w:rPr>
                <w:rFonts w:ascii="Arial" w:hAnsi="Arial" w:cs="Arial"/>
                <w:noProof/>
                <w:sz w:val="16"/>
                <w:szCs w:val="16"/>
                <w:lang w:eastAsia="en-CA"/>
              </w:rPr>
              <w:drawing>
                <wp:inline distT="0" distB="0" distL="0" distR="0">
                  <wp:extent cx="4667250" cy="1133475"/>
                  <wp:effectExtent l="0" t="0" r="0" b="9525"/>
                  <wp:docPr id="22" name="Picture 22" descr="cid:image029.jpg@01D77A57.DE196A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id:image029.jpg@01D77A57.DE196A70"/>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4667250" cy="1133475"/>
                          </a:xfrm>
                          <a:prstGeom prst="rect">
                            <a:avLst/>
                          </a:prstGeom>
                          <a:noFill/>
                          <a:ln>
                            <a:noFill/>
                          </a:ln>
                        </pic:spPr>
                      </pic:pic>
                    </a:graphicData>
                  </a:graphic>
                </wp:inline>
              </w:drawing>
            </w:r>
          </w:p>
          <w:p w:rsidR="00F11156" w:rsidRPr="009D0CC4" w:rsidRDefault="00F11156" w:rsidP="00F11156">
            <w:pPr>
              <w:rPr>
                <w:rFonts w:ascii="Arial" w:hAnsi="Arial" w:cs="Arial"/>
                <w:b/>
                <w:bCs/>
                <w:sz w:val="16"/>
                <w:szCs w:val="16"/>
              </w:rPr>
            </w:pPr>
          </w:p>
        </w:tc>
      </w:tr>
      <w:tr w:rsidR="00F11156" w:rsidRPr="009D0CC4" w:rsidTr="00184AC7">
        <w:tc>
          <w:tcPr>
            <w:tcW w:w="1277" w:type="dxa"/>
          </w:tcPr>
          <w:p w:rsidR="00F11156" w:rsidRPr="009D0CC4" w:rsidRDefault="00F11156">
            <w:pPr>
              <w:rPr>
                <w:rFonts w:ascii="Arial" w:hAnsi="Arial" w:cs="Arial"/>
                <w:sz w:val="16"/>
                <w:szCs w:val="16"/>
              </w:rPr>
            </w:pPr>
            <w:r w:rsidRPr="009D0CC4">
              <w:rPr>
                <w:rFonts w:ascii="Arial" w:hAnsi="Arial" w:cs="Arial"/>
                <w:sz w:val="16"/>
                <w:szCs w:val="16"/>
              </w:rPr>
              <w:lastRenderedPageBreak/>
              <w:t>2021-07-09</w:t>
            </w:r>
          </w:p>
        </w:tc>
        <w:tc>
          <w:tcPr>
            <w:tcW w:w="21829" w:type="dxa"/>
          </w:tcPr>
          <w:p w:rsidR="00F11156" w:rsidRPr="009D0CC4" w:rsidRDefault="00F11156" w:rsidP="00F11156">
            <w:pPr>
              <w:rPr>
                <w:rFonts w:ascii="Arial" w:hAnsi="Arial" w:cs="Arial"/>
                <w:b/>
                <w:bCs/>
                <w:sz w:val="16"/>
                <w:szCs w:val="16"/>
              </w:rPr>
            </w:pPr>
            <w:r w:rsidRPr="009D0CC4">
              <w:rPr>
                <w:rFonts w:ascii="Arial" w:hAnsi="Arial" w:cs="Arial"/>
                <w:b/>
                <w:bCs/>
                <w:sz w:val="16"/>
                <w:szCs w:val="16"/>
              </w:rPr>
              <w:t>Recent Major Label Changes</w:t>
            </w:r>
          </w:p>
          <w:p w:rsidR="00F11156" w:rsidRPr="009D0CC4" w:rsidRDefault="00F11156" w:rsidP="00F11156">
            <w:pPr>
              <w:rPr>
                <w:rFonts w:ascii="Arial" w:hAnsi="Arial" w:cs="Arial"/>
                <w:sz w:val="16"/>
                <w:szCs w:val="16"/>
              </w:rPr>
            </w:pPr>
            <w:r w:rsidRPr="009D0CC4">
              <w:rPr>
                <w:rFonts w:ascii="Arial" w:hAnsi="Arial" w:cs="Arial"/>
                <w:sz w:val="16"/>
                <w:szCs w:val="16"/>
              </w:rPr>
              <w:t>We have had several questions about the formatting of this section recently, and in light of feedback we have received regarding accessibility requirements we have made some minor modifications to the expectations for this section.</w:t>
            </w:r>
          </w:p>
          <w:p w:rsidR="00F11156" w:rsidRPr="009D0CC4" w:rsidRDefault="00F11156" w:rsidP="00F11156">
            <w:pPr>
              <w:rPr>
                <w:rFonts w:ascii="Arial" w:hAnsi="Arial" w:cs="Arial"/>
                <w:sz w:val="16"/>
                <w:szCs w:val="16"/>
              </w:rPr>
            </w:pPr>
          </w:p>
          <w:p w:rsidR="00F11156" w:rsidRPr="009D0CC4" w:rsidRDefault="00F11156" w:rsidP="00F11156">
            <w:pPr>
              <w:rPr>
                <w:rFonts w:ascii="Arial" w:hAnsi="Arial" w:cs="Arial"/>
                <w:sz w:val="16"/>
                <w:szCs w:val="16"/>
              </w:rPr>
            </w:pPr>
            <w:r w:rsidRPr="009D0CC4">
              <w:rPr>
                <w:rFonts w:ascii="Arial" w:hAnsi="Arial" w:cs="Arial"/>
                <w:sz w:val="16"/>
                <w:szCs w:val="16"/>
              </w:rPr>
              <w:t>The PM template indicates the use of a table to show this information, however, from an accessibility perspective, a table without headers is problematic for screen readers and must be avoided. Therefore, the decision was made to add headers to the table as follows:</w:t>
            </w:r>
          </w:p>
          <w:p w:rsidR="00F11156" w:rsidRPr="009D0CC4" w:rsidRDefault="00F11156" w:rsidP="00F11156">
            <w:pPr>
              <w:rPr>
                <w:rFonts w:ascii="Arial" w:hAnsi="Arial" w:cs="Arial"/>
                <w:sz w:val="16"/>
                <w:szCs w:val="16"/>
              </w:rPr>
            </w:pPr>
          </w:p>
          <w:p w:rsidR="00F11156" w:rsidRPr="009D0CC4" w:rsidRDefault="00F11156" w:rsidP="00F11156">
            <w:pPr>
              <w:rPr>
                <w:rFonts w:ascii="Arial" w:hAnsi="Arial" w:cs="Arial"/>
                <w:sz w:val="16"/>
                <w:szCs w:val="16"/>
              </w:rPr>
            </w:pPr>
            <w:r w:rsidRPr="009D0CC4">
              <w:rPr>
                <w:rFonts w:ascii="Arial" w:hAnsi="Arial" w:cs="Arial"/>
                <w:noProof/>
                <w:sz w:val="16"/>
                <w:szCs w:val="16"/>
                <w:lang w:eastAsia="en-CA"/>
              </w:rPr>
              <w:drawing>
                <wp:inline distT="0" distB="0" distL="0" distR="0">
                  <wp:extent cx="4055745" cy="998855"/>
                  <wp:effectExtent l="0" t="0" r="1905" b="0"/>
                  <wp:docPr id="18" name="Picture 18" descr="cid:image002.jpg@01D774FF.4EB53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774FF.4EB5356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4055745" cy="998855"/>
                          </a:xfrm>
                          <a:prstGeom prst="rect">
                            <a:avLst/>
                          </a:prstGeom>
                          <a:noFill/>
                          <a:ln>
                            <a:noFill/>
                          </a:ln>
                        </pic:spPr>
                      </pic:pic>
                    </a:graphicData>
                  </a:graphic>
                </wp:inline>
              </w:drawing>
            </w:r>
          </w:p>
          <w:p w:rsidR="00F11156" w:rsidRPr="009D0CC4" w:rsidRDefault="00F11156" w:rsidP="00F11156">
            <w:pPr>
              <w:rPr>
                <w:rFonts w:ascii="Arial" w:hAnsi="Arial" w:cs="Arial"/>
                <w:sz w:val="16"/>
                <w:szCs w:val="16"/>
              </w:rPr>
            </w:pPr>
          </w:p>
          <w:p w:rsidR="00F11156" w:rsidRPr="009D0CC4" w:rsidRDefault="00F11156" w:rsidP="00F11156">
            <w:pPr>
              <w:rPr>
                <w:rFonts w:ascii="Arial" w:hAnsi="Arial" w:cs="Arial"/>
                <w:sz w:val="16"/>
                <w:szCs w:val="16"/>
              </w:rPr>
            </w:pPr>
            <w:r w:rsidRPr="009D0CC4">
              <w:rPr>
                <w:rFonts w:ascii="Arial" w:hAnsi="Arial" w:cs="Arial"/>
                <w:sz w:val="16"/>
                <w:szCs w:val="16"/>
              </w:rPr>
              <w:t>When there is no data provided in this section, a table is not required.</w:t>
            </w:r>
          </w:p>
          <w:p w:rsidR="00F11156" w:rsidRPr="009D0CC4" w:rsidRDefault="00F11156" w:rsidP="00F11156">
            <w:pPr>
              <w:rPr>
                <w:rFonts w:ascii="Arial" w:hAnsi="Arial" w:cs="Arial"/>
                <w:sz w:val="16"/>
                <w:szCs w:val="16"/>
              </w:rPr>
            </w:pPr>
            <w:r w:rsidRPr="009D0CC4">
              <w:rPr>
                <w:rFonts w:ascii="Arial" w:hAnsi="Arial" w:cs="Arial"/>
                <w:noProof/>
                <w:sz w:val="16"/>
                <w:szCs w:val="16"/>
                <w:lang w:eastAsia="en-CA"/>
              </w:rPr>
              <w:lastRenderedPageBreak/>
              <w:drawing>
                <wp:inline distT="0" distB="0" distL="0" distR="0">
                  <wp:extent cx="4050030" cy="381635"/>
                  <wp:effectExtent l="0" t="0" r="7620" b="0"/>
                  <wp:docPr id="17" name="Picture 17" descr="cid:image006.jpg@01D774FF.4EB53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6.jpg@01D774FF.4EB53560"/>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4050030" cy="381635"/>
                          </a:xfrm>
                          <a:prstGeom prst="rect">
                            <a:avLst/>
                          </a:prstGeom>
                          <a:noFill/>
                          <a:ln>
                            <a:noFill/>
                          </a:ln>
                        </pic:spPr>
                      </pic:pic>
                    </a:graphicData>
                  </a:graphic>
                </wp:inline>
              </w:drawing>
            </w:r>
          </w:p>
          <w:p w:rsidR="00F11156" w:rsidRPr="009D0CC4" w:rsidRDefault="00F11156" w:rsidP="00F11156">
            <w:pPr>
              <w:rPr>
                <w:rFonts w:ascii="Arial" w:hAnsi="Arial" w:cs="Arial"/>
                <w:sz w:val="16"/>
                <w:szCs w:val="16"/>
              </w:rPr>
            </w:pPr>
          </w:p>
          <w:p w:rsidR="00F11156" w:rsidRPr="009D0CC4" w:rsidRDefault="00F11156" w:rsidP="00F11156">
            <w:pPr>
              <w:rPr>
                <w:rFonts w:ascii="Arial" w:hAnsi="Arial" w:cs="Arial"/>
                <w:b/>
                <w:bCs/>
                <w:sz w:val="16"/>
                <w:szCs w:val="16"/>
              </w:rPr>
            </w:pPr>
            <w:r w:rsidRPr="009D0CC4">
              <w:rPr>
                <w:rFonts w:ascii="Arial" w:hAnsi="Arial" w:cs="Arial"/>
                <w:b/>
                <w:bCs/>
                <w:sz w:val="16"/>
                <w:szCs w:val="16"/>
              </w:rPr>
              <w:t>Ingredients</w:t>
            </w:r>
          </w:p>
          <w:p w:rsidR="00F11156" w:rsidRPr="009D0CC4" w:rsidRDefault="00F11156" w:rsidP="00F11156">
            <w:pPr>
              <w:rPr>
                <w:rFonts w:ascii="Arial" w:hAnsi="Arial" w:cs="Arial"/>
                <w:sz w:val="16"/>
                <w:szCs w:val="16"/>
              </w:rPr>
            </w:pPr>
            <w:r w:rsidRPr="009D0CC4">
              <w:rPr>
                <w:rFonts w:ascii="Arial" w:hAnsi="Arial" w:cs="Arial"/>
                <w:sz w:val="16"/>
                <w:szCs w:val="16"/>
              </w:rPr>
              <w:t xml:space="preserve">As you are aware, the current CV has a subsection of the ingredients than was previously available. The current list now displays the Canadian preferred term rather than the UNII preferred term. We will be adding more ingredient over the coming weeks/months, however if there is a particular ingredient of concern, please reach out to Brian and I. </w:t>
            </w:r>
          </w:p>
          <w:p w:rsidR="00F11156" w:rsidRPr="009D0CC4" w:rsidRDefault="00F11156" w:rsidP="00F11156">
            <w:pPr>
              <w:rPr>
                <w:rFonts w:ascii="Arial" w:hAnsi="Arial" w:cs="Arial"/>
                <w:sz w:val="16"/>
                <w:szCs w:val="16"/>
              </w:rPr>
            </w:pPr>
          </w:p>
          <w:p w:rsidR="00F11156" w:rsidRPr="009D0CC4" w:rsidRDefault="00F11156" w:rsidP="00F11156">
            <w:pPr>
              <w:rPr>
                <w:rFonts w:ascii="Arial" w:hAnsi="Arial" w:cs="Arial"/>
                <w:b/>
                <w:bCs/>
                <w:sz w:val="16"/>
                <w:szCs w:val="16"/>
              </w:rPr>
            </w:pPr>
            <w:r w:rsidRPr="009D0CC4">
              <w:rPr>
                <w:rFonts w:ascii="Arial" w:hAnsi="Arial" w:cs="Arial"/>
                <w:b/>
                <w:bCs/>
                <w:sz w:val="16"/>
                <w:szCs w:val="16"/>
              </w:rPr>
              <w:t>Images</w:t>
            </w:r>
          </w:p>
          <w:p w:rsidR="00F11156" w:rsidRPr="009D0CC4" w:rsidRDefault="00F11156" w:rsidP="00F11156">
            <w:pPr>
              <w:rPr>
                <w:rFonts w:ascii="Arial" w:hAnsi="Arial" w:cs="Arial"/>
                <w:sz w:val="16"/>
                <w:szCs w:val="16"/>
              </w:rPr>
            </w:pPr>
            <w:r w:rsidRPr="009D0CC4">
              <w:rPr>
                <w:rFonts w:ascii="Arial" w:hAnsi="Arial" w:cs="Arial"/>
                <w:sz w:val="16"/>
                <w:szCs w:val="16"/>
              </w:rPr>
              <w:t>The same image file can be used in both the English and French XML PMs when there is no text. Images that do have text need to be provided in the appropriate language for each.</w:t>
            </w:r>
          </w:p>
          <w:p w:rsidR="00F11156" w:rsidRPr="009D0CC4" w:rsidRDefault="00F11156" w:rsidP="00F11156">
            <w:pPr>
              <w:rPr>
                <w:rFonts w:ascii="Arial" w:hAnsi="Arial" w:cs="Arial"/>
                <w:sz w:val="16"/>
                <w:szCs w:val="16"/>
              </w:rPr>
            </w:pPr>
          </w:p>
          <w:p w:rsidR="00F11156" w:rsidRPr="009D0CC4" w:rsidRDefault="00F11156" w:rsidP="00F11156">
            <w:pPr>
              <w:rPr>
                <w:rFonts w:ascii="Arial" w:hAnsi="Arial" w:cs="Arial"/>
                <w:sz w:val="16"/>
                <w:szCs w:val="16"/>
              </w:rPr>
            </w:pPr>
            <w:r w:rsidRPr="009D0CC4">
              <w:rPr>
                <w:rFonts w:ascii="Arial" w:hAnsi="Arial" w:cs="Arial"/>
                <w:sz w:val="16"/>
                <w:szCs w:val="16"/>
              </w:rPr>
              <w:t>A general reminder to check that you are using the up to date CV list (</w:t>
            </w:r>
            <w:hyperlink r:id="rId38" w:history="1">
              <w:r w:rsidRPr="009D0CC4">
                <w:rPr>
                  <w:rStyle w:val="Hyperlink"/>
                  <w:rFonts w:ascii="Arial" w:hAnsi="Arial" w:cs="Arial"/>
                  <w:sz w:val="16"/>
                  <w:szCs w:val="16"/>
                </w:rPr>
                <w:t>https://cv.hres.ca/</w:t>
              </w:r>
            </w:hyperlink>
            <w:r w:rsidRPr="009D0CC4">
              <w:rPr>
                <w:rFonts w:ascii="Arial" w:hAnsi="Arial" w:cs="Arial"/>
                <w:sz w:val="16"/>
                <w:szCs w:val="16"/>
              </w:rPr>
              <w:t>) before submitting your XML PM.</w:t>
            </w:r>
          </w:p>
          <w:p w:rsidR="00F11156" w:rsidRPr="009D0CC4" w:rsidRDefault="00F11156" w:rsidP="00184AC7">
            <w:pPr>
              <w:rPr>
                <w:rFonts w:ascii="Arial" w:hAnsi="Arial" w:cs="Arial"/>
                <w:b/>
                <w:bCs/>
                <w:sz w:val="16"/>
                <w:szCs w:val="16"/>
              </w:rPr>
            </w:pPr>
          </w:p>
        </w:tc>
      </w:tr>
      <w:tr w:rsidR="00184AC7" w:rsidRPr="009D0CC4" w:rsidTr="00184AC7">
        <w:tc>
          <w:tcPr>
            <w:tcW w:w="1277" w:type="dxa"/>
          </w:tcPr>
          <w:p w:rsidR="00184AC7" w:rsidRPr="009D0CC4" w:rsidRDefault="00184AC7">
            <w:pPr>
              <w:rPr>
                <w:rFonts w:ascii="Arial" w:hAnsi="Arial" w:cs="Arial"/>
                <w:sz w:val="16"/>
                <w:szCs w:val="16"/>
              </w:rPr>
            </w:pPr>
            <w:r w:rsidRPr="009D0CC4">
              <w:rPr>
                <w:rFonts w:ascii="Arial" w:hAnsi="Arial" w:cs="Arial"/>
                <w:sz w:val="16"/>
                <w:szCs w:val="16"/>
              </w:rPr>
              <w:lastRenderedPageBreak/>
              <w:t>2021-06-18</w:t>
            </w:r>
          </w:p>
        </w:tc>
        <w:tc>
          <w:tcPr>
            <w:tcW w:w="21829" w:type="dxa"/>
          </w:tcPr>
          <w:p w:rsidR="00184AC7" w:rsidRPr="009D0CC4" w:rsidRDefault="00184AC7" w:rsidP="00184AC7">
            <w:pPr>
              <w:rPr>
                <w:rFonts w:ascii="Arial" w:hAnsi="Arial" w:cs="Arial"/>
                <w:b/>
                <w:bCs/>
                <w:sz w:val="16"/>
                <w:szCs w:val="16"/>
              </w:rPr>
            </w:pPr>
            <w:r w:rsidRPr="009D0CC4">
              <w:rPr>
                <w:rFonts w:ascii="Arial" w:hAnsi="Arial" w:cs="Arial"/>
                <w:b/>
                <w:bCs/>
                <w:sz w:val="16"/>
                <w:szCs w:val="16"/>
              </w:rPr>
              <w:t>Clarification regarding Clinical Trials section</w:t>
            </w:r>
          </w:p>
          <w:p w:rsidR="00184AC7" w:rsidRPr="009D0CC4" w:rsidRDefault="00184AC7" w:rsidP="00184AC7">
            <w:pPr>
              <w:rPr>
                <w:rFonts w:ascii="Arial" w:hAnsi="Arial" w:cs="Arial"/>
                <w:sz w:val="16"/>
                <w:szCs w:val="16"/>
              </w:rPr>
            </w:pPr>
            <w:r w:rsidRPr="009D0CC4">
              <w:rPr>
                <w:rFonts w:ascii="Arial" w:hAnsi="Arial" w:cs="Arial"/>
                <w:sz w:val="16"/>
                <w:szCs w:val="16"/>
              </w:rPr>
              <w:t>I have received several questions regarding the new clinical trials layout, so I thought I’d provide more information to everyone and (hopefully) avoid more confusion.</w:t>
            </w:r>
          </w:p>
          <w:p w:rsidR="00184AC7" w:rsidRPr="009D0CC4" w:rsidRDefault="00184AC7" w:rsidP="00184AC7">
            <w:pPr>
              <w:rPr>
                <w:rFonts w:ascii="Arial" w:hAnsi="Arial" w:cs="Arial"/>
                <w:sz w:val="16"/>
                <w:szCs w:val="16"/>
              </w:rPr>
            </w:pPr>
          </w:p>
          <w:p w:rsidR="00184AC7" w:rsidRPr="009D0CC4" w:rsidRDefault="00184AC7" w:rsidP="00184AC7">
            <w:pPr>
              <w:rPr>
                <w:rFonts w:ascii="Arial" w:hAnsi="Arial" w:cs="Arial"/>
                <w:sz w:val="16"/>
                <w:szCs w:val="16"/>
              </w:rPr>
            </w:pPr>
            <w:r w:rsidRPr="009D0CC4">
              <w:rPr>
                <w:rFonts w:ascii="Arial" w:hAnsi="Arial" w:cs="Arial"/>
                <w:sz w:val="16"/>
                <w:szCs w:val="16"/>
              </w:rPr>
              <w:t>The CV for 6.63 has been updated now, so that 14.1 = Clinical Trials by Indication.</w:t>
            </w:r>
          </w:p>
          <w:p w:rsidR="00184AC7" w:rsidRPr="009D0CC4" w:rsidRDefault="00184AC7" w:rsidP="00184AC7">
            <w:pPr>
              <w:rPr>
                <w:rFonts w:ascii="Arial" w:hAnsi="Arial" w:cs="Arial"/>
                <w:sz w:val="16"/>
                <w:szCs w:val="16"/>
              </w:rPr>
            </w:pPr>
          </w:p>
          <w:p w:rsidR="00184AC7" w:rsidRPr="009D0CC4" w:rsidRDefault="00184AC7" w:rsidP="00184AC7">
            <w:pPr>
              <w:rPr>
                <w:rFonts w:ascii="Arial" w:hAnsi="Arial" w:cs="Arial"/>
                <w:sz w:val="16"/>
                <w:szCs w:val="16"/>
              </w:rPr>
            </w:pPr>
            <w:r w:rsidRPr="009D0CC4">
              <w:rPr>
                <w:rFonts w:ascii="Arial" w:hAnsi="Arial" w:cs="Arial"/>
                <w:noProof/>
                <w:sz w:val="16"/>
                <w:szCs w:val="16"/>
                <w:lang w:eastAsia="en-CA"/>
              </w:rPr>
              <w:drawing>
                <wp:inline distT="0" distB="0" distL="0" distR="0">
                  <wp:extent cx="6193155" cy="1049020"/>
                  <wp:effectExtent l="0" t="0" r="0" b="0"/>
                  <wp:docPr id="13" name="Picture 13" descr="cid:image001.jpg@01D76455.93F0D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76455.93F0D270"/>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6193155" cy="1049020"/>
                          </a:xfrm>
                          <a:prstGeom prst="rect">
                            <a:avLst/>
                          </a:prstGeom>
                          <a:noFill/>
                          <a:ln>
                            <a:noFill/>
                          </a:ln>
                        </pic:spPr>
                      </pic:pic>
                    </a:graphicData>
                  </a:graphic>
                </wp:inline>
              </w:drawing>
            </w:r>
          </w:p>
          <w:p w:rsidR="00184AC7" w:rsidRPr="009D0CC4" w:rsidRDefault="00184AC7" w:rsidP="00184AC7">
            <w:pPr>
              <w:rPr>
                <w:rFonts w:ascii="Arial" w:hAnsi="Arial" w:cs="Arial"/>
                <w:sz w:val="16"/>
                <w:szCs w:val="16"/>
              </w:rPr>
            </w:pPr>
          </w:p>
          <w:p w:rsidR="00184AC7" w:rsidRPr="009D0CC4" w:rsidRDefault="00184AC7" w:rsidP="00184AC7">
            <w:pPr>
              <w:rPr>
                <w:rFonts w:ascii="Arial" w:hAnsi="Arial" w:cs="Arial"/>
                <w:sz w:val="16"/>
                <w:szCs w:val="16"/>
              </w:rPr>
            </w:pPr>
            <w:r w:rsidRPr="009D0CC4">
              <w:rPr>
                <w:rFonts w:ascii="Arial" w:hAnsi="Arial" w:cs="Arial"/>
                <w:sz w:val="16"/>
                <w:szCs w:val="16"/>
              </w:rPr>
              <w:t xml:space="preserve">The CG code works similar to the UA (Unassigned) in that you can put any text you want in the &lt;title&gt;. It does not have to match the </w:t>
            </w:r>
            <w:proofErr w:type="spellStart"/>
            <w:r w:rsidRPr="009D0CC4">
              <w:rPr>
                <w:rFonts w:ascii="Arial" w:hAnsi="Arial" w:cs="Arial"/>
                <w:sz w:val="16"/>
                <w:szCs w:val="16"/>
              </w:rPr>
              <w:t>displayName</w:t>
            </w:r>
            <w:proofErr w:type="spellEnd"/>
            <w:r w:rsidRPr="009D0CC4">
              <w:rPr>
                <w:rFonts w:ascii="Arial" w:hAnsi="Arial" w:cs="Arial"/>
                <w:sz w:val="16"/>
                <w:szCs w:val="16"/>
              </w:rPr>
              <w:t xml:space="preserve"> attribute (Clinical Group). The title should be the name of the indication, though not the full written out version that is in part 1. The difference between using CG vs UA, is that CG is specifically for Section 14, and will allow the correct data to be pulled with the correct indication. </w:t>
            </w:r>
          </w:p>
          <w:p w:rsidR="00184AC7" w:rsidRPr="009D0CC4" w:rsidRDefault="00184AC7" w:rsidP="00184AC7">
            <w:pPr>
              <w:rPr>
                <w:rFonts w:ascii="Arial" w:hAnsi="Arial" w:cs="Arial"/>
                <w:sz w:val="16"/>
                <w:szCs w:val="16"/>
              </w:rPr>
            </w:pPr>
          </w:p>
          <w:p w:rsidR="00184AC7" w:rsidRPr="009D0CC4" w:rsidRDefault="00184AC7" w:rsidP="00184AC7">
            <w:pPr>
              <w:rPr>
                <w:rFonts w:ascii="Arial" w:hAnsi="Arial" w:cs="Arial"/>
                <w:sz w:val="16"/>
                <w:szCs w:val="16"/>
              </w:rPr>
            </w:pPr>
            <w:r w:rsidRPr="009D0CC4">
              <w:rPr>
                <w:rFonts w:ascii="Arial" w:hAnsi="Arial" w:cs="Arial"/>
                <w:noProof/>
                <w:sz w:val="16"/>
                <w:szCs w:val="16"/>
                <w:lang w:eastAsia="en-CA"/>
              </w:rPr>
              <w:drawing>
                <wp:inline distT="0" distB="0" distL="0" distR="0">
                  <wp:extent cx="6069965" cy="802005"/>
                  <wp:effectExtent l="0" t="0" r="6985" b="0"/>
                  <wp:docPr id="12" name="Picture 12" descr="cid:image002.jpg@01D76455.93F0D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76455.93F0D270"/>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6069965" cy="802005"/>
                          </a:xfrm>
                          <a:prstGeom prst="rect">
                            <a:avLst/>
                          </a:prstGeom>
                          <a:noFill/>
                          <a:ln>
                            <a:noFill/>
                          </a:ln>
                        </pic:spPr>
                      </pic:pic>
                    </a:graphicData>
                  </a:graphic>
                </wp:inline>
              </w:drawing>
            </w:r>
          </w:p>
          <w:p w:rsidR="00184AC7" w:rsidRPr="009D0CC4" w:rsidRDefault="00184AC7" w:rsidP="00184AC7">
            <w:pPr>
              <w:rPr>
                <w:rFonts w:ascii="Arial" w:hAnsi="Arial" w:cs="Arial"/>
                <w:sz w:val="16"/>
                <w:szCs w:val="16"/>
              </w:rPr>
            </w:pPr>
          </w:p>
          <w:p w:rsidR="00184AC7" w:rsidRPr="009D0CC4" w:rsidRDefault="00184AC7" w:rsidP="00184AC7">
            <w:pPr>
              <w:rPr>
                <w:rFonts w:ascii="Arial" w:hAnsi="Arial" w:cs="Arial"/>
                <w:sz w:val="16"/>
                <w:szCs w:val="16"/>
              </w:rPr>
            </w:pPr>
            <w:r w:rsidRPr="009D0CC4">
              <w:rPr>
                <w:rFonts w:ascii="Arial" w:hAnsi="Arial" w:cs="Arial"/>
                <w:sz w:val="16"/>
                <w:szCs w:val="16"/>
              </w:rPr>
              <w:t xml:space="preserve">An example of the rendering: </w:t>
            </w:r>
          </w:p>
          <w:p w:rsidR="00184AC7" w:rsidRPr="009D0CC4" w:rsidRDefault="00184AC7" w:rsidP="00184AC7">
            <w:pPr>
              <w:rPr>
                <w:rFonts w:ascii="Arial" w:hAnsi="Arial" w:cs="Arial"/>
                <w:sz w:val="16"/>
                <w:szCs w:val="16"/>
              </w:rPr>
            </w:pPr>
            <w:r w:rsidRPr="009D0CC4">
              <w:rPr>
                <w:rFonts w:ascii="Arial" w:hAnsi="Arial" w:cs="Arial"/>
                <w:noProof/>
                <w:sz w:val="16"/>
                <w:szCs w:val="16"/>
                <w:lang w:eastAsia="en-CA"/>
              </w:rPr>
              <w:drawing>
                <wp:inline distT="0" distB="0" distL="0" distR="0">
                  <wp:extent cx="5065395" cy="4246880"/>
                  <wp:effectExtent l="0" t="0" r="1905" b="1270"/>
                  <wp:docPr id="11" name="Picture 11" descr="cid:image003.jpg@01D76455.93F0D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jpg@01D76455.93F0D270"/>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bwMode="auto">
                          <a:xfrm>
                            <a:off x="0" y="0"/>
                            <a:ext cx="5065395" cy="4246880"/>
                          </a:xfrm>
                          <a:prstGeom prst="rect">
                            <a:avLst/>
                          </a:prstGeom>
                          <a:noFill/>
                          <a:ln>
                            <a:noFill/>
                          </a:ln>
                        </pic:spPr>
                      </pic:pic>
                    </a:graphicData>
                  </a:graphic>
                </wp:inline>
              </w:drawing>
            </w:r>
          </w:p>
          <w:p w:rsidR="00184AC7" w:rsidRPr="009D0CC4" w:rsidRDefault="00184AC7" w:rsidP="00184AC7">
            <w:pPr>
              <w:rPr>
                <w:rFonts w:ascii="Arial" w:hAnsi="Arial" w:cs="Arial"/>
                <w:sz w:val="16"/>
                <w:szCs w:val="16"/>
              </w:rPr>
            </w:pPr>
          </w:p>
          <w:p w:rsidR="00184AC7" w:rsidRPr="009D0CC4" w:rsidRDefault="00184AC7" w:rsidP="00184AC7">
            <w:pPr>
              <w:rPr>
                <w:rFonts w:ascii="Arial" w:hAnsi="Arial" w:cs="Arial"/>
                <w:sz w:val="16"/>
                <w:szCs w:val="16"/>
              </w:rPr>
            </w:pPr>
            <w:r w:rsidRPr="009D0CC4">
              <w:rPr>
                <w:rFonts w:ascii="Arial" w:hAnsi="Arial" w:cs="Arial"/>
                <w:sz w:val="16"/>
                <w:szCs w:val="16"/>
              </w:rPr>
              <w:lastRenderedPageBreak/>
              <w:t xml:space="preserve">A new CG should be used and the tables should be repeated for each indication. In terms of the Word/PDF version of the PM, the indication should be configured as a subheading so that it is included in the </w:t>
            </w:r>
            <w:proofErr w:type="spellStart"/>
            <w:r w:rsidRPr="009D0CC4">
              <w:rPr>
                <w:rFonts w:ascii="Arial" w:hAnsi="Arial" w:cs="Arial"/>
                <w:sz w:val="16"/>
                <w:szCs w:val="16"/>
              </w:rPr>
              <w:t>ToC</w:t>
            </w:r>
            <w:proofErr w:type="spellEnd"/>
            <w:r w:rsidRPr="009D0CC4">
              <w:rPr>
                <w:rFonts w:ascii="Arial" w:hAnsi="Arial" w:cs="Arial"/>
                <w:sz w:val="16"/>
                <w:szCs w:val="16"/>
              </w:rPr>
              <w:t xml:space="preserve"> as per the example below. Of course, replace ‘indication 1’ with the actual indication, </w:t>
            </w:r>
            <w:proofErr w:type="spellStart"/>
            <w:r w:rsidRPr="009D0CC4">
              <w:rPr>
                <w:rFonts w:ascii="Arial" w:hAnsi="Arial" w:cs="Arial"/>
                <w:sz w:val="16"/>
                <w:szCs w:val="16"/>
              </w:rPr>
              <w:t>e.g</w:t>
            </w:r>
            <w:proofErr w:type="spellEnd"/>
            <w:r w:rsidRPr="009D0CC4">
              <w:rPr>
                <w:rFonts w:ascii="Arial" w:hAnsi="Arial" w:cs="Arial"/>
                <w:sz w:val="16"/>
                <w:szCs w:val="16"/>
              </w:rPr>
              <w:t xml:space="preserve"> reflux esophagitis.</w:t>
            </w:r>
          </w:p>
          <w:p w:rsidR="00184AC7" w:rsidRPr="009D0CC4" w:rsidRDefault="00184AC7" w:rsidP="00184AC7">
            <w:pPr>
              <w:rPr>
                <w:rFonts w:ascii="Arial" w:hAnsi="Arial" w:cs="Arial"/>
                <w:sz w:val="16"/>
                <w:szCs w:val="16"/>
              </w:rPr>
            </w:pPr>
          </w:p>
          <w:p w:rsidR="00184AC7" w:rsidRPr="009D0CC4" w:rsidRDefault="00184AC7" w:rsidP="00184AC7">
            <w:pPr>
              <w:rPr>
                <w:rFonts w:ascii="Arial" w:hAnsi="Arial" w:cs="Arial"/>
                <w:sz w:val="16"/>
                <w:szCs w:val="16"/>
              </w:rPr>
            </w:pPr>
            <w:r w:rsidRPr="009D0CC4">
              <w:rPr>
                <w:rFonts w:ascii="Arial" w:hAnsi="Arial" w:cs="Arial"/>
                <w:noProof/>
                <w:sz w:val="16"/>
                <w:szCs w:val="16"/>
                <w:lang w:eastAsia="en-CA"/>
              </w:rPr>
              <w:drawing>
                <wp:inline distT="0" distB="0" distL="0" distR="0">
                  <wp:extent cx="5189220" cy="1239520"/>
                  <wp:effectExtent l="0" t="0" r="0" b="0"/>
                  <wp:docPr id="10" name="Picture 10" descr="Title: Clinical Trials Section Before and After - Description: The left half of the image shows the clinical trials section in the table of contents before this change was implemented. It lists the following sections: 14 CLINICAL TRIALS, 14.1 Trial Design and Study Demographics, 14.2 Study Results, 14.3 Comparative Bioavailability Studies, 14.4 Immunogenicity and 14.5 Clinical Trials - Reference Biologic Drug.&#10;The right side of the image shows the Clinical Trials section of the Table of Contents after this change has been made. It lists the following sections: 14 CLINICAL TRIALS, 14.1 Clinical Trials by Indication, Indication 1, Indication 2, 14.2 Comparative Bioavailability Studies, 14.3 Immunogenicity, 14.4 Clinical Trials - Reference Biologic Dr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tle: Clinical Trials Section Before and After - Description: The left half of the image shows the clinical trials section in the table of contents before this change was implemented. It lists the following sections: 14 CLINICAL TRIALS, 14.1 Trial Design and Study Demographics, 14.2 Study Results, 14.3 Comparative Bioavailability Studies, 14.4 Immunogenicity and 14.5 Clinical Trials - Reference Biologic Drug.&#10;The right side of the image shows the Clinical Trials section of the Table of Contents after this change has been made. It lists the following sections: 14 CLINICAL TRIALS, 14.1 Clinical Trials by Indication, Indication 1, Indication 2, 14.2 Comparative Bioavailability Studies, 14.3 Immunogenicity, 14.4 Clinical Trials - Reference Biologic Drug."/>
                          <pic:cNvPicPr>
                            <a:picLocks noChangeAspect="1" noChangeArrowheads="1"/>
                          </pic:cNvPicPr>
                        </pic:nvPicPr>
                        <pic:blipFill>
                          <a:blip r:embed="rId45" r:link="rId46">
                            <a:extLst>
                              <a:ext uri="{28A0092B-C50C-407E-A947-70E740481C1C}">
                                <a14:useLocalDpi xmlns:a14="http://schemas.microsoft.com/office/drawing/2010/main" val="0"/>
                              </a:ext>
                            </a:extLst>
                          </a:blip>
                          <a:srcRect/>
                          <a:stretch>
                            <a:fillRect/>
                          </a:stretch>
                        </pic:blipFill>
                        <pic:spPr bwMode="auto">
                          <a:xfrm>
                            <a:off x="0" y="0"/>
                            <a:ext cx="5189220" cy="1239520"/>
                          </a:xfrm>
                          <a:prstGeom prst="rect">
                            <a:avLst/>
                          </a:prstGeom>
                          <a:noFill/>
                          <a:ln>
                            <a:noFill/>
                          </a:ln>
                        </pic:spPr>
                      </pic:pic>
                    </a:graphicData>
                  </a:graphic>
                </wp:inline>
              </w:drawing>
            </w:r>
          </w:p>
          <w:p w:rsidR="00184AC7" w:rsidRPr="009D0CC4" w:rsidRDefault="00184AC7" w:rsidP="00184AC7">
            <w:pPr>
              <w:rPr>
                <w:rFonts w:ascii="Arial" w:hAnsi="Arial" w:cs="Arial"/>
                <w:sz w:val="16"/>
                <w:szCs w:val="16"/>
              </w:rPr>
            </w:pPr>
          </w:p>
          <w:p w:rsidR="00184AC7" w:rsidRPr="009D0CC4" w:rsidRDefault="00184AC7" w:rsidP="00184AC7">
            <w:pPr>
              <w:rPr>
                <w:rFonts w:ascii="Arial" w:hAnsi="Arial" w:cs="Arial"/>
                <w:b/>
                <w:bCs/>
                <w:sz w:val="16"/>
                <w:szCs w:val="16"/>
              </w:rPr>
            </w:pPr>
            <w:r w:rsidRPr="009D0CC4">
              <w:rPr>
                <w:rFonts w:ascii="Arial" w:hAnsi="Arial" w:cs="Arial"/>
                <w:b/>
                <w:bCs/>
                <w:sz w:val="16"/>
                <w:szCs w:val="16"/>
              </w:rPr>
              <w:t>New CV Website</w:t>
            </w:r>
          </w:p>
          <w:p w:rsidR="00184AC7" w:rsidRPr="009D0CC4" w:rsidRDefault="00184AC7" w:rsidP="00184AC7">
            <w:pPr>
              <w:rPr>
                <w:rFonts w:ascii="Arial" w:hAnsi="Arial" w:cs="Arial"/>
                <w:b/>
                <w:bCs/>
                <w:sz w:val="16"/>
                <w:szCs w:val="16"/>
              </w:rPr>
            </w:pPr>
            <w:r w:rsidRPr="009D0CC4">
              <w:rPr>
                <w:rFonts w:ascii="Arial" w:hAnsi="Arial" w:cs="Arial"/>
                <w:b/>
                <w:bCs/>
                <w:sz w:val="16"/>
                <w:szCs w:val="16"/>
              </w:rPr>
              <w:t xml:space="preserve">French </w:t>
            </w:r>
          </w:p>
          <w:p w:rsidR="00184AC7" w:rsidRPr="009D0CC4" w:rsidRDefault="00184AC7" w:rsidP="00184AC7">
            <w:pPr>
              <w:rPr>
                <w:rFonts w:ascii="Arial" w:hAnsi="Arial" w:cs="Arial"/>
                <w:sz w:val="16"/>
                <w:szCs w:val="16"/>
              </w:rPr>
            </w:pPr>
            <w:r w:rsidRPr="009D0CC4">
              <w:rPr>
                <w:rFonts w:ascii="Arial" w:hAnsi="Arial" w:cs="Arial"/>
                <w:sz w:val="16"/>
                <w:szCs w:val="16"/>
              </w:rPr>
              <w:t xml:space="preserve">You may have noticed that there are still some terms without the associated French equivalent. If one of the terms you need is among these, please reach out to Brian and I. We will expedite the translation and get it into the CV system as quickly as possible. </w:t>
            </w:r>
          </w:p>
          <w:p w:rsidR="00184AC7" w:rsidRPr="009D0CC4" w:rsidRDefault="00184AC7" w:rsidP="00184AC7">
            <w:pPr>
              <w:rPr>
                <w:rFonts w:ascii="Arial" w:hAnsi="Arial" w:cs="Arial"/>
                <w:sz w:val="16"/>
                <w:szCs w:val="16"/>
              </w:rPr>
            </w:pPr>
          </w:p>
          <w:p w:rsidR="00184AC7" w:rsidRPr="009D0CC4" w:rsidRDefault="00184AC7" w:rsidP="00184AC7">
            <w:pPr>
              <w:rPr>
                <w:rFonts w:ascii="Arial" w:hAnsi="Arial" w:cs="Arial"/>
                <w:sz w:val="16"/>
                <w:szCs w:val="16"/>
              </w:rPr>
            </w:pPr>
            <w:r w:rsidRPr="009D0CC4">
              <w:rPr>
                <w:rFonts w:ascii="Arial" w:hAnsi="Arial" w:cs="Arial"/>
                <w:b/>
                <w:bCs/>
                <w:sz w:val="16"/>
                <w:szCs w:val="16"/>
              </w:rPr>
              <w:t>Ingredients</w:t>
            </w:r>
          </w:p>
          <w:p w:rsidR="00184AC7" w:rsidRPr="009D0CC4" w:rsidRDefault="00184AC7" w:rsidP="00184AC7">
            <w:pPr>
              <w:rPr>
                <w:rFonts w:ascii="Arial" w:hAnsi="Arial" w:cs="Arial"/>
                <w:sz w:val="16"/>
                <w:szCs w:val="16"/>
              </w:rPr>
            </w:pPr>
            <w:r w:rsidRPr="009D0CC4">
              <w:rPr>
                <w:rFonts w:ascii="Arial" w:hAnsi="Arial" w:cs="Arial"/>
                <w:sz w:val="16"/>
                <w:szCs w:val="16"/>
              </w:rPr>
              <w:t>By Monday, the ingredient list will begin to be populated. We are taking a slightly different approach than previously. We are not loading all 115,000 UNII codes and terms, rather just those that are in use in Canada for drugs, biologics and radiopharmaceuticals.</w:t>
            </w:r>
          </w:p>
          <w:p w:rsidR="00184AC7" w:rsidRPr="009D0CC4" w:rsidRDefault="00184AC7" w:rsidP="00184AC7">
            <w:pPr>
              <w:rPr>
                <w:rFonts w:ascii="Arial" w:hAnsi="Arial" w:cs="Arial"/>
                <w:sz w:val="16"/>
                <w:szCs w:val="16"/>
              </w:rPr>
            </w:pPr>
          </w:p>
          <w:p w:rsidR="00184AC7" w:rsidRPr="009D0CC4" w:rsidRDefault="00184AC7" w:rsidP="00184AC7">
            <w:pPr>
              <w:rPr>
                <w:rFonts w:ascii="Arial" w:hAnsi="Arial" w:cs="Arial"/>
                <w:sz w:val="16"/>
                <w:szCs w:val="16"/>
              </w:rPr>
            </w:pPr>
            <w:r w:rsidRPr="009D0CC4">
              <w:rPr>
                <w:rFonts w:ascii="Arial" w:hAnsi="Arial" w:cs="Arial"/>
                <w:sz w:val="16"/>
                <w:szCs w:val="16"/>
              </w:rPr>
              <w:t>We have been working hard to match the UNII codes to the Canadian Preferred terms. We have done this for all the actives, which also include the French equivalents. A good percentage of NMIs in Canadian products have also been included, though not the French equivalent. These are taking a little longer because we haven’t published them before. The remaining ingredients need to have some manual analysis to link them up to the appropriate UNII – the HC term is a synonym.</w:t>
            </w:r>
          </w:p>
          <w:p w:rsidR="00184AC7" w:rsidRPr="009D0CC4" w:rsidRDefault="00184AC7" w:rsidP="00184AC7">
            <w:pPr>
              <w:rPr>
                <w:rFonts w:ascii="Arial" w:hAnsi="Arial" w:cs="Arial"/>
                <w:sz w:val="16"/>
                <w:szCs w:val="16"/>
              </w:rPr>
            </w:pPr>
          </w:p>
          <w:p w:rsidR="00184AC7" w:rsidRPr="009D0CC4" w:rsidRDefault="00184AC7" w:rsidP="00184AC7">
            <w:pPr>
              <w:rPr>
                <w:rFonts w:ascii="Arial" w:hAnsi="Arial" w:cs="Arial"/>
                <w:sz w:val="16"/>
                <w:szCs w:val="16"/>
              </w:rPr>
            </w:pPr>
            <w:r w:rsidRPr="009D0CC4">
              <w:rPr>
                <w:rFonts w:ascii="Arial" w:hAnsi="Arial" w:cs="Arial"/>
                <w:sz w:val="16"/>
                <w:szCs w:val="16"/>
              </w:rPr>
              <w:t xml:space="preserve">Like with all the other terms, if you need a term or French equivalent and don’t find it, please email Brian and I. </w:t>
            </w:r>
            <w:hyperlink r:id="rId47" w:history="1">
              <w:r w:rsidRPr="009D0CC4">
                <w:rPr>
                  <w:rStyle w:val="Hyperlink"/>
                  <w:rFonts w:ascii="Arial" w:hAnsi="Arial" w:cs="Arial"/>
                  <w:sz w:val="16"/>
                  <w:szCs w:val="16"/>
                </w:rPr>
                <w:t>This website</w:t>
              </w:r>
            </w:hyperlink>
            <w:r w:rsidRPr="009D0CC4">
              <w:rPr>
                <w:rFonts w:ascii="Arial" w:hAnsi="Arial" w:cs="Arial"/>
                <w:sz w:val="16"/>
                <w:szCs w:val="16"/>
              </w:rPr>
              <w:t xml:space="preserve"> is very useful when looking at synonyms/UNII codes.</w:t>
            </w:r>
          </w:p>
          <w:p w:rsidR="00184AC7" w:rsidRPr="009D0CC4" w:rsidRDefault="00184AC7" w:rsidP="00184AC7">
            <w:pPr>
              <w:ind w:left="11"/>
              <w:rPr>
                <w:rFonts w:ascii="Arial" w:hAnsi="Arial" w:cs="Arial"/>
                <w:sz w:val="16"/>
                <w:szCs w:val="16"/>
              </w:rPr>
            </w:pPr>
          </w:p>
          <w:p w:rsidR="00184AC7" w:rsidRPr="009D0CC4" w:rsidRDefault="00184AC7" w:rsidP="00184AC7">
            <w:pPr>
              <w:rPr>
                <w:rFonts w:ascii="Arial" w:hAnsi="Arial" w:cs="Arial"/>
                <w:sz w:val="16"/>
                <w:szCs w:val="16"/>
              </w:rPr>
            </w:pPr>
          </w:p>
        </w:tc>
      </w:tr>
      <w:tr w:rsidR="00184AC7" w:rsidRPr="009D0CC4" w:rsidTr="00184AC7">
        <w:tc>
          <w:tcPr>
            <w:tcW w:w="1277" w:type="dxa"/>
          </w:tcPr>
          <w:p w:rsidR="00184AC7" w:rsidRPr="009D0CC4" w:rsidRDefault="00184AC7">
            <w:pPr>
              <w:rPr>
                <w:rFonts w:ascii="Arial" w:hAnsi="Arial" w:cs="Arial"/>
                <w:sz w:val="16"/>
                <w:szCs w:val="16"/>
              </w:rPr>
            </w:pPr>
            <w:r w:rsidRPr="009D0CC4">
              <w:rPr>
                <w:rFonts w:ascii="Arial" w:hAnsi="Arial" w:cs="Arial"/>
                <w:sz w:val="16"/>
                <w:szCs w:val="16"/>
              </w:rPr>
              <w:t>2021-06-11</w:t>
            </w:r>
          </w:p>
        </w:tc>
        <w:tc>
          <w:tcPr>
            <w:tcW w:w="21829" w:type="dxa"/>
          </w:tcPr>
          <w:p w:rsidR="00184AC7" w:rsidRPr="009D0CC4" w:rsidRDefault="00184AC7" w:rsidP="00184AC7">
            <w:pPr>
              <w:rPr>
                <w:rFonts w:ascii="Arial" w:hAnsi="Arial" w:cs="Arial"/>
                <w:sz w:val="16"/>
                <w:szCs w:val="16"/>
              </w:rPr>
            </w:pPr>
            <w:r w:rsidRPr="009D0CC4">
              <w:rPr>
                <w:rFonts w:ascii="Arial" w:hAnsi="Arial" w:cs="Arial"/>
                <w:sz w:val="16"/>
                <w:szCs w:val="16"/>
              </w:rPr>
              <w:t xml:space="preserve">I am very happy to inform you that the new </w:t>
            </w:r>
            <w:hyperlink r:id="rId48" w:history="1">
              <w:r w:rsidRPr="009D0CC4">
                <w:rPr>
                  <w:rStyle w:val="Hyperlink"/>
                  <w:rFonts w:ascii="Arial" w:hAnsi="Arial" w:cs="Arial"/>
                  <w:sz w:val="16"/>
                  <w:szCs w:val="16"/>
                </w:rPr>
                <w:t>CV website</w:t>
              </w:r>
            </w:hyperlink>
            <w:r w:rsidRPr="009D0CC4">
              <w:rPr>
                <w:rFonts w:ascii="Arial" w:hAnsi="Arial" w:cs="Arial"/>
                <w:sz w:val="16"/>
                <w:szCs w:val="16"/>
              </w:rPr>
              <w:t xml:space="preserve"> is now available! Please note that the ingredients list is still under construction, but all others are available.</w:t>
            </w:r>
          </w:p>
        </w:tc>
      </w:tr>
      <w:tr w:rsidR="00184AC7" w:rsidRPr="009D0CC4" w:rsidTr="00184AC7">
        <w:tc>
          <w:tcPr>
            <w:tcW w:w="1277" w:type="dxa"/>
          </w:tcPr>
          <w:p w:rsidR="00184AC7" w:rsidRPr="009D0CC4" w:rsidRDefault="00184AC7">
            <w:pPr>
              <w:rPr>
                <w:rFonts w:ascii="Arial" w:hAnsi="Arial" w:cs="Arial"/>
                <w:sz w:val="16"/>
                <w:szCs w:val="16"/>
              </w:rPr>
            </w:pPr>
            <w:r w:rsidRPr="009D0CC4">
              <w:rPr>
                <w:rFonts w:ascii="Arial" w:hAnsi="Arial" w:cs="Arial"/>
                <w:sz w:val="16"/>
                <w:szCs w:val="16"/>
              </w:rPr>
              <w:t>2021-06-11</w:t>
            </w:r>
          </w:p>
        </w:tc>
        <w:tc>
          <w:tcPr>
            <w:tcW w:w="21829" w:type="dxa"/>
          </w:tcPr>
          <w:p w:rsidR="00184AC7" w:rsidRPr="009D0CC4" w:rsidRDefault="00184AC7" w:rsidP="00184AC7">
            <w:pPr>
              <w:rPr>
                <w:rFonts w:ascii="Arial" w:hAnsi="Arial" w:cs="Arial"/>
                <w:sz w:val="16"/>
                <w:szCs w:val="16"/>
              </w:rPr>
            </w:pPr>
            <w:r w:rsidRPr="009D0CC4">
              <w:rPr>
                <w:rFonts w:ascii="Arial" w:hAnsi="Arial" w:cs="Arial"/>
                <w:sz w:val="16"/>
                <w:szCs w:val="16"/>
              </w:rPr>
              <w:t>Unfortunately, due to technical constraints, we were unable to launch the CV website yesterday as planned. Stay tuned – hoping to send out the link soon!</w:t>
            </w:r>
          </w:p>
          <w:p w:rsidR="00184AC7" w:rsidRPr="009D0CC4" w:rsidRDefault="00184AC7" w:rsidP="00184AC7">
            <w:pPr>
              <w:rPr>
                <w:rFonts w:ascii="Arial" w:hAnsi="Arial" w:cs="Arial"/>
                <w:sz w:val="16"/>
                <w:szCs w:val="16"/>
              </w:rPr>
            </w:pPr>
          </w:p>
          <w:p w:rsidR="00184AC7" w:rsidRPr="009D0CC4" w:rsidRDefault="00184AC7" w:rsidP="00184AC7">
            <w:pPr>
              <w:rPr>
                <w:rFonts w:ascii="Arial" w:hAnsi="Arial" w:cs="Arial"/>
                <w:sz w:val="16"/>
                <w:szCs w:val="16"/>
              </w:rPr>
            </w:pPr>
            <w:r w:rsidRPr="009D0CC4">
              <w:rPr>
                <w:rFonts w:ascii="Arial" w:hAnsi="Arial" w:cs="Arial"/>
                <w:sz w:val="16"/>
                <w:szCs w:val="16"/>
              </w:rPr>
              <w:t>In the meantime, I wanted to get the rest of this information out to you – some big news about the Clinical Trials section of the PM!</w:t>
            </w:r>
          </w:p>
          <w:p w:rsidR="00184AC7" w:rsidRPr="009D0CC4" w:rsidRDefault="00184AC7" w:rsidP="00184AC7">
            <w:pPr>
              <w:rPr>
                <w:rFonts w:ascii="Arial" w:hAnsi="Arial" w:cs="Arial"/>
                <w:sz w:val="16"/>
                <w:szCs w:val="16"/>
              </w:rPr>
            </w:pPr>
          </w:p>
          <w:p w:rsidR="00184AC7" w:rsidRPr="009D0CC4" w:rsidRDefault="00184AC7" w:rsidP="00184AC7">
            <w:pPr>
              <w:rPr>
                <w:rFonts w:ascii="Arial" w:hAnsi="Arial" w:cs="Arial"/>
                <w:color w:val="000000"/>
                <w:sz w:val="16"/>
                <w:szCs w:val="16"/>
                <w:shd w:val="clear" w:color="auto" w:fill="FFFFFF"/>
              </w:rPr>
            </w:pPr>
            <w:r w:rsidRPr="009D0CC4">
              <w:rPr>
                <w:rFonts w:ascii="Arial" w:hAnsi="Arial" w:cs="Arial"/>
                <w:sz w:val="16"/>
                <w:szCs w:val="16"/>
              </w:rPr>
              <w:t xml:space="preserve">There will be a Notice published next week regarding a few administrative updates and (most importantly) a change in the Clinical Trials section of the PM. There have been many discussions, comments, questions related to this section since the Master Template was first posted. </w:t>
            </w:r>
            <w:r w:rsidRPr="009D0CC4">
              <w:rPr>
                <w:rFonts w:ascii="Arial" w:hAnsi="Arial" w:cs="Arial"/>
                <w:color w:val="000000"/>
                <w:sz w:val="16"/>
                <w:szCs w:val="16"/>
                <w:shd w:val="clear" w:color="auto" w:fill="FFFFFF"/>
              </w:rPr>
              <w:t xml:space="preserve">The structure and controlled vocabulary required for the XML PM has resulted in a layout that did not allow for the natural variance in the data across product lines. To address this, Health Canada has modified the Clinical Trials section in the Master Template of the PM to allow more flexibility while maintaining the structure and controlled vocabulary required for the XML PM. </w:t>
            </w:r>
          </w:p>
          <w:p w:rsidR="00184AC7" w:rsidRPr="009D0CC4" w:rsidRDefault="00184AC7" w:rsidP="00184AC7">
            <w:pPr>
              <w:rPr>
                <w:rFonts w:ascii="Arial" w:hAnsi="Arial" w:cs="Arial"/>
                <w:color w:val="000000"/>
                <w:sz w:val="16"/>
                <w:szCs w:val="16"/>
                <w:shd w:val="clear" w:color="auto" w:fill="FFFFFF"/>
              </w:rPr>
            </w:pPr>
          </w:p>
          <w:p w:rsidR="00184AC7" w:rsidRPr="009D0CC4" w:rsidRDefault="00184AC7" w:rsidP="00184AC7">
            <w:pPr>
              <w:rPr>
                <w:rFonts w:ascii="Arial" w:hAnsi="Arial" w:cs="Arial"/>
                <w:color w:val="000000"/>
                <w:sz w:val="16"/>
                <w:szCs w:val="16"/>
                <w:shd w:val="clear" w:color="auto" w:fill="FFFFFF"/>
              </w:rPr>
            </w:pPr>
            <w:r w:rsidRPr="009D0CC4">
              <w:rPr>
                <w:rFonts w:ascii="Arial" w:hAnsi="Arial" w:cs="Arial"/>
                <w:color w:val="000000"/>
                <w:sz w:val="16"/>
                <w:szCs w:val="16"/>
                <w:shd w:val="clear" w:color="auto" w:fill="FFFFFF"/>
              </w:rPr>
              <w:t xml:space="preserve">The Clinical </w:t>
            </w:r>
            <w:r w:rsidRPr="009D0CC4">
              <w:rPr>
                <w:rFonts w:ascii="Arial" w:hAnsi="Arial" w:cs="Arial"/>
                <w:sz w:val="16"/>
                <w:szCs w:val="16"/>
                <w:shd w:val="clear" w:color="auto" w:fill="FFFFFF"/>
              </w:rPr>
              <w:t>Trials section of the Master Template will now be organized by indication, with the “Trial Design and Study Demographics”, and “Study Results” provided for each indication. The indication should be written out in Title Case (i.e., with only the first letter of each word capitalized), and be included in the Table of Contents. The indications should NOT be numbered. The image below shows the Clinical Trials section before and after this modification.</w:t>
            </w:r>
          </w:p>
          <w:p w:rsidR="00184AC7" w:rsidRPr="009D0CC4" w:rsidRDefault="00184AC7" w:rsidP="00184AC7">
            <w:pPr>
              <w:rPr>
                <w:rFonts w:ascii="Arial" w:hAnsi="Arial" w:cs="Arial"/>
                <w:color w:val="000000"/>
                <w:sz w:val="16"/>
                <w:szCs w:val="16"/>
                <w:shd w:val="clear" w:color="auto" w:fill="FFFFFF"/>
              </w:rPr>
            </w:pPr>
            <w:r w:rsidRPr="009D0CC4">
              <w:rPr>
                <w:rFonts w:ascii="Arial" w:hAnsi="Arial" w:cs="Arial"/>
                <w:noProof/>
                <w:sz w:val="16"/>
                <w:szCs w:val="16"/>
                <w:lang w:eastAsia="en-CA"/>
              </w:rPr>
              <w:drawing>
                <wp:inline distT="0" distB="0" distL="0" distR="0">
                  <wp:extent cx="5974715" cy="1430655"/>
                  <wp:effectExtent l="0" t="0" r="6985" b="0"/>
                  <wp:docPr id="16" name="Picture 16" descr="Title: Clinical Trials Section Before and After - Description: The left half of the image shows the clinical trials section in the table of contents before this change was implemented. It lists the following sections: 14 CLINICAL TRIALS, 14.1 Trial Design and Study Demographics, 14.2 Study Results, 14.3 Comparative Bioavailability Studies, 14.4 Immunogenicity and 14.5 Clinical Trials - Reference Biologic Drug.&#10;The right side of the image shows the Clinical Trials section of the Table of Contents after this change has been made. It lists the following sections: 14 CLINICAL TRIALS, 14.1 Clinical Trials by Indication, Indication 1, Indication 2, 14.2 Comparative Bioavailability Studies, 14.3 Immunogenicity, 14.4 Clinical Trials - Reference Biologic Dr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tle: Clinical Trials Section Before and After - Description: The left half of the image shows the clinical trials section in the table of contents before this change was implemented. It lists the following sections: 14 CLINICAL TRIALS, 14.1 Trial Design and Study Demographics, 14.2 Study Results, 14.3 Comparative Bioavailability Studies, 14.4 Immunogenicity and 14.5 Clinical Trials - Reference Biologic Drug.&#10;The right side of the image shows the Clinical Trials section of the Table of Contents after this change has been made. It lists the following sections: 14 CLINICAL TRIALS, 14.1 Clinical Trials by Indication, Indication 1, Indication 2, 14.2 Comparative Bioavailability Studies, 14.3 Immunogenicity, 14.4 Clinical Trials - Reference Biologic Drug."/>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5974715" cy="1430655"/>
                          </a:xfrm>
                          <a:prstGeom prst="rect">
                            <a:avLst/>
                          </a:prstGeom>
                          <a:noFill/>
                          <a:ln>
                            <a:noFill/>
                          </a:ln>
                        </pic:spPr>
                      </pic:pic>
                    </a:graphicData>
                  </a:graphic>
                </wp:inline>
              </w:drawing>
            </w:r>
          </w:p>
          <w:p w:rsidR="00184AC7" w:rsidRPr="009D0CC4" w:rsidRDefault="00184AC7" w:rsidP="00184AC7">
            <w:pPr>
              <w:rPr>
                <w:rFonts w:ascii="Arial" w:hAnsi="Arial" w:cs="Arial"/>
                <w:color w:val="000000"/>
                <w:sz w:val="16"/>
                <w:szCs w:val="16"/>
                <w:shd w:val="clear" w:color="auto" w:fill="FFFFFF"/>
              </w:rPr>
            </w:pPr>
          </w:p>
          <w:p w:rsidR="00184AC7" w:rsidRPr="009D0CC4" w:rsidRDefault="00184AC7" w:rsidP="00184AC7">
            <w:pPr>
              <w:rPr>
                <w:rFonts w:ascii="Arial" w:hAnsi="Arial" w:cs="Arial"/>
                <w:color w:val="000000"/>
                <w:sz w:val="16"/>
                <w:szCs w:val="16"/>
                <w:shd w:val="clear" w:color="auto" w:fill="FFFFFF"/>
              </w:rPr>
            </w:pPr>
            <w:r w:rsidRPr="009D0CC4">
              <w:rPr>
                <w:rFonts w:ascii="Arial" w:hAnsi="Arial" w:cs="Arial"/>
                <w:color w:val="000000"/>
                <w:sz w:val="16"/>
                <w:szCs w:val="16"/>
                <w:shd w:val="clear" w:color="auto" w:fill="FFFFFF"/>
              </w:rPr>
              <w:t>The section headings and associated numbers for “Trial Design and Study Demographics” and “Study Results” are no longer required, though the content requirements have not changed</w:t>
            </w:r>
            <w:r w:rsidRPr="009D0CC4">
              <w:rPr>
                <w:rFonts w:ascii="Arial" w:hAnsi="Arial" w:cs="Arial"/>
                <w:sz w:val="16"/>
                <w:szCs w:val="16"/>
                <w:shd w:val="clear" w:color="auto" w:fill="FFFFFF"/>
              </w:rPr>
              <w:t>. Within the Clinical Trials section, other than the “</w:t>
            </w:r>
            <w:proofErr w:type="spellStart"/>
            <w:r w:rsidRPr="009D0CC4">
              <w:rPr>
                <w:rFonts w:ascii="Arial" w:hAnsi="Arial" w:cs="Arial"/>
                <w:sz w:val="16"/>
                <w:szCs w:val="16"/>
                <w:shd w:val="clear" w:color="auto" w:fill="FFFFFF"/>
              </w:rPr>
              <w:t>Biosimilars</w:t>
            </w:r>
            <w:proofErr w:type="spellEnd"/>
            <w:r w:rsidRPr="009D0CC4">
              <w:rPr>
                <w:rFonts w:ascii="Arial" w:hAnsi="Arial" w:cs="Arial"/>
                <w:sz w:val="16"/>
                <w:szCs w:val="16"/>
                <w:shd w:val="clear" w:color="auto" w:fill="FFFFFF"/>
              </w:rPr>
              <w:t xml:space="preserve">” statement (as needed), no other text should be placed between the indication heading and </w:t>
            </w:r>
            <w:r w:rsidRPr="009D0CC4">
              <w:rPr>
                <w:rFonts w:ascii="Arial" w:hAnsi="Arial" w:cs="Arial"/>
                <w:color w:val="000000"/>
                <w:sz w:val="16"/>
                <w:szCs w:val="16"/>
                <w:shd w:val="clear" w:color="auto" w:fill="FFFFFF"/>
              </w:rPr>
              <w:t xml:space="preserve">the summary table. The image below shows the layout of the revised Clinical Trials section. </w:t>
            </w:r>
          </w:p>
          <w:p w:rsidR="00184AC7" w:rsidRPr="009D0CC4" w:rsidRDefault="00184AC7" w:rsidP="00184AC7">
            <w:pPr>
              <w:rPr>
                <w:rFonts w:ascii="Arial" w:hAnsi="Arial" w:cs="Arial"/>
                <w:color w:val="000000"/>
                <w:sz w:val="16"/>
                <w:szCs w:val="16"/>
                <w:shd w:val="clear" w:color="auto" w:fill="FFFFFF"/>
              </w:rPr>
            </w:pPr>
          </w:p>
          <w:p w:rsidR="00184AC7" w:rsidRPr="009D0CC4" w:rsidRDefault="00184AC7" w:rsidP="00184AC7">
            <w:pPr>
              <w:rPr>
                <w:rFonts w:ascii="Arial" w:hAnsi="Arial" w:cs="Arial"/>
                <w:sz w:val="16"/>
                <w:szCs w:val="16"/>
              </w:rPr>
            </w:pPr>
            <w:r w:rsidRPr="009D0CC4">
              <w:rPr>
                <w:rFonts w:ascii="Arial" w:hAnsi="Arial" w:cs="Arial"/>
                <w:noProof/>
                <w:sz w:val="16"/>
                <w:szCs w:val="16"/>
                <w:lang w:eastAsia="en-CA"/>
              </w:rPr>
              <w:lastRenderedPageBreak/>
              <w:drawing>
                <wp:inline distT="0" distB="0" distL="0" distR="0">
                  <wp:extent cx="4229735" cy="3135630"/>
                  <wp:effectExtent l="0" t="0" r="0" b="7620"/>
                  <wp:docPr id="15" name="Picture 15" descr="Title: Clinical Trials section of the PM - Description: This image shows how the clinical trials section of the PM should be laid out as a result of this change. From top to bottom, 14 CLINICAL TRIALS, 14.2 Clinical Trials by Indication, Indication 1 (instructions box regarding a statement specific to biosimilar products) Table [undetermined table number] - Summary of patient demographics for clinical trials in [specific ind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 Clinical Trials section of the PM - Description: This image shows how the clinical trials section of the PM should be laid out as a result of this change. From top to bottom, 14 CLINICAL TRIALS, 14.2 Clinical Trials by Indication, Indication 1 (instructions box regarding a statement specific to biosimilar products) Table [undetermined table number] - Summary of patient demographics for clinical trials in [specific indication]."/>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4229735" cy="3135630"/>
                          </a:xfrm>
                          <a:prstGeom prst="rect">
                            <a:avLst/>
                          </a:prstGeom>
                          <a:noFill/>
                          <a:ln>
                            <a:noFill/>
                          </a:ln>
                        </pic:spPr>
                      </pic:pic>
                    </a:graphicData>
                  </a:graphic>
                </wp:inline>
              </w:drawing>
            </w:r>
          </w:p>
          <w:p w:rsidR="00184AC7" w:rsidRPr="009D0CC4" w:rsidRDefault="00184AC7" w:rsidP="00184AC7">
            <w:pPr>
              <w:rPr>
                <w:rFonts w:ascii="Arial" w:hAnsi="Arial" w:cs="Arial"/>
                <w:sz w:val="16"/>
                <w:szCs w:val="16"/>
              </w:rPr>
            </w:pPr>
          </w:p>
          <w:p w:rsidR="00184AC7" w:rsidRPr="009D0CC4" w:rsidRDefault="00184AC7" w:rsidP="00184AC7">
            <w:pPr>
              <w:rPr>
                <w:rFonts w:ascii="Arial" w:hAnsi="Arial" w:cs="Arial"/>
                <w:color w:val="000000"/>
                <w:sz w:val="16"/>
                <w:szCs w:val="16"/>
                <w:shd w:val="clear" w:color="auto" w:fill="FFFFFF"/>
              </w:rPr>
            </w:pPr>
            <w:r w:rsidRPr="009D0CC4">
              <w:rPr>
                <w:rFonts w:ascii="Arial" w:hAnsi="Arial" w:cs="Arial"/>
                <w:color w:val="000000"/>
                <w:sz w:val="16"/>
                <w:szCs w:val="16"/>
                <w:shd w:val="clear" w:color="auto" w:fill="FFFFFF"/>
              </w:rPr>
              <w:t xml:space="preserve">From an XML perspective, Health Canada has added a new term to OID 2.16.840.1.113883.2.20.6.63 (Master Template – 2020) Controlled Vocabulary list - the “Clinical Group” (code=CG). In this case, the &lt;title&gt; does not have to match the </w:t>
            </w:r>
            <w:proofErr w:type="spellStart"/>
            <w:r w:rsidRPr="009D0CC4">
              <w:rPr>
                <w:rFonts w:ascii="Arial" w:hAnsi="Arial" w:cs="Arial"/>
                <w:color w:val="000000"/>
                <w:sz w:val="16"/>
                <w:szCs w:val="16"/>
                <w:shd w:val="clear" w:color="auto" w:fill="FFFFFF"/>
              </w:rPr>
              <w:t>displayName</w:t>
            </w:r>
            <w:proofErr w:type="spellEnd"/>
            <w:r w:rsidRPr="009D0CC4">
              <w:rPr>
                <w:rFonts w:ascii="Arial" w:hAnsi="Arial" w:cs="Arial"/>
                <w:color w:val="000000"/>
                <w:sz w:val="16"/>
                <w:szCs w:val="16"/>
                <w:shd w:val="clear" w:color="auto" w:fill="FFFFFF"/>
              </w:rPr>
              <w:t xml:space="preserve">, which will allow the sponsor to insert the indication. As with all other vocabulary terms, the </w:t>
            </w:r>
            <w:proofErr w:type="spellStart"/>
            <w:r w:rsidRPr="009D0CC4">
              <w:rPr>
                <w:rFonts w:ascii="Arial" w:hAnsi="Arial" w:cs="Arial"/>
                <w:color w:val="000000"/>
                <w:sz w:val="16"/>
                <w:szCs w:val="16"/>
                <w:shd w:val="clear" w:color="auto" w:fill="FFFFFF"/>
              </w:rPr>
              <w:t>displayName</w:t>
            </w:r>
            <w:proofErr w:type="spellEnd"/>
            <w:r w:rsidRPr="009D0CC4">
              <w:rPr>
                <w:rFonts w:ascii="Arial" w:hAnsi="Arial" w:cs="Arial"/>
                <w:color w:val="000000"/>
                <w:sz w:val="16"/>
                <w:szCs w:val="16"/>
                <w:shd w:val="clear" w:color="auto" w:fill="FFFFFF"/>
              </w:rPr>
              <w:t xml:space="preserve"> must match the code and </w:t>
            </w:r>
            <w:proofErr w:type="spellStart"/>
            <w:r w:rsidRPr="009D0CC4">
              <w:rPr>
                <w:rFonts w:ascii="Arial" w:hAnsi="Arial" w:cs="Arial"/>
                <w:color w:val="000000"/>
                <w:sz w:val="16"/>
                <w:szCs w:val="16"/>
                <w:shd w:val="clear" w:color="auto" w:fill="FFFFFF"/>
              </w:rPr>
              <w:t>codeSystem</w:t>
            </w:r>
            <w:proofErr w:type="spellEnd"/>
            <w:r w:rsidRPr="009D0CC4">
              <w:rPr>
                <w:rFonts w:ascii="Arial" w:hAnsi="Arial" w:cs="Arial"/>
                <w:color w:val="000000"/>
                <w:sz w:val="16"/>
                <w:szCs w:val="16"/>
                <w:shd w:val="clear" w:color="auto" w:fill="FFFFFF"/>
              </w:rPr>
              <w:t>. The following table lists all changes made to the CV terms in the Clinical Trials section of OID 2.16.840.1.113883.2.20.6.63.</w:t>
            </w:r>
          </w:p>
          <w:p w:rsidR="00184AC7" w:rsidRPr="009D0CC4" w:rsidRDefault="00184AC7" w:rsidP="00184AC7">
            <w:pPr>
              <w:rPr>
                <w:rFonts w:ascii="Arial" w:hAnsi="Arial" w:cs="Arial"/>
                <w:color w:val="000000"/>
                <w:sz w:val="16"/>
                <w:szCs w:val="16"/>
                <w:shd w:val="clear" w:color="auto" w:fill="FFFFFF"/>
              </w:rPr>
            </w:pPr>
          </w:p>
          <w:tbl>
            <w:tblPr>
              <w:tblW w:w="0" w:type="auto"/>
              <w:tblLayout w:type="fixed"/>
              <w:tblCellMar>
                <w:left w:w="0" w:type="dxa"/>
                <w:right w:w="0" w:type="dxa"/>
              </w:tblCellMar>
              <w:tblLook w:val="04A0" w:firstRow="1" w:lastRow="0" w:firstColumn="1" w:lastColumn="0" w:noHBand="0" w:noVBand="1"/>
            </w:tblPr>
            <w:tblGrid>
              <w:gridCol w:w="862"/>
              <w:gridCol w:w="3669"/>
              <w:gridCol w:w="4819"/>
            </w:tblGrid>
            <w:tr w:rsidR="00184AC7" w:rsidRPr="009D0CC4" w:rsidTr="00184AC7">
              <w:tc>
                <w:tcPr>
                  <w:tcW w:w="86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84AC7" w:rsidRPr="009D0CC4" w:rsidRDefault="00184AC7" w:rsidP="00184AC7">
                  <w:pPr>
                    <w:rPr>
                      <w:rFonts w:ascii="Arial" w:hAnsi="Arial" w:cs="Arial"/>
                      <w:b/>
                      <w:bCs/>
                      <w:color w:val="000000"/>
                      <w:sz w:val="16"/>
                      <w:szCs w:val="16"/>
                      <w:shd w:val="clear" w:color="auto" w:fill="FFFFFF"/>
                    </w:rPr>
                  </w:pPr>
                  <w:r w:rsidRPr="009D0CC4">
                    <w:rPr>
                      <w:rFonts w:ascii="Arial" w:hAnsi="Arial" w:cs="Arial"/>
                      <w:b/>
                      <w:bCs/>
                      <w:color w:val="000000"/>
                      <w:sz w:val="16"/>
                      <w:szCs w:val="16"/>
                      <w:shd w:val="clear" w:color="auto" w:fill="FFFFFF"/>
                    </w:rPr>
                    <w:t>Code</w:t>
                  </w:r>
                </w:p>
              </w:tc>
              <w:tc>
                <w:tcPr>
                  <w:tcW w:w="366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84AC7" w:rsidRPr="009D0CC4" w:rsidRDefault="00184AC7" w:rsidP="00184AC7">
                  <w:pPr>
                    <w:rPr>
                      <w:rFonts w:ascii="Arial" w:hAnsi="Arial" w:cs="Arial"/>
                      <w:b/>
                      <w:bCs/>
                      <w:color w:val="000000"/>
                      <w:sz w:val="16"/>
                      <w:szCs w:val="16"/>
                      <w:shd w:val="clear" w:color="auto" w:fill="FFFFFF"/>
                    </w:rPr>
                  </w:pPr>
                  <w:proofErr w:type="spellStart"/>
                  <w:r w:rsidRPr="009D0CC4">
                    <w:rPr>
                      <w:rFonts w:ascii="Arial" w:hAnsi="Arial" w:cs="Arial"/>
                      <w:b/>
                      <w:bCs/>
                      <w:color w:val="000000"/>
                      <w:sz w:val="16"/>
                      <w:szCs w:val="16"/>
                      <w:shd w:val="clear" w:color="auto" w:fill="FFFFFF"/>
                    </w:rPr>
                    <w:t>displayName</w:t>
                  </w:r>
                  <w:proofErr w:type="spellEnd"/>
                  <w:r w:rsidRPr="009D0CC4">
                    <w:rPr>
                      <w:rFonts w:ascii="Arial" w:hAnsi="Arial" w:cs="Arial"/>
                      <w:b/>
                      <w:bCs/>
                      <w:color w:val="000000"/>
                      <w:sz w:val="16"/>
                      <w:szCs w:val="16"/>
                      <w:shd w:val="clear" w:color="auto" w:fill="FFFFFF"/>
                    </w:rPr>
                    <w:t xml:space="preserve"> (before)</w:t>
                  </w:r>
                </w:p>
              </w:tc>
              <w:tc>
                <w:tcPr>
                  <w:tcW w:w="48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84AC7" w:rsidRPr="009D0CC4" w:rsidRDefault="00184AC7" w:rsidP="00184AC7">
                  <w:pPr>
                    <w:rPr>
                      <w:rFonts w:ascii="Arial" w:hAnsi="Arial" w:cs="Arial"/>
                      <w:b/>
                      <w:bCs/>
                      <w:color w:val="000000"/>
                      <w:sz w:val="16"/>
                      <w:szCs w:val="16"/>
                      <w:shd w:val="clear" w:color="auto" w:fill="FFFFFF"/>
                    </w:rPr>
                  </w:pPr>
                  <w:proofErr w:type="spellStart"/>
                  <w:r w:rsidRPr="009D0CC4">
                    <w:rPr>
                      <w:rFonts w:ascii="Arial" w:hAnsi="Arial" w:cs="Arial"/>
                      <w:b/>
                      <w:bCs/>
                      <w:color w:val="000000"/>
                      <w:sz w:val="16"/>
                      <w:szCs w:val="16"/>
                      <w:shd w:val="clear" w:color="auto" w:fill="FFFFFF"/>
                    </w:rPr>
                    <w:t>displayName</w:t>
                  </w:r>
                  <w:proofErr w:type="spellEnd"/>
                  <w:r w:rsidRPr="009D0CC4">
                    <w:rPr>
                      <w:rFonts w:ascii="Arial" w:hAnsi="Arial" w:cs="Arial"/>
                      <w:b/>
                      <w:bCs/>
                      <w:color w:val="000000"/>
                      <w:sz w:val="16"/>
                      <w:szCs w:val="16"/>
                      <w:shd w:val="clear" w:color="auto" w:fill="FFFFFF"/>
                    </w:rPr>
                    <w:t xml:space="preserve"> (after)</w:t>
                  </w:r>
                </w:p>
              </w:tc>
            </w:tr>
            <w:tr w:rsidR="00184AC7" w:rsidRPr="009D0CC4" w:rsidTr="00184AC7">
              <w:tc>
                <w:tcPr>
                  <w:tcW w:w="8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84AC7" w:rsidRPr="009D0CC4" w:rsidRDefault="00184AC7" w:rsidP="00184AC7">
                  <w:pPr>
                    <w:rPr>
                      <w:rFonts w:ascii="Arial" w:hAnsi="Arial" w:cs="Arial"/>
                      <w:color w:val="000000"/>
                      <w:sz w:val="16"/>
                      <w:szCs w:val="16"/>
                      <w:shd w:val="clear" w:color="auto" w:fill="FFFFFF"/>
                    </w:rPr>
                  </w:pPr>
                  <w:r w:rsidRPr="009D0CC4">
                    <w:rPr>
                      <w:rFonts w:ascii="Arial" w:hAnsi="Arial" w:cs="Arial"/>
                      <w:color w:val="000000"/>
                      <w:sz w:val="16"/>
                      <w:szCs w:val="16"/>
                      <w:shd w:val="clear" w:color="auto" w:fill="FFFFFF"/>
                    </w:rPr>
                    <w:t>pii14</w:t>
                  </w:r>
                </w:p>
              </w:tc>
              <w:tc>
                <w:tcPr>
                  <w:tcW w:w="3669" w:type="dxa"/>
                  <w:tcBorders>
                    <w:top w:val="nil"/>
                    <w:left w:val="nil"/>
                    <w:bottom w:val="single" w:sz="8" w:space="0" w:color="auto"/>
                    <w:right w:val="single" w:sz="8" w:space="0" w:color="auto"/>
                  </w:tcBorders>
                  <w:tcMar>
                    <w:top w:w="0" w:type="dxa"/>
                    <w:left w:w="108" w:type="dxa"/>
                    <w:bottom w:w="0" w:type="dxa"/>
                    <w:right w:w="108" w:type="dxa"/>
                  </w:tcMar>
                  <w:hideMark/>
                </w:tcPr>
                <w:p w:rsidR="00184AC7" w:rsidRPr="009D0CC4" w:rsidRDefault="00184AC7" w:rsidP="00184AC7">
                  <w:pPr>
                    <w:rPr>
                      <w:rFonts w:ascii="Arial" w:hAnsi="Arial" w:cs="Arial"/>
                      <w:color w:val="000000"/>
                      <w:sz w:val="16"/>
                      <w:szCs w:val="16"/>
                      <w:shd w:val="clear" w:color="auto" w:fill="FFFFFF"/>
                    </w:rPr>
                  </w:pPr>
                  <w:r w:rsidRPr="009D0CC4">
                    <w:rPr>
                      <w:rFonts w:ascii="Arial" w:hAnsi="Arial" w:cs="Arial"/>
                      <w:color w:val="000000"/>
                      <w:sz w:val="16"/>
                      <w:szCs w:val="16"/>
                      <w:shd w:val="clear" w:color="auto" w:fill="FFFFFF"/>
                    </w:rPr>
                    <w:t>14 CLINICAL TRIALS</w:t>
                  </w:r>
                </w:p>
              </w:tc>
              <w:tc>
                <w:tcPr>
                  <w:tcW w:w="4819" w:type="dxa"/>
                  <w:tcBorders>
                    <w:top w:val="nil"/>
                    <w:left w:val="nil"/>
                    <w:bottom w:val="single" w:sz="8" w:space="0" w:color="auto"/>
                    <w:right w:val="single" w:sz="8" w:space="0" w:color="auto"/>
                  </w:tcBorders>
                  <w:tcMar>
                    <w:top w:w="0" w:type="dxa"/>
                    <w:left w:w="108" w:type="dxa"/>
                    <w:bottom w:w="0" w:type="dxa"/>
                    <w:right w:w="108" w:type="dxa"/>
                  </w:tcMar>
                  <w:hideMark/>
                </w:tcPr>
                <w:p w:rsidR="00184AC7" w:rsidRPr="009D0CC4" w:rsidRDefault="00184AC7" w:rsidP="00184AC7">
                  <w:pPr>
                    <w:rPr>
                      <w:rFonts w:ascii="Arial" w:hAnsi="Arial" w:cs="Arial"/>
                      <w:color w:val="000000"/>
                      <w:sz w:val="16"/>
                      <w:szCs w:val="16"/>
                      <w:shd w:val="clear" w:color="auto" w:fill="FFFFFF"/>
                    </w:rPr>
                  </w:pPr>
                  <w:r w:rsidRPr="009D0CC4">
                    <w:rPr>
                      <w:rFonts w:ascii="Arial" w:hAnsi="Arial" w:cs="Arial"/>
                      <w:color w:val="000000"/>
                      <w:sz w:val="16"/>
                      <w:szCs w:val="16"/>
                      <w:shd w:val="clear" w:color="auto" w:fill="FFFFFF"/>
                    </w:rPr>
                    <w:t>14 CLINICAL TRIALS</w:t>
                  </w:r>
                </w:p>
              </w:tc>
            </w:tr>
            <w:tr w:rsidR="00184AC7" w:rsidRPr="009D0CC4" w:rsidTr="00184AC7">
              <w:tc>
                <w:tcPr>
                  <w:tcW w:w="8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84AC7" w:rsidRPr="009D0CC4" w:rsidRDefault="00184AC7" w:rsidP="00184AC7">
                  <w:pPr>
                    <w:rPr>
                      <w:rFonts w:ascii="Arial" w:hAnsi="Arial" w:cs="Arial"/>
                      <w:color w:val="000000"/>
                      <w:sz w:val="16"/>
                      <w:szCs w:val="16"/>
                      <w:shd w:val="clear" w:color="auto" w:fill="FFFFFF"/>
                    </w:rPr>
                  </w:pPr>
                  <w:r w:rsidRPr="009D0CC4">
                    <w:rPr>
                      <w:rFonts w:ascii="Arial" w:hAnsi="Arial" w:cs="Arial"/>
                      <w:color w:val="000000"/>
                      <w:sz w:val="16"/>
                      <w:szCs w:val="16"/>
                      <w:shd w:val="clear" w:color="auto" w:fill="FFFFFF"/>
                    </w:rPr>
                    <w:t>CG</w:t>
                  </w:r>
                </w:p>
              </w:tc>
              <w:tc>
                <w:tcPr>
                  <w:tcW w:w="3669" w:type="dxa"/>
                  <w:tcBorders>
                    <w:top w:val="nil"/>
                    <w:left w:val="nil"/>
                    <w:bottom w:val="single" w:sz="8" w:space="0" w:color="auto"/>
                    <w:right w:val="single" w:sz="8" w:space="0" w:color="auto"/>
                  </w:tcBorders>
                  <w:tcMar>
                    <w:top w:w="0" w:type="dxa"/>
                    <w:left w:w="108" w:type="dxa"/>
                    <w:bottom w:w="0" w:type="dxa"/>
                    <w:right w:w="108" w:type="dxa"/>
                  </w:tcMar>
                  <w:hideMark/>
                </w:tcPr>
                <w:p w:rsidR="00184AC7" w:rsidRPr="009D0CC4" w:rsidRDefault="00184AC7" w:rsidP="00184AC7">
                  <w:pPr>
                    <w:rPr>
                      <w:rFonts w:ascii="Arial" w:hAnsi="Arial" w:cs="Arial"/>
                      <w:color w:val="000000"/>
                      <w:sz w:val="16"/>
                      <w:szCs w:val="16"/>
                      <w:shd w:val="clear" w:color="auto" w:fill="FFFFFF"/>
                    </w:rPr>
                  </w:pPr>
                  <w:r w:rsidRPr="009D0CC4">
                    <w:rPr>
                      <w:rFonts w:ascii="Arial" w:hAnsi="Arial" w:cs="Arial"/>
                      <w:color w:val="000000"/>
                      <w:sz w:val="16"/>
                      <w:szCs w:val="16"/>
                      <w:shd w:val="clear" w:color="auto" w:fill="FFFFFF"/>
                    </w:rPr>
                    <w:t>N/A</w:t>
                  </w:r>
                </w:p>
              </w:tc>
              <w:tc>
                <w:tcPr>
                  <w:tcW w:w="4819" w:type="dxa"/>
                  <w:tcBorders>
                    <w:top w:val="nil"/>
                    <w:left w:val="nil"/>
                    <w:bottom w:val="single" w:sz="8" w:space="0" w:color="auto"/>
                    <w:right w:val="single" w:sz="8" w:space="0" w:color="auto"/>
                  </w:tcBorders>
                  <w:tcMar>
                    <w:top w:w="0" w:type="dxa"/>
                    <w:left w:w="108" w:type="dxa"/>
                    <w:bottom w:w="0" w:type="dxa"/>
                    <w:right w:w="108" w:type="dxa"/>
                  </w:tcMar>
                  <w:hideMark/>
                </w:tcPr>
                <w:p w:rsidR="00184AC7" w:rsidRPr="009D0CC4" w:rsidRDefault="00184AC7" w:rsidP="00184AC7">
                  <w:pPr>
                    <w:rPr>
                      <w:rFonts w:ascii="Arial" w:hAnsi="Arial" w:cs="Arial"/>
                      <w:color w:val="000000"/>
                      <w:sz w:val="16"/>
                      <w:szCs w:val="16"/>
                      <w:shd w:val="clear" w:color="auto" w:fill="FFFFFF"/>
                    </w:rPr>
                  </w:pPr>
                  <w:r w:rsidRPr="009D0CC4">
                    <w:rPr>
                      <w:rFonts w:ascii="Arial" w:hAnsi="Arial" w:cs="Arial"/>
                      <w:color w:val="000000"/>
                      <w:sz w:val="16"/>
                      <w:szCs w:val="16"/>
                      <w:shd w:val="clear" w:color="auto" w:fill="FFFFFF"/>
                    </w:rPr>
                    <w:t>Clinical Group</w:t>
                  </w:r>
                </w:p>
              </w:tc>
            </w:tr>
            <w:tr w:rsidR="00184AC7" w:rsidRPr="009D0CC4" w:rsidTr="00184AC7">
              <w:tc>
                <w:tcPr>
                  <w:tcW w:w="8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84AC7" w:rsidRPr="009D0CC4" w:rsidRDefault="00184AC7" w:rsidP="00184AC7">
                  <w:pPr>
                    <w:rPr>
                      <w:rFonts w:ascii="Arial" w:hAnsi="Arial" w:cs="Arial"/>
                      <w:color w:val="000000"/>
                      <w:sz w:val="16"/>
                      <w:szCs w:val="16"/>
                      <w:shd w:val="clear" w:color="auto" w:fill="FFFFFF"/>
                    </w:rPr>
                  </w:pPr>
                  <w:r w:rsidRPr="009D0CC4">
                    <w:rPr>
                      <w:rFonts w:ascii="Arial" w:hAnsi="Arial" w:cs="Arial"/>
                      <w:color w:val="000000"/>
                      <w:sz w:val="16"/>
                      <w:szCs w:val="16"/>
                      <w:shd w:val="clear" w:color="auto" w:fill="FFFFFF"/>
                    </w:rPr>
                    <w:t>pii14.1</w:t>
                  </w:r>
                </w:p>
              </w:tc>
              <w:tc>
                <w:tcPr>
                  <w:tcW w:w="3669" w:type="dxa"/>
                  <w:tcBorders>
                    <w:top w:val="nil"/>
                    <w:left w:val="nil"/>
                    <w:bottom w:val="single" w:sz="8" w:space="0" w:color="auto"/>
                    <w:right w:val="single" w:sz="8" w:space="0" w:color="auto"/>
                  </w:tcBorders>
                  <w:tcMar>
                    <w:top w:w="0" w:type="dxa"/>
                    <w:left w:w="108" w:type="dxa"/>
                    <w:bottom w:w="0" w:type="dxa"/>
                    <w:right w:w="108" w:type="dxa"/>
                  </w:tcMar>
                  <w:hideMark/>
                </w:tcPr>
                <w:p w:rsidR="00184AC7" w:rsidRPr="009D0CC4" w:rsidRDefault="00184AC7" w:rsidP="00184AC7">
                  <w:pPr>
                    <w:rPr>
                      <w:rFonts w:ascii="Arial" w:hAnsi="Arial" w:cs="Arial"/>
                      <w:color w:val="000000"/>
                      <w:sz w:val="16"/>
                      <w:szCs w:val="16"/>
                      <w:shd w:val="clear" w:color="auto" w:fill="FFFFFF"/>
                    </w:rPr>
                  </w:pPr>
                  <w:r w:rsidRPr="009D0CC4">
                    <w:rPr>
                      <w:rFonts w:ascii="Arial" w:hAnsi="Arial" w:cs="Arial"/>
                      <w:color w:val="000000"/>
                      <w:sz w:val="16"/>
                      <w:szCs w:val="16"/>
                      <w:shd w:val="clear" w:color="auto" w:fill="FFFFFF"/>
                    </w:rPr>
                    <w:t>14.1 Trial Design and Study Demographics</w:t>
                  </w:r>
                </w:p>
              </w:tc>
              <w:tc>
                <w:tcPr>
                  <w:tcW w:w="4819" w:type="dxa"/>
                  <w:tcBorders>
                    <w:top w:val="nil"/>
                    <w:left w:val="nil"/>
                    <w:bottom w:val="single" w:sz="8" w:space="0" w:color="auto"/>
                    <w:right w:val="single" w:sz="8" w:space="0" w:color="auto"/>
                  </w:tcBorders>
                  <w:tcMar>
                    <w:top w:w="0" w:type="dxa"/>
                    <w:left w:w="108" w:type="dxa"/>
                    <w:bottom w:w="0" w:type="dxa"/>
                    <w:right w:w="108" w:type="dxa"/>
                  </w:tcMar>
                  <w:hideMark/>
                </w:tcPr>
                <w:p w:rsidR="00184AC7" w:rsidRPr="009D0CC4" w:rsidRDefault="00184AC7" w:rsidP="00184AC7">
                  <w:pPr>
                    <w:rPr>
                      <w:rFonts w:ascii="Arial" w:hAnsi="Arial" w:cs="Arial"/>
                      <w:color w:val="000000"/>
                      <w:sz w:val="16"/>
                      <w:szCs w:val="16"/>
                      <w:shd w:val="clear" w:color="auto" w:fill="FFFFFF"/>
                    </w:rPr>
                  </w:pPr>
                  <w:r w:rsidRPr="009D0CC4">
                    <w:rPr>
                      <w:rFonts w:ascii="Arial" w:hAnsi="Arial" w:cs="Arial"/>
                      <w:color w:val="000000"/>
                      <w:sz w:val="16"/>
                      <w:szCs w:val="16"/>
                      <w:shd w:val="clear" w:color="auto" w:fill="FFFFFF"/>
                    </w:rPr>
                    <w:t>14.1 Clinical Trials by Indication</w:t>
                  </w:r>
                </w:p>
              </w:tc>
            </w:tr>
            <w:tr w:rsidR="00184AC7" w:rsidRPr="009D0CC4" w:rsidTr="00184AC7">
              <w:tc>
                <w:tcPr>
                  <w:tcW w:w="8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84AC7" w:rsidRPr="009D0CC4" w:rsidRDefault="00184AC7" w:rsidP="00184AC7">
                  <w:pPr>
                    <w:rPr>
                      <w:rFonts w:ascii="Arial" w:hAnsi="Arial" w:cs="Arial"/>
                      <w:color w:val="000000"/>
                      <w:sz w:val="16"/>
                      <w:szCs w:val="16"/>
                      <w:shd w:val="clear" w:color="auto" w:fill="FFFFFF"/>
                    </w:rPr>
                  </w:pPr>
                  <w:r w:rsidRPr="009D0CC4">
                    <w:rPr>
                      <w:rFonts w:ascii="Arial" w:hAnsi="Arial" w:cs="Arial"/>
                      <w:color w:val="000000"/>
                      <w:sz w:val="16"/>
                      <w:szCs w:val="16"/>
                      <w:shd w:val="clear" w:color="auto" w:fill="FFFFFF"/>
                    </w:rPr>
                    <w:t>pii14.2</w:t>
                  </w:r>
                </w:p>
              </w:tc>
              <w:tc>
                <w:tcPr>
                  <w:tcW w:w="3669" w:type="dxa"/>
                  <w:tcBorders>
                    <w:top w:val="nil"/>
                    <w:left w:val="nil"/>
                    <w:bottom w:val="single" w:sz="8" w:space="0" w:color="auto"/>
                    <w:right w:val="single" w:sz="8" w:space="0" w:color="auto"/>
                  </w:tcBorders>
                  <w:tcMar>
                    <w:top w:w="0" w:type="dxa"/>
                    <w:left w:w="108" w:type="dxa"/>
                    <w:bottom w:w="0" w:type="dxa"/>
                    <w:right w:w="108" w:type="dxa"/>
                  </w:tcMar>
                  <w:hideMark/>
                </w:tcPr>
                <w:p w:rsidR="00184AC7" w:rsidRPr="009D0CC4" w:rsidRDefault="00184AC7" w:rsidP="00184AC7">
                  <w:pPr>
                    <w:rPr>
                      <w:rFonts w:ascii="Arial" w:hAnsi="Arial" w:cs="Arial"/>
                      <w:color w:val="000000"/>
                      <w:sz w:val="16"/>
                      <w:szCs w:val="16"/>
                      <w:shd w:val="clear" w:color="auto" w:fill="FFFFFF"/>
                    </w:rPr>
                  </w:pPr>
                  <w:r w:rsidRPr="009D0CC4">
                    <w:rPr>
                      <w:rFonts w:ascii="Arial" w:hAnsi="Arial" w:cs="Arial"/>
                      <w:color w:val="000000"/>
                      <w:sz w:val="16"/>
                      <w:szCs w:val="16"/>
                      <w:shd w:val="clear" w:color="auto" w:fill="FFFFFF"/>
                    </w:rPr>
                    <w:t>14.2 Study Results</w:t>
                  </w:r>
                </w:p>
              </w:tc>
              <w:tc>
                <w:tcPr>
                  <w:tcW w:w="4819" w:type="dxa"/>
                  <w:tcBorders>
                    <w:top w:val="nil"/>
                    <w:left w:val="nil"/>
                    <w:bottom w:val="single" w:sz="8" w:space="0" w:color="auto"/>
                    <w:right w:val="single" w:sz="8" w:space="0" w:color="auto"/>
                  </w:tcBorders>
                  <w:tcMar>
                    <w:top w:w="0" w:type="dxa"/>
                    <w:left w:w="108" w:type="dxa"/>
                    <w:bottom w:w="0" w:type="dxa"/>
                    <w:right w:w="108" w:type="dxa"/>
                  </w:tcMar>
                  <w:hideMark/>
                </w:tcPr>
                <w:p w:rsidR="00184AC7" w:rsidRPr="009D0CC4" w:rsidRDefault="00184AC7" w:rsidP="00184AC7">
                  <w:pPr>
                    <w:rPr>
                      <w:rFonts w:ascii="Arial" w:hAnsi="Arial" w:cs="Arial"/>
                      <w:color w:val="000000"/>
                      <w:sz w:val="16"/>
                      <w:szCs w:val="16"/>
                      <w:shd w:val="clear" w:color="auto" w:fill="FFFFFF"/>
                    </w:rPr>
                  </w:pPr>
                  <w:r w:rsidRPr="009D0CC4">
                    <w:rPr>
                      <w:rFonts w:ascii="Arial" w:hAnsi="Arial" w:cs="Arial"/>
                      <w:color w:val="000000"/>
                      <w:sz w:val="16"/>
                      <w:szCs w:val="16"/>
                      <w:shd w:val="clear" w:color="auto" w:fill="FFFFFF"/>
                    </w:rPr>
                    <w:t>14.2 Comparative Bioavailability Studies</w:t>
                  </w:r>
                </w:p>
              </w:tc>
            </w:tr>
            <w:tr w:rsidR="00184AC7" w:rsidRPr="009D0CC4" w:rsidTr="00184AC7">
              <w:tc>
                <w:tcPr>
                  <w:tcW w:w="8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84AC7" w:rsidRPr="009D0CC4" w:rsidRDefault="00184AC7" w:rsidP="00184AC7">
                  <w:pPr>
                    <w:rPr>
                      <w:rFonts w:ascii="Arial" w:hAnsi="Arial" w:cs="Arial"/>
                      <w:color w:val="000000"/>
                      <w:sz w:val="16"/>
                      <w:szCs w:val="16"/>
                      <w:shd w:val="clear" w:color="auto" w:fill="FFFFFF"/>
                    </w:rPr>
                  </w:pPr>
                  <w:r w:rsidRPr="009D0CC4">
                    <w:rPr>
                      <w:rFonts w:ascii="Arial" w:hAnsi="Arial" w:cs="Arial"/>
                      <w:color w:val="000000"/>
                      <w:sz w:val="16"/>
                      <w:szCs w:val="16"/>
                      <w:shd w:val="clear" w:color="auto" w:fill="FFFFFF"/>
                    </w:rPr>
                    <w:t>pii14.3</w:t>
                  </w:r>
                </w:p>
              </w:tc>
              <w:tc>
                <w:tcPr>
                  <w:tcW w:w="3669" w:type="dxa"/>
                  <w:tcBorders>
                    <w:top w:val="nil"/>
                    <w:left w:val="nil"/>
                    <w:bottom w:val="single" w:sz="8" w:space="0" w:color="auto"/>
                    <w:right w:val="single" w:sz="8" w:space="0" w:color="auto"/>
                  </w:tcBorders>
                  <w:tcMar>
                    <w:top w:w="0" w:type="dxa"/>
                    <w:left w:w="108" w:type="dxa"/>
                    <w:bottom w:w="0" w:type="dxa"/>
                    <w:right w:w="108" w:type="dxa"/>
                  </w:tcMar>
                  <w:hideMark/>
                </w:tcPr>
                <w:p w:rsidR="00184AC7" w:rsidRPr="009D0CC4" w:rsidRDefault="00184AC7" w:rsidP="00184AC7">
                  <w:pPr>
                    <w:rPr>
                      <w:rFonts w:ascii="Arial" w:hAnsi="Arial" w:cs="Arial"/>
                      <w:color w:val="000000"/>
                      <w:sz w:val="16"/>
                      <w:szCs w:val="16"/>
                      <w:shd w:val="clear" w:color="auto" w:fill="FFFFFF"/>
                    </w:rPr>
                  </w:pPr>
                  <w:r w:rsidRPr="009D0CC4">
                    <w:rPr>
                      <w:rFonts w:ascii="Arial" w:hAnsi="Arial" w:cs="Arial"/>
                      <w:color w:val="000000"/>
                      <w:sz w:val="16"/>
                      <w:szCs w:val="16"/>
                      <w:shd w:val="clear" w:color="auto" w:fill="FFFFFF"/>
                    </w:rPr>
                    <w:t>14.3 Comparative Bioavailability Studies</w:t>
                  </w:r>
                </w:p>
              </w:tc>
              <w:tc>
                <w:tcPr>
                  <w:tcW w:w="4819" w:type="dxa"/>
                  <w:tcBorders>
                    <w:top w:val="nil"/>
                    <w:left w:val="nil"/>
                    <w:bottom w:val="single" w:sz="8" w:space="0" w:color="auto"/>
                    <w:right w:val="single" w:sz="8" w:space="0" w:color="auto"/>
                  </w:tcBorders>
                  <w:tcMar>
                    <w:top w:w="0" w:type="dxa"/>
                    <w:left w:w="108" w:type="dxa"/>
                    <w:bottom w:w="0" w:type="dxa"/>
                    <w:right w:w="108" w:type="dxa"/>
                  </w:tcMar>
                  <w:hideMark/>
                </w:tcPr>
                <w:p w:rsidR="00184AC7" w:rsidRPr="009D0CC4" w:rsidRDefault="00184AC7" w:rsidP="00184AC7">
                  <w:pPr>
                    <w:rPr>
                      <w:rFonts w:ascii="Arial" w:hAnsi="Arial" w:cs="Arial"/>
                      <w:color w:val="000000"/>
                      <w:sz w:val="16"/>
                      <w:szCs w:val="16"/>
                      <w:shd w:val="clear" w:color="auto" w:fill="FFFFFF"/>
                    </w:rPr>
                  </w:pPr>
                  <w:r w:rsidRPr="009D0CC4">
                    <w:rPr>
                      <w:rFonts w:ascii="Arial" w:hAnsi="Arial" w:cs="Arial"/>
                      <w:color w:val="000000"/>
                      <w:sz w:val="16"/>
                      <w:szCs w:val="16"/>
                      <w:shd w:val="clear" w:color="auto" w:fill="FFFFFF"/>
                    </w:rPr>
                    <w:t>14.3 Immunogenicity</w:t>
                  </w:r>
                </w:p>
              </w:tc>
            </w:tr>
            <w:tr w:rsidR="00184AC7" w:rsidRPr="009D0CC4" w:rsidTr="00184AC7">
              <w:tc>
                <w:tcPr>
                  <w:tcW w:w="8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84AC7" w:rsidRPr="009D0CC4" w:rsidRDefault="00184AC7" w:rsidP="00184AC7">
                  <w:pPr>
                    <w:rPr>
                      <w:rFonts w:ascii="Arial" w:hAnsi="Arial" w:cs="Arial"/>
                      <w:color w:val="000000"/>
                      <w:sz w:val="16"/>
                      <w:szCs w:val="16"/>
                      <w:shd w:val="clear" w:color="auto" w:fill="FFFFFF"/>
                    </w:rPr>
                  </w:pPr>
                  <w:r w:rsidRPr="009D0CC4">
                    <w:rPr>
                      <w:rFonts w:ascii="Arial" w:hAnsi="Arial" w:cs="Arial"/>
                      <w:color w:val="000000"/>
                      <w:sz w:val="16"/>
                      <w:szCs w:val="16"/>
                      <w:shd w:val="clear" w:color="auto" w:fill="FFFFFF"/>
                    </w:rPr>
                    <w:t>pii14.4</w:t>
                  </w:r>
                </w:p>
              </w:tc>
              <w:tc>
                <w:tcPr>
                  <w:tcW w:w="3669" w:type="dxa"/>
                  <w:tcBorders>
                    <w:top w:val="nil"/>
                    <w:left w:val="nil"/>
                    <w:bottom w:val="single" w:sz="8" w:space="0" w:color="auto"/>
                    <w:right w:val="single" w:sz="8" w:space="0" w:color="auto"/>
                  </w:tcBorders>
                  <w:tcMar>
                    <w:top w:w="0" w:type="dxa"/>
                    <w:left w:w="108" w:type="dxa"/>
                    <w:bottom w:w="0" w:type="dxa"/>
                    <w:right w:w="108" w:type="dxa"/>
                  </w:tcMar>
                  <w:hideMark/>
                </w:tcPr>
                <w:p w:rsidR="00184AC7" w:rsidRPr="009D0CC4" w:rsidRDefault="00184AC7" w:rsidP="00184AC7">
                  <w:pPr>
                    <w:rPr>
                      <w:rFonts w:ascii="Arial" w:hAnsi="Arial" w:cs="Arial"/>
                      <w:color w:val="000000"/>
                      <w:sz w:val="16"/>
                      <w:szCs w:val="16"/>
                      <w:shd w:val="clear" w:color="auto" w:fill="FFFFFF"/>
                    </w:rPr>
                  </w:pPr>
                  <w:r w:rsidRPr="009D0CC4">
                    <w:rPr>
                      <w:rFonts w:ascii="Arial" w:hAnsi="Arial" w:cs="Arial"/>
                      <w:color w:val="000000"/>
                      <w:sz w:val="16"/>
                      <w:szCs w:val="16"/>
                      <w:shd w:val="clear" w:color="auto" w:fill="FFFFFF"/>
                    </w:rPr>
                    <w:t>14.4 Immunogenicity</w:t>
                  </w:r>
                </w:p>
              </w:tc>
              <w:tc>
                <w:tcPr>
                  <w:tcW w:w="4819" w:type="dxa"/>
                  <w:tcBorders>
                    <w:top w:val="nil"/>
                    <w:left w:val="nil"/>
                    <w:bottom w:val="single" w:sz="8" w:space="0" w:color="auto"/>
                    <w:right w:val="single" w:sz="8" w:space="0" w:color="auto"/>
                  </w:tcBorders>
                  <w:tcMar>
                    <w:top w:w="0" w:type="dxa"/>
                    <w:left w:w="108" w:type="dxa"/>
                    <w:bottom w:w="0" w:type="dxa"/>
                    <w:right w:w="108" w:type="dxa"/>
                  </w:tcMar>
                  <w:hideMark/>
                </w:tcPr>
                <w:p w:rsidR="00184AC7" w:rsidRPr="009D0CC4" w:rsidRDefault="00184AC7" w:rsidP="00184AC7">
                  <w:pPr>
                    <w:rPr>
                      <w:rFonts w:ascii="Arial" w:hAnsi="Arial" w:cs="Arial"/>
                      <w:color w:val="000000"/>
                      <w:sz w:val="16"/>
                      <w:szCs w:val="16"/>
                      <w:shd w:val="clear" w:color="auto" w:fill="FFFFFF"/>
                    </w:rPr>
                  </w:pPr>
                  <w:r w:rsidRPr="009D0CC4">
                    <w:rPr>
                      <w:rFonts w:ascii="Arial" w:hAnsi="Arial" w:cs="Arial"/>
                      <w:color w:val="000000"/>
                      <w:sz w:val="16"/>
                      <w:szCs w:val="16"/>
                      <w:shd w:val="clear" w:color="auto" w:fill="FFFFFF"/>
                    </w:rPr>
                    <w:t>14.4 Clinical Trials – Reference Biological Drug</w:t>
                  </w:r>
                </w:p>
              </w:tc>
            </w:tr>
            <w:tr w:rsidR="00184AC7" w:rsidRPr="009D0CC4" w:rsidTr="00184AC7">
              <w:tc>
                <w:tcPr>
                  <w:tcW w:w="8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84AC7" w:rsidRPr="009D0CC4" w:rsidRDefault="00184AC7" w:rsidP="00184AC7">
                  <w:pPr>
                    <w:rPr>
                      <w:rFonts w:ascii="Arial" w:hAnsi="Arial" w:cs="Arial"/>
                      <w:color w:val="000000"/>
                      <w:sz w:val="16"/>
                      <w:szCs w:val="16"/>
                      <w:shd w:val="clear" w:color="auto" w:fill="FFFFFF"/>
                    </w:rPr>
                  </w:pPr>
                  <w:r w:rsidRPr="009D0CC4">
                    <w:rPr>
                      <w:rFonts w:ascii="Arial" w:hAnsi="Arial" w:cs="Arial"/>
                      <w:color w:val="000000"/>
                      <w:sz w:val="16"/>
                      <w:szCs w:val="16"/>
                      <w:shd w:val="clear" w:color="auto" w:fill="FFFFFF"/>
                    </w:rPr>
                    <w:t>pii14.5</w:t>
                  </w:r>
                </w:p>
              </w:tc>
              <w:tc>
                <w:tcPr>
                  <w:tcW w:w="3669" w:type="dxa"/>
                  <w:tcBorders>
                    <w:top w:val="nil"/>
                    <w:left w:val="nil"/>
                    <w:bottom w:val="single" w:sz="8" w:space="0" w:color="auto"/>
                    <w:right w:val="single" w:sz="8" w:space="0" w:color="auto"/>
                  </w:tcBorders>
                  <w:tcMar>
                    <w:top w:w="0" w:type="dxa"/>
                    <w:left w:w="108" w:type="dxa"/>
                    <w:bottom w:w="0" w:type="dxa"/>
                    <w:right w:w="108" w:type="dxa"/>
                  </w:tcMar>
                  <w:hideMark/>
                </w:tcPr>
                <w:p w:rsidR="00184AC7" w:rsidRPr="009D0CC4" w:rsidRDefault="00184AC7" w:rsidP="00184AC7">
                  <w:pPr>
                    <w:rPr>
                      <w:rFonts w:ascii="Arial" w:hAnsi="Arial" w:cs="Arial"/>
                      <w:color w:val="000000"/>
                      <w:sz w:val="16"/>
                      <w:szCs w:val="16"/>
                      <w:shd w:val="clear" w:color="auto" w:fill="FFFFFF"/>
                    </w:rPr>
                  </w:pPr>
                  <w:r w:rsidRPr="009D0CC4">
                    <w:rPr>
                      <w:rFonts w:ascii="Arial" w:hAnsi="Arial" w:cs="Arial"/>
                      <w:color w:val="000000"/>
                      <w:sz w:val="16"/>
                      <w:szCs w:val="16"/>
                      <w:shd w:val="clear" w:color="auto" w:fill="FFFFFF"/>
                    </w:rPr>
                    <w:t>14.5 Clinical Trials – Reference Biological Drug</w:t>
                  </w:r>
                </w:p>
              </w:tc>
              <w:tc>
                <w:tcPr>
                  <w:tcW w:w="4819" w:type="dxa"/>
                  <w:tcBorders>
                    <w:top w:val="nil"/>
                    <w:left w:val="nil"/>
                    <w:bottom w:val="single" w:sz="8" w:space="0" w:color="auto"/>
                    <w:right w:val="single" w:sz="8" w:space="0" w:color="auto"/>
                  </w:tcBorders>
                  <w:tcMar>
                    <w:top w:w="0" w:type="dxa"/>
                    <w:left w:w="108" w:type="dxa"/>
                    <w:bottom w:w="0" w:type="dxa"/>
                    <w:right w:w="108" w:type="dxa"/>
                  </w:tcMar>
                  <w:hideMark/>
                </w:tcPr>
                <w:p w:rsidR="00184AC7" w:rsidRPr="009D0CC4" w:rsidRDefault="00184AC7" w:rsidP="00184AC7">
                  <w:pPr>
                    <w:rPr>
                      <w:rFonts w:ascii="Arial" w:hAnsi="Arial" w:cs="Arial"/>
                      <w:color w:val="000000"/>
                      <w:sz w:val="16"/>
                      <w:szCs w:val="16"/>
                      <w:shd w:val="clear" w:color="auto" w:fill="FFFFFF"/>
                    </w:rPr>
                  </w:pPr>
                  <w:r w:rsidRPr="009D0CC4">
                    <w:rPr>
                      <w:rFonts w:ascii="Arial" w:hAnsi="Arial" w:cs="Arial"/>
                      <w:color w:val="000000"/>
                      <w:sz w:val="16"/>
                      <w:szCs w:val="16"/>
                      <w:shd w:val="clear" w:color="auto" w:fill="FFFFFF"/>
                    </w:rPr>
                    <w:t>N/A</w:t>
                  </w:r>
                </w:p>
              </w:tc>
            </w:tr>
          </w:tbl>
          <w:p w:rsidR="00184AC7" w:rsidRPr="009D0CC4" w:rsidRDefault="00184AC7" w:rsidP="00184AC7">
            <w:pPr>
              <w:rPr>
                <w:rFonts w:ascii="Arial" w:hAnsi="Arial" w:cs="Arial"/>
                <w:sz w:val="16"/>
                <w:szCs w:val="16"/>
              </w:rPr>
            </w:pPr>
          </w:p>
          <w:p w:rsidR="00184AC7" w:rsidRPr="009D0CC4" w:rsidRDefault="00184AC7" w:rsidP="00184AC7">
            <w:pPr>
              <w:rPr>
                <w:rFonts w:ascii="Arial" w:hAnsi="Arial" w:cs="Arial"/>
                <w:color w:val="1F497D"/>
                <w:sz w:val="16"/>
                <w:szCs w:val="16"/>
              </w:rPr>
            </w:pPr>
            <w:r w:rsidRPr="009D0CC4">
              <w:rPr>
                <w:rFonts w:ascii="Arial" w:hAnsi="Arial" w:cs="Arial"/>
                <w:sz w:val="16"/>
                <w:szCs w:val="16"/>
              </w:rPr>
              <w:t>HC is working towards an updated Master Template to incorporate these and other changes that have been made since it was published last year, including the updated link in the Reporting Side Effects box (</w:t>
            </w:r>
            <w:hyperlink r:id="rId53" w:history="1">
              <w:r w:rsidRPr="009D0CC4">
                <w:rPr>
                  <w:rStyle w:val="Hyperlink"/>
                  <w:rFonts w:ascii="Arial" w:hAnsi="Arial" w:cs="Arial"/>
                  <w:sz w:val="16"/>
                  <w:szCs w:val="16"/>
                </w:rPr>
                <w:t>https://www.canada.ca/en/health-canada/services/drugs-health-products/medeffect-canada/adverse-reaction-reporting.html</w:t>
              </w:r>
            </w:hyperlink>
            <w:r w:rsidRPr="009D0CC4">
              <w:rPr>
                <w:rFonts w:ascii="Arial" w:hAnsi="Arial" w:cs="Arial"/>
                <w:color w:val="1F497D"/>
                <w:sz w:val="16"/>
                <w:szCs w:val="16"/>
              </w:rPr>
              <w:t>).</w:t>
            </w:r>
          </w:p>
          <w:p w:rsidR="00184AC7" w:rsidRPr="009D0CC4" w:rsidRDefault="00184AC7" w:rsidP="00184AC7">
            <w:pPr>
              <w:rPr>
                <w:rFonts w:ascii="Arial" w:hAnsi="Arial" w:cs="Arial"/>
                <w:sz w:val="16"/>
                <w:szCs w:val="16"/>
              </w:rPr>
            </w:pPr>
          </w:p>
          <w:p w:rsidR="00184AC7" w:rsidRPr="009D0CC4" w:rsidRDefault="00184AC7" w:rsidP="00184AC7">
            <w:pPr>
              <w:rPr>
                <w:rFonts w:ascii="Arial" w:hAnsi="Arial" w:cs="Arial"/>
                <w:sz w:val="16"/>
                <w:szCs w:val="16"/>
              </w:rPr>
            </w:pPr>
            <w:r w:rsidRPr="009D0CC4">
              <w:rPr>
                <w:rFonts w:ascii="Arial" w:hAnsi="Arial" w:cs="Arial"/>
                <w:sz w:val="16"/>
                <w:szCs w:val="16"/>
              </w:rPr>
              <w:t xml:space="preserve">Last but certainly not least, there have been several changes to the stylesheet this week. </w:t>
            </w:r>
          </w:p>
          <w:p w:rsidR="00184AC7" w:rsidRPr="009D0CC4" w:rsidRDefault="00184AC7" w:rsidP="00184AC7">
            <w:pPr>
              <w:pStyle w:val="ListParagraph"/>
              <w:numPr>
                <w:ilvl w:val="0"/>
                <w:numId w:val="7"/>
              </w:numPr>
              <w:rPr>
                <w:rFonts w:ascii="Arial" w:hAnsi="Arial" w:cs="Arial"/>
                <w:sz w:val="16"/>
                <w:szCs w:val="16"/>
              </w:rPr>
            </w:pPr>
            <w:r w:rsidRPr="009D0CC4">
              <w:rPr>
                <w:rFonts w:ascii="Arial" w:hAnsi="Arial" w:cs="Arial"/>
                <w:sz w:val="16"/>
                <w:szCs w:val="16"/>
              </w:rPr>
              <w:t>To accommodate the revised Clinical Trials section</w:t>
            </w:r>
          </w:p>
          <w:p w:rsidR="00184AC7" w:rsidRPr="009D0CC4" w:rsidRDefault="00184AC7" w:rsidP="00184AC7">
            <w:pPr>
              <w:pStyle w:val="ListParagraph"/>
              <w:numPr>
                <w:ilvl w:val="0"/>
                <w:numId w:val="7"/>
              </w:numPr>
              <w:rPr>
                <w:rFonts w:ascii="Arial" w:hAnsi="Arial" w:cs="Arial"/>
                <w:sz w:val="16"/>
                <w:szCs w:val="16"/>
              </w:rPr>
            </w:pPr>
            <w:r w:rsidRPr="009D0CC4">
              <w:rPr>
                <w:rFonts w:ascii="Arial" w:hAnsi="Arial" w:cs="Arial"/>
                <w:sz w:val="16"/>
                <w:szCs w:val="16"/>
              </w:rPr>
              <w:t>To improve readability of the Ingredients section of the product metadata.</w:t>
            </w:r>
          </w:p>
          <w:p w:rsidR="00184AC7" w:rsidRPr="009D0CC4" w:rsidRDefault="00184AC7" w:rsidP="00184AC7">
            <w:pPr>
              <w:rPr>
                <w:rFonts w:ascii="Arial" w:hAnsi="Arial" w:cs="Arial"/>
                <w:sz w:val="16"/>
                <w:szCs w:val="16"/>
              </w:rPr>
            </w:pPr>
          </w:p>
          <w:p w:rsidR="00184AC7" w:rsidRPr="009D0CC4" w:rsidRDefault="00184AC7" w:rsidP="00184AC7">
            <w:pPr>
              <w:rPr>
                <w:rFonts w:ascii="Arial" w:hAnsi="Arial" w:cs="Arial"/>
                <w:sz w:val="16"/>
                <w:szCs w:val="16"/>
              </w:rPr>
            </w:pPr>
            <w:r w:rsidRPr="009D0CC4">
              <w:rPr>
                <w:rFonts w:ascii="Arial" w:hAnsi="Arial" w:cs="Arial"/>
                <w:noProof/>
                <w:sz w:val="16"/>
                <w:szCs w:val="16"/>
                <w:lang w:eastAsia="en-CA"/>
              </w:rPr>
              <w:drawing>
                <wp:inline distT="0" distB="0" distL="0" distR="0">
                  <wp:extent cx="5267325" cy="1312545"/>
                  <wp:effectExtent l="0" t="0" r="9525" b="1905"/>
                  <wp:docPr id="14" name="Picture 14" descr="cid:image009.jpg@01D76227.B5BD2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9.jpg@01D76227.B5BD2F0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5267325" cy="1312545"/>
                          </a:xfrm>
                          <a:prstGeom prst="rect">
                            <a:avLst/>
                          </a:prstGeom>
                          <a:noFill/>
                          <a:ln>
                            <a:noFill/>
                          </a:ln>
                        </pic:spPr>
                      </pic:pic>
                    </a:graphicData>
                  </a:graphic>
                </wp:inline>
              </w:drawing>
            </w:r>
          </w:p>
          <w:p w:rsidR="00184AC7" w:rsidRPr="009D0CC4" w:rsidRDefault="00184AC7" w:rsidP="00184AC7">
            <w:pPr>
              <w:rPr>
                <w:rFonts w:ascii="Arial" w:hAnsi="Arial" w:cs="Arial"/>
                <w:sz w:val="16"/>
                <w:szCs w:val="16"/>
              </w:rPr>
            </w:pPr>
          </w:p>
        </w:tc>
      </w:tr>
      <w:tr w:rsidR="00184AC7" w:rsidRPr="009D0CC4" w:rsidTr="00184AC7">
        <w:tc>
          <w:tcPr>
            <w:tcW w:w="1277" w:type="dxa"/>
          </w:tcPr>
          <w:p w:rsidR="00184AC7" w:rsidRPr="009D0CC4" w:rsidRDefault="00184AC7">
            <w:pPr>
              <w:rPr>
                <w:rFonts w:ascii="Arial" w:hAnsi="Arial" w:cs="Arial"/>
                <w:sz w:val="16"/>
                <w:szCs w:val="16"/>
              </w:rPr>
            </w:pPr>
            <w:r w:rsidRPr="009D0CC4">
              <w:rPr>
                <w:rFonts w:ascii="Arial" w:hAnsi="Arial" w:cs="Arial"/>
                <w:sz w:val="16"/>
                <w:szCs w:val="16"/>
              </w:rPr>
              <w:lastRenderedPageBreak/>
              <w:t>2021-05-28</w:t>
            </w:r>
          </w:p>
        </w:tc>
        <w:tc>
          <w:tcPr>
            <w:tcW w:w="21829" w:type="dxa"/>
          </w:tcPr>
          <w:p w:rsidR="00184AC7" w:rsidRPr="009D0CC4" w:rsidRDefault="00184AC7" w:rsidP="00184AC7">
            <w:pPr>
              <w:rPr>
                <w:rFonts w:ascii="Arial" w:hAnsi="Arial" w:cs="Arial"/>
                <w:sz w:val="16"/>
                <w:szCs w:val="16"/>
              </w:rPr>
            </w:pPr>
            <w:r w:rsidRPr="009D0CC4">
              <w:rPr>
                <w:rFonts w:ascii="Arial" w:hAnsi="Arial" w:cs="Arial"/>
                <w:sz w:val="16"/>
                <w:szCs w:val="16"/>
              </w:rPr>
              <w:t xml:space="preserve">It is official! The Notice for Phase II and Validation Rules 2.0 has been posted to the HC website. </w:t>
            </w:r>
          </w:p>
          <w:p w:rsidR="00184AC7" w:rsidRPr="009D0CC4" w:rsidRDefault="00184AC7" w:rsidP="00184AC7">
            <w:pPr>
              <w:rPr>
                <w:rFonts w:ascii="Arial" w:hAnsi="Arial" w:cs="Arial"/>
                <w:sz w:val="16"/>
                <w:szCs w:val="16"/>
              </w:rPr>
            </w:pPr>
            <w:r w:rsidRPr="009D0CC4">
              <w:rPr>
                <w:rFonts w:ascii="Arial" w:hAnsi="Arial" w:cs="Arial"/>
                <w:sz w:val="16"/>
                <w:szCs w:val="16"/>
              </w:rPr>
              <w:t>https://www.canada.ca/en/health-canada/services/drugs-health-products/drug-products/announcements/notice-phase-2-product-monograph-implementation-plans.html</w:t>
            </w:r>
          </w:p>
          <w:p w:rsidR="00184AC7" w:rsidRPr="009D0CC4" w:rsidRDefault="00184AC7" w:rsidP="00184AC7">
            <w:pPr>
              <w:rPr>
                <w:rFonts w:ascii="Arial" w:hAnsi="Arial" w:cs="Arial"/>
                <w:sz w:val="16"/>
                <w:szCs w:val="16"/>
              </w:rPr>
            </w:pPr>
            <w:r w:rsidRPr="009D0CC4">
              <w:rPr>
                <w:rFonts w:ascii="Arial" w:hAnsi="Arial" w:cs="Arial"/>
                <w:sz w:val="16"/>
                <w:szCs w:val="16"/>
              </w:rPr>
              <w:t>https://www.canada.ca/fr/sante-canada/services/medicaments-produits-sante/medicaments/annonces/avis-phase-2-plans-mise-en-oeuvre-monographies-produit.html</w:t>
            </w:r>
          </w:p>
          <w:p w:rsidR="00184AC7" w:rsidRPr="009D0CC4" w:rsidRDefault="00184AC7" w:rsidP="00184AC7">
            <w:pPr>
              <w:rPr>
                <w:rFonts w:ascii="Arial" w:hAnsi="Arial" w:cs="Arial"/>
                <w:sz w:val="16"/>
                <w:szCs w:val="16"/>
              </w:rPr>
            </w:pPr>
          </w:p>
          <w:p w:rsidR="00184AC7" w:rsidRPr="009D0CC4" w:rsidRDefault="00184AC7" w:rsidP="00184AC7">
            <w:pPr>
              <w:rPr>
                <w:rFonts w:ascii="Arial" w:hAnsi="Arial" w:cs="Arial"/>
                <w:sz w:val="16"/>
                <w:szCs w:val="16"/>
              </w:rPr>
            </w:pPr>
            <w:r w:rsidRPr="009D0CC4">
              <w:rPr>
                <w:rFonts w:ascii="Arial" w:hAnsi="Arial" w:cs="Arial"/>
                <w:sz w:val="16"/>
                <w:szCs w:val="16"/>
              </w:rPr>
              <w:t>https://www.canada.ca/fr/sante-canada/services/medicaments-produits-sante/participation-public-consultations/medicaments/format-structure-monographies-produit/validation.html</w:t>
            </w:r>
          </w:p>
          <w:p w:rsidR="00184AC7" w:rsidRPr="009D0CC4" w:rsidRDefault="00184AC7" w:rsidP="00184AC7">
            <w:pPr>
              <w:rPr>
                <w:rFonts w:ascii="Arial" w:hAnsi="Arial" w:cs="Arial"/>
                <w:sz w:val="16"/>
                <w:szCs w:val="16"/>
              </w:rPr>
            </w:pPr>
            <w:r w:rsidRPr="009D0CC4">
              <w:rPr>
                <w:rFonts w:ascii="Arial" w:hAnsi="Arial" w:cs="Arial"/>
                <w:sz w:val="16"/>
                <w:szCs w:val="16"/>
              </w:rPr>
              <w:t>https://www.canada.ca/en/health-canada/services/drugs-health-products/public-involvement-consultations/drug-products/structured-product-monograph/validation.html</w:t>
            </w:r>
          </w:p>
          <w:p w:rsidR="00184AC7" w:rsidRPr="009D0CC4" w:rsidRDefault="00184AC7" w:rsidP="00184AC7">
            <w:pPr>
              <w:rPr>
                <w:rFonts w:ascii="Arial" w:hAnsi="Arial" w:cs="Arial"/>
                <w:sz w:val="16"/>
                <w:szCs w:val="16"/>
              </w:rPr>
            </w:pPr>
          </w:p>
        </w:tc>
      </w:tr>
      <w:tr w:rsidR="00511649" w:rsidRPr="009D0CC4" w:rsidTr="00184AC7">
        <w:tc>
          <w:tcPr>
            <w:tcW w:w="1277" w:type="dxa"/>
          </w:tcPr>
          <w:p w:rsidR="00511649" w:rsidRPr="009D0CC4" w:rsidRDefault="00511649">
            <w:pPr>
              <w:rPr>
                <w:rFonts w:ascii="Arial" w:hAnsi="Arial" w:cs="Arial"/>
                <w:sz w:val="16"/>
                <w:szCs w:val="16"/>
              </w:rPr>
            </w:pPr>
            <w:r w:rsidRPr="009D0CC4">
              <w:rPr>
                <w:rFonts w:ascii="Arial" w:hAnsi="Arial" w:cs="Arial"/>
                <w:sz w:val="16"/>
                <w:szCs w:val="16"/>
              </w:rPr>
              <w:t>2021-05-14</w:t>
            </w:r>
          </w:p>
        </w:tc>
        <w:tc>
          <w:tcPr>
            <w:tcW w:w="21829" w:type="dxa"/>
          </w:tcPr>
          <w:p w:rsidR="00511649" w:rsidRPr="009D0CC4" w:rsidRDefault="00511649" w:rsidP="00511649">
            <w:pPr>
              <w:rPr>
                <w:rFonts w:ascii="Arial" w:hAnsi="Arial" w:cs="Arial"/>
                <w:sz w:val="16"/>
                <w:szCs w:val="16"/>
              </w:rPr>
            </w:pPr>
            <w:r w:rsidRPr="009D0CC4">
              <w:rPr>
                <w:rFonts w:ascii="Arial" w:hAnsi="Arial" w:cs="Arial"/>
                <w:sz w:val="16"/>
                <w:szCs w:val="16"/>
              </w:rPr>
              <w:t>Only one announcement, but a big one: Phase II – full production (voluntary) will begin on June 14</w:t>
            </w:r>
            <w:r w:rsidRPr="009D0CC4">
              <w:rPr>
                <w:rFonts w:ascii="Arial" w:hAnsi="Arial" w:cs="Arial"/>
                <w:sz w:val="16"/>
                <w:szCs w:val="16"/>
                <w:vertAlign w:val="superscript"/>
              </w:rPr>
              <w:t>th</w:t>
            </w:r>
            <w:r w:rsidRPr="009D0CC4">
              <w:rPr>
                <w:rFonts w:ascii="Arial" w:hAnsi="Arial" w:cs="Arial"/>
                <w:sz w:val="16"/>
                <w:szCs w:val="16"/>
              </w:rPr>
              <w:t>. At that time, the new validation rules will go into effect, and the new CV website will be available.</w:t>
            </w:r>
          </w:p>
          <w:p w:rsidR="00511649" w:rsidRPr="009D0CC4" w:rsidRDefault="00511649" w:rsidP="003262AF">
            <w:pPr>
              <w:rPr>
                <w:rFonts w:ascii="Arial" w:hAnsi="Arial" w:cs="Arial"/>
                <w:sz w:val="16"/>
                <w:szCs w:val="16"/>
              </w:rPr>
            </w:pPr>
          </w:p>
        </w:tc>
      </w:tr>
      <w:tr w:rsidR="00511649" w:rsidRPr="009D0CC4" w:rsidTr="00184AC7">
        <w:tc>
          <w:tcPr>
            <w:tcW w:w="1277" w:type="dxa"/>
          </w:tcPr>
          <w:p w:rsidR="00511649" w:rsidRPr="009D0CC4" w:rsidRDefault="00511649">
            <w:pPr>
              <w:rPr>
                <w:rFonts w:ascii="Arial" w:hAnsi="Arial" w:cs="Arial"/>
                <w:sz w:val="16"/>
                <w:szCs w:val="16"/>
              </w:rPr>
            </w:pPr>
            <w:r w:rsidRPr="009D0CC4">
              <w:rPr>
                <w:rFonts w:ascii="Arial" w:hAnsi="Arial" w:cs="Arial"/>
                <w:sz w:val="16"/>
                <w:szCs w:val="16"/>
              </w:rPr>
              <w:t>2021-05-10</w:t>
            </w:r>
          </w:p>
        </w:tc>
        <w:tc>
          <w:tcPr>
            <w:tcW w:w="21829" w:type="dxa"/>
          </w:tcPr>
          <w:p w:rsidR="00511649" w:rsidRPr="009D0CC4" w:rsidRDefault="00511649" w:rsidP="00511649">
            <w:pPr>
              <w:rPr>
                <w:rFonts w:ascii="Arial" w:hAnsi="Arial" w:cs="Arial"/>
                <w:b/>
                <w:bCs/>
                <w:sz w:val="16"/>
                <w:szCs w:val="16"/>
              </w:rPr>
            </w:pPr>
            <w:r w:rsidRPr="009D0CC4">
              <w:rPr>
                <w:rFonts w:ascii="Arial" w:hAnsi="Arial" w:cs="Arial"/>
                <w:b/>
                <w:bCs/>
                <w:sz w:val="16"/>
                <w:szCs w:val="16"/>
              </w:rPr>
              <w:t xml:space="preserve">Update to 2021-05-07 message: </w:t>
            </w:r>
            <w:r w:rsidRPr="009D0CC4">
              <w:rPr>
                <w:rFonts w:ascii="Arial" w:hAnsi="Arial" w:cs="Arial"/>
                <w:bCs/>
                <w:sz w:val="16"/>
                <w:szCs w:val="16"/>
              </w:rPr>
              <w:t>In regards to the image file name outlined below, I have been informed that the white space in the file name causes an eCTD validation issue. As such, dashes are required. I have updated my message below to follow this guidance (highlighted).</w:t>
            </w:r>
          </w:p>
        </w:tc>
      </w:tr>
      <w:tr w:rsidR="00511649" w:rsidRPr="009D0CC4" w:rsidTr="00184AC7">
        <w:tc>
          <w:tcPr>
            <w:tcW w:w="1277" w:type="dxa"/>
          </w:tcPr>
          <w:p w:rsidR="00511649" w:rsidRPr="009D0CC4" w:rsidRDefault="00511649">
            <w:pPr>
              <w:rPr>
                <w:rFonts w:ascii="Arial" w:hAnsi="Arial" w:cs="Arial"/>
                <w:sz w:val="16"/>
                <w:szCs w:val="16"/>
              </w:rPr>
            </w:pPr>
            <w:r w:rsidRPr="009D0CC4">
              <w:rPr>
                <w:rFonts w:ascii="Arial" w:hAnsi="Arial" w:cs="Arial"/>
                <w:sz w:val="16"/>
                <w:szCs w:val="16"/>
              </w:rPr>
              <w:lastRenderedPageBreak/>
              <w:t>2021-05-07</w:t>
            </w:r>
          </w:p>
        </w:tc>
        <w:tc>
          <w:tcPr>
            <w:tcW w:w="21829" w:type="dxa"/>
          </w:tcPr>
          <w:p w:rsidR="00511649" w:rsidRPr="009D0CC4" w:rsidRDefault="00511649" w:rsidP="00511649">
            <w:pPr>
              <w:rPr>
                <w:rFonts w:ascii="Arial" w:hAnsi="Arial" w:cs="Arial"/>
                <w:b/>
                <w:bCs/>
                <w:sz w:val="16"/>
                <w:szCs w:val="16"/>
              </w:rPr>
            </w:pPr>
            <w:r w:rsidRPr="009D0CC4">
              <w:rPr>
                <w:rFonts w:ascii="Arial" w:hAnsi="Arial" w:cs="Arial"/>
                <w:b/>
                <w:bCs/>
                <w:sz w:val="16"/>
                <w:szCs w:val="16"/>
              </w:rPr>
              <w:t>Product Details</w:t>
            </w:r>
          </w:p>
          <w:p w:rsidR="00511649" w:rsidRPr="009D0CC4" w:rsidRDefault="00511649" w:rsidP="00511649">
            <w:pPr>
              <w:rPr>
                <w:rFonts w:ascii="Arial" w:hAnsi="Arial" w:cs="Arial"/>
                <w:sz w:val="16"/>
                <w:szCs w:val="16"/>
              </w:rPr>
            </w:pPr>
            <w:r w:rsidRPr="009D0CC4">
              <w:rPr>
                <w:rFonts w:ascii="Arial" w:hAnsi="Arial" w:cs="Arial"/>
                <w:sz w:val="16"/>
                <w:szCs w:val="16"/>
              </w:rPr>
              <w:t xml:space="preserve">This section has been moved to the end of the rendered XML PM so that the title page continues to be the first thing seen. </w:t>
            </w:r>
          </w:p>
          <w:p w:rsidR="00511649" w:rsidRPr="009D0CC4" w:rsidRDefault="00511649" w:rsidP="00511649">
            <w:pPr>
              <w:rPr>
                <w:rFonts w:ascii="Arial" w:hAnsi="Arial" w:cs="Arial"/>
                <w:sz w:val="16"/>
                <w:szCs w:val="16"/>
              </w:rPr>
            </w:pPr>
          </w:p>
          <w:p w:rsidR="00511649" w:rsidRPr="009D0CC4" w:rsidRDefault="00511649" w:rsidP="00511649">
            <w:pPr>
              <w:rPr>
                <w:rFonts w:ascii="Arial" w:hAnsi="Arial" w:cs="Arial"/>
                <w:b/>
                <w:bCs/>
                <w:sz w:val="16"/>
                <w:szCs w:val="16"/>
              </w:rPr>
            </w:pPr>
            <w:r w:rsidRPr="009D0CC4">
              <w:rPr>
                <w:rFonts w:ascii="Arial" w:hAnsi="Arial" w:cs="Arial"/>
                <w:b/>
                <w:bCs/>
                <w:sz w:val="16"/>
                <w:szCs w:val="16"/>
              </w:rPr>
              <w:t>Date format on title page</w:t>
            </w:r>
          </w:p>
          <w:p w:rsidR="00511649" w:rsidRPr="009D0CC4" w:rsidRDefault="00511649" w:rsidP="00511649">
            <w:pPr>
              <w:rPr>
                <w:rFonts w:ascii="Arial" w:hAnsi="Arial" w:cs="Arial"/>
                <w:sz w:val="16"/>
                <w:szCs w:val="16"/>
              </w:rPr>
            </w:pPr>
            <w:r w:rsidRPr="009D0CC4">
              <w:rPr>
                <w:rFonts w:ascii="Arial" w:hAnsi="Arial" w:cs="Arial"/>
                <w:sz w:val="16"/>
                <w:szCs w:val="16"/>
              </w:rPr>
              <w:t>In order to ensure consistent formatting of the Date of Initial Authorization and Date of Revision, sponsors are now requested to insert the date in the &lt;paragraph&gt; as YYYY-MM-DD. The style sheet will then render the date in the full text format as per Government of Canada standards. The English dates will render as month-day-year (e.g. January 15, 2021), and the French dates will render as jour-</w:t>
            </w:r>
            <w:proofErr w:type="spellStart"/>
            <w:r w:rsidRPr="009D0CC4">
              <w:rPr>
                <w:rFonts w:ascii="Arial" w:hAnsi="Arial" w:cs="Arial"/>
                <w:sz w:val="16"/>
                <w:szCs w:val="16"/>
              </w:rPr>
              <w:t>mois</w:t>
            </w:r>
            <w:proofErr w:type="spellEnd"/>
            <w:r w:rsidRPr="009D0CC4">
              <w:rPr>
                <w:rFonts w:ascii="Arial" w:hAnsi="Arial" w:cs="Arial"/>
                <w:sz w:val="16"/>
                <w:szCs w:val="16"/>
              </w:rPr>
              <w:t>-</w:t>
            </w:r>
            <w:proofErr w:type="spellStart"/>
            <w:r w:rsidRPr="009D0CC4">
              <w:rPr>
                <w:rFonts w:ascii="Arial" w:hAnsi="Arial" w:cs="Arial"/>
                <w:sz w:val="16"/>
                <w:szCs w:val="16"/>
              </w:rPr>
              <w:t>année</w:t>
            </w:r>
            <w:proofErr w:type="spellEnd"/>
            <w:r w:rsidRPr="009D0CC4">
              <w:rPr>
                <w:rFonts w:ascii="Arial" w:hAnsi="Arial" w:cs="Arial"/>
                <w:sz w:val="16"/>
                <w:szCs w:val="16"/>
              </w:rPr>
              <w:t xml:space="preserve"> (e.g. 15 </w:t>
            </w:r>
            <w:proofErr w:type="spellStart"/>
            <w:r w:rsidRPr="009D0CC4">
              <w:rPr>
                <w:rFonts w:ascii="Arial" w:hAnsi="Arial" w:cs="Arial"/>
                <w:sz w:val="16"/>
                <w:szCs w:val="16"/>
              </w:rPr>
              <w:t>janvier</w:t>
            </w:r>
            <w:proofErr w:type="spellEnd"/>
            <w:r w:rsidRPr="009D0CC4">
              <w:rPr>
                <w:rFonts w:ascii="Arial" w:hAnsi="Arial" w:cs="Arial"/>
                <w:sz w:val="16"/>
                <w:szCs w:val="16"/>
              </w:rPr>
              <w:t xml:space="preserve"> 2015). This is also the expected date format for the date on the last page of the PMI. We are aware that this deviates from the 2020 Master Template, and are working to have it updated accordingly.</w:t>
            </w:r>
          </w:p>
          <w:p w:rsidR="00511649" w:rsidRPr="009D0CC4" w:rsidRDefault="00511649" w:rsidP="00511649">
            <w:pPr>
              <w:rPr>
                <w:rFonts w:ascii="Arial" w:hAnsi="Arial" w:cs="Arial"/>
                <w:sz w:val="16"/>
                <w:szCs w:val="16"/>
              </w:rPr>
            </w:pPr>
            <w:r w:rsidRPr="009D0CC4">
              <w:rPr>
                <w:rFonts w:ascii="Arial" w:hAnsi="Arial" w:cs="Arial"/>
                <w:noProof/>
                <w:sz w:val="16"/>
                <w:szCs w:val="16"/>
                <w:lang w:eastAsia="en-CA"/>
              </w:rPr>
              <w:drawing>
                <wp:inline distT="0" distB="0" distL="0" distR="0">
                  <wp:extent cx="3191510" cy="1569720"/>
                  <wp:effectExtent l="0" t="0" r="8890" b="0"/>
                  <wp:docPr id="9" name="Picture 9" descr="cid:image001.jpg@01D7457A.E32490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d:image001.jpg@01D7457A.E32490B0"/>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bwMode="auto">
                          <a:xfrm>
                            <a:off x="0" y="0"/>
                            <a:ext cx="3191510" cy="1569720"/>
                          </a:xfrm>
                          <a:prstGeom prst="rect">
                            <a:avLst/>
                          </a:prstGeom>
                          <a:noFill/>
                          <a:ln>
                            <a:noFill/>
                          </a:ln>
                        </pic:spPr>
                      </pic:pic>
                    </a:graphicData>
                  </a:graphic>
                </wp:inline>
              </w:drawing>
            </w:r>
            <w:r w:rsidRPr="009D0CC4">
              <w:rPr>
                <w:rFonts w:ascii="Arial" w:hAnsi="Arial" w:cs="Arial"/>
                <w:noProof/>
                <w:sz w:val="16"/>
                <w:szCs w:val="16"/>
                <w:lang w:eastAsia="en-CA"/>
              </w:rPr>
              <w:drawing>
                <wp:inline distT="0" distB="0" distL="0" distR="0">
                  <wp:extent cx="1898015" cy="1164590"/>
                  <wp:effectExtent l="0" t="0" r="6985" b="0"/>
                  <wp:docPr id="8" name="Picture 8" descr="cid:image002.jpg@01D7457A.E32490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image002.jpg@01D7457A.E32490B0"/>
                          <pic:cNvPicPr>
                            <a:picLocks noChangeAspect="1" noChangeArrowheads="1"/>
                          </pic:cNvPicPr>
                        </pic:nvPicPr>
                        <pic:blipFill>
                          <a:blip r:embed="rId58" r:link="rId59">
                            <a:extLst>
                              <a:ext uri="{28A0092B-C50C-407E-A947-70E740481C1C}">
                                <a14:useLocalDpi xmlns:a14="http://schemas.microsoft.com/office/drawing/2010/main" val="0"/>
                              </a:ext>
                            </a:extLst>
                          </a:blip>
                          <a:srcRect/>
                          <a:stretch>
                            <a:fillRect/>
                          </a:stretch>
                        </pic:blipFill>
                        <pic:spPr bwMode="auto">
                          <a:xfrm>
                            <a:off x="0" y="0"/>
                            <a:ext cx="1898015" cy="1164590"/>
                          </a:xfrm>
                          <a:prstGeom prst="rect">
                            <a:avLst/>
                          </a:prstGeom>
                          <a:noFill/>
                          <a:ln>
                            <a:noFill/>
                          </a:ln>
                        </pic:spPr>
                      </pic:pic>
                    </a:graphicData>
                  </a:graphic>
                </wp:inline>
              </w:drawing>
            </w:r>
          </w:p>
          <w:p w:rsidR="00511649" w:rsidRPr="009D0CC4" w:rsidRDefault="00511649" w:rsidP="00511649">
            <w:pPr>
              <w:rPr>
                <w:rFonts w:ascii="Arial" w:hAnsi="Arial" w:cs="Arial"/>
                <w:b/>
                <w:bCs/>
                <w:sz w:val="16"/>
                <w:szCs w:val="16"/>
              </w:rPr>
            </w:pPr>
            <w:r w:rsidRPr="009D0CC4">
              <w:rPr>
                <w:rFonts w:ascii="Arial" w:hAnsi="Arial" w:cs="Arial"/>
                <w:b/>
                <w:bCs/>
                <w:sz w:val="16"/>
                <w:szCs w:val="16"/>
              </w:rPr>
              <w:t>Revisions to validation rules</w:t>
            </w:r>
          </w:p>
          <w:p w:rsidR="00511649" w:rsidRPr="009D0CC4" w:rsidRDefault="00511649" w:rsidP="00511649">
            <w:pPr>
              <w:rPr>
                <w:rFonts w:ascii="Arial" w:hAnsi="Arial" w:cs="Arial"/>
                <w:sz w:val="16"/>
                <w:szCs w:val="16"/>
              </w:rPr>
            </w:pPr>
            <w:r w:rsidRPr="009D0CC4">
              <w:rPr>
                <w:rFonts w:ascii="Arial" w:hAnsi="Arial" w:cs="Arial"/>
                <w:sz w:val="16"/>
                <w:szCs w:val="16"/>
              </w:rPr>
              <w:t>In line with the changes to the dates on the title page, Rule 14.02 has been revised to reflect the new requirement. Rule 14.03 is no longer required and therefore has been deleted. These revisions have been incorporated into the validation rule cross-walk available on GitHub.</w:t>
            </w:r>
          </w:p>
          <w:p w:rsidR="00511649" w:rsidRPr="009D0CC4" w:rsidRDefault="00511649" w:rsidP="00511649">
            <w:pPr>
              <w:rPr>
                <w:rFonts w:ascii="Arial" w:hAnsi="Arial" w:cs="Arial"/>
                <w:sz w:val="16"/>
                <w:szCs w:val="16"/>
              </w:rPr>
            </w:pPr>
          </w:p>
          <w:p w:rsidR="00511649" w:rsidRPr="009D0CC4" w:rsidRDefault="00511649" w:rsidP="00511649">
            <w:pPr>
              <w:rPr>
                <w:rFonts w:ascii="Arial" w:hAnsi="Arial" w:cs="Arial"/>
                <w:b/>
                <w:bCs/>
                <w:sz w:val="16"/>
                <w:szCs w:val="16"/>
              </w:rPr>
            </w:pPr>
            <w:r w:rsidRPr="009D0CC4">
              <w:rPr>
                <w:rFonts w:ascii="Arial" w:hAnsi="Arial" w:cs="Arial"/>
                <w:b/>
                <w:bCs/>
                <w:sz w:val="16"/>
                <w:szCs w:val="16"/>
              </w:rPr>
              <w:t>Filing of an XML PM in eCTD format</w:t>
            </w:r>
          </w:p>
          <w:p w:rsidR="00511649" w:rsidRPr="009D0CC4" w:rsidRDefault="00511649" w:rsidP="00511649">
            <w:pPr>
              <w:rPr>
                <w:rFonts w:ascii="Arial" w:hAnsi="Arial" w:cs="Arial"/>
                <w:sz w:val="16"/>
                <w:szCs w:val="16"/>
              </w:rPr>
            </w:pPr>
            <w:r w:rsidRPr="009D0CC4">
              <w:rPr>
                <w:rFonts w:ascii="Arial" w:hAnsi="Arial" w:cs="Arial"/>
                <w:sz w:val="16"/>
                <w:szCs w:val="16"/>
              </w:rPr>
              <w:t xml:space="preserve">There has been a great deal of confusion regarding the XML PM when it is published in an eCTD sequence. While the XML file and </w:t>
            </w:r>
            <w:proofErr w:type="gramStart"/>
            <w:r w:rsidRPr="009D0CC4">
              <w:rPr>
                <w:rFonts w:ascii="Arial" w:hAnsi="Arial" w:cs="Arial"/>
                <w:sz w:val="16"/>
                <w:szCs w:val="16"/>
              </w:rPr>
              <w:t>it’s</w:t>
            </w:r>
            <w:proofErr w:type="gramEnd"/>
            <w:r w:rsidRPr="009D0CC4">
              <w:rPr>
                <w:rFonts w:ascii="Arial" w:hAnsi="Arial" w:cs="Arial"/>
                <w:sz w:val="16"/>
                <w:szCs w:val="16"/>
              </w:rPr>
              <w:t xml:space="preserve"> associated images must be named in a particular way in order to pass validation and render properly, the display in the eCTD sequence doesn’t match it’s associated guidance. The following is an example of what not to do:</w:t>
            </w:r>
          </w:p>
          <w:p w:rsidR="00511649" w:rsidRPr="009D0CC4" w:rsidRDefault="00511649" w:rsidP="00511649">
            <w:pPr>
              <w:rPr>
                <w:rFonts w:ascii="Arial" w:hAnsi="Arial" w:cs="Arial"/>
                <w:sz w:val="16"/>
                <w:szCs w:val="16"/>
              </w:rPr>
            </w:pPr>
          </w:p>
          <w:p w:rsidR="00511649" w:rsidRPr="009D0CC4" w:rsidRDefault="00511649" w:rsidP="00511649">
            <w:pPr>
              <w:rPr>
                <w:rFonts w:ascii="Arial" w:hAnsi="Arial" w:cs="Arial"/>
                <w:sz w:val="16"/>
                <w:szCs w:val="16"/>
              </w:rPr>
            </w:pPr>
            <w:r w:rsidRPr="009D0CC4">
              <w:rPr>
                <w:rFonts w:ascii="Arial" w:hAnsi="Arial" w:cs="Arial"/>
                <w:noProof/>
                <w:sz w:val="16"/>
                <w:szCs w:val="16"/>
                <w:lang w:eastAsia="en-CA"/>
              </w:rPr>
              <w:drawing>
                <wp:inline distT="0" distB="0" distL="0" distR="0">
                  <wp:extent cx="2743200" cy="793750"/>
                  <wp:effectExtent l="0" t="0" r="0" b="6350"/>
                  <wp:docPr id="7" name="Picture 7" descr="cid:image003.jpg@01D7457A.E32490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7457A.E32490B0"/>
                          <pic:cNvPicPr>
                            <a:picLocks noChangeAspect="1" noChangeArrowheads="1"/>
                          </pic:cNvPicPr>
                        </pic:nvPicPr>
                        <pic:blipFill>
                          <a:blip r:embed="rId60" r:link="rId61">
                            <a:extLst>
                              <a:ext uri="{28A0092B-C50C-407E-A947-70E740481C1C}">
                                <a14:useLocalDpi xmlns:a14="http://schemas.microsoft.com/office/drawing/2010/main" val="0"/>
                              </a:ext>
                            </a:extLst>
                          </a:blip>
                          <a:srcRect/>
                          <a:stretch>
                            <a:fillRect/>
                          </a:stretch>
                        </pic:blipFill>
                        <pic:spPr bwMode="auto">
                          <a:xfrm>
                            <a:off x="0" y="0"/>
                            <a:ext cx="2743200" cy="793750"/>
                          </a:xfrm>
                          <a:prstGeom prst="rect">
                            <a:avLst/>
                          </a:prstGeom>
                          <a:noFill/>
                          <a:ln>
                            <a:noFill/>
                          </a:ln>
                        </pic:spPr>
                      </pic:pic>
                    </a:graphicData>
                  </a:graphic>
                </wp:inline>
              </w:drawing>
            </w:r>
          </w:p>
          <w:p w:rsidR="00511649" w:rsidRPr="009D0CC4" w:rsidRDefault="00511649" w:rsidP="00511649">
            <w:pPr>
              <w:rPr>
                <w:rFonts w:ascii="Arial" w:hAnsi="Arial" w:cs="Arial"/>
                <w:sz w:val="16"/>
                <w:szCs w:val="16"/>
              </w:rPr>
            </w:pPr>
          </w:p>
          <w:p w:rsidR="00511649" w:rsidRPr="009D0CC4" w:rsidRDefault="00511649" w:rsidP="00511649">
            <w:pPr>
              <w:rPr>
                <w:rFonts w:ascii="Arial" w:hAnsi="Arial" w:cs="Arial"/>
                <w:sz w:val="16"/>
                <w:szCs w:val="16"/>
              </w:rPr>
            </w:pPr>
            <w:r w:rsidRPr="009D0CC4">
              <w:rPr>
                <w:rFonts w:ascii="Arial" w:hAnsi="Arial" w:cs="Arial"/>
                <w:sz w:val="16"/>
                <w:szCs w:val="16"/>
              </w:rPr>
              <w:t>Instead, sponsors should maintain the naming convention required for the files (xml and jpg), however, the leaf titles should be renamed to be inline with eCTD guidance.  </w:t>
            </w:r>
          </w:p>
          <w:p w:rsidR="00511649" w:rsidRPr="009D0CC4" w:rsidRDefault="00511649" w:rsidP="00511649">
            <w:pPr>
              <w:rPr>
                <w:rFonts w:ascii="Arial" w:hAnsi="Arial" w:cs="Arial"/>
                <w:sz w:val="16"/>
                <w:szCs w:val="16"/>
              </w:rPr>
            </w:pPr>
          </w:p>
          <w:tbl>
            <w:tblPr>
              <w:tblW w:w="0" w:type="auto"/>
              <w:tblLayout w:type="fixed"/>
              <w:tblCellMar>
                <w:left w:w="0" w:type="dxa"/>
                <w:right w:w="0" w:type="dxa"/>
              </w:tblCellMar>
              <w:tblLook w:val="04A0" w:firstRow="1" w:lastRow="0" w:firstColumn="1" w:lastColumn="0" w:noHBand="0" w:noVBand="1"/>
            </w:tblPr>
            <w:tblGrid>
              <w:gridCol w:w="1268"/>
              <w:gridCol w:w="4111"/>
              <w:gridCol w:w="3402"/>
            </w:tblGrid>
            <w:tr w:rsidR="00511649" w:rsidRPr="009D0CC4" w:rsidTr="00511649">
              <w:tc>
                <w:tcPr>
                  <w:tcW w:w="12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11649" w:rsidRPr="009D0CC4" w:rsidRDefault="00511649" w:rsidP="00511649">
                  <w:pPr>
                    <w:rPr>
                      <w:rFonts w:ascii="Arial" w:hAnsi="Arial" w:cs="Arial"/>
                      <w:sz w:val="16"/>
                      <w:szCs w:val="16"/>
                    </w:rPr>
                  </w:pPr>
                  <w:r w:rsidRPr="009D0CC4">
                    <w:rPr>
                      <w:rFonts w:ascii="Arial" w:hAnsi="Arial" w:cs="Arial"/>
                      <w:sz w:val="16"/>
                      <w:szCs w:val="16"/>
                    </w:rPr>
                    <w:t>File type</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11649" w:rsidRPr="009D0CC4" w:rsidRDefault="00511649" w:rsidP="00511649">
                  <w:pPr>
                    <w:rPr>
                      <w:rFonts w:ascii="Arial" w:hAnsi="Arial" w:cs="Arial"/>
                      <w:sz w:val="16"/>
                      <w:szCs w:val="16"/>
                    </w:rPr>
                  </w:pPr>
                  <w:r w:rsidRPr="009D0CC4">
                    <w:rPr>
                      <w:rFonts w:ascii="Arial" w:hAnsi="Arial" w:cs="Arial"/>
                      <w:sz w:val="16"/>
                      <w:szCs w:val="16"/>
                    </w:rPr>
                    <w:t>File name</w:t>
                  </w:r>
                </w:p>
              </w:tc>
              <w:tc>
                <w:tcPr>
                  <w:tcW w:w="340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11649" w:rsidRPr="009D0CC4" w:rsidRDefault="00511649" w:rsidP="00511649">
                  <w:pPr>
                    <w:rPr>
                      <w:rFonts w:ascii="Arial" w:hAnsi="Arial" w:cs="Arial"/>
                      <w:sz w:val="16"/>
                      <w:szCs w:val="16"/>
                    </w:rPr>
                  </w:pPr>
                  <w:r w:rsidRPr="009D0CC4">
                    <w:rPr>
                      <w:rFonts w:ascii="Arial" w:hAnsi="Arial" w:cs="Arial"/>
                      <w:sz w:val="16"/>
                      <w:szCs w:val="16"/>
                    </w:rPr>
                    <w:t>Leaf Title</w:t>
                  </w:r>
                </w:p>
              </w:tc>
            </w:tr>
            <w:tr w:rsidR="00511649" w:rsidRPr="009D0CC4" w:rsidTr="00511649">
              <w:tc>
                <w:tcPr>
                  <w:tcW w:w="1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11649" w:rsidRPr="009D0CC4" w:rsidRDefault="00511649" w:rsidP="00511649">
                  <w:pPr>
                    <w:rPr>
                      <w:rFonts w:ascii="Arial" w:hAnsi="Arial" w:cs="Arial"/>
                      <w:sz w:val="16"/>
                      <w:szCs w:val="16"/>
                    </w:rPr>
                  </w:pPr>
                  <w:r w:rsidRPr="009D0CC4">
                    <w:rPr>
                      <w:rFonts w:ascii="Arial" w:hAnsi="Arial" w:cs="Arial"/>
                      <w:sz w:val="16"/>
                      <w:szCs w:val="16"/>
                    </w:rPr>
                    <w:t>.xml</w:t>
                  </w:r>
                </w:p>
              </w:tc>
              <w:tc>
                <w:tcPr>
                  <w:tcW w:w="4111" w:type="dxa"/>
                  <w:tcBorders>
                    <w:top w:val="nil"/>
                    <w:left w:val="nil"/>
                    <w:bottom w:val="single" w:sz="8" w:space="0" w:color="auto"/>
                    <w:right w:val="single" w:sz="8" w:space="0" w:color="auto"/>
                  </w:tcBorders>
                  <w:tcMar>
                    <w:top w:w="0" w:type="dxa"/>
                    <w:left w:w="108" w:type="dxa"/>
                    <w:bottom w:w="0" w:type="dxa"/>
                    <w:right w:w="108" w:type="dxa"/>
                  </w:tcMar>
                  <w:hideMark/>
                </w:tcPr>
                <w:p w:rsidR="00511649" w:rsidRPr="009D0CC4" w:rsidRDefault="00511649" w:rsidP="00511649">
                  <w:pPr>
                    <w:rPr>
                      <w:rFonts w:ascii="Arial" w:hAnsi="Arial" w:cs="Arial"/>
                      <w:sz w:val="16"/>
                      <w:szCs w:val="16"/>
                    </w:rPr>
                  </w:pPr>
                  <w:r w:rsidRPr="009D0CC4">
                    <w:rPr>
                      <w:rFonts w:ascii="Arial" w:hAnsi="Arial" w:cs="Arial"/>
                      <w:sz w:val="16"/>
                      <w:szCs w:val="16"/>
                    </w:rPr>
                    <w:t xml:space="preserve">GUID (&lt;document&gt; &lt;ID&gt; root attribute) </w:t>
                  </w:r>
                </w:p>
              </w:tc>
              <w:tc>
                <w:tcPr>
                  <w:tcW w:w="3402" w:type="dxa"/>
                  <w:tcBorders>
                    <w:top w:val="nil"/>
                    <w:left w:val="nil"/>
                    <w:bottom w:val="single" w:sz="8" w:space="0" w:color="auto"/>
                    <w:right w:val="single" w:sz="8" w:space="0" w:color="auto"/>
                  </w:tcBorders>
                  <w:tcMar>
                    <w:top w:w="0" w:type="dxa"/>
                    <w:left w:w="108" w:type="dxa"/>
                    <w:bottom w:w="0" w:type="dxa"/>
                    <w:right w:w="108" w:type="dxa"/>
                  </w:tcMar>
                  <w:hideMark/>
                </w:tcPr>
                <w:p w:rsidR="00511649" w:rsidRPr="009D0CC4" w:rsidRDefault="00511649" w:rsidP="00511649">
                  <w:pPr>
                    <w:rPr>
                      <w:rFonts w:ascii="Arial" w:hAnsi="Arial" w:cs="Arial"/>
                      <w:sz w:val="16"/>
                      <w:szCs w:val="16"/>
                    </w:rPr>
                  </w:pPr>
                  <w:proofErr w:type="spellStart"/>
                  <w:r w:rsidRPr="009D0CC4">
                    <w:rPr>
                      <w:rFonts w:ascii="Arial" w:hAnsi="Arial" w:cs="Arial"/>
                      <w:sz w:val="16"/>
                      <w:szCs w:val="16"/>
                    </w:rPr>
                    <w:t>eID</w:t>
                  </w:r>
                  <w:proofErr w:type="spellEnd"/>
                  <w:r w:rsidRPr="009D0CC4">
                    <w:rPr>
                      <w:rFonts w:ascii="Arial" w:hAnsi="Arial" w:cs="Arial"/>
                      <w:sz w:val="16"/>
                      <w:szCs w:val="16"/>
                    </w:rPr>
                    <w:t xml:space="preserve"> (</w:t>
                  </w:r>
                  <w:proofErr w:type="spellStart"/>
                  <w:r w:rsidRPr="009D0CC4">
                    <w:rPr>
                      <w:rFonts w:ascii="Arial" w:hAnsi="Arial" w:cs="Arial"/>
                      <w:sz w:val="16"/>
                      <w:szCs w:val="16"/>
                    </w:rPr>
                    <w:t>seq</w:t>
                  </w:r>
                  <w:proofErr w:type="spellEnd"/>
                  <w:r w:rsidRPr="009D0CC4">
                    <w:rPr>
                      <w:rFonts w:ascii="Arial" w:hAnsi="Arial" w:cs="Arial"/>
                      <w:sz w:val="16"/>
                      <w:szCs w:val="16"/>
                    </w:rPr>
                    <w:t>#) – XML PM EN</w:t>
                  </w:r>
                </w:p>
                <w:p w:rsidR="00511649" w:rsidRPr="009D0CC4" w:rsidRDefault="00511649" w:rsidP="00511649">
                  <w:pPr>
                    <w:rPr>
                      <w:rFonts w:ascii="Arial" w:hAnsi="Arial" w:cs="Arial"/>
                      <w:sz w:val="16"/>
                      <w:szCs w:val="16"/>
                    </w:rPr>
                  </w:pPr>
                  <w:proofErr w:type="spellStart"/>
                  <w:r w:rsidRPr="009D0CC4">
                    <w:rPr>
                      <w:rFonts w:ascii="Arial" w:hAnsi="Arial" w:cs="Arial"/>
                      <w:sz w:val="16"/>
                      <w:szCs w:val="16"/>
                    </w:rPr>
                    <w:t>eID</w:t>
                  </w:r>
                  <w:proofErr w:type="spellEnd"/>
                  <w:r w:rsidRPr="009D0CC4">
                    <w:rPr>
                      <w:rFonts w:ascii="Arial" w:hAnsi="Arial" w:cs="Arial"/>
                      <w:sz w:val="16"/>
                      <w:szCs w:val="16"/>
                    </w:rPr>
                    <w:t xml:space="preserve"> (</w:t>
                  </w:r>
                  <w:proofErr w:type="spellStart"/>
                  <w:r w:rsidRPr="009D0CC4">
                    <w:rPr>
                      <w:rFonts w:ascii="Arial" w:hAnsi="Arial" w:cs="Arial"/>
                      <w:sz w:val="16"/>
                      <w:szCs w:val="16"/>
                    </w:rPr>
                    <w:t>seq</w:t>
                  </w:r>
                  <w:proofErr w:type="spellEnd"/>
                  <w:r w:rsidRPr="009D0CC4">
                    <w:rPr>
                      <w:rFonts w:ascii="Arial" w:hAnsi="Arial" w:cs="Arial"/>
                      <w:sz w:val="16"/>
                      <w:szCs w:val="16"/>
                    </w:rPr>
                    <w:t>#) – XML PM FR</w:t>
                  </w:r>
                </w:p>
              </w:tc>
            </w:tr>
            <w:tr w:rsidR="00511649" w:rsidRPr="009D0CC4" w:rsidTr="00511649">
              <w:tc>
                <w:tcPr>
                  <w:tcW w:w="1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11649" w:rsidRPr="009D0CC4" w:rsidRDefault="00511649" w:rsidP="00511649">
                  <w:pPr>
                    <w:rPr>
                      <w:rFonts w:ascii="Arial" w:hAnsi="Arial" w:cs="Arial"/>
                      <w:sz w:val="16"/>
                      <w:szCs w:val="16"/>
                    </w:rPr>
                  </w:pPr>
                  <w:r w:rsidRPr="009D0CC4">
                    <w:rPr>
                      <w:rFonts w:ascii="Arial" w:hAnsi="Arial" w:cs="Arial"/>
                      <w:sz w:val="16"/>
                      <w:szCs w:val="16"/>
                    </w:rPr>
                    <w:t>.jpg</w:t>
                  </w:r>
                </w:p>
              </w:tc>
              <w:tc>
                <w:tcPr>
                  <w:tcW w:w="4111" w:type="dxa"/>
                  <w:tcBorders>
                    <w:top w:val="nil"/>
                    <w:left w:val="nil"/>
                    <w:bottom w:val="single" w:sz="8" w:space="0" w:color="auto"/>
                    <w:right w:val="single" w:sz="8" w:space="0" w:color="auto"/>
                  </w:tcBorders>
                  <w:tcMar>
                    <w:top w:w="0" w:type="dxa"/>
                    <w:left w:w="108" w:type="dxa"/>
                    <w:bottom w:w="0" w:type="dxa"/>
                    <w:right w:w="108" w:type="dxa"/>
                  </w:tcMar>
                  <w:hideMark/>
                </w:tcPr>
                <w:p w:rsidR="00511649" w:rsidRPr="009D0CC4" w:rsidRDefault="00511649" w:rsidP="00511649">
                  <w:pPr>
                    <w:rPr>
                      <w:rFonts w:ascii="Arial" w:hAnsi="Arial" w:cs="Arial"/>
                      <w:sz w:val="16"/>
                      <w:szCs w:val="16"/>
                    </w:rPr>
                  </w:pPr>
                  <w:r w:rsidRPr="009D0CC4">
                    <w:rPr>
                      <w:rFonts w:ascii="Arial" w:hAnsi="Arial" w:cs="Arial"/>
                      <w:sz w:val="16"/>
                      <w:szCs w:val="16"/>
                    </w:rPr>
                    <w:t>Must match the &lt;reference&gt; value attribute in the .xml file</w:t>
                  </w:r>
                </w:p>
              </w:tc>
              <w:tc>
                <w:tcPr>
                  <w:tcW w:w="3402" w:type="dxa"/>
                  <w:tcBorders>
                    <w:top w:val="nil"/>
                    <w:left w:val="nil"/>
                    <w:bottom w:val="single" w:sz="8" w:space="0" w:color="auto"/>
                    <w:right w:val="single" w:sz="8" w:space="0" w:color="auto"/>
                  </w:tcBorders>
                  <w:tcMar>
                    <w:top w:w="0" w:type="dxa"/>
                    <w:left w:w="108" w:type="dxa"/>
                    <w:bottom w:w="0" w:type="dxa"/>
                    <w:right w:w="108" w:type="dxa"/>
                  </w:tcMar>
                  <w:hideMark/>
                </w:tcPr>
                <w:p w:rsidR="00511649" w:rsidRPr="009D0CC4" w:rsidRDefault="00511649" w:rsidP="00511649">
                  <w:pPr>
                    <w:rPr>
                      <w:rFonts w:ascii="Arial" w:hAnsi="Arial" w:cs="Arial"/>
                      <w:sz w:val="16"/>
                      <w:szCs w:val="16"/>
                    </w:rPr>
                  </w:pPr>
                  <w:proofErr w:type="spellStart"/>
                  <w:r w:rsidRPr="009D0CC4">
                    <w:rPr>
                      <w:rFonts w:ascii="Arial" w:hAnsi="Arial" w:cs="Arial"/>
                      <w:sz w:val="16"/>
                      <w:szCs w:val="16"/>
                    </w:rPr>
                    <w:t>eID</w:t>
                  </w:r>
                  <w:proofErr w:type="spellEnd"/>
                  <w:r w:rsidRPr="009D0CC4">
                    <w:rPr>
                      <w:rFonts w:ascii="Arial" w:hAnsi="Arial" w:cs="Arial"/>
                      <w:sz w:val="16"/>
                      <w:szCs w:val="16"/>
                    </w:rPr>
                    <w:t xml:space="preserve"> (</w:t>
                  </w:r>
                  <w:proofErr w:type="spellStart"/>
                  <w:r w:rsidRPr="009D0CC4">
                    <w:rPr>
                      <w:rFonts w:ascii="Arial" w:hAnsi="Arial" w:cs="Arial"/>
                      <w:sz w:val="16"/>
                      <w:szCs w:val="16"/>
                    </w:rPr>
                    <w:t>seq</w:t>
                  </w:r>
                  <w:proofErr w:type="spellEnd"/>
                  <w:r w:rsidRPr="009D0CC4">
                    <w:rPr>
                      <w:rFonts w:ascii="Arial" w:hAnsi="Arial" w:cs="Arial"/>
                      <w:sz w:val="16"/>
                      <w:szCs w:val="16"/>
                    </w:rPr>
                    <w:t xml:space="preserve">#) – </w:t>
                  </w:r>
                  <w:r w:rsidRPr="009D0CC4">
                    <w:rPr>
                      <w:rFonts w:ascii="Arial" w:hAnsi="Arial" w:cs="Arial"/>
                      <w:sz w:val="16"/>
                      <w:szCs w:val="16"/>
                      <w:highlight w:val="yellow"/>
                    </w:rPr>
                    <w:t>PM-Image-1-EN</w:t>
                  </w:r>
                </w:p>
                <w:p w:rsidR="00511649" w:rsidRPr="009D0CC4" w:rsidRDefault="00511649" w:rsidP="00511649">
                  <w:pPr>
                    <w:rPr>
                      <w:rFonts w:ascii="Arial" w:hAnsi="Arial" w:cs="Arial"/>
                      <w:sz w:val="16"/>
                      <w:szCs w:val="16"/>
                    </w:rPr>
                  </w:pPr>
                  <w:proofErr w:type="spellStart"/>
                  <w:r w:rsidRPr="009D0CC4">
                    <w:rPr>
                      <w:rFonts w:ascii="Arial" w:hAnsi="Arial" w:cs="Arial"/>
                      <w:sz w:val="16"/>
                      <w:szCs w:val="16"/>
                    </w:rPr>
                    <w:t>eID</w:t>
                  </w:r>
                  <w:proofErr w:type="spellEnd"/>
                  <w:r w:rsidRPr="009D0CC4">
                    <w:rPr>
                      <w:rFonts w:ascii="Arial" w:hAnsi="Arial" w:cs="Arial"/>
                      <w:sz w:val="16"/>
                      <w:szCs w:val="16"/>
                    </w:rPr>
                    <w:t xml:space="preserve"> (</w:t>
                  </w:r>
                  <w:proofErr w:type="spellStart"/>
                  <w:r w:rsidRPr="009D0CC4">
                    <w:rPr>
                      <w:rFonts w:ascii="Arial" w:hAnsi="Arial" w:cs="Arial"/>
                      <w:sz w:val="16"/>
                      <w:szCs w:val="16"/>
                    </w:rPr>
                    <w:t>seq</w:t>
                  </w:r>
                  <w:proofErr w:type="spellEnd"/>
                  <w:r w:rsidRPr="009D0CC4">
                    <w:rPr>
                      <w:rFonts w:ascii="Arial" w:hAnsi="Arial" w:cs="Arial"/>
                      <w:sz w:val="16"/>
                      <w:szCs w:val="16"/>
                    </w:rPr>
                    <w:t xml:space="preserve">#) – </w:t>
                  </w:r>
                  <w:r w:rsidRPr="009D0CC4">
                    <w:rPr>
                      <w:rFonts w:ascii="Arial" w:hAnsi="Arial" w:cs="Arial"/>
                      <w:sz w:val="16"/>
                      <w:szCs w:val="16"/>
                      <w:highlight w:val="yellow"/>
                    </w:rPr>
                    <w:t>PM-Image-1-FR</w:t>
                  </w:r>
                </w:p>
                <w:p w:rsidR="00511649" w:rsidRPr="009D0CC4" w:rsidRDefault="00511649" w:rsidP="00511649">
                  <w:pPr>
                    <w:rPr>
                      <w:rFonts w:ascii="Arial" w:hAnsi="Arial" w:cs="Arial"/>
                      <w:sz w:val="16"/>
                      <w:szCs w:val="16"/>
                    </w:rPr>
                  </w:pPr>
                  <w:proofErr w:type="spellStart"/>
                  <w:r w:rsidRPr="009D0CC4">
                    <w:rPr>
                      <w:rFonts w:ascii="Arial" w:hAnsi="Arial" w:cs="Arial"/>
                      <w:sz w:val="16"/>
                      <w:szCs w:val="16"/>
                    </w:rPr>
                    <w:t>eID</w:t>
                  </w:r>
                  <w:proofErr w:type="spellEnd"/>
                  <w:r w:rsidRPr="009D0CC4">
                    <w:rPr>
                      <w:rFonts w:ascii="Arial" w:hAnsi="Arial" w:cs="Arial"/>
                      <w:sz w:val="16"/>
                      <w:szCs w:val="16"/>
                    </w:rPr>
                    <w:t xml:space="preserve"> (</w:t>
                  </w:r>
                  <w:proofErr w:type="spellStart"/>
                  <w:r w:rsidRPr="009D0CC4">
                    <w:rPr>
                      <w:rFonts w:ascii="Arial" w:hAnsi="Arial" w:cs="Arial"/>
                      <w:sz w:val="16"/>
                      <w:szCs w:val="16"/>
                    </w:rPr>
                    <w:t>seq</w:t>
                  </w:r>
                  <w:proofErr w:type="spellEnd"/>
                  <w:r w:rsidRPr="009D0CC4">
                    <w:rPr>
                      <w:rFonts w:ascii="Arial" w:hAnsi="Arial" w:cs="Arial"/>
                      <w:sz w:val="16"/>
                      <w:szCs w:val="16"/>
                    </w:rPr>
                    <w:t xml:space="preserve">#) – </w:t>
                  </w:r>
                  <w:r w:rsidRPr="009D0CC4">
                    <w:rPr>
                      <w:rFonts w:ascii="Arial" w:hAnsi="Arial" w:cs="Arial"/>
                      <w:sz w:val="16"/>
                      <w:szCs w:val="16"/>
                      <w:highlight w:val="yellow"/>
                    </w:rPr>
                    <w:t>PM-Image-1-EN-&amp;-FR</w:t>
                  </w:r>
                </w:p>
              </w:tc>
            </w:tr>
          </w:tbl>
          <w:p w:rsidR="00511649" w:rsidRPr="009D0CC4" w:rsidRDefault="00511649" w:rsidP="00511649">
            <w:pPr>
              <w:rPr>
                <w:rFonts w:ascii="Arial" w:hAnsi="Arial" w:cs="Arial"/>
                <w:sz w:val="16"/>
                <w:szCs w:val="16"/>
              </w:rPr>
            </w:pPr>
          </w:p>
          <w:p w:rsidR="00511649" w:rsidRPr="009D0CC4" w:rsidRDefault="00511649" w:rsidP="00511649">
            <w:pPr>
              <w:rPr>
                <w:rFonts w:ascii="Arial" w:hAnsi="Arial" w:cs="Arial"/>
                <w:sz w:val="16"/>
                <w:szCs w:val="16"/>
              </w:rPr>
            </w:pPr>
            <w:r w:rsidRPr="009D0CC4">
              <w:rPr>
                <w:rFonts w:ascii="Arial" w:hAnsi="Arial" w:cs="Arial"/>
                <w:sz w:val="16"/>
                <w:szCs w:val="16"/>
              </w:rPr>
              <w:t xml:space="preserve">The leaf title for the XML does not need to include ‘annotated’ or ‘non-annotated’ as that is a not an XML concept. </w:t>
            </w:r>
          </w:p>
          <w:p w:rsidR="00511649" w:rsidRPr="009D0CC4" w:rsidRDefault="00511649" w:rsidP="00511649">
            <w:pPr>
              <w:rPr>
                <w:rFonts w:ascii="Arial" w:hAnsi="Arial" w:cs="Arial"/>
                <w:sz w:val="16"/>
                <w:szCs w:val="16"/>
              </w:rPr>
            </w:pPr>
          </w:p>
          <w:p w:rsidR="00511649" w:rsidRPr="009D0CC4" w:rsidRDefault="00511649" w:rsidP="00511649">
            <w:pPr>
              <w:rPr>
                <w:rFonts w:ascii="Arial" w:hAnsi="Arial" w:cs="Arial"/>
                <w:sz w:val="16"/>
                <w:szCs w:val="16"/>
              </w:rPr>
            </w:pPr>
            <w:r w:rsidRPr="009D0CC4">
              <w:rPr>
                <w:rFonts w:ascii="Arial" w:hAnsi="Arial" w:cs="Arial"/>
                <w:sz w:val="16"/>
                <w:szCs w:val="16"/>
              </w:rPr>
              <w:t>The images must be referenced in the XML backbone, however are not needed to be reviewed outside of the rendering of the XML PM. This naming convention will indicate to reviewers that the image is part of the PM. Image files no longer need to follow the naming guidance as previously provided and can be up to the discretion of the sponsor, however the following should be noted:</w:t>
            </w:r>
          </w:p>
          <w:p w:rsidR="00511649" w:rsidRPr="009D0CC4" w:rsidRDefault="00511649" w:rsidP="00511649">
            <w:pPr>
              <w:pStyle w:val="ListParagraph"/>
              <w:numPr>
                <w:ilvl w:val="0"/>
                <w:numId w:val="6"/>
              </w:numPr>
              <w:rPr>
                <w:rFonts w:ascii="Arial" w:hAnsi="Arial" w:cs="Arial"/>
                <w:sz w:val="16"/>
                <w:szCs w:val="16"/>
              </w:rPr>
            </w:pPr>
            <w:r w:rsidRPr="009D0CC4">
              <w:rPr>
                <w:rFonts w:ascii="Arial" w:hAnsi="Arial" w:cs="Arial"/>
                <w:sz w:val="16"/>
                <w:szCs w:val="16"/>
              </w:rPr>
              <w:t>Since an image must be contained within the same folder as the .xml file in order to render correctly, they must be submitted as part of each eCTD sequence and cannot be re-used across sequences.</w:t>
            </w:r>
          </w:p>
          <w:p w:rsidR="00511649" w:rsidRPr="009D0CC4" w:rsidRDefault="00511649" w:rsidP="00511649">
            <w:pPr>
              <w:pStyle w:val="ListParagraph"/>
              <w:numPr>
                <w:ilvl w:val="0"/>
                <w:numId w:val="6"/>
              </w:numPr>
              <w:rPr>
                <w:rFonts w:ascii="Arial" w:hAnsi="Arial" w:cs="Arial"/>
                <w:sz w:val="16"/>
                <w:szCs w:val="16"/>
              </w:rPr>
            </w:pPr>
            <w:r w:rsidRPr="009D0CC4">
              <w:rPr>
                <w:rFonts w:ascii="Arial" w:hAnsi="Arial" w:cs="Arial"/>
                <w:sz w:val="16"/>
                <w:szCs w:val="16"/>
              </w:rPr>
              <w:t xml:space="preserve">When an image does not contain any text (e.g. image for chemical structure in part 2), the image should be used for both the EN &amp; FR versions of the XML PM. </w:t>
            </w:r>
          </w:p>
          <w:p w:rsidR="00511649" w:rsidRPr="009D0CC4" w:rsidRDefault="00511649" w:rsidP="00511649">
            <w:pPr>
              <w:rPr>
                <w:rFonts w:ascii="Arial" w:hAnsi="Arial" w:cs="Arial"/>
                <w:sz w:val="16"/>
                <w:szCs w:val="16"/>
              </w:rPr>
            </w:pPr>
          </w:p>
          <w:p w:rsidR="00511649" w:rsidRPr="009D0CC4" w:rsidRDefault="00511649" w:rsidP="00511649">
            <w:pPr>
              <w:rPr>
                <w:rFonts w:ascii="Arial" w:hAnsi="Arial" w:cs="Arial"/>
                <w:sz w:val="16"/>
                <w:szCs w:val="16"/>
              </w:rPr>
            </w:pPr>
            <w:r w:rsidRPr="009D0CC4">
              <w:rPr>
                <w:rFonts w:ascii="Arial" w:hAnsi="Arial" w:cs="Arial"/>
                <w:noProof/>
                <w:sz w:val="16"/>
                <w:szCs w:val="16"/>
                <w:lang w:eastAsia="en-CA"/>
              </w:rPr>
              <w:drawing>
                <wp:inline distT="0" distB="0" distL="0" distR="0">
                  <wp:extent cx="4192270" cy="1518285"/>
                  <wp:effectExtent l="0" t="0" r="0" b="5715"/>
                  <wp:docPr id="6" name="Picture 6" descr="cid:image004.jpg@01D7457A.E32490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id:image004.jpg@01D7457A.E32490B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4192270" cy="1518285"/>
                          </a:xfrm>
                          <a:prstGeom prst="rect">
                            <a:avLst/>
                          </a:prstGeom>
                          <a:noFill/>
                          <a:ln>
                            <a:noFill/>
                          </a:ln>
                        </pic:spPr>
                      </pic:pic>
                    </a:graphicData>
                  </a:graphic>
                </wp:inline>
              </w:drawing>
            </w:r>
            <w:r w:rsidRPr="009D0CC4">
              <w:rPr>
                <w:rFonts w:ascii="Arial" w:hAnsi="Arial" w:cs="Arial"/>
                <w:sz w:val="16"/>
                <w:szCs w:val="16"/>
              </w:rPr>
              <w:t xml:space="preserve">  </w:t>
            </w:r>
            <w:r w:rsidRPr="009D0CC4">
              <w:rPr>
                <w:rFonts w:ascii="Arial" w:hAnsi="Arial" w:cs="Arial"/>
                <w:noProof/>
                <w:sz w:val="16"/>
                <w:szCs w:val="16"/>
                <w:lang w:eastAsia="en-CA"/>
              </w:rPr>
              <w:drawing>
                <wp:inline distT="0" distB="0" distL="0" distR="0">
                  <wp:extent cx="3398520" cy="1483995"/>
                  <wp:effectExtent l="0" t="0" r="0" b="1905"/>
                  <wp:docPr id="5" name="Picture 5" descr="cid:image005.jpg@01D7457A.E32490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image005.jpg@01D7457A.E32490B0"/>
                          <pic:cNvPicPr>
                            <a:picLocks noChangeAspect="1" noChangeArrowheads="1"/>
                          </pic:cNvPicPr>
                        </pic:nvPicPr>
                        <pic:blipFill>
                          <a:blip r:embed="rId64" r:link="rId65">
                            <a:extLst>
                              <a:ext uri="{28A0092B-C50C-407E-A947-70E740481C1C}">
                                <a14:useLocalDpi xmlns:a14="http://schemas.microsoft.com/office/drawing/2010/main" val="0"/>
                              </a:ext>
                            </a:extLst>
                          </a:blip>
                          <a:srcRect/>
                          <a:stretch>
                            <a:fillRect/>
                          </a:stretch>
                        </pic:blipFill>
                        <pic:spPr bwMode="auto">
                          <a:xfrm>
                            <a:off x="0" y="0"/>
                            <a:ext cx="3398520" cy="1483995"/>
                          </a:xfrm>
                          <a:prstGeom prst="rect">
                            <a:avLst/>
                          </a:prstGeom>
                          <a:noFill/>
                          <a:ln>
                            <a:noFill/>
                          </a:ln>
                        </pic:spPr>
                      </pic:pic>
                    </a:graphicData>
                  </a:graphic>
                </wp:inline>
              </w:drawing>
            </w:r>
          </w:p>
          <w:p w:rsidR="00511649" w:rsidRPr="009D0CC4" w:rsidRDefault="00511649" w:rsidP="00511649">
            <w:pPr>
              <w:rPr>
                <w:rFonts w:ascii="Arial" w:hAnsi="Arial" w:cs="Arial"/>
                <w:sz w:val="16"/>
                <w:szCs w:val="16"/>
              </w:rPr>
            </w:pPr>
          </w:p>
          <w:p w:rsidR="00511649" w:rsidRPr="009D0CC4" w:rsidRDefault="00511649" w:rsidP="00511649">
            <w:pPr>
              <w:rPr>
                <w:rFonts w:ascii="Arial" w:hAnsi="Arial" w:cs="Arial"/>
                <w:sz w:val="16"/>
                <w:szCs w:val="16"/>
              </w:rPr>
            </w:pPr>
          </w:p>
          <w:p w:rsidR="00511649" w:rsidRPr="009D0CC4" w:rsidRDefault="00511649" w:rsidP="00511649">
            <w:pPr>
              <w:rPr>
                <w:rFonts w:ascii="Arial" w:hAnsi="Arial" w:cs="Arial"/>
                <w:sz w:val="16"/>
                <w:szCs w:val="16"/>
              </w:rPr>
            </w:pPr>
          </w:p>
        </w:tc>
      </w:tr>
      <w:tr w:rsidR="00511649" w:rsidRPr="009D0CC4" w:rsidTr="00184AC7">
        <w:tc>
          <w:tcPr>
            <w:tcW w:w="1277" w:type="dxa"/>
          </w:tcPr>
          <w:p w:rsidR="00511649" w:rsidRPr="009D0CC4" w:rsidRDefault="00511649">
            <w:pPr>
              <w:rPr>
                <w:rFonts w:ascii="Arial" w:hAnsi="Arial" w:cs="Arial"/>
                <w:sz w:val="16"/>
                <w:szCs w:val="16"/>
              </w:rPr>
            </w:pPr>
            <w:r w:rsidRPr="009D0CC4">
              <w:rPr>
                <w:rFonts w:ascii="Arial" w:hAnsi="Arial" w:cs="Arial"/>
                <w:sz w:val="16"/>
                <w:szCs w:val="16"/>
              </w:rPr>
              <w:t>2021-04-16</w:t>
            </w:r>
          </w:p>
        </w:tc>
        <w:tc>
          <w:tcPr>
            <w:tcW w:w="21829" w:type="dxa"/>
          </w:tcPr>
          <w:p w:rsidR="00511649" w:rsidRPr="009D0CC4" w:rsidRDefault="00511649" w:rsidP="00511649">
            <w:pPr>
              <w:rPr>
                <w:rFonts w:ascii="Arial" w:hAnsi="Arial" w:cs="Arial"/>
                <w:sz w:val="16"/>
                <w:szCs w:val="16"/>
              </w:rPr>
            </w:pPr>
            <w:r w:rsidRPr="009D0CC4">
              <w:rPr>
                <w:rFonts w:ascii="Arial" w:hAnsi="Arial" w:cs="Arial"/>
                <w:sz w:val="16"/>
                <w:szCs w:val="16"/>
              </w:rPr>
              <w:t>We have completed an analysis on the feedback we received regarding the French translation of the section headings in the Master template. Though further work is required on the template itself, we took on the responsibility to ensure that the CVs required for the XML PMs would be addressed. We will be uploading the translations to the CV website in the next week, however please also find a copy attached for your convenience. For those that provided feedback, thank you! Please note that the final translation is not necessarily the same as what you/your group may have provided.</w:t>
            </w:r>
          </w:p>
          <w:p w:rsidR="00511649" w:rsidRPr="009D0CC4" w:rsidRDefault="00511649" w:rsidP="00511649">
            <w:pPr>
              <w:rPr>
                <w:rFonts w:ascii="Arial" w:hAnsi="Arial" w:cs="Arial"/>
                <w:sz w:val="16"/>
                <w:szCs w:val="16"/>
              </w:rPr>
            </w:pPr>
          </w:p>
          <w:p w:rsidR="00511649" w:rsidRPr="009D0CC4" w:rsidRDefault="00511649" w:rsidP="00511649">
            <w:pPr>
              <w:rPr>
                <w:rFonts w:ascii="Arial" w:hAnsi="Arial" w:cs="Arial"/>
                <w:sz w:val="16"/>
                <w:szCs w:val="16"/>
              </w:rPr>
            </w:pPr>
            <w:r w:rsidRPr="009D0CC4">
              <w:rPr>
                <w:rFonts w:ascii="Arial" w:hAnsi="Arial" w:cs="Arial"/>
                <w:sz w:val="16"/>
                <w:szCs w:val="16"/>
              </w:rPr>
              <w:lastRenderedPageBreak/>
              <w:t xml:space="preserve">We have received several questions regarding putting common content in tables. We believe that the samples provided are misleading. </w:t>
            </w:r>
            <w:proofErr w:type="gramStart"/>
            <w:r w:rsidRPr="009D0CC4">
              <w:rPr>
                <w:rFonts w:ascii="Arial" w:hAnsi="Arial" w:cs="Arial"/>
                <w:sz w:val="16"/>
                <w:szCs w:val="16"/>
              </w:rPr>
              <w:t>Specifically  Sample</w:t>
            </w:r>
            <w:proofErr w:type="gramEnd"/>
            <w:r w:rsidRPr="009D0CC4">
              <w:rPr>
                <w:rFonts w:ascii="Arial" w:hAnsi="Arial" w:cs="Arial"/>
                <w:sz w:val="16"/>
                <w:szCs w:val="16"/>
              </w:rPr>
              <w:t xml:space="preserve"> - 2020 PM Template (in either language), because it contains boxes with the instructions from the master template. We are working to revise and simplify the samples, hoping to post them to GitHub in the next week or so. In the meantime, the Sample - </w:t>
            </w:r>
            <w:proofErr w:type="spellStart"/>
            <w:r w:rsidRPr="009D0CC4">
              <w:rPr>
                <w:rFonts w:ascii="Arial" w:hAnsi="Arial" w:cs="Arial"/>
                <w:sz w:val="16"/>
                <w:szCs w:val="16"/>
              </w:rPr>
              <w:t>Lorum</w:t>
            </w:r>
            <w:proofErr w:type="spellEnd"/>
            <w:r w:rsidRPr="009D0CC4">
              <w:rPr>
                <w:rFonts w:ascii="Arial" w:hAnsi="Arial" w:cs="Arial"/>
                <w:sz w:val="16"/>
                <w:szCs w:val="16"/>
              </w:rPr>
              <w:t xml:space="preserve"> Ipsum (in either language) does reflect what the content should look like, though it is based the 2016 standard template (which is no longer accepted) it provides a good example of how the rendered PM should look.</w:t>
            </w:r>
          </w:p>
          <w:p w:rsidR="00511649" w:rsidRPr="009D0CC4" w:rsidRDefault="00511649" w:rsidP="00511649">
            <w:pPr>
              <w:rPr>
                <w:rFonts w:ascii="Arial" w:hAnsi="Arial" w:cs="Arial"/>
                <w:sz w:val="16"/>
                <w:szCs w:val="16"/>
              </w:rPr>
            </w:pPr>
          </w:p>
          <w:p w:rsidR="00511649" w:rsidRPr="009D0CC4" w:rsidRDefault="00511649" w:rsidP="00511649">
            <w:pPr>
              <w:rPr>
                <w:rFonts w:ascii="Arial" w:hAnsi="Arial" w:cs="Arial"/>
                <w:sz w:val="16"/>
                <w:szCs w:val="16"/>
              </w:rPr>
            </w:pPr>
            <w:r w:rsidRPr="009D0CC4">
              <w:rPr>
                <w:rFonts w:ascii="Arial" w:hAnsi="Arial" w:cs="Arial"/>
                <w:sz w:val="16"/>
                <w:szCs w:val="16"/>
              </w:rPr>
              <w:t>Lastly, my usual reminder to make sure your CVs are up to date before submitting. The validation will be run against the terms on the CV website.</w:t>
            </w:r>
          </w:p>
        </w:tc>
      </w:tr>
      <w:tr w:rsidR="00511649" w:rsidRPr="009D0CC4" w:rsidTr="00184AC7">
        <w:tc>
          <w:tcPr>
            <w:tcW w:w="1277" w:type="dxa"/>
          </w:tcPr>
          <w:p w:rsidR="00511649" w:rsidRPr="009D0CC4" w:rsidRDefault="00511649">
            <w:pPr>
              <w:rPr>
                <w:rFonts w:ascii="Arial" w:hAnsi="Arial" w:cs="Arial"/>
                <w:sz w:val="16"/>
                <w:szCs w:val="16"/>
              </w:rPr>
            </w:pPr>
            <w:r w:rsidRPr="009D0CC4">
              <w:rPr>
                <w:rFonts w:ascii="Arial" w:hAnsi="Arial" w:cs="Arial"/>
                <w:sz w:val="16"/>
                <w:szCs w:val="16"/>
              </w:rPr>
              <w:lastRenderedPageBreak/>
              <w:t>2021-04-01</w:t>
            </w:r>
          </w:p>
        </w:tc>
        <w:tc>
          <w:tcPr>
            <w:tcW w:w="21829" w:type="dxa"/>
          </w:tcPr>
          <w:p w:rsidR="00511649" w:rsidRPr="009D0CC4" w:rsidRDefault="00511649" w:rsidP="00511649">
            <w:pPr>
              <w:rPr>
                <w:rFonts w:ascii="Arial" w:hAnsi="Arial" w:cs="Arial"/>
                <w:sz w:val="16"/>
                <w:szCs w:val="16"/>
              </w:rPr>
            </w:pPr>
            <w:r w:rsidRPr="009D0CC4">
              <w:rPr>
                <w:rFonts w:ascii="Arial" w:hAnsi="Arial" w:cs="Arial"/>
                <w:sz w:val="16"/>
                <w:szCs w:val="16"/>
              </w:rPr>
              <w:t>We are planning on replacing the renderings of the sample XMLs next week. We will no longer be including the instructions from the PM Template (as shown in the Sample – 2020 PM Template, currently in single cell tables) in order to better demonstrate how the content is intended to be rendered. There will be only a single sample in each language, however, each sample will still contain several products. The current examples will be removed from GitHub.</w:t>
            </w:r>
          </w:p>
          <w:p w:rsidR="00511649" w:rsidRPr="009D0CC4" w:rsidRDefault="00511649" w:rsidP="00511649">
            <w:pPr>
              <w:rPr>
                <w:rFonts w:ascii="Arial" w:hAnsi="Arial" w:cs="Arial"/>
                <w:sz w:val="16"/>
                <w:szCs w:val="16"/>
              </w:rPr>
            </w:pPr>
          </w:p>
          <w:p w:rsidR="00511649" w:rsidRPr="009D0CC4" w:rsidRDefault="00511649" w:rsidP="00511649">
            <w:pPr>
              <w:rPr>
                <w:rFonts w:ascii="Arial" w:hAnsi="Arial" w:cs="Arial"/>
                <w:sz w:val="16"/>
                <w:szCs w:val="16"/>
              </w:rPr>
            </w:pPr>
            <w:r w:rsidRPr="009D0CC4">
              <w:rPr>
                <w:rFonts w:ascii="Arial" w:hAnsi="Arial" w:cs="Arial"/>
                <w:sz w:val="16"/>
                <w:szCs w:val="16"/>
              </w:rPr>
              <w:t xml:space="preserve">I would like to remind everyone that XML PM file names MUST be a GUID, and image file names need to match the reference in the XML file. The name should </w:t>
            </w:r>
            <w:r w:rsidRPr="009D0CC4">
              <w:rPr>
                <w:rFonts w:ascii="Arial" w:hAnsi="Arial" w:cs="Arial"/>
                <w:sz w:val="16"/>
                <w:szCs w:val="16"/>
                <w:u w:val="single"/>
              </w:rPr>
              <w:t>not</w:t>
            </w:r>
            <w:r w:rsidRPr="009D0CC4">
              <w:rPr>
                <w:rFonts w:ascii="Arial" w:hAnsi="Arial" w:cs="Arial"/>
                <w:sz w:val="16"/>
                <w:szCs w:val="16"/>
              </w:rPr>
              <w:t xml:space="preserve"> be changed to follow eCTD naming guidance (e.g. (0014) Non-annotated PM) as this causes validation errors. We have seen this several times and believe it happens during the eCTD publishing process. </w:t>
            </w:r>
          </w:p>
          <w:p w:rsidR="00511649" w:rsidRPr="009D0CC4" w:rsidRDefault="00511649" w:rsidP="003262AF">
            <w:pPr>
              <w:rPr>
                <w:rFonts w:ascii="Arial" w:hAnsi="Arial" w:cs="Arial"/>
                <w:sz w:val="16"/>
                <w:szCs w:val="16"/>
              </w:rPr>
            </w:pPr>
          </w:p>
        </w:tc>
      </w:tr>
      <w:tr w:rsidR="003262AF" w:rsidRPr="009D0CC4" w:rsidTr="00184AC7">
        <w:tc>
          <w:tcPr>
            <w:tcW w:w="1277" w:type="dxa"/>
          </w:tcPr>
          <w:p w:rsidR="003262AF" w:rsidRPr="009D0CC4" w:rsidRDefault="003262AF">
            <w:pPr>
              <w:rPr>
                <w:rFonts w:ascii="Arial" w:hAnsi="Arial" w:cs="Arial"/>
                <w:sz w:val="16"/>
                <w:szCs w:val="16"/>
              </w:rPr>
            </w:pPr>
            <w:r w:rsidRPr="009D0CC4">
              <w:rPr>
                <w:rFonts w:ascii="Arial" w:hAnsi="Arial" w:cs="Arial"/>
                <w:sz w:val="16"/>
                <w:szCs w:val="16"/>
              </w:rPr>
              <w:t>2021-03-19</w:t>
            </w:r>
          </w:p>
        </w:tc>
        <w:tc>
          <w:tcPr>
            <w:tcW w:w="21829" w:type="dxa"/>
          </w:tcPr>
          <w:p w:rsidR="003262AF" w:rsidRPr="009D0CC4" w:rsidRDefault="003262AF" w:rsidP="003262AF">
            <w:pPr>
              <w:rPr>
                <w:rFonts w:ascii="Arial" w:hAnsi="Arial" w:cs="Arial"/>
                <w:sz w:val="16"/>
                <w:szCs w:val="16"/>
              </w:rPr>
            </w:pPr>
            <w:r w:rsidRPr="009D0CC4">
              <w:rPr>
                <w:rFonts w:ascii="Arial" w:hAnsi="Arial" w:cs="Arial"/>
                <w:sz w:val="16"/>
                <w:szCs w:val="16"/>
              </w:rPr>
              <w:t>No real updates this week – we continue to make minor updates to the stylesheet related to accessibility, and will be updating the samples on GitHub this week.</w:t>
            </w:r>
          </w:p>
          <w:p w:rsidR="003262AF" w:rsidRPr="009D0CC4" w:rsidRDefault="003262AF" w:rsidP="003262AF">
            <w:pPr>
              <w:rPr>
                <w:rFonts w:ascii="Arial" w:hAnsi="Arial" w:cs="Arial"/>
                <w:sz w:val="16"/>
                <w:szCs w:val="16"/>
              </w:rPr>
            </w:pPr>
          </w:p>
          <w:p w:rsidR="003262AF" w:rsidRPr="009D0CC4" w:rsidRDefault="003262AF" w:rsidP="003262AF">
            <w:pPr>
              <w:rPr>
                <w:rFonts w:ascii="Arial" w:hAnsi="Arial" w:cs="Arial"/>
                <w:sz w:val="16"/>
                <w:szCs w:val="16"/>
              </w:rPr>
            </w:pPr>
            <w:r w:rsidRPr="009D0CC4">
              <w:rPr>
                <w:rFonts w:ascii="Arial" w:hAnsi="Arial" w:cs="Arial"/>
                <w:sz w:val="16"/>
                <w:szCs w:val="16"/>
              </w:rPr>
              <w:t>As I have mentioned, we are working on revisions to the guidance. As we work through revisions, I will be including pieces of the draft for your information and comments.</w:t>
            </w:r>
          </w:p>
          <w:p w:rsidR="003262AF" w:rsidRPr="009D0CC4" w:rsidRDefault="003262AF" w:rsidP="003262AF">
            <w:pPr>
              <w:rPr>
                <w:rFonts w:ascii="Arial" w:hAnsi="Arial" w:cs="Arial"/>
                <w:sz w:val="16"/>
                <w:szCs w:val="16"/>
              </w:rPr>
            </w:pPr>
            <w:r w:rsidRPr="009D0CC4">
              <w:rPr>
                <w:rFonts w:ascii="Arial" w:hAnsi="Arial" w:cs="Arial"/>
                <w:sz w:val="16"/>
                <w:szCs w:val="16"/>
              </w:rPr>
              <w:t>-----------------</w:t>
            </w:r>
          </w:p>
          <w:p w:rsidR="003262AF" w:rsidRPr="009D0CC4" w:rsidRDefault="003262AF" w:rsidP="003262AF">
            <w:pPr>
              <w:rPr>
                <w:rFonts w:ascii="Arial" w:hAnsi="Arial" w:cs="Arial"/>
                <w:sz w:val="16"/>
                <w:szCs w:val="16"/>
              </w:rPr>
            </w:pPr>
            <w:r w:rsidRPr="009D0CC4">
              <w:rPr>
                <w:rFonts w:ascii="Arial" w:hAnsi="Arial" w:cs="Arial"/>
                <w:sz w:val="16"/>
                <w:szCs w:val="16"/>
              </w:rPr>
              <w:t>The style sheet controls the majority of the formatting based on the Master Template and CV (6.63). The following recommendations should be applied throughout the document.</w:t>
            </w:r>
          </w:p>
          <w:p w:rsidR="003262AF" w:rsidRPr="009D0CC4" w:rsidRDefault="003262AF" w:rsidP="003262AF">
            <w:pPr>
              <w:pStyle w:val="ListParagraph"/>
              <w:numPr>
                <w:ilvl w:val="0"/>
                <w:numId w:val="5"/>
              </w:numPr>
              <w:spacing w:before="120" w:after="120"/>
              <w:ind w:left="567" w:hanging="567"/>
              <w:contextualSpacing/>
              <w:rPr>
                <w:rFonts w:ascii="Arial" w:hAnsi="Arial" w:cs="Arial"/>
                <w:sz w:val="16"/>
                <w:szCs w:val="16"/>
                <w:lang w:val="en-US"/>
              </w:rPr>
            </w:pPr>
            <w:r w:rsidRPr="009D0CC4">
              <w:rPr>
                <w:rFonts w:ascii="Arial" w:hAnsi="Arial" w:cs="Arial"/>
                <w:sz w:val="16"/>
                <w:szCs w:val="16"/>
                <w:lang w:val="en-US"/>
              </w:rPr>
              <w:t>Underlining should only be used for hyperlinks.</w:t>
            </w:r>
          </w:p>
          <w:p w:rsidR="003262AF" w:rsidRPr="009D0CC4" w:rsidRDefault="003262AF" w:rsidP="003262AF">
            <w:pPr>
              <w:pStyle w:val="ListParagraph"/>
              <w:numPr>
                <w:ilvl w:val="0"/>
                <w:numId w:val="5"/>
              </w:numPr>
              <w:spacing w:before="120" w:after="120"/>
              <w:ind w:left="567" w:hanging="567"/>
              <w:contextualSpacing/>
              <w:rPr>
                <w:rFonts w:ascii="Arial" w:hAnsi="Arial" w:cs="Arial"/>
                <w:sz w:val="16"/>
                <w:szCs w:val="16"/>
                <w:lang w:val="en-US"/>
              </w:rPr>
            </w:pPr>
            <w:r w:rsidRPr="009D0CC4">
              <w:rPr>
                <w:rFonts w:ascii="Arial" w:hAnsi="Arial" w:cs="Arial"/>
                <w:sz w:val="16"/>
                <w:szCs w:val="16"/>
                <w:lang w:val="en-US"/>
              </w:rPr>
              <w:t xml:space="preserve">Italics should only be used when specified in the template. </w:t>
            </w:r>
          </w:p>
          <w:p w:rsidR="003262AF" w:rsidRPr="009D0CC4" w:rsidRDefault="003262AF" w:rsidP="003262AF">
            <w:pPr>
              <w:pStyle w:val="ListParagraph"/>
              <w:numPr>
                <w:ilvl w:val="0"/>
                <w:numId w:val="5"/>
              </w:numPr>
              <w:spacing w:before="120" w:after="120"/>
              <w:ind w:left="567" w:hanging="567"/>
              <w:contextualSpacing/>
              <w:rPr>
                <w:rFonts w:ascii="Arial" w:hAnsi="Arial" w:cs="Arial"/>
                <w:sz w:val="16"/>
                <w:szCs w:val="16"/>
                <w:lang w:val="en-US"/>
              </w:rPr>
            </w:pPr>
            <w:r w:rsidRPr="009D0CC4">
              <w:rPr>
                <w:rFonts w:ascii="Arial" w:hAnsi="Arial" w:cs="Arial"/>
                <w:sz w:val="16"/>
                <w:szCs w:val="16"/>
                <w:lang w:val="en-US"/>
              </w:rPr>
              <w:t>Bold should be used for section headings that are not part of the CV (6.63).</w:t>
            </w:r>
          </w:p>
          <w:p w:rsidR="003262AF" w:rsidRPr="009D0CC4" w:rsidRDefault="003262AF" w:rsidP="003262AF">
            <w:pPr>
              <w:pStyle w:val="ListParagraph"/>
              <w:numPr>
                <w:ilvl w:val="0"/>
                <w:numId w:val="5"/>
              </w:numPr>
              <w:spacing w:before="120" w:after="120"/>
              <w:ind w:left="567" w:hanging="567"/>
              <w:contextualSpacing/>
              <w:rPr>
                <w:rFonts w:ascii="Arial" w:hAnsi="Arial" w:cs="Arial"/>
                <w:sz w:val="16"/>
                <w:szCs w:val="16"/>
                <w:lang w:val="en-US"/>
              </w:rPr>
            </w:pPr>
            <w:r w:rsidRPr="009D0CC4">
              <w:rPr>
                <w:rFonts w:ascii="Arial" w:hAnsi="Arial" w:cs="Arial"/>
                <w:sz w:val="16"/>
                <w:szCs w:val="16"/>
                <w:lang w:val="en-US"/>
              </w:rPr>
              <w:t>Use of bold should be limited for narrative text.</w:t>
            </w:r>
          </w:p>
          <w:p w:rsidR="003262AF" w:rsidRPr="009D0CC4" w:rsidRDefault="003262AF" w:rsidP="003262AF">
            <w:pPr>
              <w:pStyle w:val="ListParagraph"/>
              <w:numPr>
                <w:ilvl w:val="0"/>
                <w:numId w:val="5"/>
              </w:numPr>
              <w:spacing w:before="120" w:after="120"/>
              <w:ind w:left="567" w:hanging="567"/>
              <w:contextualSpacing/>
              <w:rPr>
                <w:rFonts w:ascii="Arial" w:hAnsi="Arial" w:cs="Arial"/>
                <w:sz w:val="16"/>
                <w:szCs w:val="16"/>
                <w:lang w:val="en-US"/>
              </w:rPr>
            </w:pPr>
            <w:r w:rsidRPr="009D0CC4">
              <w:rPr>
                <w:rFonts w:ascii="Arial" w:hAnsi="Arial" w:cs="Arial"/>
                <w:sz w:val="16"/>
                <w:szCs w:val="16"/>
                <w:lang w:val="en-US"/>
              </w:rPr>
              <w:t xml:space="preserve">Ensure all symbols are compliant with XML and UTF-8 before use. </w:t>
            </w:r>
          </w:p>
          <w:p w:rsidR="003262AF" w:rsidRPr="009D0CC4" w:rsidRDefault="003262AF" w:rsidP="003262AF">
            <w:pPr>
              <w:pStyle w:val="ListParagraph"/>
              <w:numPr>
                <w:ilvl w:val="0"/>
                <w:numId w:val="5"/>
              </w:numPr>
              <w:spacing w:before="120" w:after="120"/>
              <w:ind w:left="567" w:hanging="567"/>
              <w:contextualSpacing/>
              <w:rPr>
                <w:rFonts w:ascii="Arial" w:hAnsi="Arial" w:cs="Arial"/>
                <w:sz w:val="16"/>
                <w:szCs w:val="16"/>
                <w:lang w:val="en-US"/>
              </w:rPr>
            </w:pPr>
            <w:r w:rsidRPr="009D0CC4">
              <w:rPr>
                <w:rFonts w:ascii="Arial" w:hAnsi="Arial" w:cs="Arial"/>
                <w:sz w:val="16"/>
                <w:szCs w:val="16"/>
                <w:lang w:val="en-US"/>
              </w:rPr>
              <w:t>There are no spaces in codes.</w:t>
            </w:r>
          </w:p>
          <w:p w:rsidR="003262AF" w:rsidRPr="009D0CC4" w:rsidRDefault="003262AF" w:rsidP="003262AF">
            <w:pPr>
              <w:pStyle w:val="ListParagraph"/>
              <w:numPr>
                <w:ilvl w:val="0"/>
                <w:numId w:val="5"/>
              </w:numPr>
              <w:spacing w:before="120" w:after="120"/>
              <w:ind w:left="567" w:hanging="567"/>
              <w:contextualSpacing/>
              <w:rPr>
                <w:rFonts w:ascii="Arial" w:hAnsi="Arial" w:cs="Arial"/>
                <w:sz w:val="16"/>
                <w:szCs w:val="16"/>
                <w:lang w:val="en-US"/>
              </w:rPr>
            </w:pPr>
            <w:r w:rsidRPr="009D0CC4">
              <w:rPr>
                <w:rFonts w:ascii="Arial" w:hAnsi="Arial" w:cs="Arial"/>
                <w:sz w:val="16"/>
                <w:szCs w:val="16"/>
                <w:lang w:val="en-US"/>
              </w:rPr>
              <w:t>All data elements associated with controlled vocabularies are case sensitive. There are no other case sensitivity rules aside from what is described in the SPL schema or XML specification.</w:t>
            </w:r>
          </w:p>
          <w:p w:rsidR="003262AF" w:rsidRPr="009D0CC4" w:rsidRDefault="003262AF" w:rsidP="003262AF">
            <w:pPr>
              <w:pStyle w:val="ListParagraph"/>
              <w:numPr>
                <w:ilvl w:val="0"/>
                <w:numId w:val="5"/>
              </w:numPr>
              <w:spacing w:before="120" w:after="120"/>
              <w:ind w:left="567" w:hanging="567"/>
              <w:contextualSpacing/>
              <w:rPr>
                <w:rFonts w:ascii="Arial" w:hAnsi="Arial" w:cs="Arial"/>
                <w:sz w:val="16"/>
                <w:szCs w:val="16"/>
                <w:lang w:val="en-US"/>
              </w:rPr>
            </w:pPr>
            <w:r w:rsidRPr="009D0CC4">
              <w:rPr>
                <w:rFonts w:ascii="Arial" w:hAnsi="Arial" w:cs="Arial"/>
                <w:sz w:val="16"/>
                <w:szCs w:val="16"/>
                <w:lang w:val="en-US"/>
              </w:rPr>
              <w:t xml:space="preserve">Limit the use of line breaks to avoid unnecessary white space </w:t>
            </w:r>
          </w:p>
          <w:p w:rsidR="003262AF" w:rsidRPr="009D0CC4" w:rsidRDefault="003262AF" w:rsidP="003262AF">
            <w:pPr>
              <w:pStyle w:val="ListParagraph"/>
              <w:numPr>
                <w:ilvl w:val="0"/>
                <w:numId w:val="5"/>
              </w:numPr>
              <w:spacing w:before="120" w:after="120"/>
              <w:ind w:left="567" w:hanging="567"/>
              <w:contextualSpacing/>
              <w:rPr>
                <w:rFonts w:ascii="Arial" w:hAnsi="Arial" w:cs="Arial"/>
                <w:sz w:val="16"/>
                <w:szCs w:val="16"/>
                <w:lang w:val="en-US"/>
              </w:rPr>
            </w:pPr>
            <w:r w:rsidRPr="009D0CC4">
              <w:rPr>
                <w:rFonts w:ascii="Arial" w:hAnsi="Arial" w:cs="Arial"/>
                <w:sz w:val="16"/>
                <w:szCs w:val="16"/>
                <w:lang w:val="en-US"/>
              </w:rPr>
              <w:t>Avoid combining styles. For example, applying both underline and bold.</w:t>
            </w:r>
          </w:p>
          <w:p w:rsidR="003262AF" w:rsidRPr="009D0CC4" w:rsidRDefault="003262AF" w:rsidP="00C2187E">
            <w:pPr>
              <w:rPr>
                <w:rFonts w:ascii="Arial" w:hAnsi="Arial" w:cs="Arial"/>
                <w:sz w:val="16"/>
                <w:szCs w:val="16"/>
              </w:rPr>
            </w:pPr>
            <w:r w:rsidRPr="009D0CC4">
              <w:rPr>
                <w:rFonts w:ascii="Arial" w:hAnsi="Arial" w:cs="Arial"/>
                <w:sz w:val="16"/>
                <w:szCs w:val="16"/>
              </w:rPr>
              <w:t xml:space="preserve">It is recommended that sponsors review the rendered prior to submitting to ensure that their XML PM is in line with the Master Template. </w:t>
            </w:r>
          </w:p>
        </w:tc>
      </w:tr>
      <w:tr w:rsidR="00C2187E" w:rsidRPr="009D0CC4" w:rsidTr="00184AC7">
        <w:tc>
          <w:tcPr>
            <w:tcW w:w="1277" w:type="dxa"/>
          </w:tcPr>
          <w:p w:rsidR="00C2187E" w:rsidRPr="009D0CC4" w:rsidRDefault="00C2187E">
            <w:pPr>
              <w:rPr>
                <w:rFonts w:ascii="Arial" w:hAnsi="Arial" w:cs="Arial"/>
                <w:sz w:val="16"/>
                <w:szCs w:val="16"/>
              </w:rPr>
            </w:pPr>
            <w:r w:rsidRPr="009D0CC4">
              <w:rPr>
                <w:rFonts w:ascii="Arial" w:hAnsi="Arial" w:cs="Arial"/>
                <w:sz w:val="16"/>
                <w:szCs w:val="16"/>
              </w:rPr>
              <w:t>2021-03-12</w:t>
            </w:r>
          </w:p>
        </w:tc>
        <w:tc>
          <w:tcPr>
            <w:tcW w:w="21829" w:type="dxa"/>
          </w:tcPr>
          <w:p w:rsidR="00C2187E" w:rsidRPr="009D0CC4" w:rsidRDefault="00C2187E" w:rsidP="00C2187E">
            <w:pPr>
              <w:rPr>
                <w:rFonts w:ascii="Arial" w:hAnsi="Arial" w:cs="Arial"/>
                <w:b/>
                <w:sz w:val="16"/>
                <w:szCs w:val="16"/>
              </w:rPr>
            </w:pPr>
            <w:r w:rsidRPr="009D0CC4">
              <w:rPr>
                <w:rFonts w:ascii="Arial" w:hAnsi="Arial" w:cs="Arial"/>
                <w:b/>
                <w:sz w:val="16"/>
                <w:szCs w:val="16"/>
              </w:rPr>
              <w:t xml:space="preserve">The Therapeutic Class (OID 2.16.840.1.113883.2.20.6.6) </w:t>
            </w:r>
          </w:p>
          <w:p w:rsidR="00C2187E" w:rsidRPr="009D0CC4" w:rsidRDefault="00C2187E" w:rsidP="00C2187E">
            <w:pPr>
              <w:rPr>
                <w:rFonts w:ascii="Arial" w:hAnsi="Arial" w:cs="Arial"/>
                <w:sz w:val="16"/>
                <w:szCs w:val="16"/>
              </w:rPr>
            </w:pPr>
            <w:r w:rsidRPr="009D0CC4">
              <w:rPr>
                <w:rFonts w:ascii="Arial" w:hAnsi="Arial" w:cs="Arial"/>
                <w:sz w:val="16"/>
                <w:szCs w:val="16"/>
              </w:rPr>
              <w:t>In the email updated dated 2021-01-08, we announced the decision to revert to ATC code. The CV has been updated to include the 4th and 5th level codes, however, only the English descriptions for the 5th level are included at this time. We will be adding the 4th level and French translations in the coming weeks. It should be noted that the style sheet has been updated and only the code will be rendered at this time.</w:t>
            </w:r>
          </w:p>
          <w:p w:rsidR="00C2187E" w:rsidRPr="009D0CC4" w:rsidRDefault="00C2187E" w:rsidP="00C2187E">
            <w:pPr>
              <w:rPr>
                <w:rFonts w:ascii="Arial" w:hAnsi="Arial" w:cs="Arial"/>
                <w:sz w:val="16"/>
                <w:szCs w:val="16"/>
              </w:rPr>
            </w:pPr>
          </w:p>
          <w:p w:rsidR="00C2187E" w:rsidRPr="009D0CC4" w:rsidRDefault="00C2187E" w:rsidP="00C2187E">
            <w:pPr>
              <w:rPr>
                <w:rFonts w:ascii="Arial" w:hAnsi="Arial" w:cs="Arial"/>
                <w:b/>
                <w:sz w:val="16"/>
                <w:szCs w:val="16"/>
              </w:rPr>
            </w:pPr>
            <w:r w:rsidRPr="009D0CC4">
              <w:rPr>
                <w:rFonts w:ascii="Arial" w:hAnsi="Arial" w:cs="Arial"/>
                <w:b/>
                <w:sz w:val="16"/>
                <w:szCs w:val="16"/>
              </w:rPr>
              <w:t>Draft Validation Rules v2.0</w:t>
            </w:r>
          </w:p>
          <w:p w:rsidR="00C2187E" w:rsidRPr="009D0CC4" w:rsidRDefault="00C2187E" w:rsidP="00C2187E">
            <w:pPr>
              <w:rPr>
                <w:rFonts w:ascii="Arial" w:hAnsi="Arial" w:cs="Arial"/>
                <w:sz w:val="16"/>
                <w:szCs w:val="16"/>
              </w:rPr>
            </w:pPr>
            <w:r w:rsidRPr="009D0CC4">
              <w:rPr>
                <w:rFonts w:ascii="Arial" w:hAnsi="Arial" w:cs="Arial"/>
                <w:sz w:val="16"/>
                <w:szCs w:val="16"/>
              </w:rPr>
              <w:t xml:space="preserve">An updated version of the validation rules have been posted in GitHub (https://github.com/HealthCanada/HPFB/tree/master/product-monograph/guidance). The majority of the changes are only for clarity, and numbering of the rules. The document includes additional columns that indicate the old rule number and what has changed. These rules have not yet been implemented for the validation of XML PMs. We are currently testing and plan to implement in the next few months. I will provide more concrete timelines once they have been finalized. </w:t>
            </w:r>
          </w:p>
          <w:p w:rsidR="00C2187E" w:rsidRPr="009D0CC4" w:rsidRDefault="00C2187E" w:rsidP="00C2187E">
            <w:pPr>
              <w:rPr>
                <w:rFonts w:ascii="Arial" w:hAnsi="Arial" w:cs="Arial"/>
                <w:sz w:val="16"/>
                <w:szCs w:val="16"/>
              </w:rPr>
            </w:pPr>
          </w:p>
          <w:p w:rsidR="00C2187E" w:rsidRPr="009D0CC4" w:rsidRDefault="00C2187E" w:rsidP="00C2187E">
            <w:pPr>
              <w:rPr>
                <w:rFonts w:ascii="Arial" w:hAnsi="Arial" w:cs="Arial"/>
                <w:b/>
                <w:sz w:val="16"/>
                <w:szCs w:val="16"/>
              </w:rPr>
            </w:pPr>
            <w:r w:rsidRPr="009D0CC4">
              <w:rPr>
                <w:rFonts w:ascii="Arial" w:hAnsi="Arial" w:cs="Arial"/>
                <w:b/>
                <w:sz w:val="16"/>
                <w:szCs w:val="16"/>
              </w:rPr>
              <w:t>Style Sheet Changes</w:t>
            </w:r>
          </w:p>
          <w:p w:rsidR="00C2187E" w:rsidRPr="009D0CC4" w:rsidRDefault="00C2187E" w:rsidP="00C2187E">
            <w:pPr>
              <w:rPr>
                <w:rFonts w:ascii="Arial" w:hAnsi="Arial" w:cs="Arial"/>
                <w:sz w:val="16"/>
                <w:szCs w:val="16"/>
              </w:rPr>
            </w:pPr>
            <w:r w:rsidRPr="009D0CC4">
              <w:rPr>
                <w:rFonts w:ascii="Arial" w:hAnsi="Arial" w:cs="Arial"/>
                <w:sz w:val="16"/>
                <w:szCs w:val="16"/>
              </w:rPr>
              <w:t xml:space="preserve">We continue to make small changes to the style sheet. This </w:t>
            </w:r>
            <w:proofErr w:type="gramStart"/>
            <w:r w:rsidRPr="009D0CC4">
              <w:rPr>
                <w:rFonts w:ascii="Arial" w:hAnsi="Arial" w:cs="Arial"/>
                <w:sz w:val="16"/>
                <w:szCs w:val="16"/>
              </w:rPr>
              <w:t>weeks</w:t>
            </w:r>
            <w:proofErr w:type="gramEnd"/>
            <w:r w:rsidRPr="009D0CC4">
              <w:rPr>
                <w:rFonts w:ascii="Arial" w:hAnsi="Arial" w:cs="Arial"/>
                <w:sz w:val="16"/>
                <w:szCs w:val="16"/>
              </w:rPr>
              <w:t xml:space="preserve"> updates are related to accessibility requirements.</w:t>
            </w:r>
          </w:p>
        </w:tc>
      </w:tr>
      <w:tr w:rsidR="00015787" w:rsidRPr="009D0CC4" w:rsidTr="00184AC7">
        <w:tc>
          <w:tcPr>
            <w:tcW w:w="1277" w:type="dxa"/>
          </w:tcPr>
          <w:p w:rsidR="00015787" w:rsidRPr="009D0CC4" w:rsidRDefault="00015787">
            <w:pPr>
              <w:rPr>
                <w:rFonts w:ascii="Arial" w:hAnsi="Arial" w:cs="Arial"/>
                <w:sz w:val="16"/>
                <w:szCs w:val="16"/>
              </w:rPr>
            </w:pPr>
            <w:r w:rsidRPr="009D0CC4">
              <w:rPr>
                <w:rFonts w:ascii="Arial" w:hAnsi="Arial" w:cs="Arial"/>
                <w:sz w:val="16"/>
                <w:szCs w:val="16"/>
              </w:rPr>
              <w:t>2021-02-26</w:t>
            </w:r>
          </w:p>
        </w:tc>
        <w:tc>
          <w:tcPr>
            <w:tcW w:w="21829" w:type="dxa"/>
          </w:tcPr>
          <w:p w:rsidR="00015787" w:rsidRPr="009D0CC4" w:rsidRDefault="00015787">
            <w:pPr>
              <w:rPr>
                <w:rFonts w:ascii="Arial" w:hAnsi="Arial" w:cs="Arial"/>
                <w:sz w:val="16"/>
                <w:szCs w:val="16"/>
              </w:rPr>
            </w:pPr>
            <w:r w:rsidRPr="009D0CC4">
              <w:rPr>
                <w:rFonts w:ascii="Arial" w:hAnsi="Arial" w:cs="Arial"/>
                <w:sz w:val="16"/>
                <w:szCs w:val="16"/>
              </w:rPr>
              <w:t>Stylesheet changes related to accessibility requirements</w:t>
            </w:r>
          </w:p>
          <w:p w:rsidR="00015787" w:rsidRPr="009D0CC4" w:rsidRDefault="00015787">
            <w:pPr>
              <w:rPr>
                <w:rFonts w:ascii="Arial" w:hAnsi="Arial" w:cs="Arial"/>
                <w:sz w:val="16"/>
                <w:szCs w:val="16"/>
              </w:rPr>
            </w:pPr>
            <w:r w:rsidRPr="009D0CC4">
              <w:rPr>
                <w:rFonts w:ascii="Arial" w:hAnsi="Arial" w:cs="Arial"/>
                <w:sz w:val="16"/>
                <w:szCs w:val="16"/>
              </w:rPr>
              <w:t>Additional guidance regarding how to add the vertical line that is used to indicated revisions (RMLC)</w:t>
            </w:r>
          </w:p>
        </w:tc>
      </w:tr>
      <w:tr w:rsidR="00015787" w:rsidRPr="009D0CC4" w:rsidTr="00184AC7">
        <w:tc>
          <w:tcPr>
            <w:tcW w:w="1277" w:type="dxa"/>
          </w:tcPr>
          <w:p w:rsidR="00015787" w:rsidRPr="009D0CC4" w:rsidRDefault="00015787">
            <w:pPr>
              <w:rPr>
                <w:rFonts w:ascii="Arial" w:hAnsi="Arial" w:cs="Arial"/>
                <w:sz w:val="16"/>
                <w:szCs w:val="16"/>
              </w:rPr>
            </w:pPr>
            <w:r w:rsidRPr="009D0CC4">
              <w:rPr>
                <w:rFonts w:ascii="Arial" w:hAnsi="Arial" w:cs="Arial"/>
                <w:sz w:val="16"/>
                <w:szCs w:val="16"/>
              </w:rPr>
              <w:t>2021-02-12</w:t>
            </w:r>
          </w:p>
        </w:tc>
        <w:tc>
          <w:tcPr>
            <w:tcW w:w="21829" w:type="dxa"/>
          </w:tcPr>
          <w:p w:rsidR="00015787" w:rsidRPr="009D0CC4" w:rsidRDefault="00015787">
            <w:pPr>
              <w:rPr>
                <w:rFonts w:ascii="Arial" w:hAnsi="Arial" w:cs="Arial"/>
                <w:sz w:val="16"/>
                <w:szCs w:val="16"/>
              </w:rPr>
            </w:pPr>
            <w:r w:rsidRPr="009D0CC4">
              <w:rPr>
                <w:rFonts w:ascii="Arial" w:hAnsi="Arial" w:cs="Arial"/>
                <w:sz w:val="16"/>
                <w:szCs w:val="16"/>
              </w:rPr>
              <w:t>Stylesheet changes</w:t>
            </w:r>
          </w:p>
          <w:p w:rsidR="00015787" w:rsidRPr="009D0CC4" w:rsidRDefault="00015787">
            <w:pPr>
              <w:rPr>
                <w:rFonts w:ascii="Arial" w:hAnsi="Arial" w:cs="Arial"/>
                <w:sz w:val="16"/>
                <w:szCs w:val="16"/>
              </w:rPr>
            </w:pPr>
            <w:r w:rsidRPr="009D0CC4">
              <w:rPr>
                <w:rFonts w:ascii="Arial" w:hAnsi="Arial" w:cs="Arial"/>
                <w:sz w:val="16"/>
                <w:szCs w:val="16"/>
              </w:rPr>
              <w:t>Validation rules – notice they are being updated and will be available shortly</w:t>
            </w:r>
          </w:p>
          <w:p w:rsidR="00015787" w:rsidRPr="009D0CC4" w:rsidRDefault="00015787" w:rsidP="00015787">
            <w:pPr>
              <w:rPr>
                <w:rFonts w:ascii="Arial" w:hAnsi="Arial" w:cs="Arial"/>
                <w:sz w:val="16"/>
                <w:szCs w:val="16"/>
              </w:rPr>
            </w:pPr>
            <w:r w:rsidRPr="009D0CC4">
              <w:rPr>
                <w:rFonts w:ascii="Arial" w:hAnsi="Arial" w:cs="Arial"/>
                <w:sz w:val="16"/>
                <w:szCs w:val="16"/>
              </w:rPr>
              <w:t xml:space="preserve">Guidance document – notice of revisions to streamline and provide additional clarity </w:t>
            </w:r>
          </w:p>
        </w:tc>
      </w:tr>
      <w:tr w:rsidR="00015787" w:rsidRPr="009D0CC4" w:rsidTr="00184AC7">
        <w:tc>
          <w:tcPr>
            <w:tcW w:w="1277" w:type="dxa"/>
          </w:tcPr>
          <w:p w:rsidR="00015787" w:rsidRPr="009D0CC4" w:rsidRDefault="00015787">
            <w:pPr>
              <w:rPr>
                <w:rFonts w:ascii="Arial" w:hAnsi="Arial" w:cs="Arial"/>
                <w:sz w:val="16"/>
                <w:szCs w:val="16"/>
              </w:rPr>
            </w:pPr>
            <w:r w:rsidRPr="009D0CC4">
              <w:rPr>
                <w:rFonts w:ascii="Arial" w:hAnsi="Arial" w:cs="Arial"/>
                <w:sz w:val="16"/>
                <w:szCs w:val="16"/>
              </w:rPr>
              <w:t>2021-01-08</w:t>
            </w:r>
          </w:p>
        </w:tc>
        <w:tc>
          <w:tcPr>
            <w:tcW w:w="21829" w:type="dxa"/>
          </w:tcPr>
          <w:p w:rsidR="00015787" w:rsidRPr="009D0CC4" w:rsidRDefault="00015787">
            <w:pPr>
              <w:rPr>
                <w:rFonts w:ascii="Arial" w:hAnsi="Arial" w:cs="Arial"/>
                <w:sz w:val="16"/>
                <w:szCs w:val="16"/>
              </w:rPr>
            </w:pPr>
            <w:r w:rsidRPr="009D0CC4">
              <w:rPr>
                <w:rFonts w:ascii="Arial" w:hAnsi="Arial" w:cs="Arial"/>
                <w:sz w:val="16"/>
                <w:szCs w:val="16"/>
              </w:rPr>
              <w:t>Changes related to CVs</w:t>
            </w:r>
          </w:p>
          <w:p w:rsidR="00015787" w:rsidRPr="009D0CC4" w:rsidRDefault="00015787" w:rsidP="00015787">
            <w:pPr>
              <w:rPr>
                <w:rFonts w:ascii="Arial" w:hAnsi="Arial" w:cs="Arial"/>
                <w:b/>
                <w:sz w:val="16"/>
                <w:szCs w:val="16"/>
              </w:rPr>
            </w:pPr>
            <w:r w:rsidRPr="009D0CC4">
              <w:rPr>
                <w:rFonts w:ascii="Arial" w:hAnsi="Arial" w:cs="Arial"/>
                <w:b/>
                <w:sz w:val="16"/>
                <w:szCs w:val="16"/>
              </w:rPr>
              <w:t>Therapeutic Class (OID: 6.6)</w:t>
            </w:r>
          </w:p>
          <w:p w:rsidR="00015787" w:rsidRPr="009D0CC4" w:rsidRDefault="00015787" w:rsidP="00015787">
            <w:pPr>
              <w:rPr>
                <w:rFonts w:ascii="Arial" w:hAnsi="Arial" w:cs="Arial"/>
                <w:sz w:val="16"/>
                <w:szCs w:val="16"/>
              </w:rPr>
            </w:pPr>
            <w:r w:rsidRPr="009D0CC4">
              <w:rPr>
                <w:rFonts w:ascii="Arial" w:hAnsi="Arial" w:cs="Arial"/>
                <w:sz w:val="16"/>
                <w:szCs w:val="16"/>
              </w:rPr>
              <w:t>We have decided to revert to the ATC code for therapeutic class at this time.  We are working to update the CV list as quick as possible; unfortunately, it won’t be completed today.</w:t>
            </w:r>
          </w:p>
          <w:p w:rsidR="00015787" w:rsidRPr="009D0CC4" w:rsidRDefault="00015787" w:rsidP="00015787">
            <w:pPr>
              <w:rPr>
                <w:rFonts w:ascii="Arial" w:hAnsi="Arial" w:cs="Arial"/>
                <w:sz w:val="16"/>
                <w:szCs w:val="16"/>
              </w:rPr>
            </w:pPr>
          </w:p>
          <w:p w:rsidR="00015787" w:rsidRPr="009D0CC4" w:rsidRDefault="00015787" w:rsidP="00015787">
            <w:pPr>
              <w:rPr>
                <w:rFonts w:ascii="Arial" w:hAnsi="Arial" w:cs="Arial"/>
                <w:b/>
                <w:sz w:val="16"/>
                <w:szCs w:val="16"/>
              </w:rPr>
            </w:pPr>
            <w:r w:rsidRPr="009D0CC4">
              <w:rPr>
                <w:rFonts w:ascii="Arial" w:hAnsi="Arial" w:cs="Arial"/>
                <w:b/>
                <w:sz w:val="16"/>
                <w:szCs w:val="16"/>
              </w:rPr>
              <w:t>Combination Product Type (OID: 6.8)</w:t>
            </w:r>
          </w:p>
          <w:p w:rsidR="00015787" w:rsidRPr="009D0CC4" w:rsidRDefault="00015787" w:rsidP="00015787">
            <w:pPr>
              <w:rPr>
                <w:rFonts w:ascii="Arial" w:hAnsi="Arial" w:cs="Arial"/>
                <w:sz w:val="16"/>
                <w:szCs w:val="16"/>
              </w:rPr>
            </w:pPr>
            <w:r w:rsidRPr="009D0CC4">
              <w:rPr>
                <w:rFonts w:ascii="Arial" w:hAnsi="Arial" w:cs="Arial"/>
                <w:sz w:val="16"/>
                <w:szCs w:val="16"/>
              </w:rPr>
              <w:t>We are removing this product characteristic from the XML PM at this time.</w:t>
            </w:r>
          </w:p>
          <w:p w:rsidR="00015787" w:rsidRPr="009D0CC4" w:rsidRDefault="00015787" w:rsidP="00015787">
            <w:pPr>
              <w:rPr>
                <w:rFonts w:ascii="Arial" w:hAnsi="Arial" w:cs="Arial"/>
                <w:sz w:val="16"/>
                <w:szCs w:val="16"/>
              </w:rPr>
            </w:pPr>
          </w:p>
          <w:p w:rsidR="00015787" w:rsidRPr="009D0CC4" w:rsidRDefault="00015787" w:rsidP="00015787">
            <w:pPr>
              <w:rPr>
                <w:rFonts w:ascii="Arial" w:hAnsi="Arial" w:cs="Arial"/>
                <w:b/>
                <w:sz w:val="16"/>
                <w:szCs w:val="16"/>
              </w:rPr>
            </w:pPr>
            <w:r w:rsidRPr="009D0CC4">
              <w:rPr>
                <w:rFonts w:ascii="Arial" w:hAnsi="Arial" w:cs="Arial"/>
                <w:b/>
                <w:sz w:val="16"/>
                <w:szCs w:val="16"/>
              </w:rPr>
              <w:t xml:space="preserve">Date of Cancellation </w:t>
            </w:r>
          </w:p>
          <w:p w:rsidR="00015787" w:rsidRPr="009D0CC4" w:rsidRDefault="00015787" w:rsidP="00015787">
            <w:pPr>
              <w:rPr>
                <w:rFonts w:ascii="Arial" w:hAnsi="Arial" w:cs="Arial"/>
                <w:sz w:val="16"/>
                <w:szCs w:val="16"/>
              </w:rPr>
            </w:pPr>
            <w:r w:rsidRPr="009D0CC4">
              <w:rPr>
                <w:rFonts w:ascii="Arial" w:hAnsi="Arial" w:cs="Arial"/>
                <w:sz w:val="16"/>
                <w:szCs w:val="16"/>
              </w:rPr>
              <w:t>We are removing Date of Cancellation associated with the Packaging Status as packaging tends to be no longer available rather than cancelled.</w:t>
            </w:r>
          </w:p>
          <w:p w:rsidR="00015787" w:rsidRPr="009D0CC4" w:rsidRDefault="00015787" w:rsidP="00015787">
            <w:pPr>
              <w:rPr>
                <w:rFonts w:ascii="Arial" w:hAnsi="Arial" w:cs="Arial"/>
                <w:sz w:val="16"/>
                <w:szCs w:val="16"/>
              </w:rPr>
            </w:pPr>
          </w:p>
          <w:p w:rsidR="00015787" w:rsidRPr="009D0CC4" w:rsidRDefault="00015787" w:rsidP="00015787">
            <w:pPr>
              <w:rPr>
                <w:rFonts w:ascii="Arial" w:hAnsi="Arial" w:cs="Arial"/>
                <w:b/>
                <w:sz w:val="16"/>
                <w:szCs w:val="16"/>
              </w:rPr>
            </w:pPr>
            <w:r w:rsidRPr="009D0CC4">
              <w:rPr>
                <w:rFonts w:ascii="Arial" w:hAnsi="Arial" w:cs="Arial"/>
                <w:b/>
                <w:sz w:val="16"/>
                <w:szCs w:val="16"/>
              </w:rPr>
              <w:t>Regulatory Status (OID: 6.11)</w:t>
            </w:r>
          </w:p>
          <w:p w:rsidR="00015787" w:rsidRPr="009D0CC4" w:rsidRDefault="00015787" w:rsidP="00015787">
            <w:pPr>
              <w:rPr>
                <w:rFonts w:ascii="Arial" w:hAnsi="Arial" w:cs="Arial"/>
                <w:sz w:val="16"/>
                <w:szCs w:val="16"/>
              </w:rPr>
            </w:pPr>
            <w:r w:rsidRPr="009D0CC4">
              <w:rPr>
                <w:rFonts w:ascii="Arial" w:hAnsi="Arial" w:cs="Arial"/>
                <w:sz w:val="16"/>
                <w:szCs w:val="16"/>
              </w:rPr>
              <w:t xml:space="preserve">We are removing the Regulatory Status associated with both Packaging Status and Product Status from the XML PM at this time. </w:t>
            </w:r>
          </w:p>
          <w:p w:rsidR="00015787" w:rsidRPr="009D0CC4" w:rsidRDefault="00015787" w:rsidP="00015787">
            <w:pPr>
              <w:rPr>
                <w:rFonts w:ascii="Arial" w:hAnsi="Arial" w:cs="Arial"/>
                <w:sz w:val="16"/>
                <w:szCs w:val="16"/>
              </w:rPr>
            </w:pPr>
            <w:r w:rsidRPr="009D0CC4">
              <w:rPr>
                <w:rFonts w:ascii="Arial" w:hAnsi="Arial" w:cs="Arial"/>
                <w:sz w:val="16"/>
                <w:szCs w:val="16"/>
              </w:rPr>
              <w:t xml:space="preserve">This OID has been repurposed and renamed with a different set of terms. </w:t>
            </w:r>
          </w:p>
          <w:p w:rsidR="00015787" w:rsidRPr="009D0CC4" w:rsidRDefault="00015787" w:rsidP="00015787">
            <w:pPr>
              <w:rPr>
                <w:rFonts w:ascii="Arial" w:hAnsi="Arial" w:cs="Arial"/>
                <w:sz w:val="16"/>
                <w:szCs w:val="16"/>
              </w:rPr>
            </w:pPr>
          </w:p>
          <w:p w:rsidR="00015787" w:rsidRPr="009D0CC4" w:rsidRDefault="00015787" w:rsidP="00015787">
            <w:pPr>
              <w:rPr>
                <w:rFonts w:ascii="Arial" w:hAnsi="Arial" w:cs="Arial"/>
                <w:b/>
                <w:sz w:val="16"/>
                <w:szCs w:val="16"/>
              </w:rPr>
            </w:pPr>
            <w:r w:rsidRPr="009D0CC4">
              <w:rPr>
                <w:rFonts w:ascii="Arial" w:hAnsi="Arial" w:cs="Arial"/>
                <w:b/>
                <w:sz w:val="16"/>
                <w:szCs w:val="16"/>
              </w:rPr>
              <w:t>Package Available (OID: 6.11)</w:t>
            </w:r>
          </w:p>
          <w:p w:rsidR="00015787" w:rsidRPr="009D0CC4" w:rsidRDefault="00015787" w:rsidP="00015787">
            <w:pPr>
              <w:rPr>
                <w:rFonts w:ascii="Arial" w:hAnsi="Arial" w:cs="Arial"/>
                <w:sz w:val="16"/>
                <w:szCs w:val="16"/>
              </w:rPr>
            </w:pPr>
            <w:r w:rsidRPr="009D0CC4">
              <w:rPr>
                <w:rFonts w:ascii="Arial" w:hAnsi="Arial" w:cs="Arial"/>
                <w:sz w:val="16"/>
                <w:szCs w:val="16"/>
              </w:rPr>
              <w:t>We have defined a new CV called PACKAGE AVAILABLE to the Packaging Status section.</w:t>
            </w:r>
          </w:p>
        </w:tc>
      </w:tr>
      <w:tr w:rsidR="00015787" w:rsidRPr="009D0CC4" w:rsidTr="00184AC7">
        <w:tc>
          <w:tcPr>
            <w:tcW w:w="1277" w:type="dxa"/>
          </w:tcPr>
          <w:p w:rsidR="00015787" w:rsidRPr="009D0CC4" w:rsidRDefault="00015787">
            <w:pPr>
              <w:rPr>
                <w:rFonts w:ascii="Arial" w:hAnsi="Arial" w:cs="Arial"/>
                <w:sz w:val="16"/>
                <w:szCs w:val="16"/>
              </w:rPr>
            </w:pPr>
            <w:r w:rsidRPr="009D0CC4">
              <w:rPr>
                <w:rFonts w:ascii="Arial" w:hAnsi="Arial" w:cs="Arial"/>
                <w:sz w:val="16"/>
                <w:szCs w:val="16"/>
              </w:rPr>
              <w:t>2020-12-11</w:t>
            </w:r>
          </w:p>
        </w:tc>
        <w:tc>
          <w:tcPr>
            <w:tcW w:w="21829" w:type="dxa"/>
          </w:tcPr>
          <w:p w:rsidR="00015787" w:rsidRPr="009D0CC4" w:rsidRDefault="00015787" w:rsidP="00015787">
            <w:pPr>
              <w:rPr>
                <w:rFonts w:ascii="Arial" w:hAnsi="Arial" w:cs="Arial"/>
                <w:b/>
                <w:bCs/>
                <w:sz w:val="16"/>
                <w:szCs w:val="16"/>
              </w:rPr>
            </w:pPr>
            <w:r w:rsidRPr="009D0CC4">
              <w:rPr>
                <w:rFonts w:ascii="Arial" w:hAnsi="Arial" w:cs="Arial"/>
                <w:b/>
                <w:bCs/>
                <w:sz w:val="16"/>
                <w:szCs w:val="16"/>
              </w:rPr>
              <w:t>Generics</w:t>
            </w:r>
          </w:p>
          <w:p w:rsidR="00015787" w:rsidRPr="009D0CC4" w:rsidRDefault="00015787" w:rsidP="00015787">
            <w:pPr>
              <w:rPr>
                <w:rFonts w:ascii="Arial" w:hAnsi="Arial" w:cs="Arial"/>
                <w:sz w:val="16"/>
                <w:szCs w:val="16"/>
              </w:rPr>
            </w:pPr>
            <w:r w:rsidRPr="009D0CC4">
              <w:rPr>
                <w:rFonts w:ascii="Arial" w:hAnsi="Arial" w:cs="Arial"/>
                <w:sz w:val="16"/>
                <w:szCs w:val="16"/>
              </w:rPr>
              <w:t>As long as the CRP has converted to the master PM template, generic product can move to the XML format. The assumption is that all PMs in the master template will have used the controlled vocabulary, regardless of format.</w:t>
            </w:r>
          </w:p>
          <w:p w:rsidR="00015787" w:rsidRPr="009D0CC4" w:rsidRDefault="00015787" w:rsidP="00015787">
            <w:pPr>
              <w:rPr>
                <w:rFonts w:ascii="Arial" w:hAnsi="Arial" w:cs="Arial"/>
                <w:sz w:val="16"/>
                <w:szCs w:val="16"/>
              </w:rPr>
            </w:pPr>
          </w:p>
          <w:p w:rsidR="00015787" w:rsidRPr="009D0CC4" w:rsidRDefault="00015787" w:rsidP="00015787">
            <w:pPr>
              <w:rPr>
                <w:rFonts w:ascii="Arial" w:hAnsi="Arial" w:cs="Arial"/>
                <w:b/>
                <w:bCs/>
                <w:sz w:val="16"/>
                <w:szCs w:val="16"/>
              </w:rPr>
            </w:pPr>
            <w:r w:rsidRPr="009D0CC4">
              <w:rPr>
                <w:rFonts w:ascii="Arial" w:hAnsi="Arial" w:cs="Arial"/>
                <w:b/>
                <w:bCs/>
                <w:sz w:val="16"/>
                <w:szCs w:val="16"/>
              </w:rPr>
              <w:t>Pharmaceutical Standard</w:t>
            </w:r>
          </w:p>
          <w:p w:rsidR="00015787" w:rsidRPr="009D0CC4" w:rsidRDefault="00015787" w:rsidP="00015787">
            <w:pPr>
              <w:rPr>
                <w:rFonts w:ascii="Arial" w:hAnsi="Arial" w:cs="Arial"/>
                <w:sz w:val="16"/>
                <w:szCs w:val="16"/>
              </w:rPr>
            </w:pPr>
            <w:r w:rsidRPr="009D0CC4">
              <w:rPr>
                <w:rFonts w:ascii="Arial" w:hAnsi="Arial" w:cs="Arial"/>
                <w:sz w:val="16"/>
                <w:szCs w:val="16"/>
              </w:rPr>
              <w:t xml:space="preserve">The term Professed / </w:t>
            </w:r>
            <w:proofErr w:type="spellStart"/>
            <w:r w:rsidRPr="009D0CC4">
              <w:rPr>
                <w:rFonts w:ascii="Arial" w:hAnsi="Arial" w:cs="Arial"/>
                <w:sz w:val="16"/>
                <w:szCs w:val="16"/>
              </w:rPr>
              <w:t>Reconnue</w:t>
            </w:r>
            <w:proofErr w:type="spellEnd"/>
            <w:r w:rsidRPr="009D0CC4">
              <w:rPr>
                <w:rFonts w:ascii="Arial" w:hAnsi="Arial" w:cs="Arial"/>
                <w:sz w:val="16"/>
                <w:szCs w:val="16"/>
              </w:rPr>
              <w:t xml:space="preserve"> has been added.</w:t>
            </w:r>
          </w:p>
          <w:p w:rsidR="00015787" w:rsidRPr="009D0CC4" w:rsidRDefault="00015787" w:rsidP="00015787">
            <w:pPr>
              <w:rPr>
                <w:rFonts w:ascii="Arial" w:hAnsi="Arial" w:cs="Arial"/>
                <w:sz w:val="16"/>
                <w:szCs w:val="16"/>
              </w:rPr>
            </w:pPr>
          </w:p>
          <w:p w:rsidR="00015787" w:rsidRPr="009D0CC4" w:rsidRDefault="00015787" w:rsidP="00015787">
            <w:pPr>
              <w:rPr>
                <w:rFonts w:ascii="Arial" w:hAnsi="Arial" w:cs="Arial"/>
                <w:b/>
                <w:bCs/>
                <w:sz w:val="16"/>
                <w:szCs w:val="16"/>
              </w:rPr>
            </w:pPr>
            <w:r w:rsidRPr="009D0CC4">
              <w:rPr>
                <w:rFonts w:ascii="Arial" w:hAnsi="Arial" w:cs="Arial"/>
                <w:b/>
                <w:bCs/>
                <w:sz w:val="16"/>
                <w:szCs w:val="16"/>
              </w:rPr>
              <w:t>Inactive Ingredients</w:t>
            </w:r>
          </w:p>
          <w:p w:rsidR="00015787" w:rsidRPr="009D0CC4" w:rsidRDefault="00015787" w:rsidP="00015787">
            <w:pPr>
              <w:rPr>
                <w:rFonts w:ascii="Arial" w:hAnsi="Arial" w:cs="Arial"/>
                <w:sz w:val="16"/>
                <w:szCs w:val="16"/>
              </w:rPr>
            </w:pPr>
            <w:r w:rsidRPr="009D0CC4">
              <w:rPr>
                <w:rFonts w:ascii="Arial" w:hAnsi="Arial" w:cs="Arial"/>
                <w:sz w:val="16"/>
                <w:szCs w:val="16"/>
              </w:rPr>
              <w:t xml:space="preserve">The active ingredients listed in the product metadata should match what is provided in 6 DOSAGE FORMS, STRENGTHS, </w:t>
            </w:r>
            <w:proofErr w:type="gramStart"/>
            <w:r w:rsidRPr="009D0CC4">
              <w:rPr>
                <w:rFonts w:ascii="Arial" w:hAnsi="Arial" w:cs="Arial"/>
                <w:sz w:val="16"/>
                <w:szCs w:val="16"/>
              </w:rPr>
              <w:t>COMPOSITION</w:t>
            </w:r>
            <w:proofErr w:type="gramEnd"/>
            <w:r w:rsidRPr="009D0CC4">
              <w:rPr>
                <w:rFonts w:ascii="Arial" w:hAnsi="Arial" w:cs="Arial"/>
                <w:sz w:val="16"/>
                <w:szCs w:val="16"/>
              </w:rPr>
              <w:t xml:space="preserve"> AND PACKAGING.</w:t>
            </w:r>
          </w:p>
          <w:p w:rsidR="00015787" w:rsidRPr="009D0CC4" w:rsidRDefault="00015787" w:rsidP="00015787">
            <w:pPr>
              <w:rPr>
                <w:rFonts w:ascii="Arial" w:hAnsi="Arial" w:cs="Arial"/>
                <w:sz w:val="16"/>
                <w:szCs w:val="16"/>
              </w:rPr>
            </w:pPr>
          </w:p>
          <w:p w:rsidR="00015787" w:rsidRPr="009D0CC4" w:rsidRDefault="00015787" w:rsidP="00015787">
            <w:pPr>
              <w:rPr>
                <w:rFonts w:ascii="Arial" w:hAnsi="Arial" w:cs="Arial"/>
                <w:b/>
                <w:bCs/>
                <w:sz w:val="16"/>
                <w:szCs w:val="16"/>
              </w:rPr>
            </w:pPr>
            <w:r w:rsidRPr="009D0CC4">
              <w:rPr>
                <w:rFonts w:ascii="Arial" w:hAnsi="Arial" w:cs="Arial"/>
                <w:b/>
                <w:bCs/>
                <w:sz w:val="16"/>
                <w:szCs w:val="16"/>
              </w:rPr>
              <w:t>Stylesheet</w:t>
            </w:r>
          </w:p>
          <w:p w:rsidR="00015787" w:rsidRPr="009D0CC4" w:rsidRDefault="00015787" w:rsidP="00015787">
            <w:pPr>
              <w:rPr>
                <w:rFonts w:ascii="Arial" w:hAnsi="Arial" w:cs="Arial"/>
                <w:sz w:val="16"/>
                <w:szCs w:val="16"/>
              </w:rPr>
            </w:pPr>
            <w:r w:rsidRPr="009D0CC4">
              <w:rPr>
                <w:rFonts w:ascii="Arial" w:hAnsi="Arial" w:cs="Arial"/>
                <w:sz w:val="16"/>
                <w:szCs w:val="16"/>
              </w:rPr>
              <w:t>Stylesheet changes are ongoing related to printing a rendered XML to PDF.</w:t>
            </w:r>
          </w:p>
        </w:tc>
      </w:tr>
      <w:tr w:rsidR="00015787" w:rsidRPr="009D0CC4" w:rsidTr="00184AC7">
        <w:tc>
          <w:tcPr>
            <w:tcW w:w="1277" w:type="dxa"/>
          </w:tcPr>
          <w:p w:rsidR="00015787" w:rsidRPr="009D0CC4" w:rsidRDefault="00015787">
            <w:pPr>
              <w:rPr>
                <w:rFonts w:ascii="Arial" w:hAnsi="Arial" w:cs="Arial"/>
                <w:sz w:val="16"/>
                <w:szCs w:val="16"/>
              </w:rPr>
            </w:pPr>
            <w:r w:rsidRPr="009D0CC4">
              <w:rPr>
                <w:rFonts w:ascii="Arial" w:hAnsi="Arial" w:cs="Arial"/>
                <w:sz w:val="16"/>
                <w:szCs w:val="16"/>
              </w:rPr>
              <w:t>2020-12-04</w:t>
            </w:r>
          </w:p>
        </w:tc>
        <w:tc>
          <w:tcPr>
            <w:tcW w:w="21829" w:type="dxa"/>
          </w:tcPr>
          <w:p w:rsidR="00015787" w:rsidRPr="009D0CC4" w:rsidRDefault="00015787">
            <w:pPr>
              <w:rPr>
                <w:rFonts w:ascii="Arial" w:hAnsi="Arial" w:cs="Arial"/>
                <w:sz w:val="16"/>
                <w:szCs w:val="16"/>
              </w:rPr>
            </w:pPr>
            <w:r w:rsidRPr="009D0CC4">
              <w:rPr>
                <w:rFonts w:ascii="Arial" w:hAnsi="Arial" w:cs="Arial"/>
                <w:sz w:val="16"/>
                <w:szCs w:val="16"/>
              </w:rPr>
              <w:t>Guidance provided around Empty titles in Section Headings and the use of Unassigned</w:t>
            </w:r>
          </w:p>
          <w:p w:rsidR="00015787" w:rsidRPr="009D0CC4" w:rsidRDefault="00015787" w:rsidP="00015787">
            <w:pPr>
              <w:rPr>
                <w:rFonts w:ascii="Arial" w:hAnsi="Arial" w:cs="Arial"/>
                <w:b/>
                <w:bCs/>
                <w:sz w:val="16"/>
                <w:szCs w:val="16"/>
                <w:u w:val="single"/>
              </w:rPr>
            </w:pPr>
            <w:r w:rsidRPr="009D0CC4">
              <w:rPr>
                <w:rFonts w:ascii="Arial" w:hAnsi="Arial" w:cs="Arial"/>
                <w:b/>
                <w:bCs/>
                <w:sz w:val="16"/>
                <w:szCs w:val="16"/>
                <w:u w:val="single"/>
              </w:rPr>
              <w:t>Empty Titles in Section Headings</w:t>
            </w:r>
          </w:p>
          <w:p w:rsidR="00015787" w:rsidRPr="009D0CC4" w:rsidRDefault="00015787" w:rsidP="00015787">
            <w:pPr>
              <w:rPr>
                <w:rFonts w:ascii="Arial" w:hAnsi="Arial" w:cs="Arial"/>
                <w:sz w:val="16"/>
                <w:szCs w:val="16"/>
              </w:rPr>
            </w:pPr>
            <w:r w:rsidRPr="009D0CC4">
              <w:rPr>
                <w:rFonts w:ascii="Arial" w:hAnsi="Arial" w:cs="Arial"/>
                <w:sz w:val="16"/>
                <w:szCs w:val="16"/>
              </w:rPr>
              <w:t>It is important to provide meaningful titles within section headings.  To support this, we have improved the logic to display a warning message if a &lt;title&gt; does not contain content.</w:t>
            </w:r>
          </w:p>
          <w:p w:rsidR="00015787" w:rsidRPr="009D0CC4" w:rsidRDefault="00015787" w:rsidP="00015787">
            <w:pPr>
              <w:rPr>
                <w:rFonts w:ascii="Arial" w:hAnsi="Arial" w:cs="Arial"/>
                <w:sz w:val="16"/>
                <w:szCs w:val="16"/>
              </w:rPr>
            </w:pPr>
          </w:p>
          <w:p w:rsidR="00015787" w:rsidRPr="009D0CC4" w:rsidRDefault="00015787" w:rsidP="00015787">
            <w:pPr>
              <w:rPr>
                <w:rFonts w:ascii="Arial" w:hAnsi="Arial" w:cs="Arial"/>
                <w:sz w:val="16"/>
                <w:szCs w:val="16"/>
              </w:rPr>
            </w:pPr>
            <w:r w:rsidRPr="009D0CC4">
              <w:rPr>
                <w:rFonts w:ascii="Arial" w:hAnsi="Arial" w:cs="Arial"/>
                <w:noProof/>
                <w:sz w:val="16"/>
                <w:szCs w:val="16"/>
                <w:lang w:eastAsia="en-CA"/>
              </w:rPr>
              <w:lastRenderedPageBreak/>
              <w:drawing>
                <wp:inline distT="0" distB="0" distL="0" distR="0">
                  <wp:extent cx="2553335" cy="914400"/>
                  <wp:effectExtent l="0" t="0" r="0" b="0"/>
                  <wp:docPr id="2" name="Picture 2" descr="cid:image001.jpg@01D7118C.D182C1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118C.D182C1A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2553335" cy="914400"/>
                          </a:xfrm>
                          <a:prstGeom prst="rect">
                            <a:avLst/>
                          </a:prstGeom>
                          <a:noFill/>
                          <a:ln>
                            <a:noFill/>
                          </a:ln>
                        </pic:spPr>
                      </pic:pic>
                    </a:graphicData>
                  </a:graphic>
                </wp:inline>
              </w:drawing>
            </w:r>
          </w:p>
          <w:p w:rsidR="00015787" w:rsidRPr="009D0CC4" w:rsidRDefault="00015787" w:rsidP="00015787">
            <w:pPr>
              <w:rPr>
                <w:rFonts w:ascii="Arial" w:hAnsi="Arial" w:cs="Arial"/>
                <w:sz w:val="16"/>
                <w:szCs w:val="16"/>
              </w:rPr>
            </w:pPr>
          </w:p>
          <w:p w:rsidR="00015787" w:rsidRPr="009D0CC4" w:rsidRDefault="00015787" w:rsidP="00015787">
            <w:pPr>
              <w:rPr>
                <w:rFonts w:ascii="Arial" w:hAnsi="Arial" w:cs="Arial"/>
                <w:b/>
                <w:bCs/>
                <w:sz w:val="16"/>
                <w:szCs w:val="16"/>
                <w:u w:val="single"/>
              </w:rPr>
            </w:pPr>
            <w:r w:rsidRPr="009D0CC4">
              <w:rPr>
                <w:rFonts w:ascii="Arial" w:hAnsi="Arial" w:cs="Arial"/>
                <w:b/>
                <w:bCs/>
                <w:sz w:val="16"/>
                <w:szCs w:val="16"/>
                <w:u w:val="single"/>
              </w:rPr>
              <w:t>UNASSIGNED</w:t>
            </w:r>
          </w:p>
          <w:p w:rsidR="00015787" w:rsidRPr="009D0CC4" w:rsidRDefault="00015787" w:rsidP="00015787">
            <w:pPr>
              <w:rPr>
                <w:rFonts w:ascii="Arial" w:hAnsi="Arial" w:cs="Arial"/>
                <w:sz w:val="16"/>
                <w:szCs w:val="16"/>
              </w:rPr>
            </w:pPr>
            <w:r w:rsidRPr="009D0CC4">
              <w:rPr>
                <w:rFonts w:ascii="Arial" w:hAnsi="Arial" w:cs="Arial"/>
                <w:sz w:val="16"/>
                <w:szCs w:val="16"/>
              </w:rPr>
              <w:t xml:space="preserve">We have been examining the XML documents we have received both visually and using our validation tool.  We have encountered several instances where the XML is authored to have document content section headings using the industry-defined display name </w:t>
            </w:r>
            <w:r w:rsidRPr="009D0CC4">
              <w:rPr>
                <w:rFonts w:ascii="Arial" w:hAnsi="Arial" w:cs="Arial"/>
                <w:b/>
                <w:bCs/>
                <w:i/>
                <w:iCs/>
                <w:sz w:val="16"/>
                <w:szCs w:val="16"/>
              </w:rPr>
              <w:t>UNASSIGNED</w:t>
            </w:r>
            <w:r w:rsidRPr="009D0CC4">
              <w:rPr>
                <w:rFonts w:ascii="Arial" w:hAnsi="Arial" w:cs="Arial"/>
                <w:sz w:val="16"/>
                <w:szCs w:val="16"/>
              </w:rPr>
              <w:t xml:space="preserve"> incorrectly, which would not be detected during validation.  </w:t>
            </w:r>
          </w:p>
          <w:p w:rsidR="00015787" w:rsidRPr="009D0CC4" w:rsidRDefault="00015787" w:rsidP="00015787">
            <w:pPr>
              <w:rPr>
                <w:rFonts w:ascii="Arial" w:hAnsi="Arial" w:cs="Arial"/>
                <w:sz w:val="16"/>
                <w:szCs w:val="16"/>
              </w:rPr>
            </w:pPr>
          </w:p>
          <w:p w:rsidR="00015787" w:rsidRPr="009D0CC4" w:rsidRDefault="00015787" w:rsidP="00015787">
            <w:pPr>
              <w:rPr>
                <w:rFonts w:ascii="Arial" w:hAnsi="Arial" w:cs="Arial"/>
                <w:sz w:val="16"/>
                <w:szCs w:val="16"/>
              </w:rPr>
            </w:pPr>
            <w:r w:rsidRPr="009D0CC4">
              <w:rPr>
                <w:rFonts w:ascii="Arial" w:hAnsi="Arial" w:cs="Arial"/>
                <w:sz w:val="16"/>
                <w:szCs w:val="16"/>
              </w:rPr>
              <w:t xml:space="preserve">We wanted to use this as an opportunity to specify the correct usage of the </w:t>
            </w:r>
            <w:r w:rsidRPr="009D0CC4">
              <w:rPr>
                <w:rFonts w:ascii="Arial" w:hAnsi="Arial" w:cs="Arial"/>
                <w:b/>
                <w:bCs/>
                <w:i/>
                <w:iCs/>
                <w:sz w:val="16"/>
                <w:szCs w:val="16"/>
              </w:rPr>
              <w:t>UNASSIGNED</w:t>
            </w:r>
            <w:r w:rsidRPr="009D0CC4">
              <w:rPr>
                <w:rFonts w:ascii="Arial" w:hAnsi="Arial" w:cs="Arial"/>
                <w:sz w:val="16"/>
                <w:szCs w:val="16"/>
              </w:rPr>
              <w:t xml:space="preserve"> section headings, as we are all still in the learning stages of this initiative.</w:t>
            </w:r>
          </w:p>
          <w:p w:rsidR="00015787" w:rsidRPr="009D0CC4" w:rsidRDefault="00015787" w:rsidP="00015787">
            <w:pPr>
              <w:rPr>
                <w:rFonts w:ascii="Arial" w:hAnsi="Arial" w:cs="Arial"/>
                <w:sz w:val="16"/>
                <w:szCs w:val="16"/>
              </w:rPr>
            </w:pPr>
          </w:p>
          <w:p w:rsidR="00015787" w:rsidRPr="009D0CC4" w:rsidRDefault="00015787" w:rsidP="00015787">
            <w:pPr>
              <w:pStyle w:val="ListParagraph"/>
              <w:numPr>
                <w:ilvl w:val="0"/>
                <w:numId w:val="1"/>
              </w:numPr>
              <w:rPr>
                <w:rFonts w:ascii="Arial" w:hAnsi="Arial" w:cs="Arial"/>
                <w:sz w:val="16"/>
                <w:szCs w:val="16"/>
              </w:rPr>
            </w:pPr>
            <w:r w:rsidRPr="009D0CC4">
              <w:rPr>
                <w:rFonts w:ascii="Arial" w:hAnsi="Arial" w:cs="Arial"/>
                <w:sz w:val="16"/>
                <w:szCs w:val="16"/>
              </w:rPr>
              <w:t xml:space="preserve">Sponsors should use the Health Canada section headings defined in controlled vocabularies to represent the section headings in their XML document; these are derived directly from the </w:t>
            </w:r>
            <w:hyperlink r:id="rId68" w:history="1">
              <w:r w:rsidRPr="009D0CC4">
                <w:rPr>
                  <w:rStyle w:val="Hyperlink"/>
                  <w:rFonts w:ascii="Arial" w:hAnsi="Arial" w:cs="Arial"/>
                  <w:sz w:val="16"/>
                  <w:szCs w:val="16"/>
                </w:rPr>
                <w:t>Health Canada Product Monograph Template</w:t>
              </w:r>
            </w:hyperlink>
            <w:r w:rsidRPr="009D0CC4">
              <w:rPr>
                <w:rFonts w:ascii="Arial" w:hAnsi="Arial" w:cs="Arial"/>
                <w:sz w:val="16"/>
                <w:szCs w:val="16"/>
              </w:rPr>
              <w:t xml:space="preserve">.  </w:t>
            </w:r>
          </w:p>
          <w:p w:rsidR="00015787" w:rsidRPr="009D0CC4" w:rsidRDefault="00015787" w:rsidP="00015787">
            <w:pPr>
              <w:pStyle w:val="ListParagraph"/>
              <w:numPr>
                <w:ilvl w:val="0"/>
                <w:numId w:val="1"/>
              </w:numPr>
              <w:rPr>
                <w:rFonts w:ascii="Arial" w:hAnsi="Arial" w:cs="Arial"/>
                <w:sz w:val="16"/>
                <w:szCs w:val="16"/>
              </w:rPr>
            </w:pPr>
            <w:r w:rsidRPr="009D0CC4">
              <w:rPr>
                <w:rFonts w:ascii="Arial" w:hAnsi="Arial" w:cs="Arial"/>
                <w:sz w:val="16"/>
                <w:szCs w:val="16"/>
              </w:rPr>
              <w:t xml:space="preserve">Sponsors should use the </w:t>
            </w:r>
            <w:r w:rsidRPr="009D0CC4">
              <w:rPr>
                <w:rFonts w:ascii="Arial" w:hAnsi="Arial" w:cs="Arial"/>
                <w:b/>
                <w:bCs/>
                <w:i/>
                <w:iCs/>
                <w:sz w:val="16"/>
                <w:szCs w:val="16"/>
              </w:rPr>
              <w:t>UNASSIGNED</w:t>
            </w:r>
            <w:r w:rsidRPr="009D0CC4">
              <w:rPr>
                <w:rFonts w:ascii="Arial" w:hAnsi="Arial" w:cs="Arial"/>
                <w:sz w:val="16"/>
                <w:szCs w:val="16"/>
              </w:rPr>
              <w:t xml:space="preserve"> section heading to represent concepts not covered (industry defined) in the Health Canada Product Monograph Template </w:t>
            </w:r>
          </w:p>
          <w:p w:rsidR="00015787" w:rsidRPr="009D0CC4" w:rsidRDefault="00015787" w:rsidP="00015787">
            <w:pPr>
              <w:pStyle w:val="ListParagraph"/>
              <w:numPr>
                <w:ilvl w:val="0"/>
                <w:numId w:val="1"/>
              </w:numPr>
              <w:rPr>
                <w:rFonts w:ascii="Arial" w:hAnsi="Arial" w:cs="Arial"/>
                <w:sz w:val="16"/>
                <w:szCs w:val="16"/>
              </w:rPr>
            </w:pPr>
            <w:r w:rsidRPr="009D0CC4">
              <w:rPr>
                <w:rFonts w:ascii="Arial" w:hAnsi="Arial" w:cs="Arial"/>
                <w:sz w:val="16"/>
                <w:szCs w:val="16"/>
              </w:rPr>
              <w:t xml:space="preserve">Sponsors should not use the </w:t>
            </w:r>
            <w:r w:rsidRPr="009D0CC4">
              <w:rPr>
                <w:rFonts w:ascii="Arial" w:hAnsi="Arial" w:cs="Arial"/>
                <w:b/>
                <w:bCs/>
                <w:i/>
                <w:iCs/>
                <w:sz w:val="16"/>
                <w:szCs w:val="16"/>
              </w:rPr>
              <w:t>UNASSIGNED</w:t>
            </w:r>
            <w:r w:rsidRPr="009D0CC4">
              <w:rPr>
                <w:rFonts w:ascii="Arial" w:hAnsi="Arial" w:cs="Arial"/>
                <w:sz w:val="16"/>
                <w:szCs w:val="16"/>
              </w:rPr>
              <w:t xml:space="preserve"> section heading to represent concepts found within content of the Health Canada Product Monograph Template.  For example: </w:t>
            </w:r>
            <w:r w:rsidRPr="009D0CC4">
              <w:rPr>
                <w:rFonts w:ascii="Arial" w:hAnsi="Arial" w:cs="Arial"/>
                <w:b/>
                <w:bCs/>
                <w:i/>
                <w:iCs/>
                <w:sz w:val="16"/>
                <w:szCs w:val="16"/>
              </w:rPr>
              <w:t>Absorption</w:t>
            </w:r>
            <w:r w:rsidRPr="009D0CC4">
              <w:rPr>
                <w:rFonts w:ascii="Arial" w:hAnsi="Arial" w:cs="Arial"/>
                <w:sz w:val="16"/>
                <w:szCs w:val="16"/>
              </w:rPr>
              <w:t xml:space="preserve">, </w:t>
            </w:r>
            <w:r w:rsidRPr="009D0CC4">
              <w:rPr>
                <w:rFonts w:ascii="Arial" w:hAnsi="Arial" w:cs="Arial"/>
                <w:b/>
                <w:bCs/>
                <w:i/>
                <w:iCs/>
                <w:sz w:val="16"/>
                <w:szCs w:val="16"/>
              </w:rPr>
              <w:t>Distribution</w:t>
            </w:r>
            <w:r w:rsidRPr="009D0CC4">
              <w:rPr>
                <w:rFonts w:ascii="Arial" w:hAnsi="Arial" w:cs="Arial"/>
                <w:sz w:val="16"/>
                <w:szCs w:val="16"/>
              </w:rPr>
              <w:t xml:space="preserve">, </w:t>
            </w:r>
            <w:r w:rsidRPr="009D0CC4">
              <w:rPr>
                <w:rFonts w:ascii="Arial" w:hAnsi="Arial" w:cs="Arial"/>
                <w:b/>
                <w:bCs/>
                <w:i/>
                <w:iCs/>
                <w:sz w:val="16"/>
                <w:szCs w:val="16"/>
              </w:rPr>
              <w:t>Metabolism</w:t>
            </w:r>
            <w:r w:rsidRPr="009D0CC4">
              <w:rPr>
                <w:rFonts w:ascii="Arial" w:hAnsi="Arial" w:cs="Arial"/>
                <w:sz w:val="16"/>
                <w:szCs w:val="16"/>
              </w:rPr>
              <w:t xml:space="preserve"> should be authored as content within </w:t>
            </w:r>
            <w:r w:rsidRPr="009D0CC4">
              <w:rPr>
                <w:rFonts w:ascii="Arial" w:hAnsi="Arial" w:cs="Arial"/>
                <w:b/>
                <w:bCs/>
                <w:i/>
                <w:iCs/>
                <w:sz w:val="16"/>
                <w:szCs w:val="16"/>
              </w:rPr>
              <w:t>10.3 Ph</w:t>
            </w:r>
            <w:r w:rsidRPr="009D0CC4">
              <w:rPr>
                <w:rFonts w:ascii="Arial" w:hAnsi="Arial" w:cs="Arial"/>
                <w:b/>
                <w:bCs/>
                <w:sz w:val="16"/>
                <w:szCs w:val="16"/>
              </w:rPr>
              <w:t>armacokinetics</w:t>
            </w:r>
            <w:r w:rsidRPr="009D0CC4">
              <w:rPr>
                <w:rFonts w:ascii="Arial" w:hAnsi="Arial" w:cs="Arial"/>
                <w:sz w:val="16"/>
                <w:szCs w:val="16"/>
              </w:rPr>
              <w:t xml:space="preserve"> instead of being defined using the </w:t>
            </w:r>
            <w:r w:rsidRPr="009D0CC4">
              <w:rPr>
                <w:rFonts w:ascii="Arial" w:hAnsi="Arial" w:cs="Arial"/>
                <w:b/>
                <w:bCs/>
                <w:i/>
                <w:iCs/>
                <w:sz w:val="16"/>
                <w:szCs w:val="16"/>
              </w:rPr>
              <w:t>UNASSIGNED</w:t>
            </w:r>
            <w:r w:rsidRPr="009D0CC4">
              <w:rPr>
                <w:rFonts w:ascii="Arial" w:hAnsi="Arial" w:cs="Arial"/>
                <w:sz w:val="16"/>
                <w:szCs w:val="16"/>
              </w:rPr>
              <w:t xml:space="preserve"> section heading</w:t>
            </w:r>
          </w:p>
          <w:p w:rsidR="00015787" w:rsidRPr="009D0CC4" w:rsidRDefault="00015787" w:rsidP="00015787">
            <w:pPr>
              <w:rPr>
                <w:rFonts w:ascii="Arial" w:hAnsi="Arial" w:cs="Arial"/>
                <w:sz w:val="16"/>
                <w:szCs w:val="16"/>
              </w:rPr>
            </w:pPr>
          </w:p>
          <w:p w:rsidR="00015787" w:rsidRPr="009D0CC4" w:rsidRDefault="00015787" w:rsidP="00015787">
            <w:pPr>
              <w:rPr>
                <w:rFonts w:ascii="Arial" w:hAnsi="Arial" w:cs="Arial"/>
                <w:sz w:val="16"/>
                <w:szCs w:val="16"/>
              </w:rPr>
            </w:pPr>
            <w:r w:rsidRPr="009D0CC4">
              <w:rPr>
                <w:rFonts w:ascii="Arial" w:hAnsi="Arial" w:cs="Arial"/>
                <w:noProof/>
                <w:sz w:val="16"/>
                <w:szCs w:val="16"/>
                <w:lang w:eastAsia="en-CA"/>
              </w:rPr>
              <w:drawing>
                <wp:inline distT="0" distB="0" distL="0" distR="0">
                  <wp:extent cx="4235450" cy="2570480"/>
                  <wp:effectExtent l="0" t="0" r="0" b="1270"/>
                  <wp:docPr id="1" name="Picture 1" descr="cid:image003.jpg@01D7118C.D182C1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7118C.D182C1A0"/>
                          <pic:cNvPicPr>
                            <a:picLocks noChangeAspect="1" noChangeArrowheads="1"/>
                          </pic:cNvPicPr>
                        </pic:nvPicPr>
                        <pic:blipFill>
                          <a:blip r:embed="rId69" r:link="rId70">
                            <a:extLst>
                              <a:ext uri="{28A0092B-C50C-407E-A947-70E740481C1C}">
                                <a14:useLocalDpi xmlns:a14="http://schemas.microsoft.com/office/drawing/2010/main" val="0"/>
                              </a:ext>
                            </a:extLst>
                          </a:blip>
                          <a:srcRect/>
                          <a:stretch>
                            <a:fillRect/>
                          </a:stretch>
                        </pic:blipFill>
                        <pic:spPr bwMode="auto">
                          <a:xfrm>
                            <a:off x="0" y="0"/>
                            <a:ext cx="4235450" cy="2570480"/>
                          </a:xfrm>
                          <a:prstGeom prst="rect">
                            <a:avLst/>
                          </a:prstGeom>
                          <a:noFill/>
                          <a:ln>
                            <a:noFill/>
                          </a:ln>
                        </pic:spPr>
                      </pic:pic>
                    </a:graphicData>
                  </a:graphic>
                </wp:inline>
              </w:drawing>
            </w:r>
          </w:p>
          <w:p w:rsidR="00015787" w:rsidRPr="009D0CC4" w:rsidRDefault="00015787" w:rsidP="00015787">
            <w:pPr>
              <w:rPr>
                <w:rFonts w:ascii="Arial" w:hAnsi="Arial" w:cs="Arial"/>
                <w:sz w:val="16"/>
                <w:szCs w:val="16"/>
              </w:rPr>
            </w:pPr>
          </w:p>
          <w:p w:rsidR="00015787" w:rsidRPr="009D0CC4" w:rsidRDefault="00015787">
            <w:pPr>
              <w:rPr>
                <w:rFonts w:ascii="Arial" w:hAnsi="Arial" w:cs="Arial"/>
                <w:sz w:val="16"/>
                <w:szCs w:val="16"/>
              </w:rPr>
            </w:pPr>
          </w:p>
        </w:tc>
      </w:tr>
      <w:tr w:rsidR="00015787" w:rsidRPr="009D0CC4" w:rsidTr="00184AC7">
        <w:tc>
          <w:tcPr>
            <w:tcW w:w="1277" w:type="dxa"/>
          </w:tcPr>
          <w:p w:rsidR="00015787" w:rsidRPr="009D0CC4" w:rsidRDefault="00015787">
            <w:pPr>
              <w:rPr>
                <w:rFonts w:ascii="Arial" w:hAnsi="Arial" w:cs="Arial"/>
                <w:sz w:val="16"/>
                <w:szCs w:val="16"/>
              </w:rPr>
            </w:pPr>
            <w:r w:rsidRPr="009D0CC4">
              <w:rPr>
                <w:rFonts w:ascii="Arial" w:hAnsi="Arial" w:cs="Arial"/>
                <w:sz w:val="16"/>
                <w:szCs w:val="16"/>
              </w:rPr>
              <w:lastRenderedPageBreak/>
              <w:t>2020-11-27</w:t>
            </w:r>
          </w:p>
        </w:tc>
        <w:tc>
          <w:tcPr>
            <w:tcW w:w="21829" w:type="dxa"/>
          </w:tcPr>
          <w:p w:rsidR="00015787" w:rsidRPr="009D0CC4" w:rsidRDefault="00015787" w:rsidP="00015787">
            <w:pPr>
              <w:rPr>
                <w:rFonts w:ascii="Arial" w:hAnsi="Arial" w:cs="Arial"/>
                <w:b/>
                <w:bCs/>
                <w:sz w:val="16"/>
                <w:szCs w:val="16"/>
              </w:rPr>
            </w:pPr>
            <w:r w:rsidRPr="009D0CC4">
              <w:rPr>
                <w:rFonts w:ascii="Arial" w:hAnsi="Arial" w:cs="Arial"/>
                <w:b/>
                <w:bCs/>
                <w:sz w:val="16"/>
                <w:szCs w:val="16"/>
              </w:rPr>
              <w:t>Controlled Vocabulary</w:t>
            </w:r>
          </w:p>
          <w:p w:rsidR="00015787" w:rsidRPr="009D0CC4" w:rsidRDefault="00015787" w:rsidP="00015787">
            <w:pPr>
              <w:pStyle w:val="ListParagraph"/>
              <w:numPr>
                <w:ilvl w:val="0"/>
                <w:numId w:val="3"/>
              </w:numPr>
              <w:rPr>
                <w:rFonts w:ascii="Arial" w:hAnsi="Arial" w:cs="Arial"/>
                <w:sz w:val="16"/>
                <w:szCs w:val="16"/>
              </w:rPr>
            </w:pPr>
            <w:r w:rsidRPr="009D0CC4">
              <w:rPr>
                <w:rFonts w:ascii="Arial" w:hAnsi="Arial" w:cs="Arial"/>
                <w:sz w:val="16"/>
                <w:szCs w:val="16"/>
              </w:rPr>
              <w:t>General reminder to ensure your XML authoring tool has performed a recent download to refresh CV terms. We are seeing a lot of validation errors when old terms or codes are used.</w:t>
            </w:r>
          </w:p>
          <w:p w:rsidR="00015787" w:rsidRPr="009D0CC4" w:rsidRDefault="00015787" w:rsidP="00015787">
            <w:pPr>
              <w:pStyle w:val="ListParagraph"/>
              <w:numPr>
                <w:ilvl w:val="0"/>
                <w:numId w:val="3"/>
              </w:numPr>
              <w:rPr>
                <w:rFonts w:ascii="Arial" w:hAnsi="Arial" w:cs="Arial"/>
                <w:sz w:val="16"/>
                <w:szCs w:val="16"/>
              </w:rPr>
            </w:pPr>
            <w:r w:rsidRPr="009D0CC4">
              <w:rPr>
                <w:rFonts w:ascii="Arial" w:hAnsi="Arial" w:cs="Arial"/>
                <w:sz w:val="16"/>
                <w:szCs w:val="16"/>
              </w:rPr>
              <w:t>I have received a lot of questions regarding the French terms within CVs. As I have mentioned in the past, the user interface for our interim site is only available in English. The terms are downloadable in both languages in XML format. This is not always convenient for users, especially since November 1</w:t>
            </w:r>
            <w:r w:rsidRPr="009D0CC4">
              <w:rPr>
                <w:rFonts w:ascii="Arial" w:hAnsi="Arial" w:cs="Arial"/>
                <w:sz w:val="16"/>
                <w:szCs w:val="16"/>
                <w:vertAlign w:val="superscript"/>
              </w:rPr>
              <w:t>st</w:t>
            </w:r>
            <w:r w:rsidRPr="009D0CC4">
              <w:rPr>
                <w:rFonts w:ascii="Arial" w:hAnsi="Arial" w:cs="Arial"/>
                <w:sz w:val="16"/>
                <w:szCs w:val="16"/>
              </w:rPr>
              <w:t xml:space="preserve"> with the expectation to use CVs in all PMs, regardless of the format (as per the </w:t>
            </w:r>
            <w:hyperlink r:id="rId71" w:history="1">
              <w:r w:rsidRPr="009D0CC4">
                <w:rPr>
                  <w:rStyle w:val="Hyperlink"/>
                  <w:rFonts w:ascii="Arial" w:hAnsi="Arial" w:cs="Arial"/>
                  <w:sz w:val="16"/>
                  <w:szCs w:val="16"/>
                </w:rPr>
                <w:t>Implementation Notice</w:t>
              </w:r>
            </w:hyperlink>
            <w:r w:rsidRPr="009D0CC4">
              <w:rPr>
                <w:rFonts w:ascii="Arial" w:hAnsi="Arial" w:cs="Arial"/>
                <w:sz w:val="16"/>
                <w:szCs w:val="16"/>
              </w:rPr>
              <w:t>). In order to bridge this gap, we will be posting the attached spreadsheet that contains both the English and French list of terms. This list will be updated on a regular basis as we add more French terms (specifically to the ingredient identifier listing). Please feel free to share this with your colleagues until the posting is available.</w:t>
            </w:r>
            <w:r w:rsidR="00453F2F" w:rsidRPr="009D0CC4">
              <w:rPr>
                <w:rFonts w:ascii="Arial" w:hAnsi="Arial" w:cs="Arial"/>
                <w:sz w:val="16"/>
                <w:szCs w:val="16"/>
              </w:rPr>
              <w:t xml:space="preserve"> (Attached spreadsheet: 2020-11027 HC Controlled Vocabularies – Bilingual Listing.xlsx)</w:t>
            </w:r>
          </w:p>
          <w:p w:rsidR="00015787" w:rsidRPr="009D0CC4" w:rsidRDefault="00015787" w:rsidP="00015787">
            <w:pPr>
              <w:ind w:left="360"/>
              <w:rPr>
                <w:rFonts w:ascii="Arial" w:hAnsi="Arial" w:cs="Arial"/>
                <w:sz w:val="16"/>
                <w:szCs w:val="16"/>
              </w:rPr>
            </w:pPr>
            <w:r w:rsidRPr="009D0CC4">
              <w:rPr>
                <w:rFonts w:ascii="Arial" w:hAnsi="Arial" w:cs="Arial"/>
                <w:sz w:val="16"/>
                <w:szCs w:val="16"/>
              </w:rPr>
              <w:t>This spreadsheet is being provided as a supplement to the Controlled Vocabulary Listing to provide an alternative way to access the French terms. It is not intended to be imported into any systems being used to author product monographs. Once the new Listing (fully bilingual) is available, this document will no longer be maintained.</w:t>
            </w:r>
          </w:p>
          <w:p w:rsidR="00015787" w:rsidRPr="009D0CC4" w:rsidRDefault="00015787" w:rsidP="00015787">
            <w:pPr>
              <w:pStyle w:val="ListParagraph"/>
              <w:numPr>
                <w:ilvl w:val="0"/>
                <w:numId w:val="3"/>
              </w:numPr>
              <w:rPr>
                <w:rFonts w:ascii="Arial" w:hAnsi="Arial" w:cs="Arial"/>
                <w:sz w:val="16"/>
                <w:szCs w:val="16"/>
              </w:rPr>
            </w:pPr>
            <w:r w:rsidRPr="009D0CC4">
              <w:rPr>
                <w:rFonts w:ascii="Arial" w:hAnsi="Arial" w:cs="Arial"/>
                <w:sz w:val="16"/>
                <w:szCs w:val="16"/>
              </w:rPr>
              <w:t>We have made two changes to the CV to align better with Guidance and the Master Template:</w:t>
            </w:r>
          </w:p>
          <w:p w:rsidR="00015787" w:rsidRPr="009D0CC4" w:rsidRDefault="00015787" w:rsidP="00015787">
            <w:pPr>
              <w:pStyle w:val="ListParagraph"/>
              <w:numPr>
                <w:ilvl w:val="1"/>
                <w:numId w:val="3"/>
              </w:numPr>
              <w:rPr>
                <w:rFonts w:ascii="Arial" w:hAnsi="Arial" w:cs="Arial"/>
                <w:sz w:val="16"/>
                <w:szCs w:val="16"/>
              </w:rPr>
            </w:pPr>
            <w:r w:rsidRPr="009D0CC4">
              <w:rPr>
                <w:rFonts w:ascii="Arial" w:hAnsi="Arial" w:cs="Arial"/>
                <w:sz w:val="16"/>
                <w:szCs w:val="16"/>
              </w:rPr>
              <w:t>Document Type (6.10) – term changes</w:t>
            </w:r>
          </w:p>
          <w:p w:rsidR="00015787" w:rsidRPr="009D0CC4" w:rsidRDefault="00015787" w:rsidP="00015787">
            <w:pPr>
              <w:ind w:left="360" w:firstLine="720"/>
              <w:rPr>
                <w:rFonts w:ascii="Arial" w:hAnsi="Arial" w:cs="Arial"/>
                <w:sz w:val="16"/>
                <w:szCs w:val="16"/>
              </w:rPr>
            </w:pPr>
            <w:r w:rsidRPr="009D0CC4">
              <w:rPr>
                <w:rFonts w:ascii="Arial" w:hAnsi="Arial" w:cs="Arial"/>
                <w:sz w:val="16"/>
                <w:szCs w:val="16"/>
              </w:rPr>
              <w:t>English -&gt; MASTER TEMPLATE - 2020</w:t>
            </w:r>
          </w:p>
          <w:p w:rsidR="00015787" w:rsidRPr="009D0CC4" w:rsidRDefault="00015787" w:rsidP="00015787">
            <w:pPr>
              <w:ind w:left="360" w:firstLine="720"/>
              <w:rPr>
                <w:rFonts w:ascii="Arial" w:hAnsi="Arial" w:cs="Arial"/>
                <w:sz w:val="16"/>
                <w:szCs w:val="16"/>
              </w:rPr>
            </w:pPr>
            <w:r w:rsidRPr="009D0CC4">
              <w:rPr>
                <w:rFonts w:ascii="Arial" w:hAnsi="Arial" w:cs="Arial"/>
                <w:sz w:val="16"/>
                <w:szCs w:val="16"/>
              </w:rPr>
              <w:t>French -&gt; MODÈLE PRINCIPAL - 2020</w:t>
            </w:r>
          </w:p>
          <w:p w:rsidR="00015787" w:rsidRPr="009D0CC4" w:rsidRDefault="00015787" w:rsidP="00015787">
            <w:pPr>
              <w:pStyle w:val="ListParagraph"/>
              <w:numPr>
                <w:ilvl w:val="1"/>
                <w:numId w:val="3"/>
              </w:numPr>
              <w:rPr>
                <w:rFonts w:ascii="Arial" w:hAnsi="Arial" w:cs="Arial"/>
                <w:sz w:val="16"/>
                <w:szCs w:val="16"/>
              </w:rPr>
            </w:pPr>
            <w:r w:rsidRPr="009D0CC4">
              <w:rPr>
                <w:rFonts w:ascii="Arial" w:hAnsi="Arial" w:cs="Arial"/>
                <w:sz w:val="16"/>
                <w:szCs w:val="16"/>
              </w:rPr>
              <w:t>Master Template Section Headings (6.63) - no changes to terms</w:t>
            </w:r>
          </w:p>
          <w:p w:rsidR="00015787" w:rsidRPr="009D0CC4" w:rsidRDefault="00015787" w:rsidP="00015787">
            <w:pPr>
              <w:pStyle w:val="ListParagraph"/>
              <w:ind w:firstLine="360"/>
              <w:rPr>
                <w:rFonts w:ascii="Arial" w:hAnsi="Arial" w:cs="Arial"/>
                <w:sz w:val="16"/>
                <w:szCs w:val="16"/>
              </w:rPr>
            </w:pPr>
            <w:r w:rsidRPr="009D0CC4">
              <w:rPr>
                <w:rFonts w:ascii="Arial" w:hAnsi="Arial" w:cs="Arial"/>
                <w:sz w:val="16"/>
                <w:szCs w:val="16"/>
              </w:rPr>
              <w:t>English -&gt; MASTER TEMPLATE - 2020</w:t>
            </w:r>
          </w:p>
          <w:p w:rsidR="00015787" w:rsidRPr="009D0CC4" w:rsidRDefault="00015787" w:rsidP="00015787">
            <w:pPr>
              <w:pStyle w:val="ListParagraph"/>
              <w:ind w:firstLine="360"/>
              <w:rPr>
                <w:rFonts w:ascii="Arial" w:hAnsi="Arial" w:cs="Arial"/>
                <w:sz w:val="16"/>
                <w:szCs w:val="16"/>
              </w:rPr>
            </w:pPr>
            <w:r w:rsidRPr="009D0CC4">
              <w:rPr>
                <w:rFonts w:ascii="Arial" w:hAnsi="Arial" w:cs="Arial"/>
                <w:sz w:val="16"/>
                <w:szCs w:val="16"/>
              </w:rPr>
              <w:t>French -&gt; MODÈLE PRINCIPAL - 2020</w:t>
            </w:r>
          </w:p>
          <w:p w:rsidR="00015787" w:rsidRPr="009D0CC4" w:rsidRDefault="00015787" w:rsidP="00015787">
            <w:pPr>
              <w:pStyle w:val="ListParagraph"/>
              <w:ind w:left="1080"/>
              <w:rPr>
                <w:rFonts w:ascii="Arial" w:hAnsi="Arial" w:cs="Arial"/>
                <w:sz w:val="16"/>
                <w:szCs w:val="16"/>
              </w:rPr>
            </w:pPr>
          </w:p>
          <w:p w:rsidR="00015787" w:rsidRPr="009D0CC4" w:rsidRDefault="00015787" w:rsidP="00015787">
            <w:pPr>
              <w:rPr>
                <w:rFonts w:ascii="Arial" w:hAnsi="Arial" w:cs="Arial"/>
                <w:b/>
                <w:bCs/>
                <w:sz w:val="16"/>
                <w:szCs w:val="16"/>
              </w:rPr>
            </w:pPr>
            <w:r w:rsidRPr="009D0CC4">
              <w:rPr>
                <w:rFonts w:ascii="Arial" w:hAnsi="Arial" w:cs="Arial"/>
                <w:b/>
                <w:bCs/>
                <w:sz w:val="16"/>
                <w:szCs w:val="16"/>
              </w:rPr>
              <w:t>Stylesheet updates</w:t>
            </w:r>
          </w:p>
          <w:p w:rsidR="00015787" w:rsidRPr="009D0CC4" w:rsidRDefault="00015787" w:rsidP="00015787">
            <w:pPr>
              <w:pStyle w:val="ListParagraph"/>
              <w:numPr>
                <w:ilvl w:val="0"/>
                <w:numId w:val="4"/>
              </w:numPr>
              <w:rPr>
                <w:rFonts w:ascii="Arial" w:hAnsi="Arial" w:cs="Arial"/>
                <w:sz w:val="16"/>
                <w:szCs w:val="16"/>
              </w:rPr>
            </w:pPr>
            <w:r w:rsidRPr="009D0CC4">
              <w:rPr>
                <w:rFonts w:ascii="Arial" w:hAnsi="Arial" w:cs="Arial"/>
                <w:sz w:val="16"/>
                <w:szCs w:val="16"/>
              </w:rPr>
              <w:t>To align with the Master Template, we have added the following text directly under the Table of contents section heading:  </w:t>
            </w:r>
            <w:r w:rsidRPr="009D0CC4">
              <w:rPr>
                <w:rFonts w:ascii="Arial" w:hAnsi="Arial" w:cs="Arial"/>
                <w:i/>
                <w:iCs/>
                <w:sz w:val="16"/>
                <w:szCs w:val="16"/>
              </w:rPr>
              <w:t>Sections or subsections that are not applicable at the time of authorization are not listed.</w:t>
            </w:r>
          </w:p>
          <w:p w:rsidR="00015787" w:rsidRPr="009D0CC4" w:rsidRDefault="00015787" w:rsidP="00015787">
            <w:pPr>
              <w:pStyle w:val="ListParagraph"/>
              <w:numPr>
                <w:ilvl w:val="0"/>
                <w:numId w:val="4"/>
              </w:numPr>
              <w:rPr>
                <w:rFonts w:ascii="Arial" w:hAnsi="Arial" w:cs="Arial"/>
                <w:sz w:val="16"/>
                <w:szCs w:val="16"/>
              </w:rPr>
            </w:pPr>
            <w:r w:rsidRPr="009D0CC4">
              <w:rPr>
                <w:rFonts w:ascii="Arial" w:hAnsi="Arial" w:cs="Arial"/>
                <w:sz w:val="16"/>
                <w:szCs w:val="16"/>
              </w:rPr>
              <w:t>We have removed the navigational arrow that is displayed in the bottom right corner of a rendered XML PM (</w:t>
            </w:r>
            <w:r w:rsidRPr="009D0CC4">
              <w:rPr>
                <w:rFonts w:ascii="Arial" w:hAnsi="Arial" w:cs="Arial"/>
                <w:noProof/>
                <w:sz w:val="16"/>
                <w:szCs w:val="16"/>
                <w:lang w:eastAsia="en-CA"/>
              </w:rPr>
              <w:drawing>
                <wp:inline distT="0" distB="0" distL="0" distR="0">
                  <wp:extent cx="112395" cy="120650"/>
                  <wp:effectExtent l="0" t="0" r="1905" b="0"/>
                  <wp:docPr id="4" name="Picture 4" descr="cid:image001.jpg@01D6C4CF.DE31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6C4CF.DE311000"/>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bwMode="auto">
                          <a:xfrm>
                            <a:off x="0" y="0"/>
                            <a:ext cx="112395" cy="120650"/>
                          </a:xfrm>
                          <a:prstGeom prst="rect">
                            <a:avLst/>
                          </a:prstGeom>
                          <a:noFill/>
                          <a:ln>
                            <a:noFill/>
                          </a:ln>
                        </pic:spPr>
                      </pic:pic>
                    </a:graphicData>
                  </a:graphic>
                </wp:inline>
              </w:drawing>
            </w:r>
            <w:r w:rsidRPr="009D0CC4">
              <w:rPr>
                <w:rFonts w:ascii="Arial" w:hAnsi="Arial" w:cs="Arial"/>
                <w:sz w:val="16"/>
                <w:szCs w:val="16"/>
              </w:rPr>
              <w:t xml:space="preserve">) in the printable version of the XML. </w:t>
            </w:r>
          </w:p>
          <w:p w:rsidR="00015787" w:rsidRPr="009D0CC4" w:rsidRDefault="00015787" w:rsidP="00015787">
            <w:pPr>
              <w:pStyle w:val="ListParagraph"/>
              <w:numPr>
                <w:ilvl w:val="0"/>
                <w:numId w:val="4"/>
              </w:numPr>
              <w:rPr>
                <w:rFonts w:ascii="Arial" w:hAnsi="Arial" w:cs="Arial"/>
                <w:sz w:val="16"/>
                <w:szCs w:val="16"/>
              </w:rPr>
            </w:pPr>
            <w:r w:rsidRPr="009D0CC4">
              <w:rPr>
                <w:rFonts w:ascii="Arial" w:hAnsi="Arial" w:cs="Arial"/>
                <w:sz w:val="16"/>
                <w:szCs w:val="16"/>
              </w:rPr>
              <w:t xml:space="preserve">As per SPL, in order for the XML to allow for multiple compositions within a product, the Dosage Form needs to be Kit at the highest level of the product. This allows for the product metadata to be repeated for each composition. As you are aware, Health Canada has very specific guidance around the term kit. The requirement for multiple compositions does not only apply to kits as per HC. Therefore, in order to avoid confusion, we are suppressing the term Kit from the rendering. </w:t>
            </w:r>
          </w:p>
          <w:p w:rsidR="00015787" w:rsidRPr="009D0CC4" w:rsidRDefault="00015787" w:rsidP="00015787">
            <w:pPr>
              <w:rPr>
                <w:rFonts w:ascii="Arial" w:hAnsi="Arial" w:cs="Arial"/>
                <w:sz w:val="16"/>
                <w:szCs w:val="16"/>
              </w:rPr>
            </w:pPr>
            <w:r w:rsidRPr="009D0CC4">
              <w:rPr>
                <w:rFonts w:ascii="Arial" w:hAnsi="Arial" w:cs="Arial"/>
                <w:noProof/>
                <w:sz w:val="16"/>
                <w:szCs w:val="16"/>
                <w:lang w:eastAsia="en-CA"/>
              </w:rPr>
              <w:lastRenderedPageBreak/>
              <w:drawing>
                <wp:inline distT="0" distB="0" distL="0" distR="0">
                  <wp:extent cx="5322570" cy="4779010"/>
                  <wp:effectExtent l="0" t="0" r="0" b="2540"/>
                  <wp:docPr id="3" name="Picture 3" descr="cid:image002.jpg@01D7118C.E15FE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2.jpg@01D7118C.E15FE210"/>
                          <pic:cNvPicPr>
                            <a:picLocks noChangeAspect="1" noChangeArrowheads="1"/>
                          </pic:cNvPicPr>
                        </pic:nvPicPr>
                        <pic:blipFill>
                          <a:blip r:embed="rId74" r:link="rId75">
                            <a:extLst>
                              <a:ext uri="{28A0092B-C50C-407E-A947-70E740481C1C}">
                                <a14:useLocalDpi xmlns:a14="http://schemas.microsoft.com/office/drawing/2010/main" val="0"/>
                              </a:ext>
                            </a:extLst>
                          </a:blip>
                          <a:srcRect/>
                          <a:stretch>
                            <a:fillRect/>
                          </a:stretch>
                        </pic:blipFill>
                        <pic:spPr bwMode="auto">
                          <a:xfrm>
                            <a:off x="0" y="0"/>
                            <a:ext cx="5322570" cy="4779010"/>
                          </a:xfrm>
                          <a:prstGeom prst="rect">
                            <a:avLst/>
                          </a:prstGeom>
                          <a:noFill/>
                          <a:ln>
                            <a:noFill/>
                          </a:ln>
                        </pic:spPr>
                      </pic:pic>
                    </a:graphicData>
                  </a:graphic>
                </wp:inline>
              </w:drawing>
            </w:r>
          </w:p>
          <w:p w:rsidR="00015787" w:rsidRPr="009D0CC4" w:rsidRDefault="00015787" w:rsidP="00015787">
            <w:pPr>
              <w:rPr>
                <w:rFonts w:ascii="Arial" w:hAnsi="Arial" w:cs="Arial"/>
                <w:sz w:val="16"/>
                <w:szCs w:val="16"/>
              </w:rPr>
            </w:pPr>
          </w:p>
        </w:tc>
      </w:tr>
      <w:tr w:rsidR="00015787" w:rsidRPr="009D0CC4" w:rsidTr="00184AC7">
        <w:tc>
          <w:tcPr>
            <w:tcW w:w="1277" w:type="dxa"/>
          </w:tcPr>
          <w:p w:rsidR="00015787" w:rsidRPr="009D0CC4" w:rsidRDefault="00015787">
            <w:pPr>
              <w:rPr>
                <w:rFonts w:ascii="Arial" w:hAnsi="Arial" w:cs="Arial"/>
                <w:sz w:val="16"/>
                <w:szCs w:val="16"/>
              </w:rPr>
            </w:pPr>
            <w:r w:rsidRPr="009D0CC4">
              <w:rPr>
                <w:rFonts w:ascii="Arial" w:hAnsi="Arial" w:cs="Arial"/>
                <w:sz w:val="16"/>
                <w:szCs w:val="16"/>
              </w:rPr>
              <w:t>2020-11-20</w:t>
            </w:r>
          </w:p>
        </w:tc>
        <w:tc>
          <w:tcPr>
            <w:tcW w:w="21829" w:type="dxa"/>
          </w:tcPr>
          <w:p w:rsidR="00015787" w:rsidRPr="009D0CC4" w:rsidRDefault="00015787" w:rsidP="00015787">
            <w:pPr>
              <w:rPr>
                <w:rFonts w:ascii="Arial" w:hAnsi="Arial" w:cs="Arial"/>
                <w:sz w:val="16"/>
                <w:szCs w:val="16"/>
              </w:rPr>
            </w:pPr>
            <w:r w:rsidRPr="009D0CC4">
              <w:rPr>
                <w:rFonts w:ascii="Arial" w:hAnsi="Arial" w:cs="Arial"/>
                <w:sz w:val="16"/>
                <w:szCs w:val="16"/>
              </w:rPr>
              <w:t>A few minor updates this week:</w:t>
            </w:r>
          </w:p>
          <w:p w:rsidR="00015787" w:rsidRPr="009D0CC4" w:rsidRDefault="00015787" w:rsidP="00015787">
            <w:pPr>
              <w:pStyle w:val="ListParagraph"/>
              <w:numPr>
                <w:ilvl w:val="0"/>
                <w:numId w:val="2"/>
              </w:numPr>
              <w:rPr>
                <w:rFonts w:ascii="Arial" w:hAnsi="Arial" w:cs="Arial"/>
                <w:sz w:val="16"/>
                <w:szCs w:val="16"/>
              </w:rPr>
            </w:pPr>
            <w:r w:rsidRPr="009D0CC4">
              <w:rPr>
                <w:rFonts w:ascii="Arial" w:hAnsi="Arial" w:cs="Arial"/>
                <w:sz w:val="16"/>
                <w:szCs w:val="16"/>
              </w:rPr>
              <w:t>OIDs and CVs related to the 2016 templates have been archived. The only exception is the standard template for the 3 XML PMs filed prior to the Nov 1 deadline.</w:t>
            </w:r>
          </w:p>
          <w:p w:rsidR="00015787" w:rsidRPr="009D0CC4" w:rsidRDefault="00015787" w:rsidP="00015787">
            <w:pPr>
              <w:pStyle w:val="ListParagraph"/>
              <w:numPr>
                <w:ilvl w:val="0"/>
                <w:numId w:val="2"/>
              </w:numPr>
              <w:rPr>
                <w:rFonts w:ascii="Arial" w:hAnsi="Arial" w:cs="Arial"/>
                <w:sz w:val="16"/>
                <w:szCs w:val="16"/>
              </w:rPr>
            </w:pPr>
            <w:r w:rsidRPr="009D0CC4">
              <w:rPr>
                <w:rFonts w:ascii="Arial" w:hAnsi="Arial" w:cs="Arial"/>
                <w:sz w:val="16"/>
                <w:szCs w:val="16"/>
              </w:rPr>
              <w:t xml:space="preserve">Controlled Vocabularies - As per the Jan/May 2020 </w:t>
            </w:r>
            <w:hyperlink r:id="rId76" w:history="1">
              <w:r w:rsidRPr="009D0CC4">
                <w:rPr>
                  <w:rStyle w:val="Hyperlink"/>
                  <w:rFonts w:ascii="Arial" w:hAnsi="Arial" w:cs="Arial"/>
                  <w:sz w:val="16"/>
                  <w:szCs w:val="16"/>
                </w:rPr>
                <w:t>Notice - Product Monograph Implementation Plans</w:t>
              </w:r>
            </w:hyperlink>
            <w:r w:rsidRPr="009D0CC4">
              <w:rPr>
                <w:rFonts w:ascii="Arial" w:hAnsi="Arial" w:cs="Arial"/>
                <w:sz w:val="16"/>
                <w:szCs w:val="16"/>
              </w:rPr>
              <w:t xml:space="preserve">, sponsors are now expected to use terminology from Health Canada approved controlled vocabularies when filing product monographs in the 2016 format. </w:t>
            </w:r>
            <w:proofErr w:type="gramStart"/>
            <w:r w:rsidRPr="009D0CC4">
              <w:rPr>
                <w:rFonts w:ascii="Arial" w:hAnsi="Arial" w:cs="Arial"/>
                <w:sz w:val="16"/>
                <w:szCs w:val="16"/>
              </w:rPr>
              <w:t>it</w:t>
            </w:r>
            <w:proofErr w:type="gramEnd"/>
            <w:r w:rsidRPr="009D0CC4">
              <w:rPr>
                <w:rFonts w:ascii="Arial" w:hAnsi="Arial" w:cs="Arial"/>
                <w:sz w:val="16"/>
                <w:szCs w:val="16"/>
              </w:rPr>
              <w:t xml:space="preserve"> is important to align terminology used throughout the document and across all products.  The expectation is that the CV term will be used, however, in some cases this may not be grammatically correct (e.g. Route of Admin and the word ‘use’). In these situations, please keep as close to the CV term as possible.</w:t>
            </w:r>
          </w:p>
          <w:p w:rsidR="00015787" w:rsidRPr="009D0CC4" w:rsidRDefault="00015787" w:rsidP="00015787">
            <w:pPr>
              <w:pStyle w:val="ListParagraph"/>
              <w:numPr>
                <w:ilvl w:val="0"/>
                <w:numId w:val="2"/>
              </w:numPr>
              <w:rPr>
                <w:rFonts w:ascii="Arial" w:hAnsi="Arial" w:cs="Arial"/>
                <w:sz w:val="16"/>
                <w:szCs w:val="16"/>
              </w:rPr>
            </w:pPr>
            <w:r w:rsidRPr="009D0CC4">
              <w:rPr>
                <w:rFonts w:ascii="Arial" w:hAnsi="Arial" w:cs="Arial"/>
                <w:sz w:val="16"/>
                <w:szCs w:val="16"/>
              </w:rPr>
              <w:t xml:space="preserve">We continue to add French terms to Ingredient Identifier (2.16.840.1.113883.2.20.6.14). If there are specific terms you require that have not been translated, please let us know.         </w:t>
            </w:r>
          </w:p>
          <w:p w:rsidR="00015787" w:rsidRPr="009D0CC4" w:rsidRDefault="00015787">
            <w:pPr>
              <w:rPr>
                <w:rFonts w:ascii="Arial" w:hAnsi="Arial" w:cs="Arial"/>
                <w:sz w:val="16"/>
                <w:szCs w:val="16"/>
              </w:rPr>
            </w:pPr>
          </w:p>
        </w:tc>
      </w:tr>
      <w:tr w:rsidR="00015787" w:rsidRPr="009D0CC4" w:rsidTr="00184AC7">
        <w:tc>
          <w:tcPr>
            <w:tcW w:w="1277" w:type="dxa"/>
          </w:tcPr>
          <w:p w:rsidR="00015787" w:rsidRPr="009D0CC4" w:rsidRDefault="00015787">
            <w:pPr>
              <w:rPr>
                <w:rFonts w:ascii="Arial" w:hAnsi="Arial" w:cs="Arial"/>
                <w:sz w:val="16"/>
                <w:szCs w:val="16"/>
              </w:rPr>
            </w:pPr>
            <w:r w:rsidRPr="009D0CC4">
              <w:rPr>
                <w:rFonts w:ascii="Arial" w:hAnsi="Arial" w:cs="Arial"/>
                <w:sz w:val="16"/>
                <w:szCs w:val="16"/>
              </w:rPr>
              <w:t>2020-11-13</w:t>
            </w:r>
          </w:p>
        </w:tc>
        <w:tc>
          <w:tcPr>
            <w:tcW w:w="21829" w:type="dxa"/>
          </w:tcPr>
          <w:p w:rsidR="00015787" w:rsidRPr="009D0CC4" w:rsidRDefault="00015787">
            <w:pPr>
              <w:rPr>
                <w:rFonts w:ascii="Arial" w:hAnsi="Arial" w:cs="Arial"/>
                <w:sz w:val="16"/>
                <w:szCs w:val="16"/>
              </w:rPr>
            </w:pPr>
            <w:r w:rsidRPr="009D0CC4">
              <w:rPr>
                <w:rFonts w:ascii="Arial" w:hAnsi="Arial" w:cs="Arial"/>
                <w:sz w:val="16"/>
                <w:szCs w:val="16"/>
              </w:rPr>
              <w:t xml:space="preserve">No update, outline of schedule for project timelines (same one that was in association </w:t>
            </w:r>
            <w:proofErr w:type="spellStart"/>
            <w:r w:rsidRPr="009D0CC4">
              <w:rPr>
                <w:rFonts w:ascii="Arial" w:hAnsi="Arial" w:cs="Arial"/>
                <w:sz w:val="16"/>
                <w:szCs w:val="16"/>
              </w:rPr>
              <w:t>bilat</w:t>
            </w:r>
            <w:proofErr w:type="spellEnd"/>
            <w:r w:rsidRPr="009D0CC4">
              <w:rPr>
                <w:rFonts w:ascii="Arial" w:hAnsi="Arial" w:cs="Arial"/>
                <w:sz w:val="16"/>
                <w:szCs w:val="16"/>
              </w:rPr>
              <w:t xml:space="preserve"> deck)</w:t>
            </w:r>
          </w:p>
        </w:tc>
      </w:tr>
      <w:tr w:rsidR="00015787" w:rsidRPr="009D0CC4" w:rsidTr="00184AC7">
        <w:tc>
          <w:tcPr>
            <w:tcW w:w="1277" w:type="dxa"/>
          </w:tcPr>
          <w:p w:rsidR="00015787" w:rsidRPr="009D0CC4" w:rsidRDefault="00015787">
            <w:pPr>
              <w:rPr>
                <w:rFonts w:ascii="Arial" w:hAnsi="Arial" w:cs="Arial"/>
                <w:sz w:val="16"/>
                <w:szCs w:val="16"/>
              </w:rPr>
            </w:pPr>
            <w:r w:rsidRPr="009D0CC4">
              <w:rPr>
                <w:rFonts w:ascii="Arial" w:hAnsi="Arial" w:cs="Arial"/>
                <w:sz w:val="16"/>
                <w:szCs w:val="16"/>
              </w:rPr>
              <w:t>2020-10-16</w:t>
            </w:r>
          </w:p>
        </w:tc>
        <w:tc>
          <w:tcPr>
            <w:tcW w:w="21829" w:type="dxa"/>
          </w:tcPr>
          <w:p w:rsidR="00015787" w:rsidRPr="009D0CC4" w:rsidRDefault="00015787">
            <w:pPr>
              <w:rPr>
                <w:rFonts w:ascii="Arial" w:hAnsi="Arial" w:cs="Arial"/>
                <w:sz w:val="16"/>
                <w:szCs w:val="16"/>
              </w:rPr>
            </w:pPr>
            <w:r w:rsidRPr="009D0CC4">
              <w:rPr>
                <w:rFonts w:ascii="Arial" w:hAnsi="Arial" w:cs="Arial"/>
                <w:sz w:val="16"/>
                <w:szCs w:val="16"/>
              </w:rPr>
              <w:t>Clarification regarding use of Master template (2020)</w:t>
            </w:r>
          </w:p>
          <w:p w:rsidR="00015787" w:rsidRPr="009D0CC4" w:rsidRDefault="00015787">
            <w:pPr>
              <w:rPr>
                <w:rFonts w:ascii="Arial" w:hAnsi="Arial" w:cs="Arial"/>
                <w:sz w:val="16"/>
                <w:szCs w:val="16"/>
              </w:rPr>
            </w:pPr>
            <w:r w:rsidRPr="009D0CC4">
              <w:rPr>
                <w:rFonts w:ascii="Arial" w:hAnsi="Arial" w:cs="Arial"/>
                <w:sz w:val="16"/>
                <w:szCs w:val="16"/>
              </w:rPr>
              <w:t>Updates to CVs (case changes, French translations</w:t>
            </w:r>
          </w:p>
        </w:tc>
      </w:tr>
      <w:tr w:rsidR="00453F2F" w:rsidRPr="009D0CC4" w:rsidTr="00184AC7">
        <w:tc>
          <w:tcPr>
            <w:tcW w:w="1277" w:type="dxa"/>
          </w:tcPr>
          <w:p w:rsidR="00453F2F" w:rsidRPr="009D0CC4" w:rsidRDefault="00453F2F">
            <w:pPr>
              <w:rPr>
                <w:rFonts w:ascii="Arial" w:hAnsi="Arial" w:cs="Arial"/>
                <w:sz w:val="16"/>
                <w:szCs w:val="16"/>
              </w:rPr>
            </w:pPr>
            <w:r w:rsidRPr="009D0CC4">
              <w:rPr>
                <w:rFonts w:ascii="Arial" w:hAnsi="Arial" w:cs="Arial"/>
                <w:sz w:val="16"/>
                <w:szCs w:val="16"/>
              </w:rPr>
              <w:t>2020-10-13</w:t>
            </w:r>
          </w:p>
        </w:tc>
        <w:tc>
          <w:tcPr>
            <w:tcW w:w="21829" w:type="dxa"/>
          </w:tcPr>
          <w:p w:rsidR="00453F2F" w:rsidRPr="009D0CC4" w:rsidRDefault="00453F2F">
            <w:pPr>
              <w:rPr>
                <w:rFonts w:ascii="Arial" w:hAnsi="Arial" w:cs="Arial"/>
                <w:sz w:val="16"/>
                <w:szCs w:val="16"/>
              </w:rPr>
            </w:pPr>
            <w:r w:rsidRPr="009D0CC4">
              <w:rPr>
                <w:rFonts w:ascii="Arial" w:hAnsi="Arial" w:cs="Arial"/>
                <w:sz w:val="16"/>
                <w:szCs w:val="16"/>
              </w:rPr>
              <w:t>Initial email</w:t>
            </w:r>
          </w:p>
          <w:p w:rsidR="00453F2F" w:rsidRPr="009D0CC4" w:rsidRDefault="00453F2F" w:rsidP="00453F2F">
            <w:pPr>
              <w:rPr>
                <w:rFonts w:ascii="Arial" w:hAnsi="Arial" w:cs="Arial"/>
                <w:sz w:val="16"/>
                <w:szCs w:val="16"/>
              </w:rPr>
            </w:pPr>
            <w:r w:rsidRPr="009D0CC4">
              <w:rPr>
                <w:rFonts w:ascii="Arial" w:hAnsi="Arial" w:cs="Arial"/>
                <w:sz w:val="16"/>
                <w:szCs w:val="16"/>
              </w:rPr>
              <w:t>Update</w:t>
            </w:r>
          </w:p>
          <w:p w:rsidR="00453F2F" w:rsidRPr="009D0CC4" w:rsidRDefault="00453F2F" w:rsidP="00453F2F">
            <w:pPr>
              <w:rPr>
                <w:rFonts w:ascii="Arial" w:hAnsi="Arial" w:cs="Arial"/>
                <w:sz w:val="16"/>
                <w:szCs w:val="16"/>
              </w:rPr>
            </w:pPr>
            <w:r w:rsidRPr="009D0CC4">
              <w:rPr>
                <w:rFonts w:ascii="Arial" w:hAnsi="Arial" w:cs="Arial"/>
                <w:sz w:val="16"/>
                <w:szCs w:val="16"/>
              </w:rPr>
              <w:t xml:space="preserve">At this time, we have received XML PMs for 2 products, in both English and French, with several more expected in the next few months. We have been able to successfully validate these and are working with the sponsor to address any issues. These first two have helped us identify some gaps – some of which are addressed below. The French CVs were also identified as an issue, and we are working to address these issues as quickly as possible. While we are in the Phase I Soft Launch, it is likely that there will be updates to the CVs. In order to minimize any confusion, we will be limiting updates to the CVs on Fridays. </w:t>
            </w:r>
          </w:p>
          <w:p w:rsidR="00453F2F" w:rsidRPr="009D0CC4" w:rsidRDefault="00453F2F" w:rsidP="00453F2F">
            <w:pPr>
              <w:rPr>
                <w:rFonts w:ascii="Arial" w:hAnsi="Arial" w:cs="Arial"/>
                <w:sz w:val="16"/>
                <w:szCs w:val="16"/>
              </w:rPr>
            </w:pPr>
          </w:p>
          <w:p w:rsidR="00453F2F" w:rsidRPr="009D0CC4" w:rsidRDefault="00453F2F" w:rsidP="00453F2F">
            <w:pPr>
              <w:rPr>
                <w:rFonts w:ascii="Arial" w:hAnsi="Arial" w:cs="Arial"/>
                <w:sz w:val="16"/>
                <w:szCs w:val="16"/>
              </w:rPr>
            </w:pPr>
            <w:r w:rsidRPr="009D0CC4">
              <w:rPr>
                <w:rFonts w:ascii="Arial" w:hAnsi="Arial" w:cs="Arial"/>
                <w:sz w:val="16"/>
                <w:szCs w:val="16"/>
              </w:rPr>
              <w:t>Master Template</w:t>
            </w:r>
          </w:p>
          <w:p w:rsidR="00453F2F" w:rsidRPr="009D0CC4" w:rsidRDefault="00453F2F" w:rsidP="00453F2F">
            <w:pPr>
              <w:rPr>
                <w:rFonts w:ascii="Arial" w:hAnsi="Arial" w:cs="Arial"/>
                <w:sz w:val="16"/>
                <w:szCs w:val="16"/>
              </w:rPr>
            </w:pPr>
            <w:r w:rsidRPr="009D0CC4">
              <w:rPr>
                <w:rFonts w:ascii="Arial" w:hAnsi="Arial" w:cs="Arial"/>
                <w:sz w:val="16"/>
                <w:szCs w:val="16"/>
              </w:rPr>
              <w:t>As outlined in the Notice: Product Monograph Implementation Plans (May 12, 2020), beginning November 1, 2020, sponsors are expected to file Product Monographs under the 2016 Guidance and format for biologics, radiopharmaceuticals and prescription pharmaceutical products. With the goal of standardization, Health Canada has been working to combine the six 2016 templates into one. This new master template, along with updated guidance, is currently pending publication (behind due to COVID publication priorities). To avoid confusion, this master template will be known as the 2020 template moving forward. I have attached the final versions of the template and guidance for your convenience. No substantive changes have been made; the updates are in relation to the 2020 template. The section headings for the 2020 template are now associated with OID 2.16.840.1.113883.2.20.6.63</w:t>
            </w:r>
          </w:p>
          <w:p w:rsidR="00453F2F" w:rsidRPr="009D0CC4" w:rsidRDefault="00453F2F" w:rsidP="00453F2F">
            <w:pPr>
              <w:rPr>
                <w:rFonts w:ascii="Arial" w:hAnsi="Arial" w:cs="Arial"/>
                <w:sz w:val="16"/>
                <w:szCs w:val="16"/>
              </w:rPr>
            </w:pPr>
          </w:p>
          <w:p w:rsidR="00453F2F" w:rsidRPr="009D0CC4" w:rsidRDefault="00453F2F" w:rsidP="00453F2F">
            <w:pPr>
              <w:rPr>
                <w:rFonts w:ascii="Arial" w:hAnsi="Arial" w:cs="Arial"/>
                <w:sz w:val="16"/>
                <w:szCs w:val="16"/>
              </w:rPr>
            </w:pPr>
            <w:r w:rsidRPr="009D0CC4">
              <w:rPr>
                <w:rFonts w:ascii="Arial" w:hAnsi="Arial" w:cs="Arial"/>
                <w:sz w:val="16"/>
                <w:szCs w:val="16"/>
              </w:rPr>
              <w:t>Instructions For Use</w:t>
            </w:r>
          </w:p>
          <w:p w:rsidR="00453F2F" w:rsidRPr="009D0CC4" w:rsidRDefault="00453F2F" w:rsidP="00453F2F">
            <w:pPr>
              <w:rPr>
                <w:rFonts w:ascii="Arial" w:hAnsi="Arial" w:cs="Arial"/>
                <w:sz w:val="16"/>
                <w:szCs w:val="16"/>
              </w:rPr>
            </w:pPr>
            <w:r w:rsidRPr="009D0CC4">
              <w:rPr>
                <w:rFonts w:ascii="Arial" w:hAnsi="Arial" w:cs="Arial"/>
                <w:sz w:val="16"/>
                <w:szCs w:val="16"/>
              </w:rPr>
              <w:t>This section is no longer part of the XML PM. The goal of the project was to be inline with the official PM templates, which do not contain that section. This does not mean they can’t be included, only they will not be in a discrete section.</w:t>
            </w:r>
          </w:p>
          <w:p w:rsidR="00453F2F" w:rsidRPr="009D0CC4" w:rsidRDefault="00453F2F" w:rsidP="00453F2F">
            <w:pPr>
              <w:rPr>
                <w:rFonts w:ascii="Arial" w:hAnsi="Arial" w:cs="Arial"/>
                <w:sz w:val="16"/>
                <w:szCs w:val="16"/>
              </w:rPr>
            </w:pPr>
          </w:p>
          <w:p w:rsidR="00453F2F" w:rsidRPr="009D0CC4" w:rsidRDefault="00453F2F" w:rsidP="00453F2F">
            <w:pPr>
              <w:rPr>
                <w:rFonts w:ascii="Arial" w:hAnsi="Arial" w:cs="Arial"/>
                <w:sz w:val="16"/>
                <w:szCs w:val="16"/>
              </w:rPr>
            </w:pPr>
            <w:r w:rsidRPr="009D0CC4">
              <w:rPr>
                <w:rFonts w:ascii="Arial" w:hAnsi="Arial" w:cs="Arial"/>
                <w:sz w:val="16"/>
                <w:szCs w:val="16"/>
              </w:rPr>
              <w:t xml:space="preserve">Regulatory Status (of packaging and product): Having only APPROVED and CANCELLED as acceptable terms was identified as a gap, so we are adding a third option to the CV – UNDER REVIEW. OID 2.16.840.1.113883.2.20.6.63 within the CV site has been updated. </w:t>
            </w:r>
          </w:p>
          <w:p w:rsidR="00453F2F" w:rsidRPr="009D0CC4" w:rsidRDefault="00453F2F" w:rsidP="00453F2F">
            <w:pPr>
              <w:rPr>
                <w:rFonts w:ascii="Arial" w:hAnsi="Arial" w:cs="Arial"/>
                <w:sz w:val="16"/>
                <w:szCs w:val="16"/>
              </w:rPr>
            </w:pPr>
          </w:p>
          <w:p w:rsidR="00453F2F" w:rsidRPr="009D0CC4" w:rsidRDefault="00453F2F" w:rsidP="00453F2F">
            <w:pPr>
              <w:rPr>
                <w:rFonts w:ascii="Arial" w:hAnsi="Arial" w:cs="Arial"/>
                <w:sz w:val="16"/>
                <w:szCs w:val="16"/>
              </w:rPr>
            </w:pPr>
            <w:r w:rsidRPr="009D0CC4">
              <w:rPr>
                <w:rFonts w:ascii="Arial" w:hAnsi="Arial" w:cs="Arial"/>
                <w:sz w:val="16"/>
                <w:szCs w:val="16"/>
              </w:rPr>
              <w:t xml:space="preserve">How to deal with required information when it is unknown at the time of filing </w:t>
            </w:r>
          </w:p>
          <w:p w:rsidR="00453F2F" w:rsidRPr="009D0CC4" w:rsidRDefault="00453F2F" w:rsidP="00453F2F">
            <w:pPr>
              <w:rPr>
                <w:rFonts w:ascii="Arial" w:hAnsi="Arial" w:cs="Arial"/>
                <w:sz w:val="16"/>
                <w:szCs w:val="16"/>
              </w:rPr>
            </w:pPr>
            <w:r w:rsidRPr="009D0CC4">
              <w:rPr>
                <w:rFonts w:ascii="Arial" w:hAnsi="Arial" w:cs="Arial"/>
                <w:sz w:val="16"/>
                <w:szCs w:val="16"/>
              </w:rPr>
              <w:t>•</w:t>
            </w:r>
            <w:r w:rsidRPr="009D0CC4">
              <w:rPr>
                <w:rFonts w:ascii="Arial" w:hAnsi="Arial" w:cs="Arial"/>
                <w:sz w:val="16"/>
                <w:szCs w:val="16"/>
              </w:rPr>
              <w:tab/>
              <w:t xml:space="preserve">Dates of approval: When the date is unknown, sponsors can either omit the date or use a </w:t>
            </w:r>
            <w:proofErr w:type="gramStart"/>
            <w:r w:rsidRPr="009D0CC4">
              <w:rPr>
                <w:rFonts w:ascii="Arial" w:hAnsi="Arial" w:cs="Arial"/>
                <w:sz w:val="16"/>
                <w:szCs w:val="16"/>
              </w:rPr>
              <w:t>placeholder .</w:t>
            </w:r>
            <w:proofErr w:type="gramEnd"/>
            <w:r w:rsidRPr="009D0CC4">
              <w:rPr>
                <w:rFonts w:ascii="Arial" w:hAnsi="Arial" w:cs="Arial"/>
                <w:sz w:val="16"/>
                <w:szCs w:val="16"/>
              </w:rPr>
              <w:t xml:space="preserve"> When using a placeholder, sponsors should use 19000101. </w:t>
            </w:r>
          </w:p>
          <w:p w:rsidR="00453F2F" w:rsidRPr="009D0CC4" w:rsidRDefault="00453F2F" w:rsidP="00453F2F">
            <w:pPr>
              <w:rPr>
                <w:rFonts w:ascii="Arial" w:hAnsi="Arial" w:cs="Arial"/>
                <w:sz w:val="16"/>
                <w:szCs w:val="16"/>
              </w:rPr>
            </w:pPr>
            <w:r w:rsidRPr="009D0CC4">
              <w:rPr>
                <w:rFonts w:ascii="Arial" w:hAnsi="Arial" w:cs="Arial"/>
                <w:sz w:val="16"/>
                <w:szCs w:val="16"/>
              </w:rPr>
              <w:t>•</w:t>
            </w:r>
            <w:r w:rsidRPr="009D0CC4">
              <w:rPr>
                <w:rFonts w:ascii="Arial" w:hAnsi="Arial" w:cs="Arial"/>
                <w:sz w:val="16"/>
                <w:szCs w:val="16"/>
              </w:rPr>
              <w:tab/>
              <w:t xml:space="preserve">DIN: When the DIN is unknown, sponsors can either omit </w:t>
            </w:r>
            <w:proofErr w:type="gramStart"/>
            <w:r w:rsidRPr="009D0CC4">
              <w:rPr>
                <w:rFonts w:ascii="Arial" w:hAnsi="Arial" w:cs="Arial"/>
                <w:sz w:val="16"/>
                <w:szCs w:val="16"/>
              </w:rPr>
              <w:t>the or</w:t>
            </w:r>
            <w:proofErr w:type="gramEnd"/>
            <w:r w:rsidRPr="009D0CC4">
              <w:rPr>
                <w:rFonts w:ascii="Arial" w:hAnsi="Arial" w:cs="Arial"/>
                <w:sz w:val="16"/>
                <w:szCs w:val="16"/>
              </w:rPr>
              <w:t xml:space="preserve"> use a placeholder number. When using a placeholder, sponsors should use 90000000. </w:t>
            </w:r>
          </w:p>
          <w:p w:rsidR="00453F2F" w:rsidRPr="009D0CC4" w:rsidRDefault="00453F2F" w:rsidP="00453F2F">
            <w:pPr>
              <w:rPr>
                <w:rFonts w:ascii="Arial" w:hAnsi="Arial" w:cs="Arial"/>
                <w:sz w:val="16"/>
                <w:szCs w:val="16"/>
              </w:rPr>
            </w:pPr>
            <w:r w:rsidRPr="009D0CC4">
              <w:rPr>
                <w:rFonts w:ascii="Arial" w:hAnsi="Arial" w:cs="Arial"/>
                <w:sz w:val="16"/>
                <w:szCs w:val="16"/>
              </w:rPr>
              <w:t>•</w:t>
            </w:r>
            <w:r w:rsidRPr="009D0CC4">
              <w:rPr>
                <w:rFonts w:ascii="Arial" w:hAnsi="Arial" w:cs="Arial"/>
                <w:sz w:val="16"/>
                <w:szCs w:val="16"/>
              </w:rPr>
              <w:tab/>
              <w:t xml:space="preserve">Control Number:   When the Control Number is unknown, sponsors can either omit the control number or use a placeholder. </w:t>
            </w:r>
            <w:proofErr w:type="gramStart"/>
            <w:r w:rsidRPr="009D0CC4">
              <w:rPr>
                <w:rFonts w:ascii="Arial" w:hAnsi="Arial" w:cs="Arial"/>
                <w:sz w:val="16"/>
                <w:szCs w:val="16"/>
              </w:rPr>
              <w:t>When  a</w:t>
            </w:r>
            <w:proofErr w:type="gramEnd"/>
            <w:r w:rsidRPr="009D0CC4">
              <w:rPr>
                <w:rFonts w:ascii="Arial" w:hAnsi="Arial" w:cs="Arial"/>
                <w:sz w:val="16"/>
                <w:szCs w:val="16"/>
              </w:rPr>
              <w:t xml:space="preserve"> placeholder, sponsors should use 999999.</w:t>
            </w:r>
          </w:p>
        </w:tc>
      </w:tr>
    </w:tbl>
    <w:p w:rsidR="00015787" w:rsidRDefault="00015787">
      <w:bookmarkStart w:id="0" w:name="_GoBack"/>
      <w:bookmarkEnd w:id="0"/>
    </w:p>
    <w:sectPr w:rsidR="00015787" w:rsidSect="00184AC7">
      <w:pgSz w:w="24480" w:h="15840" w:orient="landscape"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95AF3"/>
    <w:multiLevelType w:val="hybridMultilevel"/>
    <w:tmpl w:val="C3587CA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354A137C"/>
    <w:multiLevelType w:val="hybridMultilevel"/>
    <w:tmpl w:val="CDB2B698"/>
    <w:lvl w:ilvl="0" w:tplc="B538A356">
      <w:numFmt w:val="bullet"/>
      <w:lvlText w:val="•"/>
      <w:lvlJc w:val="left"/>
      <w:pPr>
        <w:ind w:left="720" w:hanging="720"/>
      </w:pPr>
      <w:rPr>
        <w:rFonts w:ascii="Calibri" w:eastAsia="Calibri" w:hAnsi="Calibri" w:cs="Calibri"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2" w15:restartNumberingAfterBreak="0">
    <w:nsid w:val="35EA1E8B"/>
    <w:multiLevelType w:val="hybridMultilevel"/>
    <w:tmpl w:val="550031B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3" w15:restartNumberingAfterBreak="0">
    <w:nsid w:val="36AA4D3C"/>
    <w:multiLevelType w:val="hybridMultilevel"/>
    <w:tmpl w:val="2E2C9AC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4" w15:restartNumberingAfterBreak="0">
    <w:nsid w:val="4A5728A4"/>
    <w:multiLevelType w:val="hybridMultilevel"/>
    <w:tmpl w:val="9B022BE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5" w15:restartNumberingAfterBreak="0">
    <w:nsid w:val="5B674988"/>
    <w:multiLevelType w:val="hybridMultilevel"/>
    <w:tmpl w:val="482412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672A7C27"/>
    <w:multiLevelType w:val="hybridMultilevel"/>
    <w:tmpl w:val="50BA5B4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7" w15:restartNumberingAfterBreak="0">
    <w:nsid w:val="6CC5080A"/>
    <w:multiLevelType w:val="hybridMultilevel"/>
    <w:tmpl w:val="3CDC1C9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6"/>
  </w:num>
  <w:num w:numId="4">
    <w:abstractNumId w:val="3"/>
  </w:num>
  <w:num w:numId="5">
    <w:abstractNumId w:val="1"/>
  </w:num>
  <w:num w:numId="6">
    <w:abstractNumId w:val="5"/>
  </w:num>
  <w:num w:numId="7">
    <w:abstractNumId w:val="4"/>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787"/>
    <w:rsid w:val="00015787"/>
    <w:rsid w:val="00184AC7"/>
    <w:rsid w:val="003262AF"/>
    <w:rsid w:val="00453F2F"/>
    <w:rsid w:val="00511649"/>
    <w:rsid w:val="005C7200"/>
    <w:rsid w:val="00893317"/>
    <w:rsid w:val="009D0CC4"/>
    <w:rsid w:val="00A92B27"/>
    <w:rsid w:val="00C2187E"/>
    <w:rsid w:val="00F111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468E"/>
  <w15:chartTrackingRefBased/>
  <w15:docId w15:val="{92C898BE-E210-4E78-8E6E-A81181B0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5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15787"/>
    <w:rPr>
      <w:color w:val="0563C1"/>
      <w:u w:val="single"/>
    </w:rPr>
  </w:style>
  <w:style w:type="paragraph" w:styleId="ListParagraph">
    <w:name w:val="List Paragraph"/>
    <w:aliases w:val="Requirement Para"/>
    <w:basedOn w:val="Normal"/>
    <w:uiPriority w:val="34"/>
    <w:qFormat/>
    <w:rsid w:val="00015787"/>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675183">
      <w:bodyDiv w:val="1"/>
      <w:marLeft w:val="0"/>
      <w:marRight w:val="0"/>
      <w:marTop w:val="0"/>
      <w:marBottom w:val="0"/>
      <w:divBdr>
        <w:top w:val="none" w:sz="0" w:space="0" w:color="auto"/>
        <w:left w:val="none" w:sz="0" w:space="0" w:color="auto"/>
        <w:bottom w:val="none" w:sz="0" w:space="0" w:color="auto"/>
        <w:right w:val="none" w:sz="0" w:space="0" w:color="auto"/>
      </w:divBdr>
    </w:div>
    <w:div w:id="326903718">
      <w:bodyDiv w:val="1"/>
      <w:marLeft w:val="0"/>
      <w:marRight w:val="0"/>
      <w:marTop w:val="0"/>
      <w:marBottom w:val="0"/>
      <w:divBdr>
        <w:top w:val="none" w:sz="0" w:space="0" w:color="auto"/>
        <w:left w:val="none" w:sz="0" w:space="0" w:color="auto"/>
        <w:bottom w:val="none" w:sz="0" w:space="0" w:color="auto"/>
        <w:right w:val="none" w:sz="0" w:space="0" w:color="auto"/>
      </w:divBdr>
    </w:div>
    <w:div w:id="362173278">
      <w:bodyDiv w:val="1"/>
      <w:marLeft w:val="0"/>
      <w:marRight w:val="0"/>
      <w:marTop w:val="0"/>
      <w:marBottom w:val="0"/>
      <w:divBdr>
        <w:top w:val="none" w:sz="0" w:space="0" w:color="auto"/>
        <w:left w:val="none" w:sz="0" w:space="0" w:color="auto"/>
        <w:bottom w:val="none" w:sz="0" w:space="0" w:color="auto"/>
        <w:right w:val="none" w:sz="0" w:space="0" w:color="auto"/>
      </w:divBdr>
    </w:div>
    <w:div w:id="427821406">
      <w:bodyDiv w:val="1"/>
      <w:marLeft w:val="0"/>
      <w:marRight w:val="0"/>
      <w:marTop w:val="0"/>
      <w:marBottom w:val="0"/>
      <w:divBdr>
        <w:top w:val="none" w:sz="0" w:space="0" w:color="auto"/>
        <w:left w:val="none" w:sz="0" w:space="0" w:color="auto"/>
        <w:bottom w:val="none" w:sz="0" w:space="0" w:color="auto"/>
        <w:right w:val="none" w:sz="0" w:space="0" w:color="auto"/>
      </w:divBdr>
    </w:div>
    <w:div w:id="536771751">
      <w:bodyDiv w:val="1"/>
      <w:marLeft w:val="0"/>
      <w:marRight w:val="0"/>
      <w:marTop w:val="0"/>
      <w:marBottom w:val="0"/>
      <w:divBdr>
        <w:top w:val="none" w:sz="0" w:space="0" w:color="auto"/>
        <w:left w:val="none" w:sz="0" w:space="0" w:color="auto"/>
        <w:bottom w:val="none" w:sz="0" w:space="0" w:color="auto"/>
        <w:right w:val="none" w:sz="0" w:space="0" w:color="auto"/>
      </w:divBdr>
    </w:div>
    <w:div w:id="953440001">
      <w:bodyDiv w:val="1"/>
      <w:marLeft w:val="0"/>
      <w:marRight w:val="0"/>
      <w:marTop w:val="0"/>
      <w:marBottom w:val="0"/>
      <w:divBdr>
        <w:top w:val="none" w:sz="0" w:space="0" w:color="auto"/>
        <w:left w:val="none" w:sz="0" w:space="0" w:color="auto"/>
        <w:bottom w:val="none" w:sz="0" w:space="0" w:color="auto"/>
        <w:right w:val="none" w:sz="0" w:space="0" w:color="auto"/>
      </w:divBdr>
    </w:div>
    <w:div w:id="958488250">
      <w:bodyDiv w:val="1"/>
      <w:marLeft w:val="0"/>
      <w:marRight w:val="0"/>
      <w:marTop w:val="0"/>
      <w:marBottom w:val="0"/>
      <w:divBdr>
        <w:top w:val="none" w:sz="0" w:space="0" w:color="auto"/>
        <w:left w:val="none" w:sz="0" w:space="0" w:color="auto"/>
        <w:bottom w:val="none" w:sz="0" w:space="0" w:color="auto"/>
        <w:right w:val="none" w:sz="0" w:space="0" w:color="auto"/>
      </w:divBdr>
    </w:div>
    <w:div w:id="1084575309">
      <w:bodyDiv w:val="1"/>
      <w:marLeft w:val="0"/>
      <w:marRight w:val="0"/>
      <w:marTop w:val="0"/>
      <w:marBottom w:val="0"/>
      <w:divBdr>
        <w:top w:val="none" w:sz="0" w:space="0" w:color="auto"/>
        <w:left w:val="none" w:sz="0" w:space="0" w:color="auto"/>
        <w:bottom w:val="none" w:sz="0" w:space="0" w:color="auto"/>
        <w:right w:val="none" w:sz="0" w:space="0" w:color="auto"/>
      </w:divBdr>
    </w:div>
    <w:div w:id="1215921562">
      <w:bodyDiv w:val="1"/>
      <w:marLeft w:val="0"/>
      <w:marRight w:val="0"/>
      <w:marTop w:val="0"/>
      <w:marBottom w:val="0"/>
      <w:divBdr>
        <w:top w:val="none" w:sz="0" w:space="0" w:color="auto"/>
        <w:left w:val="none" w:sz="0" w:space="0" w:color="auto"/>
        <w:bottom w:val="none" w:sz="0" w:space="0" w:color="auto"/>
        <w:right w:val="none" w:sz="0" w:space="0" w:color="auto"/>
      </w:divBdr>
    </w:div>
    <w:div w:id="1315649426">
      <w:bodyDiv w:val="1"/>
      <w:marLeft w:val="0"/>
      <w:marRight w:val="0"/>
      <w:marTop w:val="0"/>
      <w:marBottom w:val="0"/>
      <w:divBdr>
        <w:top w:val="none" w:sz="0" w:space="0" w:color="auto"/>
        <w:left w:val="none" w:sz="0" w:space="0" w:color="auto"/>
        <w:bottom w:val="none" w:sz="0" w:space="0" w:color="auto"/>
        <w:right w:val="none" w:sz="0" w:space="0" w:color="auto"/>
      </w:divBdr>
    </w:div>
    <w:div w:id="1324511213">
      <w:bodyDiv w:val="1"/>
      <w:marLeft w:val="0"/>
      <w:marRight w:val="0"/>
      <w:marTop w:val="0"/>
      <w:marBottom w:val="0"/>
      <w:divBdr>
        <w:top w:val="none" w:sz="0" w:space="0" w:color="auto"/>
        <w:left w:val="none" w:sz="0" w:space="0" w:color="auto"/>
        <w:bottom w:val="none" w:sz="0" w:space="0" w:color="auto"/>
        <w:right w:val="none" w:sz="0" w:space="0" w:color="auto"/>
      </w:divBdr>
    </w:div>
    <w:div w:id="1408772639">
      <w:bodyDiv w:val="1"/>
      <w:marLeft w:val="0"/>
      <w:marRight w:val="0"/>
      <w:marTop w:val="0"/>
      <w:marBottom w:val="0"/>
      <w:divBdr>
        <w:top w:val="none" w:sz="0" w:space="0" w:color="auto"/>
        <w:left w:val="none" w:sz="0" w:space="0" w:color="auto"/>
        <w:bottom w:val="none" w:sz="0" w:space="0" w:color="auto"/>
        <w:right w:val="none" w:sz="0" w:space="0" w:color="auto"/>
      </w:divBdr>
    </w:div>
    <w:div w:id="1533760068">
      <w:bodyDiv w:val="1"/>
      <w:marLeft w:val="0"/>
      <w:marRight w:val="0"/>
      <w:marTop w:val="0"/>
      <w:marBottom w:val="0"/>
      <w:divBdr>
        <w:top w:val="none" w:sz="0" w:space="0" w:color="auto"/>
        <w:left w:val="none" w:sz="0" w:space="0" w:color="auto"/>
        <w:bottom w:val="none" w:sz="0" w:space="0" w:color="auto"/>
        <w:right w:val="none" w:sz="0" w:space="0" w:color="auto"/>
      </w:divBdr>
    </w:div>
    <w:div w:id="160518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cid:image007.jpg@01D77A57.DE196A70" TargetMode="External"/><Relationship Id="rId26" Type="http://schemas.openxmlformats.org/officeDocument/2006/relationships/image" Target="media/image10.jpeg"/><Relationship Id="rId39" Type="http://schemas.openxmlformats.org/officeDocument/2006/relationships/image" Target="media/image16.jpeg"/><Relationship Id="rId21" Type="http://schemas.openxmlformats.org/officeDocument/2006/relationships/hyperlink" Target="https://www.greekletters.org/p/greek-symbols-entity-table.html" TargetMode="External"/><Relationship Id="rId34" Type="http://schemas.openxmlformats.org/officeDocument/2006/relationships/image" Target="media/image14.jpeg"/><Relationship Id="rId42" Type="http://schemas.openxmlformats.org/officeDocument/2006/relationships/image" Target="cid:image002.jpg@01D76455.93F0D270" TargetMode="External"/><Relationship Id="rId47" Type="http://schemas.openxmlformats.org/officeDocument/2006/relationships/hyperlink" Target="https://fdasis.nlm.nih.gov/srs/auto/3nxw29v3wo" TargetMode="External"/><Relationship Id="rId50" Type="http://schemas.openxmlformats.org/officeDocument/2006/relationships/image" Target="cid:image002.jpg@01D76227.B5BD2F00" TargetMode="External"/><Relationship Id="rId55" Type="http://schemas.openxmlformats.org/officeDocument/2006/relationships/image" Target="cid:image009.jpg@01D76227.B5BD2F00" TargetMode="External"/><Relationship Id="rId63" Type="http://schemas.openxmlformats.org/officeDocument/2006/relationships/image" Target="cid:image004.jpg@01D7457A.E32490B0" TargetMode="External"/><Relationship Id="rId68" Type="http://schemas.openxmlformats.org/officeDocument/2006/relationships/hyperlink" Target="https://www.canada.ca/content/dam/hc-sc/documents/services/drugs-health-products/drug-products/applications-submissions/guidance-documents/product-monograph/master-template.pdf" TargetMode="External"/><Relationship Id="rId76" Type="http://schemas.openxmlformats.org/officeDocument/2006/relationships/hyperlink" Target="https://www.canada.ca/en/health-canada/services/drugs-health-products/drug-products/announcements/notice-product-monograph-implementation-plans.html" TargetMode="External"/><Relationship Id="rId7" Type="http://schemas.openxmlformats.org/officeDocument/2006/relationships/hyperlink" Target="https://github.com/HealthCanada/HPFB/tree/master/product-monograph/guidance" TargetMode="External"/><Relationship Id="rId71" Type="http://schemas.openxmlformats.org/officeDocument/2006/relationships/hyperlink" Target="https://www.canada.ca/en/health-canada/services/drugs-health-products/drug-products/announcements/notice-product-monograph-implementation-plans.html" TargetMode="External"/><Relationship Id="rId2" Type="http://schemas.openxmlformats.org/officeDocument/2006/relationships/styles" Target="styles.xml"/><Relationship Id="rId16" Type="http://schemas.openxmlformats.org/officeDocument/2006/relationships/image" Target="cid:image006.jpg@01D77A57.DE196A70" TargetMode="External"/><Relationship Id="rId29" Type="http://schemas.openxmlformats.org/officeDocument/2006/relationships/image" Target="cid:image026.jpg@01D77A57.DE196A70" TargetMode="External"/><Relationship Id="rId11" Type="http://schemas.openxmlformats.org/officeDocument/2006/relationships/image" Target="media/image3.jpeg"/><Relationship Id="rId24" Type="http://schemas.openxmlformats.org/officeDocument/2006/relationships/image" Target="media/image9.jpeg"/><Relationship Id="rId32" Type="http://schemas.openxmlformats.org/officeDocument/2006/relationships/image" Target="media/image13.jpeg"/><Relationship Id="rId37" Type="http://schemas.openxmlformats.org/officeDocument/2006/relationships/image" Target="cid:image006.jpg@01D774FF.4EB53560" TargetMode="External"/><Relationship Id="rId40" Type="http://schemas.openxmlformats.org/officeDocument/2006/relationships/image" Target="cid:image001.jpg@01D76455.93F0D270" TargetMode="External"/><Relationship Id="rId45" Type="http://schemas.openxmlformats.org/officeDocument/2006/relationships/image" Target="media/image19.jpeg"/><Relationship Id="rId53" Type="http://schemas.openxmlformats.org/officeDocument/2006/relationships/hyperlink" Target="https://www.canada.ca/en/health-canada/services/drugs-health-products/medeffect-canada/adverse-reaction-reporting.html" TargetMode="External"/><Relationship Id="rId58" Type="http://schemas.openxmlformats.org/officeDocument/2006/relationships/image" Target="media/image24.jpeg"/><Relationship Id="rId66" Type="http://schemas.openxmlformats.org/officeDocument/2006/relationships/image" Target="media/image28.jpeg"/><Relationship Id="rId74" Type="http://schemas.openxmlformats.org/officeDocument/2006/relationships/image" Target="media/image31.jpeg"/><Relationship Id="rId5" Type="http://schemas.openxmlformats.org/officeDocument/2006/relationships/image" Target="media/image1.jpeg"/><Relationship Id="rId15" Type="http://schemas.openxmlformats.org/officeDocument/2006/relationships/image" Target="media/image5.jpeg"/><Relationship Id="rId23" Type="http://schemas.openxmlformats.org/officeDocument/2006/relationships/image" Target="cid:image014.jpg@01D77A57.DE196A70" TargetMode="External"/><Relationship Id="rId28" Type="http://schemas.openxmlformats.org/officeDocument/2006/relationships/image" Target="media/image11.jpeg"/><Relationship Id="rId36" Type="http://schemas.openxmlformats.org/officeDocument/2006/relationships/image" Target="media/image15.jpeg"/><Relationship Id="rId49" Type="http://schemas.openxmlformats.org/officeDocument/2006/relationships/image" Target="media/image20.jpeg"/><Relationship Id="rId57" Type="http://schemas.openxmlformats.org/officeDocument/2006/relationships/image" Target="cid:image001.jpg@01D7457A.E32490B0" TargetMode="External"/><Relationship Id="rId61" Type="http://schemas.openxmlformats.org/officeDocument/2006/relationships/image" Target="cid:image003.jpg@01D7457A.E32490B0" TargetMode="External"/><Relationship Id="rId10" Type="http://schemas.openxmlformats.org/officeDocument/2006/relationships/image" Target="cid:image008.jpg@01D795CB.2BB6D0E0" TargetMode="External"/><Relationship Id="rId19" Type="http://schemas.openxmlformats.org/officeDocument/2006/relationships/image" Target="media/image7.jpeg"/><Relationship Id="rId31" Type="http://schemas.openxmlformats.org/officeDocument/2006/relationships/image" Target="cid:image027.jpg@01D77A57.DE196A70" TargetMode="External"/><Relationship Id="rId44" Type="http://schemas.openxmlformats.org/officeDocument/2006/relationships/image" Target="cid:image003.jpg@01D76455.93F0D270" TargetMode="External"/><Relationship Id="rId52" Type="http://schemas.openxmlformats.org/officeDocument/2006/relationships/image" Target="cid:image004.jpg@01D76227.B5BD2F00" TargetMode="External"/><Relationship Id="rId60" Type="http://schemas.openxmlformats.org/officeDocument/2006/relationships/image" Target="media/image25.jpeg"/><Relationship Id="rId65" Type="http://schemas.openxmlformats.org/officeDocument/2006/relationships/image" Target="cid:image005.jpg@01D7457A.E32490B0" TargetMode="External"/><Relationship Id="rId73" Type="http://schemas.openxmlformats.org/officeDocument/2006/relationships/image" Target="cid:image001.jpg@01D6C4CF.DE311000"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cid:image002.jpg@01D77A57.DE196A70" TargetMode="External"/><Relationship Id="rId22" Type="http://schemas.openxmlformats.org/officeDocument/2006/relationships/image" Target="media/image8.jpeg"/><Relationship Id="rId27" Type="http://schemas.openxmlformats.org/officeDocument/2006/relationships/image" Target="cid:image024.jpg@01D77A57.DE196A70" TargetMode="External"/><Relationship Id="rId30" Type="http://schemas.openxmlformats.org/officeDocument/2006/relationships/image" Target="media/image12.jpeg"/><Relationship Id="rId35" Type="http://schemas.openxmlformats.org/officeDocument/2006/relationships/image" Target="cid:image002.jpg@01D774FF.4EB53560" TargetMode="External"/><Relationship Id="rId43" Type="http://schemas.openxmlformats.org/officeDocument/2006/relationships/image" Target="media/image18.jpeg"/><Relationship Id="rId48" Type="http://schemas.openxmlformats.org/officeDocument/2006/relationships/hyperlink" Target="https://cv.hres.ca/" TargetMode="External"/><Relationship Id="rId56" Type="http://schemas.openxmlformats.org/officeDocument/2006/relationships/image" Target="media/image23.jpeg"/><Relationship Id="rId64" Type="http://schemas.openxmlformats.org/officeDocument/2006/relationships/image" Target="media/image27.jpeg"/><Relationship Id="rId69" Type="http://schemas.openxmlformats.org/officeDocument/2006/relationships/image" Target="media/image29.jpeg"/><Relationship Id="rId77" Type="http://schemas.openxmlformats.org/officeDocument/2006/relationships/fontTable" Target="fontTable.xml"/><Relationship Id="rId8" Type="http://schemas.openxmlformats.org/officeDocument/2006/relationships/hyperlink" Target="https://www.canada.ca/en/health-canada/services/drugs-health-products/drug-products/announcements/product-monograph-guidance-formatting-clinical-trials.html" TargetMode="External"/><Relationship Id="rId51" Type="http://schemas.openxmlformats.org/officeDocument/2006/relationships/image" Target="media/image21.jpeg"/><Relationship Id="rId72" Type="http://schemas.openxmlformats.org/officeDocument/2006/relationships/image" Target="media/image30.jpeg"/><Relationship Id="rId3" Type="http://schemas.openxmlformats.org/officeDocument/2006/relationships/settings" Target="settings.xml"/><Relationship Id="rId12" Type="http://schemas.openxmlformats.org/officeDocument/2006/relationships/image" Target="cid:image009.jpg@01D795CB.2BB6D0E0" TargetMode="External"/><Relationship Id="rId17" Type="http://schemas.openxmlformats.org/officeDocument/2006/relationships/image" Target="media/image6.jpeg"/><Relationship Id="rId25" Type="http://schemas.openxmlformats.org/officeDocument/2006/relationships/image" Target="cid:image018.jpg@01D77A57.DE196A70" TargetMode="External"/><Relationship Id="rId33" Type="http://schemas.openxmlformats.org/officeDocument/2006/relationships/image" Target="cid:image029.jpg@01D77A57.DE196A70" TargetMode="External"/><Relationship Id="rId38" Type="http://schemas.openxmlformats.org/officeDocument/2006/relationships/hyperlink" Target="https://cv.hres.ca/" TargetMode="External"/><Relationship Id="rId46" Type="http://schemas.openxmlformats.org/officeDocument/2006/relationships/image" Target="cid:image004.jpg@01D76455.93F0D270" TargetMode="External"/><Relationship Id="rId59" Type="http://schemas.openxmlformats.org/officeDocument/2006/relationships/image" Target="cid:image002.jpg@01D7457A.E32490B0" TargetMode="External"/><Relationship Id="rId67" Type="http://schemas.openxmlformats.org/officeDocument/2006/relationships/image" Target="cid:image001.jpg@01D7118C.D182C1A0" TargetMode="External"/><Relationship Id="rId20" Type="http://schemas.openxmlformats.org/officeDocument/2006/relationships/image" Target="cid:image008.jpg@01D77A57.DE196A70" TargetMode="External"/><Relationship Id="rId41" Type="http://schemas.openxmlformats.org/officeDocument/2006/relationships/image" Target="media/image17.jpeg"/><Relationship Id="rId54" Type="http://schemas.openxmlformats.org/officeDocument/2006/relationships/image" Target="media/image22.jpeg"/><Relationship Id="rId62" Type="http://schemas.openxmlformats.org/officeDocument/2006/relationships/image" Target="media/image26.jpeg"/><Relationship Id="rId70" Type="http://schemas.openxmlformats.org/officeDocument/2006/relationships/image" Target="cid:image003.jpg@01D7118C.D182C1A0" TargetMode="External"/><Relationship Id="rId75" Type="http://schemas.openxmlformats.org/officeDocument/2006/relationships/image" Target="cid:image002.jpg@01D7118C.E15FE210" TargetMode="External"/><Relationship Id="rId1" Type="http://schemas.openxmlformats.org/officeDocument/2006/relationships/numbering" Target="numbering.xml"/><Relationship Id="rId6" Type="http://schemas.openxmlformats.org/officeDocument/2006/relationships/image" Target="cid:image003.jpg@01D795CB.2BB6D0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4431</Words>
  <Characters>25257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29629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E Brown</dc:creator>
  <cp:keywords/>
  <dc:description/>
  <cp:lastModifiedBy>Brown, Tracy E (HC/SC)</cp:lastModifiedBy>
  <cp:revision>6</cp:revision>
  <dcterms:created xsi:type="dcterms:W3CDTF">2021-03-10T14:49:00Z</dcterms:created>
  <dcterms:modified xsi:type="dcterms:W3CDTF">2021-08-27T16:48:00Z</dcterms:modified>
</cp:coreProperties>
</file>