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>Unity Scene Set Up Instructions:</w:t>
      </w: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 xml:space="preserve">Main Camera must have the </w:t>
      </w:r>
      <w:proofErr w:type="spellStart"/>
      <w:r w:rsidRPr="002D1771">
        <w:rPr>
          <w:rFonts w:ascii="Courier New" w:hAnsi="Courier New" w:cs="Courier New"/>
        </w:rPr>
        <w:t>MaxCamera</w:t>
      </w:r>
      <w:proofErr w:type="spellEnd"/>
      <w:r w:rsidRPr="002D1771">
        <w:rPr>
          <w:rFonts w:ascii="Courier New" w:hAnsi="Courier New" w:cs="Courier New"/>
        </w:rPr>
        <w:t xml:space="preserve"> script attached. All variables ar</w:t>
      </w:r>
      <w:r>
        <w:rPr>
          <w:rFonts w:ascii="Courier New" w:hAnsi="Courier New" w:cs="Courier New"/>
        </w:rPr>
        <w:t xml:space="preserve">e provided with default values </w:t>
      </w:r>
      <w:r w:rsidRPr="002D1771">
        <w:rPr>
          <w:rFonts w:ascii="Courier New" w:hAnsi="Courier New" w:cs="Courier New"/>
        </w:rPr>
        <w:t>but they can be set in the inspector, and via the GUI.</w:t>
      </w: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 xml:space="preserve">The Script </w:t>
      </w:r>
      <w:proofErr w:type="spellStart"/>
      <w:r w:rsidRPr="002D1771">
        <w:rPr>
          <w:rFonts w:ascii="Courier New" w:hAnsi="Courier New" w:cs="Courier New"/>
        </w:rPr>
        <w:t>LoadInText</w:t>
      </w:r>
      <w:proofErr w:type="spellEnd"/>
      <w:r w:rsidRPr="002D1771">
        <w:rPr>
          <w:rFonts w:ascii="Courier New" w:hAnsi="Courier New" w:cs="Courier New"/>
        </w:rPr>
        <w:t xml:space="preserve"> must be attached to an empty </w:t>
      </w:r>
      <w:proofErr w:type="spellStart"/>
      <w:r w:rsidRPr="002D1771">
        <w:rPr>
          <w:rFonts w:ascii="Courier New" w:hAnsi="Courier New" w:cs="Courier New"/>
        </w:rPr>
        <w:t>GameObject</w:t>
      </w:r>
      <w:proofErr w:type="spellEnd"/>
      <w:r w:rsidRPr="002D1771">
        <w:rPr>
          <w:rFonts w:ascii="Courier New" w:hAnsi="Courier New" w:cs="Courier New"/>
        </w:rPr>
        <w:t>. W</w:t>
      </w:r>
      <w:r>
        <w:rPr>
          <w:rFonts w:ascii="Courier New" w:hAnsi="Courier New" w:cs="Courier New"/>
        </w:rPr>
        <w:t xml:space="preserve">ith this </w:t>
      </w:r>
      <w:proofErr w:type="spellStart"/>
      <w:r>
        <w:rPr>
          <w:rFonts w:ascii="Courier New" w:hAnsi="Courier New" w:cs="Courier New"/>
        </w:rPr>
        <w:t>GameObject</w:t>
      </w:r>
      <w:proofErr w:type="spellEnd"/>
      <w:r>
        <w:rPr>
          <w:rFonts w:ascii="Courier New" w:hAnsi="Courier New" w:cs="Courier New"/>
        </w:rPr>
        <w:t xml:space="preserve"> selected, </w:t>
      </w:r>
      <w:r w:rsidRPr="002D1771">
        <w:rPr>
          <w:rFonts w:ascii="Courier New" w:hAnsi="Courier New" w:cs="Courier New"/>
        </w:rPr>
        <w:t xml:space="preserve">you can provide values in the inspector. </w:t>
      </w: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 xml:space="preserve">You can use the prefabs provided for you, </w:t>
      </w:r>
      <w:proofErr w:type="spellStart"/>
      <w:r w:rsidRPr="002D1771">
        <w:rPr>
          <w:rFonts w:ascii="Courier New" w:hAnsi="Courier New" w:cs="Courier New"/>
        </w:rPr>
        <w:t>LungTissue</w:t>
      </w:r>
      <w:proofErr w:type="spellEnd"/>
      <w:r w:rsidRPr="002D1771">
        <w:rPr>
          <w:rFonts w:ascii="Courier New" w:hAnsi="Courier New" w:cs="Courier New"/>
        </w:rPr>
        <w:t xml:space="preserve"> and </w:t>
      </w:r>
      <w:proofErr w:type="spellStart"/>
      <w:r w:rsidRPr="002D1771">
        <w:rPr>
          <w:rFonts w:ascii="Courier New" w:hAnsi="Courier New" w:cs="Courier New"/>
        </w:rPr>
        <w:t>TargetTissue</w:t>
      </w:r>
      <w:proofErr w:type="spellEnd"/>
      <w:r w:rsidRPr="002D1771">
        <w:rPr>
          <w:rFonts w:ascii="Courier New" w:hAnsi="Courier New" w:cs="Courier New"/>
        </w:rPr>
        <w:t>. Organ data ca</w:t>
      </w:r>
      <w:r>
        <w:rPr>
          <w:rFonts w:ascii="Courier New" w:hAnsi="Courier New" w:cs="Courier New"/>
        </w:rPr>
        <w:t xml:space="preserve">n be provided in the Filenames </w:t>
      </w:r>
      <w:r w:rsidRPr="002D1771">
        <w:rPr>
          <w:rFonts w:ascii="Courier New" w:hAnsi="Courier New" w:cs="Courier New"/>
        </w:rPr>
        <w:t xml:space="preserve">section, which requires the </w:t>
      </w:r>
      <w:proofErr w:type="spellStart"/>
      <w:r w:rsidRPr="002D1771">
        <w:rPr>
          <w:rFonts w:ascii="Courier New" w:hAnsi="Courier New" w:cs="Courier New"/>
        </w:rPr>
        <w:t>filepaths</w:t>
      </w:r>
      <w:proofErr w:type="spellEnd"/>
      <w:r w:rsidRPr="002D1771">
        <w:rPr>
          <w:rFonts w:ascii="Courier New" w:hAnsi="Courier New" w:cs="Courier New"/>
        </w:rPr>
        <w:t xml:space="preserve"> for text files. The text</w:t>
      </w:r>
      <w:r w:rsidRPr="002D1771">
        <w:rPr>
          <w:rFonts w:ascii="Courier New" w:hAnsi="Courier New" w:cs="Courier New"/>
        </w:rPr>
        <w:t xml:space="preserve"> files should contain comma-separated</w:t>
      </w:r>
    </w:p>
    <w:p w:rsidR="00000000" w:rsidRPr="002D1771" w:rsidRDefault="004E3EAA" w:rsidP="002D17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 w:rsidR="002A0B84" w:rsidRPr="002D1771">
        <w:rPr>
          <w:rFonts w:ascii="Courier New" w:hAnsi="Courier New" w:cs="Courier New"/>
        </w:rPr>
        <w:t>x,</w:t>
      </w:r>
      <w:proofErr w:type="gramEnd"/>
      <w:r w:rsidR="002A0B84" w:rsidRPr="002D1771">
        <w:rPr>
          <w:rFonts w:ascii="Courier New" w:hAnsi="Courier New" w:cs="Courier New"/>
        </w:rPr>
        <w:t>y,z</w:t>
      </w:r>
      <w:r>
        <w:rPr>
          <w:rFonts w:ascii="Courier New" w:hAnsi="Courier New" w:cs="Courier New"/>
        </w:rPr>
        <w:t>,dose</w:t>
      </w:r>
      <w:proofErr w:type="spellEnd"/>
      <w:r>
        <w:rPr>
          <w:rFonts w:ascii="Courier New" w:hAnsi="Courier New" w:cs="Courier New"/>
        </w:rPr>
        <w:t>)</w:t>
      </w:r>
      <w:r w:rsidR="002A0B84" w:rsidRPr="002D17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</w:t>
      </w:r>
      <w:r w:rsidR="002A0B84" w:rsidRPr="002D1771">
        <w:rPr>
          <w:rFonts w:ascii="Courier New" w:hAnsi="Courier New" w:cs="Courier New"/>
        </w:rPr>
        <w:t xml:space="preserve">, with a line break after each </w:t>
      </w:r>
      <w:r>
        <w:rPr>
          <w:rFonts w:ascii="Courier New" w:hAnsi="Courier New" w:cs="Courier New"/>
        </w:rPr>
        <w:t>dose</w:t>
      </w:r>
      <w:r w:rsidR="002A0B84" w:rsidRPr="002D1771">
        <w:rPr>
          <w:rFonts w:ascii="Courier New" w:hAnsi="Courier New" w:cs="Courier New"/>
        </w:rPr>
        <w:t xml:space="preserve">. </w:t>
      </w:r>
      <w:proofErr w:type="spellStart"/>
      <w:r w:rsidR="002A0B84" w:rsidRPr="002D1771">
        <w:rPr>
          <w:rFonts w:ascii="Courier New" w:hAnsi="Courier New" w:cs="Courier New"/>
        </w:rPr>
        <w:t>Eg</w:t>
      </w:r>
      <w:proofErr w:type="spellEnd"/>
      <w:r w:rsidR="002A0B84" w:rsidRPr="002D1771">
        <w:rPr>
          <w:rFonts w:ascii="Courier New" w:hAnsi="Courier New" w:cs="Courier New"/>
        </w:rPr>
        <w:t>:</w:t>
      </w: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>100, 500, -1</w:t>
      </w:r>
      <w:r w:rsidR="005E41F0">
        <w:rPr>
          <w:rFonts w:ascii="Courier New" w:hAnsi="Courier New" w:cs="Courier New"/>
        </w:rPr>
        <w:t>, 0.0112</w:t>
      </w:r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>120, 510, -2</w:t>
      </w:r>
      <w:r w:rsidR="005E41F0">
        <w:rPr>
          <w:rFonts w:ascii="Courier New" w:hAnsi="Courier New" w:cs="Courier New"/>
        </w:rPr>
        <w:t>, 0.0223</w:t>
      </w:r>
      <w:bookmarkStart w:id="0" w:name="_GoBack"/>
      <w:bookmarkEnd w:id="0"/>
    </w:p>
    <w:p w:rsidR="00000000" w:rsidRPr="002D1771" w:rsidRDefault="002A0B84" w:rsidP="002D1771">
      <w:pPr>
        <w:pStyle w:val="PlainText"/>
        <w:rPr>
          <w:rFonts w:ascii="Courier New" w:hAnsi="Courier New" w:cs="Courier New"/>
        </w:rPr>
      </w:pPr>
      <w:r w:rsidRPr="002D1771">
        <w:rPr>
          <w:rFonts w:ascii="Courier New" w:hAnsi="Courier New" w:cs="Courier New"/>
        </w:rPr>
        <w:t>...</w:t>
      </w:r>
    </w:p>
    <w:p w:rsidR="00000000" w:rsidRDefault="002A0B84" w:rsidP="002D1771">
      <w:pPr>
        <w:pStyle w:val="PlainText"/>
        <w:rPr>
          <w:rFonts w:ascii="Courier New" w:hAnsi="Courier New" w:cs="Courier New"/>
        </w:rPr>
      </w:pPr>
    </w:p>
    <w:p w:rsidR="005E41F0" w:rsidRDefault="005E41F0" w:rsidP="005E41F0">
      <w:pPr>
        <w:pStyle w:val="PlainText"/>
        <w:keepNext/>
      </w:pPr>
      <w:r>
        <w:rPr>
          <w:rFonts w:ascii="Courier New" w:hAnsi="Courier New" w:cs="Courier New"/>
          <w:noProof/>
          <w:lang w:eastAsia="en-AU"/>
        </w:rPr>
        <w:drawing>
          <wp:inline distT="0" distB="0" distL="0" distR="0" wp14:anchorId="58C1EC5D" wp14:editId="229586C0">
            <wp:extent cx="5860415" cy="53962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F0" w:rsidRDefault="005E41F0" w:rsidP="005E41F0">
      <w:pPr>
        <w:pStyle w:val="Caption"/>
        <w:rPr>
          <w:rFonts w:ascii="Courier New" w:hAnsi="Courier New" w:cs="Courier New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Inspector tab, with the </w:t>
      </w:r>
      <w:proofErr w:type="spellStart"/>
      <w:r>
        <w:t>LoadInText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selected</w:t>
      </w:r>
    </w:p>
    <w:p w:rsidR="005E41F0" w:rsidRDefault="005E41F0" w:rsidP="002D1771">
      <w:pPr>
        <w:pStyle w:val="PlainText"/>
        <w:rPr>
          <w:rFonts w:ascii="Courier New" w:hAnsi="Courier New" w:cs="Courier New"/>
        </w:rPr>
      </w:pPr>
    </w:p>
    <w:p w:rsidR="00000000" w:rsidRPr="002D1771" w:rsidRDefault="005E41F0" w:rsidP="002D17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should also see a Thresholds menu and a Corresponding Colours menu. Set these both to be the same size. You can now set radiation dose thresholds and their corresponding colours. For instance, in the example </w:t>
      </w:r>
      <w:r>
        <w:rPr>
          <w:rFonts w:ascii="Courier New" w:hAnsi="Courier New" w:cs="Courier New"/>
        </w:rPr>
        <w:lastRenderedPageBreak/>
        <w:t>above, any part of the organ with a radiation dose of less than 0.1 will be coloured white. Make sure to order the Thresholds in ascending order.</w:t>
      </w:r>
    </w:p>
    <w:p w:rsidR="002D1771" w:rsidRDefault="002D1771" w:rsidP="002D1771">
      <w:pPr>
        <w:pStyle w:val="PlainText"/>
        <w:rPr>
          <w:rFonts w:ascii="Courier New" w:hAnsi="Courier New" w:cs="Courier New"/>
        </w:rPr>
      </w:pPr>
    </w:p>
    <w:sectPr w:rsidR="002D1771" w:rsidSect="002D17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B2"/>
    <w:rsid w:val="002A0B84"/>
    <w:rsid w:val="002D1771"/>
    <w:rsid w:val="004E3EAA"/>
    <w:rsid w:val="005E41F0"/>
    <w:rsid w:val="008437B2"/>
    <w:rsid w:val="009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7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77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1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7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77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1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</dc:creator>
  <cp:lastModifiedBy>munib</cp:lastModifiedBy>
  <cp:revision>3</cp:revision>
  <dcterms:created xsi:type="dcterms:W3CDTF">2016-10-16T00:03:00Z</dcterms:created>
  <dcterms:modified xsi:type="dcterms:W3CDTF">2016-10-16T00:12:00Z</dcterms:modified>
</cp:coreProperties>
</file>