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C153" w14:textId="67B0F034" w:rsidR="00667DA9" w:rsidRDefault="00820F03">
      <w:pPr>
        <w:spacing w:after="194" w:line="216" w:lineRule="auto"/>
        <w:ind w:left="0" w:firstLine="0"/>
        <w:jc w:val="center"/>
        <w:rPr>
          <w:b/>
          <w:bCs/>
          <w:sz w:val="32"/>
          <w:szCs w:val="28"/>
        </w:rPr>
      </w:pPr>
      <w:r w:rsidRPr="00803A3C">
        <w:rPr>
          <w:b/>
          <w:bCs/>
          <w:sz w:val="32"/>
          <w:szCs w:val="28"/>
        </w:rPr>
        <w:t xml:space="preserve">Predicting </w:t>
      </w:r>
      <w:r w:rsidR="00280386">
        <w:rPr>
          <w:b/>
          <w:bCs/>
          <w:sz w:val="32"/>
          <w:szCs w:val="28"/>
        </w:rPr>
        <w:t>Mild Cognitive Impairment</w:t>
      </w:r>
      <w:r w:rsidRPr="00803A3C">
        <w:rPr>
          <w:b/>
          <w:bCs/>
          <w:sz w:val="32"/>
          <w:szCs w:val="28"/>
        </w:rPr>
        <w:t xml:space="preserve"> from Longitudinal Healthcare Data using </w:t>
      </w:r>
      <w:r w:rsidR="00280386">
        <w:rPr>
          <w:b/>
          <w:bCs/>
          <w:sz w:val="32"/>
          <w:szCs w:val="28"/>
        </w:rPr>
        <w:t>Machine Learning</w:t>
      </w:r>
    </w:p>
    <w:p w14:paraId="4B219ECF" w14:textId="77777777" w:rsidR="00803A3C" w:rsidRPr="00803A3C" w:rsidRDefault="00803A3C">
      <w:pPr>
        <w:spacing w:after="194" w:line="216" w:lineRule="auto"/>
        <w:ind w:left="0" w:firstLine="0"/>
        <w:jc w:val="center"/>
        <w:rPr>
          <w:b/>
          <w:bCs/>
          <w:sz w:val="21"/>
          <w:szCs w:val="28"/>
        </w:rPr>
      </w:pPr>
    </w:p>
    <w:p w14:paraId="2803A20D" w14:textId="36DFC6E0" w:rsidR="008D513E" w:rsidRDefault="008D513E" w:rsidP="0098507E">
      <w:pPr>
        <w:spacing w:after="6" w:line="259" w:lineRule="auto"/>
        <w:ind w:left="0" w:firstLine="0"/>
        <w:jc w:val="left"/>
      </w:pPr>
      <w:r>
        <w:rPr>
          <w:sz w:val="24"/>
        </w:rPr>
        <w:t xml:space="preserve">Sajjad Fouladvand, </w:t>
      </w:r>
      <w:r w:rsidR="0098507E">
        <w:rPr>
          <w:sz w:val="24"/>
        </w:rPr>
        <w:t>PhD</w:t>
      </w:r>
      <w:r w:rsidR="0098507E">
        <w:rPr>
          <w:rFonts w:ascii="Cambria" w:eastAsia="Cambria" w:hAnsi="Cambria" w:cs="Cambria"/>
          <w:sz w:val="24"/>
          <w:vertAlign w:val="superscript"/>
        </w:rPr>
        <w:t>1</w:t>
      </w:r>
      <w:r>
        <w:rPr>
          <w:sz w:val="24"/>
        </w:rPr>
        <w:t xml:space="preserve">, </w:t>
      </w:r>
      <w:r w:rsidR="0098507E">
        <w:rPr>
          <w:sz w:val="24"/>
        </w:rPr>
        <w:t>Morteza Noshad</w:t>
      </w:r>
      <w:r>
        <w:rPr>
          <w:sz w:val="24"/>
        </w:rPr>
        <w:t>, PhD</w:t>
      </w:r>
      <w:r w:rsidR="0098507E">
        <w:rPr>
          <w:rFonts w:ascii="Cambria" w:eastAsia="Cambria" w:hAnsi="Cambria" w:cs="Cambria"/>
          <w:sz w:val="24"/>
          <w:vertAlign w:val="superscript"/>
        </w:rPr>
        <w:t>1</w:t>
      </w:r>
      <w:r>
        <w:rPr>
          <w:sz w:val="24"/>
        </w:rPr>
        <w:t xml:space="preserve">, </w:t>
      </w:r>
      <w:r w:rsidR="0098507E">
        <w:rPr>
          <w:sz w:val="24"/>
        </w:rPr>
        <w:t>Jonathan H Chen</w:t>
      </w:r>
      <w:r>
        <w:rPr>
          <w:sz w:val="24"/>
        </w:rPr>
        <w:t xml:space="preserve">, </w:t>
      </w:r>
      <w:r w:rsidR="0098507E">
        <w:rPr>
          <w:sz w:val="24"/>
        </w:rPr>
        <w:t xml:space="preserve">MD, </w:t>
      </w:r>
      <w:r>
        <w:rPr>
          <w:sz w:val="24"/>
        </w:rPr>
        <w:t>PhD</w:t>
      </w:r>
      <w:r>
        <w:rPr>
          <w:rFonts w:ascii="Cambria" w:eastAsia="Cambria" w:hAnsi="Cambria" w:cs="Cambria"/>
          <w:sz w:val="24"/>
          <w:vertAlign w:val="superscript"/>
        </w:rPr>
        <w:t>1</w:t>
      </w:r>
      <w:r>
        <w:rPr>
          <w:rFonts w:ascii="Cambria" w:eastAsia="Cambria" w:hAnsi="Cambria" w:cs="Cambria"/>
          <w:i/>
          <w:sz w:val="24"/>
          <w:vertAlign w:val="superscript"/>
        </w:rPr>
        <w:t>,</w:t>
      </w:r>
      <w:r>
        <w:rPr>
          <w:rFonts w:ascii="Cambria" w:eastAsia="Cambria" w:hAnsi="Cambria" w:cs="Cambria"/>
          <w:sz w:val="24"/>
          <w:vertAlign w:val="superscript"/>
        </w:rPr>
        <w:t>2</w:t>
      </w:r>
    </w:p>
    <w:p w14:paraId="2E6C8465" w14:textId="43B65675" w:rsidR="008D513E" w:rsidRDefault="008D513E" w:rsidP="008D513E">
      <w:pPr>
        <w:spacing w:after="2" w:line="255" w:lineRule="auto"/>
        <w:jc w:val="center"/>
        <w:rPr>
          <w:sz w:val="24"/>
        </w:rPr>
      </w:pPr>
      <w:r>
        <w:rPr>
          <w:rFonts w:ascii="Cambria" w:eastAsia="Cambria" w:hAnsi="Cambria" w:cs="Cambria"/>
          <w:sz w:val="24"/>
          <w:vertAlign w:val="superscript"/>
        </w:rPr>
        <w:t>1</w:t>
      </w:r>
      <w:r w:rsidR="0098507E">
        <w:rPr>
          <w:sz w:val="24"/>
        </w:rPr>
        <w:t>Stanford Center for Biomedical Informatics</w:t>
      </w:r>
      <w:r>
        <w:rPr>
          <w:sz w:val="24"/>
        </w:rPr>
        <w:t xml:space="preserve">, </w:t>
      </w:r>
      <w:r w:rsidR="0098507E">
        <w:rPr>
          <w:sz w:val="24"/>
        </w:rPr>
        <w:t>Stanford University</w:t>
      </w:r>
      <w:r>
        <w:rPr>
          <w:sz w:val="24"/>
        </w:rPr>
        <w:t xml:space="preserve">, </w:t>
      </w:r>
      <w:r w:rsidR="0098507E">
        <w:rPr>
          <w:sz w:val="24"/>
        </w:rPr>
        <w:t>Stanford</w:t>
      </w:r>
      <w:r>
        <w:rPr>
          <w:sz w:val="24"/>
        </w:rPr>
        <w:t xml:space="preserve">, </w:t>
      </w:r>
      <w:r w:rsidR="0098507E">
        <w:rPr>
          <w:sz w:val="24"/>
        </w:rPr>
        <w:t>CA</w:t>
      </w:r>
      <w:r>
        <w:rPr>
          <w:sz w:val="24"/>
        </w:rPr>
        <w:t xml:space="preserve">, </w:t>
      </w:r>
      <w:proofErr w:type="gramStart"/>
      <w:r>
        <w:rPr>
          <w:sz w:val="24"/>
        </w:rPr>
        <w:t>USA;</w:t>
      </w:r>
      <w:proofErr w:type="gramEnd"/>
    </w:p>
    <w:p w14:paraId="6B93D63C" w14:textId="5D08AD5A" w:rsidR="0098507E" w:rsidRPr="0098507E" w:rsidRDefault="0098507E" w:rsidP="0098507E">
      <w:pPr>
        <w:spacing w:after="2" w:line="255" w:lineRule="auto"/>
        <w:jc w:val="center"/>
        <w:rPr>
          <w:sz w:val="24"/>
        </w:rPr>
      </w:pPr>
      <w:r w:rsidRPr="0098507E">
        <w:rPr>
          <w:rFonts w:ascii="Source Sans Pro" w:eastAsia="Times New Roman" w:hAnsi="Source Sans Pro" w:cs="Times New Roman"/>
          <w:color w:val="2A2A2A"/>
          <w:sz w:val="21"/>
          <w:szCs w:val="21"/>
        </w:rPr>
        <w:t> </w:t>
      </w:r>
      <w:r w:rsidRPr="0098507E">
        <w:rPr>
          <w:sz w:val="24"/>
        </w:rPr>
        <w:t>Division of Hospital Medicine, Stanford University</w:t>
      </w:r>
      <w:r>
        <w:rPr>
          <w:sz w:val="24"/>
        </w:rPr>
        <w:t>,</w:t>
      </w:r>
      <w:r w:rsidRPr="0098507E">
        <w:rPr>
          <w:sz w:val="24"/>
        </w:rPr>
        <w:t xml:space="preserve"> Stanford, </w:t>
      </w:r>
      <w:r>
        <w:rPr>
          <w:sz w:val="24"/>
        </w:rPr>
        <w:t>CA</w:t>
      </w:r>
      <w:r w:rsidRPr="0098507E">
        <w:rPr>
          <w:sz w:val="24"/>
        </w:rPr>
        <w:t>, </w:t>
      </w:r>
      <w:proofErr w:type="gramStart"/>
      <w:r w:rsidRPr="0098507E">
        <w:rPr>
          <w:sz w:val="24"/>
        </w:rPr>
        <w:t>USA</w:t>
      </w:r>
      <w:r>
        <w:rPr>
          <w:sz w:val="24"/>
        </w:rPr>
        <w:t>;</w:t>
      </w:r>
      <w:proofErr w:type="gramEnd"/>
    </w:p>
    <w:p w14:paraId="2F2DA74F" w14:textId="77777777" w:rsidR="00667DA9" w:rsidRPr="00803A3C" w:rsidRDefault="00820F03">
      <w:pPr>
        <w:pStyle w:val="Heading1"/>
        <w:ind w:left="-5"/>
        <w:rPr>
          <w:b/>
          <w:bCs/>
        </w:rPr>
      </w:pPr>
      <w:r w:rsidRPr="00803A3C">
        <w:rPr>
          <w:b/>
          <w:bCs/>
        </w:rPr>
        <w:t>Abstract</w:t>
      </w:r>
    </w:p>
    <w:p w14:paraId="05784656" w14:textId="1F72C0B5" w:rsidR="00667DA9" w:rsidRDefault="00667DA9">
      <w:pPr>
        <w:spacing w:after="190"/>
        <w:ind w:left="-5"/>
      </w:pPr>
    </w:p>
    <w:p w14:paraId="722F1367" w14:textId="77777777" w:rsidR="00667DA9" w:rsidRPr="00803A3C" w:rsidRDefault="00820F03">
      <w:pPr>
        <w:pStyle w:val="Heading1"/>
        <w:ind w:left="-5"/>
        <w:rPr>
          <w:b/>
          <w:bCs/>
        </w:rPr>
      </w:pPr>
      <w:r w:rsidRPr="00803A3C">
        <w:rPr>
          <w:b/>
          <w:bCs/>
        </w:rPr>
        <w:t>Introduction</w:t>
      </w:r>
    </w:p>
    <w:p w14:paraId="0E6CA56E" w14:textId="77777777" w:rsidR="00280386" w:rsidRDefault="00280386">
      <w:pPr>
        <w:pStyle w:val="Heading1"/>
        <w:ind w:left="-5"/>
        <w:rPr>
          <w:b/>
          <w:bCs/>
        </w:rPr>
      </w:pPr>
    </w:p>
    <w:p w14:paraId="170D4352" w14:textId="1057ABF6" w:rsidR="00667DA9" w:rsidRPr="00EB4185" w:rsidRDefault="00820F03">
      <w:pPr>
        <w:pStyle w:val="Heading1"/>
        <w:ind w:left="-5"/>
        <w:rPr>
          <w:b/>
          <w:bCs/>
        </w:rPr>
      </w:pPr>
      <w:r w:rsidRPr="00EB4185">
        <w:rPr>
          <w:b/>
          <w:bCs/>
        </w:rPr>
        <w:t>Materials and Methods</w:t>
      </w:r>
    </w:p>
    <w:p w14:paraId="72DC4CB2" w14:textId="70E996AA" w:rsidR="00667DA9" w:rsidRDefault="00820F03">
      <w:pPr>
        <w:pStyle w:val="Heading2"/>
        <w:ind w:left="-5"/>
      </w:pPr>
      <w:r w:rsidRPr="00EB4185">
        <w:t>Data Set</w:t>
      </w:r>
    </w:p>
    <w:p w14:paraId="2F809592" w14:textId="77777777" w:rsidR="00280386" w:rsidRDefault="00280386" w:rsidP="00280386">
      <w:pPr>
        <w:pStyle w:val="Heading2"/>
        <w:spacing w:after="133"/>
        <w:ind w:left="-5"/>
      </w:pPr>
      <w:r>
        <w:t>Data Pre-processing</w:t>
      </w:r>
    </w:p>
    <w:p w14:paraId="4C45DEC9" w14:textId="72F6BFA1" w:rsidR="00280386" w:rsidRDefault="00280386" w:rsidP="00280386"/>
    <w:p w14:paraId="7F22692A" w14:textId="66295CD4" w:rsidR="00280386" w:rsidRDefault="00280386" w:rsidP="00280386"/>
    <w:p w14:paraId="5BDB127F" w14:textId="7E617809" w:rsidR="00280386" w:rsidRDefault="00280386" w:rsidP="00280386"/>
    <w:p w14:paraId="7C46F2AB" w14:textId="48D87EA2" w:rsidR="00280386" w:rsidRDefault="00280386" w:rsidP="00280386"/>
    <w:p w14:paraId="347EF813" w14:textId="05FFC7F9" w:rsidR="00280386" w:rsidRDefault="00280386" w:rsidP="00280386"/>
    <w:p w14:paraId="40A7517B" w14:textId="6DEDB419" w:rsidR="00280386" w:rsidRDefault="00280386" w:rsidP="00280386"/>
    <w:p w14:paraId="532309CF" w14:textId="023C253E" w:rsidR="00280386" w:rsidRDefault="00280386" w:rsidP="00280386"/>
    <w:p w14:paraId="586D633C" w14:textId="7784D8FA" w:rsidR="00280386" w:rsidRDefault="00280386" w:rsidP="00280386"/>
    <w:p w14:paraId="3E84DA0B" w14:textId="09ADAF24" w:rsidR="00280386" w:rsidRDefault="00280386" w:rsidP="00280386"/>
    <w:p w14:paraId="6724B511" w14:textId="064347D6" w:rsidR="00280386" w:rsidRDefault="00280386" w:rsidP="00280386"/>
    <w:p w14:paraId="5E279D7B" w14:textId="30D14F20" w:rsidR="00280386" w:rsidRDefault="00280386" w:rsidP="00280386"/>
    <w:p w14:paraId="68D5577D" w14:textId="5B8A4095" w:rsidR="00280386" w:rsidRDefault="00280386" w:rsidP="00280386"/>
    <w:p w14:paraId="61DC7CBA" w14:textId="62A9DB49" w:rsidR="00280386" w:rsidRDefault="00280386" w:rsidP="00280386"/>
    <w:p w14:paraId="294E790E" w14:textId="4286D964" w:rsidR="00280386" w:rsidRDefault="00280386" w:rsidP="00280386"/>
    <w:p w14:paraId="4A4E99DC" w14:textId="4471602B" w:rsidR="00280386" w:rsidRDefault="00280386" w:rsidP="00280386"/>
    <w:p w14:paraId="4C8323E4" w14:textId="5E04CC99" w:rsidR="00280386" w:rsidRDefault="00280386" w:rsidP="00280386"/>
    <w:p w14:paraId="792A0390" w14:textId="77777777" w:rsidR="00280386" w:rsidRPr="00280386" w:rsidRDefault="00280386" w:rsidP="00280386"/>
    <w:p w14:paraId="2264449D" w14:textId="77777777" w:rsidR="009C330C" w:rsidRDefault="009C330C">
      <w:pPr>
        <w:spacing w:after="6"/>
        <w:ind w:left="-5"/>
      </w:pPr>
    </w:p>
    <w:p w14:paraId="65C57F2E" w14:textId="7003792E" w:rsidR="00667DA9" w:rsidRDefault="00820F03">
      <w:pPr>
        <w:spacing w:after="6"/>
        <w:ind w:left="-5"/>
      </w:pPr>
      <w:r>
        <w:t xml:space="preserve"> </w:t>
      </w:r>
      <w:r w:rsidRPr="009C330C">
        <w:rPr>
          <w:b/>
          <w:bCs/>
        </w:rPr>
        <w:t>Table 1</w:t>
      </w:r>
      <w:r w:rsidR="009C330C">
        <w:t>.</w:t>
      </w:r>
      <w:r>
        <w:t xml:space="preserve"> Age, sex, medication and diagnoses distributions in </w:t>
      </w:r>
      <w:r>
        <w:rPr>
          <w:rFonts w:ascii="Cambria" w:eastAsia="Cambria" w:hAnsi="Cambria" w:cs="Cambria"/>
          <w:i/>
        </w:rPr>
        <w:t>S</w:t>
      </w:r>
      <w:r>
        <w:t>. For diagnoses/medications, we provided the number of patients in each cohort who had at least one diagnoses/medications as the diagnose/medication shown in the first column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212" w14:paraId="08ED6AF0" w14:textId="77777777" w:rsidTr="00C65212">
        <w:trPr>
          <w:jc w:val="center"/>
        </w:trPr>
        <w:tc>
          <w:tcPr>
            <w:tcW w:w="2337" w:type="dxa"/>
          </w:tcPr>
          <w:p w14:paraId="4EA9BF34" w14:textId="0BEC752E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Variable</w:t>
            </w:r>
          </w:p>
        </w:tc>
        <w:tc>
          <w:tcPr>
            <w:tcW w:w="2337" w:type="dxa"/>
          </w:tcPr>
          <w:p w14:paraId="61191FA1" w14:textId="359B577E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Case</w:t>
            </w:r>
          </w:p>
        </w:tc>
        <w:tc>
          <w:tcPr>
            <w:tcW w:w="2338" w:type="dxa"/>
          </w:tcPr>
          <w:p w14:paraId="1BDF595A" w14:textId="7559FDB7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Control</w:t>
            </w:r>
          </w:p>
        </w:tc>
        <w:tc>
          <w:tcPr>
            <w:tcW w:w="2338" w:type="dxa"/>
          </w:tcPr>
          <w:p w14:paraId="6273A0D1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2478F2" w14:paraId="2B1B5750" w14:textId="77777777" w:rsidTr="00C65212">
        <w:trPr>
          <w:jc w:val="center"/>
        </w:trPr>
        <w:tc>
          <w:tcPr>
            <w:tcW w:w="2337" w:type="dxa"/>
          </w:tcPr>
          <w:p w14:paraId="2938E2D9" w14:textId="7A7204AF" w:rsidR="002478F2" w:rsidRPr="001052BA" w:rsidRDefault="002478F2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 of patients</w:t>
            </w:r>
          </w:p>
        </w:tc>
        <w:tc>
          <w:tcPr>
            <w:tcW w:w="2337" w:type="dxa"/>
          </w:tcPr>
          <w:p w14:paraId="06636711" w14:textId="559F53AA" w:rsidR="002478F2" w:rsidRDefault="002478F2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2E75AE8D" w14:textId="5469851B" w:rsidR="002478F2" w:rsidRDefault="002478F2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73B6139D" w14:textId="77777777" w:rsidR="002478F2" w:rsidRDefault="002478F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4E13C289" w14:textId="77777777" w:rsidTr="00C65212">
        <w:trPr>
          <w:jc w:val="center"/>
        </w:trPr>
        <w:tc>
          <w:tcPr>
            <w:tcW w:w="2337" w:type="dxa"/>
          </w:tcPr>
          <w:p w14:paraId="172C3A14" w14:textId="5B99CB68" w:rsidR="00C65212" w:rsidRPr="001052BA" w:rsidRDefault="00C65212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  <w:r w:rsidRPr="001052BA">
              <w:rPr>
                <w:b/>
                <w:bCs/>
              </w:rPr>
              <w:t>Demographic</w:t>
            </w:r>
          </w:p>
        </w:tc>
        <w:tc>
          <w:tcPr>
            <w:tcW w:w="2337" w:type="dxa"/>
          </w:tcPr>
          <w:p w14:paraId="16BCD048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648F2AC7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6368FF37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10B30CEF" w14:textId="77777777" w:rsidTr="00C65212">
        <w:trPr>
          <w:jc w:val="center"/>
        </w:trPr>
        <w:tc>
          <w:tcPr>
            <w:tcW w:w="2337" w:type="dxa"/>
          </w:tcPr>
          <w:p w14:paraId="671AEEA3" w14:textId="26504613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Age</w:t>
            </w:r>
          </w:p>
        </w:tc>
        <w:tc>
          <w:tcPr>
            <w:tcW w:w="2337" w:type="dxa"/>
          </w:tcPr>
          <w:p w14:paraId="0F41E080" w14:textId="183D3717" w:rsidR="00C65212" w:rsidRDefault="001052BA">
            <w:pPr>
              <w:spacing w:after="231" w:line="259" w:lineRule="auto"/>
              <w:ind w:left="0" w:firstLine="0"/>
              <w:jc w:val="left"/>
            </w:pPr>
            <w:r>
              <w:t>Avg (25%, 75%)</w:t>
            </w:r>
          </w:p>
        </w:tc>
        <w:tc>
          <w:tcPr>
            <w:tcW w:w="2338" w:type="dxa"/>
          </w:tcPr>
          <w:p w14:paraId="6D4E3696" w14:textId="188C790B" w:rsidR="00C65212" w:rsidRDefault="001052BA">
            <w:pPr>
              <w:spacing w:after="231" w:line="259" w:lineRule="auto"/>
              <w:ind w:left="0" w:firstLine="0"/>
              <w:jc w:val="left"/>
            </w:pPr>
            <w:r>
              <w:t>Avg (25%, 75%)</w:t>
            </w:r>
          </w:p>
        </w:tc>
        <w:tc>
          <w:tcPr>
            <w:tcW w:w="2338" w:type="dxa"/>
          </w:tcPr>
          <w:p w14:paraId="6C90F926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04D94DA9" w14:textId="77777777" w:rsidTr="00C65212">
        <w:trPr>
          <w:jc w:val="center"/>
        </w:trPr>
        <w:tc>
          <w:tcPr>
            <w:tcW w:w="2337" w:type="dxa"/>
          </w:tcPr>
          <w:p w14:paraId="4003F67B" w14:textId="68D2E2BB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Female</w:t>
            </w:r>
          </w:p>
        </w:tc>
        <w:tc>
          <w:tcPr>
            <w:tcW w:w="2337" w:type="dxa"/>
          </w:tcPr>
          <w:p w14:paraId="7313955C" w14:textId="08363081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5155F1F7" w14:textId="3F0BB645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69308132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3078BF27" w14:textId="77777777" w:rsidTr="00C65212">
        <w:trPr>
          <w:jc w:val="center"/>
        </w:trPr>
        <w:tc>
          <w:tcPr>
            <w:tcW w:w="2337" w:type="dxa"/>
          </w:tcPr>
          <w:p w14:paraId="1F84EE7D" w14:textId="49A7BCDF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Race</w:t>
            </w:r>
          </w:p>
        </w:tc>
        <w:tc>
          <w:tcPr>
            <w:tcW w:w="2337" w:type="dxa"/>
          </w:tcPr>
          <w:p w14:paraId="49BDFDB0" w14:textId="3F5C446A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18BA1F55" w14:textId="51B97E0F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3750C3EA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6066897F" w14:textId="77777777" w:rsidTr="00C65212">
        <w:trPr>
          <w:jc w:val="center"/>
        </w:trPr>
        <w:tc>
          <w:tcPr>
            <w:tcW w:w="2337" w:type="dxa"/>
          </w:tcPr>
          <w:p w14:paraId="2DCDD9BD" w14:textId="431CBEE0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Asian</w:t>
            </w:r>
          </w:p>
        </w:tc>
        <w:tc>
          <w:tcPr>
            <w:tcW w:w="2337" w:type="dxa"/>
          </w:tcPr>
          <w:p w14:paraId="4D26E64D" w14:textId="5425E056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685DEC1D" w14:textId="4C1C29BE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7638140F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3819F819" w14:textId="77777777" w:rsidTr="00C65212">
        <w:trPr>
          <w:jc w:val="center"/>
        </w:trPr>
        <w:tc>
          <w:tcPr>
            <w:tcW w:w="2337" w:type="dxa"/>
          </w:tcPr>
          <w:p w14:paraId="5D3DB4AE" w14:textId="09CAA576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Black</w:t>
            </w:r>
          </w:p>
        </w:tc>
        <w:tc>
          <w:tcPr>
            <w:tcW w:w="2337" w:type="dxa"/>
          </w:tcPr>
          <w:p w14:paraId="23496283" w14:textId="6F7A4A71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5154F343" w14:textId="4186CAE2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4305299B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0FD85D94" w14:textId="77777777" w:rsidTr="00C65212">
        <w:trPr>
          <w:jc w:val="center"/>
        </w:trPr>
        <w:tc>
          <w:tcPr>
            <w:tcW w:w="2337" w:type="dxa"/>
          </w:tcPr>
          <w:p w14:paraId="689BDC7E" w14:textId="35B39162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Native American</w:t>
            </w:r>
          </w:p>
        </w:tc>
        <w:tc>
          <w:tcPr>
            <w:tcW w:w="2337" w:type="dxa"/>
          </w:tcPr>
          <w:p w14:paraId="3E66BACB" w14:textId="6B22276D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0618E29A" w14:textId="184F6CF2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03B9F428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2C8A5EB8" w14:textId="77777777" w:rsidTr="00C65212">
        <w:trPr>
          <w:jc w:val="center"/>
        </w:trPr>
        <w:tc>
          <w:tcPr>
            <w:tcW w:w="2337" w:type="dxa"/>
          </w:tcPr>
          <w:p w14:paraId="4C0E4656" w14:textId="4D8AC554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Pacific Islander</w:t>
            </w:r>
          </w:p>
        </w:tc>
        <w:tc>
          <w:tcPr>
            <w:tcW w:w="2337" w:type="dxa"/>
          </w:tcPr>
          <w:p w14:paraId="5AAD3E30" w14:textId="3A134C91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43379553" w14:textId="116D298D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46685B7B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47F2261D" w14:textId="77777777" w:rsidTr="00C65212">
        <w:trPr>
          <w:jc w:val="center"/>
        </w:trPr>
        <w:tc>
          <w:tcPr>
            <w:tcW w:w="2337" w:type="dxa"/>
          </w:tcPr>
          <w:p w14:paraId="5B227B27" w14:textId="6AF7BAB4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White</w:t>
            </w:r>
          </w:p>
        </w:tc>
        <w:tc>
          <w:tcPr>
            <w:tcW w:w="2337" w:type="dxa"/>
          </w:tcPr>
          <w:p w14:paraId="54DB6307" w14:textId="23DFB5A8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7F72F7E7" w14:textId="5848A0AE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789D5C7D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1D1DA469" w14:textId="77777777" w:rsidTr="00C65212">
        <w:trPr>
          <w:jc w:val="center"/>
        </w:trPr>
        <w:tc>
          <w:tcPr>
            <w:tcW w:w="2337" w:type="dxa"/>
          </w:tcPr>
          <w:p w14:paraId="75FB8A97" w14:textId="51AB5E55" w:rsidR="00C65212" w:rsidRDefault="00C65212">
            <w:pPr>
              <w:spacing w:after="231" w:line="259" w:lineRule="auto"/>
              <w:ind w:left="0" w:firstLine="0"/>
              <w:jc w:val="left"/>
            </w:pPr>
            <w:r>
              <w:t>Unk</w:t>
            </w:r>
            <w:r w:rsidR="001052BA">
              <w:t>n</w:t>
            </w:r>
            <w:r>
              <w:t>own</w:t>
            </w:r>
          </w:p>
        </w:tc>
        <w:tc>
          <w:tcPr>
            <w:tcW w:w="2337" w:type="dxa"/>
          </w:tcPr>
          <w:p w14:paraId="4E00B665" w14:textId="75492B51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0C621E21" w14:textId="130FC926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2B2A9EDF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65212" w14:paraId="2BE40453" w14:textId="77777777" w:rsidTr="00C65212">
        <w:trPr>
          <w:jc w:val="center"/>
        </w:trPr>
        <w:tc>
          <w:tcPr>
            <w:tcW w:w="2337" w:type="dxa"/>
          </w:tcPr>
          <w:p w14:paraId="7A5AC4FA" w14:textId="4489799D" w:rsidR="00C65212" w:rsidRDefault="001052BA">
            <w:pPr>
              <w:spacing w:after="231" w:line="259" w:lineRule="auto"/>
              <w:ind w:left="0" w:firstLine="0"/>
              <w:jc w:val="left"/>
            </w:pPr>
            <w:r>
              <w:t>Other</w:t>
            </w:r>
          </w:p>
        </w:tc>
        <w:tc>
          <w:tcPr>
            <w:tcW w:w="2337" w:type="dxa"/>
          </w:tcPr>
          <w:p w14:paraId="0743A5B5" w14:textId="5FA4810F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4938C009" w14:textId="44F7F683" w:rsidR="00C65212" w:rsidRDefault="001052BA">
            <w:pPr>
              <w:spacing w:after="231" w:line="259" w:lineRule="auto"/>
              <w:ind w:left="0" w:firstLine="0"/>
              <w:jc w:val="left"/>
            </w:pP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338" w:type="dxa"/>
          </w:tcPr>
          <w:p w14:paraId="212BE45A" w14:textId="77777777" w:rsidR="00C65212" w:rsidRDefault="00C65212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7546E08B" w14:textId="77777777" w:rsidTr="00C65212">
        <w:trPr>
          <w:jc w:val="center"/>
        </w:trPr>
        <w:tc>
          <w:tcPr>
            <w:tcW w:w="2337" w:type="dxa"/>
          </w:tcPr>
          <w:p w14:paraId="64AB609E" w14:textId="2023A988" w:rsidR="00C34AEB" w:rsidRP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  <w:r w:rsidRPr="00C34AEB">
              <w:rPr>
                <w:b/>
                <w:bCs/>
              </w:rPr>
              <w:t>Diagnoses</w:t>
            </w:r>
          </w:p>
        </w:tc>
        <w:tc>
          <w:tcPr>
            <w:tcW w:w="2337" w:type="dxa"/>
          </w:tcPr>
          <w:p w14:paraId="1DA6764D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161526D7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47FC8CB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75FF1480" w14:textId="77777777" w:rsidTr="00C65212">
        <w:trPr>
          <w:jc w:val="center"/>
        </w:trPr>
        <w:tc>
          <w:tcPr>
            <w:tcW w:w="2337" w:type="dxa"/>
          </w:tcPr>
          <w:p w14:paraId="7C67B5FA" w14:textId="77777777" w:rsidR="00C34AEB" w:rsidRP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31BD3A92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37CCB88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2598E7BD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5FEDF4BF" w14:textId="77777777" w:rsidTr="00C65212">
        <w:trPr>
          <w:jc w:val="center"/>
        </w:trPr>
        <w:tc>
          <w:tcPr>
            <w:tcW w:w="2337" w:type="dxa"/>
          </w:tcPr>
          <w:p w14:paraId="1F64E2A8" w14:textId="77777777" w:rsidR="00C34AEB" w:rsidRP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7C57FC4D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56771BCB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2722479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408DD3AA" w14:textId="77777777" w:rsidTr="00C65212">
        <w:trPr>
          <w:jc w:val="center"/>
        </w:trPr>
        <w:tc>
          <w:tcPr>
            <w:tcW w:w="2337" w:type="dxa"/>
          </w:tcPr>
          <w:p w14:paraId="70CE0BA3" w14:textId="77777777" w:rsidR="00C34AEB" w:rsidRP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2BA15B69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683C93E6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702C6B4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17743384" w14:textId="77777777" w:rsidTr="00C65212">
        <w:trPr>
          <w:jc w:val="center"/>
        </w:trPr>
        <w:tc>
          <w:tcPr>
            <w:tcW w:w="2337" w:type="dxa"/>
          </w:tcPr>
          <w:p w14:paraId="24812EED" w14:textId="722BA159" w:rsidR="00C34AEB" w:rsidRP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Medications</w:t>
            </w:r>
          </w:p>
        </w:tc>
        <w:tc>
          <w:tcPr>
            <w:tcW w:w="2337" w:type="dxa"/>
          </w:tcPr>
          <w:p w14:paraId="0AF209AD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0269E195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2FFB94B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1BF82A5B" w14:textId="77777777" w:rsidTr="00C65212">
        <w:trPr>
          <w:jc w:val="center"/>
        </w:trPr>
        <w:tc>
          <w:tcPr>
            <w:tcW w:w="2337" w:type="dxa"/>
          </w:tcPr>
          <w:p w14:paraId="607C32DD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17B83B4E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11C7CBD9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8E3F343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7D83C4D6" w14:textId="77777777" w:rsidTr="00C65212">
        <w:trPr>
          <w:jc w:val="center"/>
        </w:trPr>
        <w:tc>
          <w:tcPr>
            <w:tcW w:w="2337" w:type="dxa"/>
          </w:tcPr>
          <w:p w14:paraId="6CB0D69E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57265E0A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5F27C2C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2929C51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7036DCA0" w14:textId="77777777" w:rsidTr="00C65212">
        <w:trPr>
          <w:jc w:val="center"/>
        </w:trPr>
        <w:tc>
          <w:tcPr>
            <w:tcW w:w="2337" w:type="dxa"/>
          </w:tcPr>
          <w:p w14:paraId="2DB2EE1A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44652300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6FCA2BE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54FC5ADE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1C569B09" w14:textId="77777777" w:rsidTr="00C65212">
        <w:trPr>
          <w:jc w:val="center"/>
        </w:trPr>
        <w:tc>
          <w:tcPr>
            <w:tcW w:w="2337" w:type="dxa"/>
          </w:tcPr>
          <w:p w14:paraId="43E31B92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7AA58D79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C315F35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D1E3EA8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2A9B74BC" w14:textId="77777777" w:rsidTr="00C65212">
        <w:trPr>
          <w:jc w:val="center"/>
        </w:trPr>
        <w:tc>
          <w:tcPr>
            <w:tcW w:w="2337" w:type="dxa"/>
          </w:tcPr>
          <w:p w14:paraId="7B0188C5" w14:textId="3BAF8B46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Procedure</w:t>
            </w:r>
          </w:p>
        </w:tc>
        <w:tc>
          <w:tcPr>
            <w:tcW w:w="2337" w:type="dxa"/>
          </w:tcPr>
          <w:p w14:paraId="04E8E2D5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552C331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03172963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3CD36E5F" w14:textId="77777777" w:rsidTr="00C65212">
        <w:trPr>
          <w:jc w:val="center"/>
        </w:trPr>
        <w:tc>
          <w:tcPr>
            <w:tcW w:w="2337" w:type="dxa"/>
          </w:tcPr>
          <w:p w14:paraId="26B064FE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581F2DED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F31CC24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4716242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329EB8D4" w14:textId="77777777" w:rsidTr="00C65212">
        <w:trPr>
          <w:jc w:val="center"/>
        </w:trPr>
        <w:tc>
          <w:tcPr>
            <w:tcW w:w="2337" w:type="dxa"/>
          </w:tcPr>
          <w:p w14:paraId="42CC6855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36CB5A26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324E3268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7CF08802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78C676DE" w14:textId="77777777" w:rsidTr="00C65212">
        <w:trPr>
          <w:jc w:val="center"/>
        </w:trPr>
        <w:tc>
          <w:tcPr>
            <w:tcW w:w="2337" w:type="dxa"/>
          </w:tcPr>
          <w:p w14:paraId="6A52ABD8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00975E6E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A0E5716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232FB884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15F99B56" w14:textId="77777777" w:rsidTr="00C65212">
        <w:trPr>
          <w:jc w:val="center"/>
        </w:trPr>
        <w:tc>
          <w:tcPr>
            <w:tcW w:w="2337" w:type="dxa"/>
          </w:tcPr>
          <w:p w14:paraId="2B8452AF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0E64BE9F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9F19255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5387A609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  <w:tr w:rsidR="00C34AEB" w14:paraId="48BDEAEC" w14:textId="77777777" w:rsidTr="00C65212">
        <w:trPr>
          <w:jc w:val="center"/>
        </w:trPr>
        <w:tc>
          <w:tcPr>
            <w:tcW w:w="2337" w:type="dxa"/>
          </w:tcPr>
          <w:p w14:paraId="490644FF" w14:textId="77777777" w:rsidR="00C34AEB" w:rsidRDefault="00C34AEB">
            <w:pPr>
              <w:spacing w:after="231" w:line="259" w:lineRule="auto"/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2337" w:type="dxa"/>
          </w:tcPr>
          <w:p w14:paraId="1091CDB2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448CDE16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  <w:tc>
          <w:tcPr>
            <w:tcW w:w="2338" w:type="dxa"/>
          </w:tcPr>
          <w:p w14:paraId="6B30C336" w14:textId="77777777" w:rsidR="00C34AEB" w:rsidRDefault="00C34AEB">
            <w:pPr>
              <w:spacing w:after="231" w:line="259" w:lineRule="auto"/>
              <w:ind w:left="0" w:firstLine="0"/>
              <w:jc w:val="left"/>
            </w:pPr>
          </w:p>
        </w:tc>
      </w:tr>
    </w:tbl>
    <w:p w14:paraId="2EBB3E7B" w14:textId="6058C528" w:rsidR="009C330C" w:rsidRDefault="009C330C">
      <w:pPr>
        <w:spacing w:after="231" w:line="259" w:lineRule="auto"/>
        <w:ind w:left="1404" w:firstLine="0"/>
        <w:jc w:val="left"/>
      </w:pPr>
    </w:p>
    <w:p w14:paraId="2E8439FC" w14:textId="77777777" w:rsidR="00CF6809" w:rsidRDefault="00CF6809" w:rsidP="00443303">
      <w:pPr>
        <w:spacing w:after="10"/>
        <w:ind w:left="0" w:firstLine="0"/>
      </w:pPr>
    </w:p>
    <w:p w14:paraId="16D3B301" w14:textId="77777777" w:rsidR="00667DA9" w:rsidRPr="00443303" w:rsidRDefault="00820F03">
      <w:pPr>
        <w:pStyle w:val="Heading1"/>
        <w:ind w:left="-5"/>
        <w:rPr>
          <w:b/>
          <w:bCs/>
        </w:rPr>
      </w:pPr>
      <w:r w:rsidRPr="00443303">
        <w:rPr>
          <w:b/>
          <w:bCs/>
        </w:rPr>
        <w:t>Experimental Results</w:t>
      </w:r>
    </w:p>
    <w:p w14:paraId="290FCE99" w14:textId="74DD79CD" w:rsidR="00E75F8B" w:rsidRDefault="00E75F8B">
      <w:pPr>
        <w:spacing w:after="2"/>
        <w:ind w:left="-5"/>
      </w:pPr>
    </w:p>
    <w:p w14:paraId="5DD7EFED" w14:textId="77777777" w:rsidR="00E75F8B" w:rsidRDefault="00E75F8B">
      <w:pPr>
        <w:spacing w:after="2"/>
        <w:ind w:left="-5"/>
      </w:pPr>
    </w:p>
    <w:p w14:paraId="0EF3DE93" w14:textId="75D12B7E" w:rsidR="00667DA9" w:rsidRDefault="00820F03">
      <w:pPr>
        <w:spacing w:after="2"/>
        <w:ind w:left="-5"/>
      </w:pPr>
      <w:r w:rsidRPr="00E75F8B">
        <w:rPr>
          <w:b/>
          <w:bCs/>
        </w:rPr>
        <w:t xml:space="preserve">Table </w:t>
      </w:r>
      <w:r w:rsidR="00E75F8B">
        <w:rPr>
          <w:b/>
          <w:bCs/>
        </w:rPr>
        <w:t>2.</w:t>
      </w:r>
      <w:r>
        <w:t xml:space="preserve"> Performance of OUD </w:t>
      </w:r>
      <w:proofErr w:type="spellStart"/>
      <w:r>
        <w:t>predictoin</w:t>
      </w:r>
      <w:proofErr w:type="spellEnd"/>
      <w:r>
        <w:t xml:space="preserve"> using MUPOD compared to RF, SVM, LSTM and original Transformer architecture.</w:t>
      </w:r>
    </w:p>
    <w:tbl>
      <w:tblPr>
        <w:tblStyle w:val="TableGrid"/>
        <w:tblW w:w="7512" w:type="dxa"/>
        <w:tblInd w:w="924" w:type="dxa"/>
        <w:tblCellMar>
          <w:top w:w="93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1136"/>
        <w:gridCol w:w="1136"/>
        <w:gridCol w:w="1136"/>
        <w:gridCol w:w="1136"/>
        <w:gridCol w:w="1016"/>
      </w:tblGrid>
      <w:tr w:rsidR="00667DA9" w14:paraId="5B2143BF" w14:textId="77777777" w:rsidTr="00280386">
        <w:trPr>
          <w:trHeight w:val="342"/>
        </w:trPr>
        <w:tc>
          <w:tcPr>
            <w:tcW w:w="195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3CAE5710" w14:textId="77777777" w:rsidR="00667DA9" w:rsidRDefault="00820F03">
            <w:pPr>
              <w:spacing w:after="0" w:line="259" w:lineRule="auto"/>
              <w:ind w:left="120" w:firstLine="0"/>
              <w:jc w:val="left"/>
            </w:pPr>
            <w:r>
              <w:t>Model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74EDA5B" w14:textId="77777777" w:rsidR="00667DA9" w:rsidRDefault="00820F03">
            <w:pPr>
              <w:spacing w:after="0" w:line="259" w:lineRule="auto"/>
              <w:ind w:left="0" w:firstLine="0"/>
              <w:jc w:val="left"/>
            </w:pPr>
            <w:r>
              <w:t>Acc.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71B8ADB" w14:textId="77777777" w:rsidR="00667DA9" w:rsidRDefault="00820F03">
            <w:pPr>
              <w:spacing w:after="0" w:line="259" w:lineRule="auto"/>
              <w:ind w:left="0" w:firstLine="0"/>
              <w:jc w:val="left"/>
            </w:pPr>
            <w:r>
              <w:t>Prec.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6AADD6E" w14:textId="77777777" w:rsidR="00667DA9" w:rsidRDefault="00820F03">
            <w:pPr>
              <w:spacing w:after="0" w:line="259" w:lineRule="auto"/>
              <w:ind w:left="0" w:firstLine="0"/>
              <w:jc w:val="left"/>
            </w:pPr>
            <w:r>
              <w:t>Rec.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13FDB821" w14:textId="77777777" w:rsidR="00667DA9" w:rsidRDefault="00820F03">
            <w:pPr>
              <w:spacing w:after="0" w:line="259" w:lineRule="auto"/>
              <w:ind w:left="0" w:firstLine="0"/>
              <w:jc w:val="left"/>
            </w:pPr>
            <w:r>
              <w:t>F1-score</w:t>
            </w:r>
          </w:p>
        </w:tc>
        <w:tc>
          <w:tcPr>
            <w:tcW w:w="1016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078D8483" w14:textId="77777777" w:rsidR="00667DA9" w:rsidRDefault="00820F03">
            <w:pPr>
              <w:spacing w:after="0" w:line="259" w:lineRule="auto"/>
              <w:ind w:left="0" w:firstLine="0"/>
              <w:jc w:val="left"/>
            </w:pPr>
            <w:r>
              <w:t>AUC</w:t>
            </w:r>
          </w:p>
        </w:tc>
      </w:tr>
      <w:tr w:rsidR="00667DA9" w14:paraId="095E7544" w14:textId="77777777" w:rsidTr="00280386">
        <w:trPr>
          <w:trHeight w:val="339"/>
        </w:trPr>
        <w:tc>
          <w:tcPr>
            <w:tcW w:w="1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30CC08" w14:textId="66ACBEEF" w:rsidR="00667DA9" w:rsidRDefault="00280386">
            <w:pPr>
              <w:spacing w:after="0" w:line="259" w:lineRule="auto"/>
              <w:ind w:left="120" w:firstLine="0"/>
              <w:jc w:val="left"/>
            </w:pPr>
            <w:r>
              <w:t>LR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1019FC" w14:textId="05DFD765" w:rsidR="00667DA9" w:rsidRDefault="0028038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C1B289" w14:textId="4D193EEC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B1161" w14:textId="5C8FBDDF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068764" w14:textId="1174018F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84AFF0" w14:textId="2A6C93DB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</w:tr>
      <w:tr w:rsidR="00280386" w14:paraId="08AEE0E4" w14:textId="77777777" w:rsidTr="00280386">
        <w:trPr>
          <w:trHeight w:val="339"/>
        </w:trPr>
        <w:tc>
          <w:tcPr>
            <w:tcW w:w="1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B975BC" w14:textId="2163C87A" w:rsidR="00280386" w:rsidRDefault="00280386">
            <w:pPr>
              <w:spacing w:after="0" w:line="259" w:lineRule="auto"/>
              <w:ind w:left="120" w:firstLine="0"/>
              <w:jc w:val="left"/>
            </w:pPr>
            <w:r>
              <w:t>RF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E6985F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703DA4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F9A135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AA45EC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493623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</w:tr>
      <w:tr w:rsidR="00280386" w14:paraId="6BE92F3E" w14:textId="77777777" w:rsidTr="00280386">
        <w:trPr>
          <w:trHeight w:val="339"/>
        </w:trPr>
        <w:tc>
          <w:tcPr>
            <w:tcW w:w="1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C1652" w14:textId="3417D8B2" w:rsidR="00280386" w:rsidRDefault="00280386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XGBoost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D13B1B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54331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7F741C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9630B0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D69399" w14:textId="77777777" w:rsidR="00280386" w:rsidRDefault="00280386">
            <w:pPr>
              <w:spacing w:after="0" w:line="259" w:lineRule="auto"/>
              <w:ind w:left="0" w:firstLine="0"/>
              <w:jc w:val="left"/>
            </w:pPr>
          </w:p>
        </w:tc>
      </w:tr>
      <w:tr w:rsidR="00667DA9" w14:paraId="4803FD52" w14:textId="77777777" w:rsidTr="00280386">
        <w:trPr>
          <w:trHeight w:val="339"/>
        </w:trPr>
        <w:tc>
          <w:tcPr>
            <w:tcW w:w="19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B57A8" w14:textId="77777777" w:rsidR="00667DA9" w:rsidRDefault="00820F03">
            <w:pPr>
              <w:spacing w:after="0" w:line="259" w:lineRule="auto"/>
              <w:ind w:left="120" w:firstLine="0"/>
              <w:jc w:val="left"/>
            </w:pPr>
            <w:r>
              <w:t>LSTM</w:t>
            </w: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3E9DFA" w14:textId="4DF9CB3B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3F4069" w14:textId="0D95FC39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96C5A6" w14:textId="6C2975B8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29526A" w14:textId="6557962F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4B6F91" w14:textId="22710849" w:rsidR="00667DA9" w:rsidRDefault="00667DA9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67E31C41" w14:textId="77777777" w:rsidR="00E75F8B" w:rsidRDefault="00E75F8B">
      <w:pPr>
        <w:spacing w:after="10"/>
        <w:ind w:left="-5"/>
      </w:pPr>
    </w:p>
    <w:p w14:paraId="48FE5358" w14:textId="77777777" w:rsidR="00F76848" w:rsidRDefault="00F76848">
      <w:pPr>
        <w:spacing w:after="10"/>
        <w:ind w:left="-5"/>
      </w:pPr>
    </w:p>
    <w:p w14:paraId="1C30475C" w14:textId="76945390" w:rsidR="00667DA9" w:rsidRDefault="00667DA9" w:rsidP="00F76848">
      <w:pPr>
        <w:spacing w:after="133"/>
        <w:ind w:left="0" w:firstLine="0"/>
      </w:pPr>
    </w:p>
    <w:p w14:paraId="23A0E47B" w14:textId="77777777" w:rsidR="00F76848" w:rsidRDefault="00F76848">
      <w:pPr>
        <w:spacing w:after="181" w:line="259" w:lineRule="auto"/>
        <w:ind w:left="0" w:firstLine="0"/>
        <w:jc w:val="left"/>
        <w:rPr>
          <w:color w:val="FF0000"/>
        </w:rPr>
      </w:pPr>
    </w:p>
    <w:p w14:paraId="75E0E8DA" w14:textId="77777777" w:rsidR="00F76848" w:rsidRDefault="00F76848">
      <w:pPr>
        <w:spacing w:after="181" w:line="259" w:lineRule="auto"/>
        <w:ind w:left="0" w:firstLine="0"/>
        <w:jc w:val="left"/>
        <w:rPr>
          <w:color w:val="FF0000"/>
        </w:rPr>
      </w:pPr>
    </w:p>
    <w:p w14:paraId="711BF702" w14:textId="77777777" w:rsidR="00F76848" w:rsidRDefault="00F76848">
      <w:pPr>
        <w:spacing w:after="181" w:line="259" w:lineRule="auto"/>
        <w:ind w:left="0" w:firstLine="0"/>
        <w:jc w:val="left"/>
        <w:rPr>
          <w:color w:val="FF0000"/>
        </w:rPr>
      </w:pPr>
    </w:p>
    <w:p w14:paraId="36114647" w14:textId="08EC495D" w:rsidR="00F76848" w:rsidRDefault="00F76848" w:rsidP="008B73AD">
      <w:pPr>
        <w:spacing w:after="181" w:line="259" w:lineRule="auto"/>
        <w:ind w:left="0" w:firstLine="0"/>
        <w:jc w:val="left"/>
        <w:rPr>
          <w:color w:val="FF0000"/>
        </w:rPr>
      </w:pPr>
    </w:p>
    <w:p w14:paraId="79417801" w14:textId="3356C136" w:rsidR="008B73AD" w:rsidRDefault="008B73AD" w:rsidP="008B73AD">
      <w:pPr>
        <w:spacing w:after="181" w:line="259" w:lineRule="auto"/>
        <w:ind w:left="0" w:firstLine="0"/>
        <w:jc w:val="center"/>
        <w:rPr>
          <w:color w:val="FF0000"/>
        </w:rPr>
      </w:pPr>
    </w:p>
    <w:p w14:paraId="22C54601" w14:textId="77777777" w:rsidR="00667DA9" w:rsidRPr="008B73AD" w:rsidRDefault="00820F03">
      <w:pPr>
        <w:pStyle w:val="Heading1"/>
        <w:ind w:left="-5"/>
        <w:rPr>
          <w:b/>
          <w:bCs/>
        </w:rPr>
      </w:pPr>
      <w:r w:rsidRPr="008B73AD">
        <w:rPr>
          <w:b/>
          <w:bCs/>
        </w:rPr>
        <w:t>Conclusion</w:t>
      </w:r>
    </w:p>
    <w:p w14:paraId="618AA118" w14:textId="77777777" w:rsidR="00667DA9" w:rsidRDefault="00820F03">
      <w:pPr>
        <w:pStyle w:val="Heading1"/>
        <w:spacing w:after="123"/>
        <w:ind w:left="-5"/>
      </w:pPr>
      <w:r>
        <w:t>References</w:t>
      </w:r>
    </w:p>
    <w:p w14:paraId="630649F2" w14:textId="223EFEE0" w:rsidR="00667DA9" w:rsidRDefault="00667DA9" w:rsidP="00280386"/>
    <w:sectPr w:rsidR="00667DA9">
      <w:pgSz w:w="12240" w:h="15840"/>
      <w:pgMar w:top="1417" w:right="1440" w:bottom="1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A2C"/>
    <w:multiLevelType w:val="hybridMultilevel"/>
    <w:tmpl w:val="0F6ADB50"/>
    <w:lvl w:ilvl="0" w:tplc="0AE662A2">
      <w:start w:val="1"/>
      <w:numFmt w:val="decimal"/>
      <w:lvlText w:val="[%1]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2C4BC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34D238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80F116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61402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925290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AE1FA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7407A0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60C8C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13590"/>
    <w:multiLevelType w:val="hybridMultilevel"/>
    <w:tmpl w:val="1B282690"/>
    <w:lvl w:ilvl="0" w:tplc="D0A60060">
      <w:start w:val="6"/>
      <w:numFmt w:val="lowerLetter"/>
      <w:lvlText w:val="%1"/>
      <w:lvlJc w:val="left"/>
      <w:pPr>
        <w:ind w:left="63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20D3A4">
      <w:start w:val="1"/>
      <w:numFmt w:val="lowerLetter"/>
      <w:lvlText w:val="%2"/>
      <w:lvlJc w:val="left"/>
      <w:pPr>
        <w:ind w:left="33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5AC7F4">
      <w:start w:val="1"/>
      <w:numFmt w:val="lowerRoman"/>
      <w:lvlText w:val="%3"/>
      <w:lvlJc w:val="left"/>
      <w:pPr>
        <w:ind w:left="41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209AC">
      <w:start w:val="1"/>
      <w:numFmt w:val="decimal"/>
      <w:lvlText w:val="%4"/>
      <w:lvlJc w:val="left"/>
      <w:pPr>
        <w:ind w:left="48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2EACC">
      <w:start w:val="1"/>
      <w:numFmt w:val="lowerLetter"/>
      <w:lvlText w:val="%5"/>
      <w:lvlJc w:val="left"/>
      <w:pPr>
        <w:ind w:left="55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2E460">
      <w:start w:val="1"/>
      <w:numFmt w:val="lowerRoman"/>
      <w:lvlText w:val="%6"/>
      <w:lvlJc w:val="left"/>
      <w:pPr>
        <w:ind w:left="62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E68284">
      <w:start w:val="1"/>
      <w:numFmt w:val="decimal"/>
      <w:lvlText w:val="%7"/>
      <w:lvlJc w:val="left"/>
      <w:pPr>
        <w:ind w:left="69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0E62A6">
      <w:start w:val="1"/>
      <w:numFmt w:val="lowerLetter"/>
      <w:lvlText w:val="%8"/>
      <w:lvlJc w:val="left"/>
      <w:pPr>
        <w:ind w:left="77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A401FA">
      <w:start w:val="1"/>
      <w:numFmt w:val="lowerRoman"/>
      <w:lvlText w:val="%9"/>
      <w:lvlJc w:val="left"/>
      <w:pPr>
        <w:ind w:left="84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A9"/>
    <w:rsid w:val="001052BA"/>
    <w:rsid w:val="001149FE"/>
    <w:rsid w:val="00130B1B"/>
    <w:rsid w:val="00186FBC"/>
    <w:rsid w:val="002478F2"/>
    <w:rsid w:val="00280386"/>
    <w:rsid w:val="00443303"/>
    <w:rsid w:val="00491DF5"/>
    <w:rsid w:val="004D0F15"/>
    <w:rsid w:val="004F0141"/>
    <w:rsid w:val="005756DA"/>
    <w:rsid w:val="00667DA9"/>
    <w:rsid w:val="00757E68"/>
    <w:rsid w:val="007B7E4F"/>
    <w:rsid w:val="007C745D"/>
    <w:rsid w:val="00803A3C"/>
    <w:rsid w:val="00820F03"/>
    <w:rsid w:val="008B73AD"/>
    <w:rsid w:val="008D513E"/>
    <w:rsid w:val="008E1C1F"/>
    <w:rsid w:val="0098507E"/>
    <w:rsid w:val="009C330C"/>
    <w:rsid w:val="00AE52B8"/>
    <w:rsid w:val="00C306A7"/>
    <w:rsid w:val="00C34AEB"/>
    <w:rsid w:val="00C65212"/>
    <w:rsid w:val="00CF6809"/>
    <w:rsid w:val="00D5369D"/>
    <w:rsid w:val="00E75F8B"/>
    <w:rsid w:val="00EB4185"/>
    <w:rsid w:val="00ED2488"/>
    <w:rsid w:val="00F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3B00"/>
  <w15:docId w15:val="{72079665-E233-7049-9439-8EF11B8E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 w:line="259" w:lineRule="auto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 w:line="248" w:lineRule="auto"/>
      <w:ind w:left="10" w:hanging="10"/>
      <w:jc w:val="both"/>
      <w:outlineLvl w:val="1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369D"/>
    <w:rPr>
      <w:color w:val="808080"/>
    </w:rPr>
  </w:style>
  <w:style w:type="character" w:customStyle="1" w:styleId="apple-converted-space">
    <w:name w:val="apple-converted-space"/>
    <w:basedOn w:val="DefaultParagraphFont"/>
    <w:rsid w:val="0098507E"/>
  </w:style>
  <w:style w:type="table" w:styleId="TableGrid0">
    <w:name w:val="Table Grid"/>
    <w:basedOn w:val="TableNormal"/>
    <w:uiPriority w:val="39"/>
    <w:rsid w:val="00C65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Fouladvand, Sajjad</dc:creator>
  <cp:keywords/>
  <cp:lastModifiedBy>Sajjad Fouladvand</cp:lastModifiedBy>
  <cp:revision>18</cp:revision>
  <dcterms:created xsi:type="dcterms:W3CDTF">2021-03-06T06:07:00Z</dcterms:created>
  <dcterms:modified xsi:type="dcterms:W3CDTF">2022-02-12T21:47:00Z</dcterms:modified>
</cp:coreProperties>
</file>