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DF18" w14:textId="77777777" w:rsidR="00475FEC" w:rsidRPr="00475FEC" w:rsidRDefault="00475FEC" w:rsidP="00475FE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475FEC">
        <w:rPr>
          <w:rFonts w:ascii="Arial" w:eastAsia="Times New Roman" w:hAnsi="Arial" w:cs="Arial"/>
          <w:b/>
          <w:bCs/>
          <w:sz w:val="24"/>
        </w:rPr>
        <w:t>Mild Cognitive Impairment Prediction and Diagnosis Procedure Recommendation using Machine Learning</w:t>
      </w:r>
    </w:p>
    <w:p w14:paraId="4B219ECF" w14:textId="77777777" w:rsidR="00803A3C" w:rsidRPr="00AA17F5" w:rsidRDefault="00803A3C">
      <w:pPr>
        <w:spacing w:after="194" w:line="216" w:lineRule="auto"/>
        <w:ind w:left="0" w:firstLine="0"/>
        <w:jc w:val="center"/>
        <w:rPr>
          <w:b/>
          <w:bCs/>
          <w:sz w:val="24"/>
        </w:rPr>
      </w:pPr>
    </w:p>
    <w:p w14:paraId="2803A20D" w14:textId="36DFC6E0" w:rsidR="008D513E" w:rsidRPr="00AA17F5" w:rsidRDefault="008D513E" w:rsidP="0098507E">
      <w:pPr>
        <w:spacing w:after="6" w:line="259" w:lineRule="auto"/>
        <w:ind w:left="0" w:firstLine="0"/>
        <w:jc w:val="left"/>
        <w:rPr>
          <w:sz w:val="24"/>
        </w:rPr>
      </w:pPr>
      <w:r w:rsidRPr="00AA17F5">
        <w:rPr>
          <w:sz w:val="24"/>
        </w:rPr>
        <w:t xml:space="preserve">Sajjad Fouladvand, </w:t>
      </w:r>
      <w:r w:rsidR="0098507E" w:rsidRPr="00AA17F5">
        <w:rPr>
          <w:sz w:val="24"/>
        </w:rPr>
        <w:t>PhD</w:t>
      </w:r>
      <w:r w:rsidR="0098507E" w:rsidRPr="00AA17F5">
        <w:rPr>
          <w:rFonts w:ascii="Cambria" w:eastAsia="Cambria" w:hAnsi="Cambria" w:cs="Cambria"/>
          <w:sz w:val="24"/>
          <w:vertAlign w:val="superscript"/>
        </w:rPr>
        <w:t>1</w:t>
      </w:r>
      <w:r w:rsidRPr="00AA17F5">
        <w:rPr>
          <w:sz w:val="24"/>
        </w:rPr>
        <w:t xml:space="preserve">, </w:t>
      </w:r>
      <w:r w:rsidR="0098507E" w:rsidRPr="00AA17F5">
        <w:rPr>
          <w:sz w:val="24"/>
        </w:rPr>
        <w:t>Morteza Noshad</w:t>
      </w:r>
      <w:r w:rsidRPr="00AA17F5">
        <w:rPr>
          <w:sz w:val="24"/>
        </w:rPr>
        <w:t>, PhD</w:t>
      </w:r>
      <w:r w:rsidR="0098507E" w:rsidRPr="00AA17F5">
        <w:rPr>
          <w:rFonts w:ascii="Cambria" w:eastAsia="Cambria" w:hAnsi="Cambria" w:cs="Cambria"/>
          <w:sz w:val="24"/>
          <w:vertAlign w:val="superscript"/>
        </w:rPr>
        <w:t>1</w:t>
      </w:r>
      <w:r w:rsidRPr="00AA17F5">
        <w:rPr>
          <w:sz w:val="24"/>
        </w:rPr>
        <w:t xml:space="preserve">, </w:t>
      </w:r>
      <w:r w:rsidR="0098507E" w:rsidRPr="00AA17F5">
        <w:rPr>
          <w:sz w:val="24"/>
        </w:rPr>
        <w:t>Jonathan H Chen</w:t>
      </w:r>
      <w:r w:rsidRPr="00AA17F5">
        <w:rPr>
          <w:sz w:val="24"/>
        </w:rPr>
        <w:t xml:space="preserve">, </w:t>
      </w:r>
      <w:r w:rsidR="0098507E" w:rsidRPr="00AA17F5">
        <w:rPr>
          <w:sz w:val="24"/>
        </w:rPr>
        <w:t xml:space="preserve">MD, </w:t>
      </w:r>
      <w:r w:rsidRPr="00AA17F5">
        <w:rPr>
          <w:sz w:val="24"/>
        </w:rPr>
        <w:t>PhD</w:t>
      </w:r>
      <w:r w:rsidRPr="00AA17F5">
        <w:rPr>
          <w:rFonts w:ascii="Cambria" w:eastAsia="Cambria" w:hAnsi="Cambria" w:cs="Cambria"/>
          <w:sz w:val="24"/>
          <w:vertAlign w:val="superscript"/>
        </w:rPr>
        <w:t>1</w:t>
      </w:r>
      <w:r w:rsidRPr="00AA17F5">
        <w:rPr>
          <w:rFonts w:ascii="Cambria" w:eastAsia="Cambria" w:hAnsi="Cambria" w:cs="Cambria"/>
          <w:i/>
          <w:sz w:val="24"/>
          <w:vertAlign w:val="superscript"/>
        </w:rPr>
        <w:t>,</w:t>
      </w:r>
      <w:r w:rsidRPr="00AA17F5">
        <w:rPr>
          <w:rFonts w:ascii="Cambria" w:eastAsia="Cambria" w:hAnsi="Cambria" w:cs="Cambria"/>
          <w:sz w:val="24"/>
          <w:vertAlign w:val="superscript"/>
        </w:rPr>
        <w:t>2</w:t>
      </w:r>
    </w:p>
    <w:p w14:paraId="2E6C8465" w14:textId="43B65675" w:rsidR="008D513E" w:rsidRPr="00AA17F5" w:rsidRDefault="008D513E" w:rsidP="008D513E">
      <w:pPr>
        <w:spacing w:after="2" w:line="255" w:lineRule="auto"/>
        <w:jc w:val="center"/>
        <w:rPr>
          <w:sz w:val="24"/>
        </w:rPr>
      </w:pPr>
      <w:r w:rsidRPr="00AA17F5">
        <w:rPr>
          <w:rFonts w:ascii="Cambria" w:eastAsia="Cambria" w:hAnsi="Cambria" w:cs="Cambria"/>
          <w:sz w:val="24"/>
          <w:vertAlign w:val="superscript"/>
        </w:rPr>
        <w:t>1</w:t>
      </w:r>
      <w:r w:rsidR="0098507E" w:rsidRPr="00AA17F5">
        <w:rPr>
          <w:sz w:val="24"/>
        </w:rPr>
        <w:t>Stanford Center for Biomedical Informatics</w:t>
      </w:r>
      <w:r w:rsidRPr="00AA17F5">
        <w:rPr>
          <w:sz w:val="24"/>
        </w:rPr>
        <w:t xml:space="preserve">, </w:t>
      </w:r>
      <w:r w:rsidR="0098507E" w:rsidRPr="00AA17F5">
        <w:rPr>
          <w:sz w:val="24"/>
        </w:rPr>
        <w:t>Stanford University</w:t>
      </w:r>
      <w:r w:rsidRPr="00AA17F5">
        <w:rPr>
          <w:sz w:val="24"/>
        </w:rPr>
        <w:t xml:space="preserve">, </w:t>
      </w:r>
      <w:r w:rsidR="0098507E" w:rsidRPr="00AA17F5">
        <w:rPr>
          <w:sz w:val="24"/>
        </w:rPr>
        <w:t>Stanford</w:t>
      </w:r>
      <w:r w:rsidRPr="00AA17F5">
        <w:rPr>
          <w:sz w:val="24"/>
        </w:rPr>
        <w:t xml:space="preserve">, </w:t>
      </w:r>
      <w:r w:rsidR="0098507E" w:rsidRPr="00AA17F5">
        <w:rPr>
          <w:sz w:val="24"/>
        </w:rPr>
        <w:t>CA</w:t>
      </w:r>
      <w:r w:rsidRPr="00AA17F5">
        <w:rPr>
          <w:sz w:val="24"/>
        </w:rPr>
        <w:t xml:space="preserve">, </w:t>
      </w:r>
      <w:proofErr w:type="gramStart"/>
      <w:r w:rsidRPr="00AA17F5">
        <w:rPr>
          <w:sz w:val="24"/>
        </w:rPr>
        <w:t>USA;</w:t>
      </w:r>
      <w:proofErr w:type="gramEnd"/>
    </w:p>
    <w:p w14:paraId="6B93D63C" w14:textId="51D38CF0" w:rsidR="0098507E" w:rsidRPr="00AA17F5" w:rsidRDefault="0098507E" w:rsidP="0098507E">
      <w:pPr>
        <w:spacing w:after="2" w:line="255" w:lineRule="auto"/>
        <w:jc w:val="center"/>
        <w:rPr>
          <w:sz w:val="24"/>
        </w:rPr>
      </w:pPr>
      <w:r w:rsidRPr="00AA17F5">
        <w:rPr>
          <w:rFonts w:ascii="Cambria" w:eastAsia="Cambria" w:hAnsi="Cambria" w:cs="Cambria"/>
          <w:sz w:val="24"/>
          <w:vertAlign w:val="superscript"/>
        </w:rPr>
        <w:t> </w:t>
      </w:r>
      <w:r w:rsidR="00475FEC" w:rsidRPr="00AA17F5">
        <w:rPr>
          <w:rFonts w:ascii="Cambria" w:eastAsia="Cambria" w:hAnsi="Cambria" w:cs="Cambria"/>
          <w:sz w:val="24"/>
          <w:vertAlign w:val="superscript"/>
        </w:rPr>
        <w:t>2</w:t>
      </w:r>
      <w:r w:rsidRPr="00AA17F5">
        <w:rPr>
          <w:sz w:val="24"/>
        </w:rPr>
        <w:t>Division of Hospital Medicine, Stanford University, Stanford, CA, </w:t>
      </w:r>
      <w:proofErr w:type="gramStart"/>
      <w:r w:rsidRPr="00AA17F5">
        <w:rPr>
          <w:sz w:val="24"/>
        </w:rPr>
        <w:t>USA;</w:t>
      </w:r>
      <w:proofErr w:type="gramEnd"/>
    </w:p>
    <w:p w14:paraId="1C9AF356" w14:textId="77777777" w:rsidR="00475FEC" w:rsidRPr="00AA17F5" w:rsidRDefault="00475FEC">
      <w:pPr>
        <w:pStyle w:val="Heading1"/>
        <w:ind w:left="-5"/>
        <w:rPr>
          <w:b/>
          <w:bCs/>
          <w:sz w:val="24"/>
        </w:rPr>
      </w:pPr>
    </w:p>
    <w:p w14:paraId="2F2DA74F" w14:textId="3BD2AF46" w:rsidR="00667DA9" w:rsidRPr="00AA17F5" w:rsidRDefault="00820F03">
      <w:pPr>
        <w:pStyle w:val="Heading1"/>
        <w:ind w:left="-5"/>
        <w:rPr>
          <w:b/>
          <w:bCs/>
          <w:sz w:val="24"/>
        </w:rPr>
      </w:pPr>
      <w:r w:rsidRPr="00AA17F5">
        <w:rPr>
          <w:b/>
          <w:bCs/>
          <w:sz w:val="24"/>
        </w:rPr>
        <w:t>Abstract</w:t>
      </w:r>
    </w:p>
    <w:p w14:paraId="05784656" w14:textId="1F72C0B5" w:rsidR="00667DA9" w:rsidRPr="00AA17F5" w:rsidRDefault="00667DA9">
      <w:pPr>
        <w:spacing w:after="190"/>
        <w:ind w:left="-5"/>
        <w:rPr>
          <w:sz w:val="24"/>
        </w:rPr>
      </w:pPr>
    </w:p>
    <w:p w14:paraId="722F1367" w14:textId="7F75FB16" w:rsidR="00667DA9" w:rsidRPr="00AA17F5" w:rsidRDefault="00820F03">
      <w:pPr>
        <w:pStyle w:val="Heading1"/>
        <w:ind w:left="-5"/>
        <w:rPr>
          <w:b/>
          <w:bCs/>
          <w:sz w:val="24"/>
        </w:rPr>
      </w:pPr>
      <w:r w:rsidRPr="00AA17F5">
        <w:rPr>
          <w:b/>
          <w:bCs/>
          <w:sz w:val="24"/>
        </w:rPr>
        <w:t>Introduction</w:t>
      </w:r>
    </w:p>
    <w:p w14:paraId="48A629E3" w14:textId="77777777" w:rsidR="00DE43E9" w:rsidRPr="00AA17F5" w:rsidRDefault="00DE43E9" w:rsidP="00475FEC">
      <w:pPr>
        <w:rPr>
          <w:sz w:val="24"/>
        </w:rPr>
      </w:pPr>
    </w:p>
    <w:p w14:paraId="6C2E7AD1" w14:textId="4FFD6F5D" w:rsidR="00475FEC" w:rsidRPr="00AA17F5" w:rsidRDefault="00475FEC" w:rsidP="00475FEC">
      <w:pPr>
        <w:rPr>
          <w:sz w:val="24"/>
        </w:rPr>
      </w:pPr>
      <w:r w:rsidRPr="00AA17F5">
        <w:rPr>
          <w:sz w:val="24"/>
        </w:rPr>
        <w:t>[WHAT IS MCI AND WHY IT IS IMPORTANT TO PREDICT IT]</w:t>
      </w:r>
    </w:p>
    <w:p w14:paraId="0E6CA56E" w14:textId="34BCB6AD" w:rsidR="00280386" w:rsidRPr="00AA17F5" w:rsidRDefault="00280386">
      <w:pPr>
        <w:pStyle w:val="Heading1"/>
        <w:ind w:left="-5"/>
        <w:rPr>
          <w:b/>
          <w:bCs/>
          <w:sz w:val="24"/>
        </w:rPr>
      </w:pPr>
    </w:p>
    <w:p w14:paraId="46B8D673" w14:textId="0310B46C" w:rsidR="00475FEC" w:rsidRPr="00AA17F5" w:rsidRDefault="00DE43E9" w:rsidP="00475FEC">
      <w:pPr>
        <w:rPr>
          <w:sz w:val="24"/>
        </w:rPr>
      </w:pPr>
      <w:r w:rsidRPr="00AA17F5">
        <w:rPr>
          <w:sz w:val="24"/>
        </w:rPr>
        <w:t>[WHY IT IS IMPORTANT TO PREDICT MCI WITH AI INSTEAD OF TRADITIONAL METHODS AND SCREENING]</w:t>
      </w:r>
    </w:p>
    <w:p w14:paraId="32E632C8" w14:textId="4436E831" w:rsidR="00DE43E9" w:rsidRPr="00AA17F5" w:rsidRDefault="00DE43E9" w:rsidP="00475FEC">
      <w:pPr>
        <w:rPr>
          <w:sz w:val="24"/>
        </w:rPr>
      </w:pPr>
    </w:p>
    <w:p w14:paraId="09767FDD" w14:textId="46BD9C50" w:rsidR="00DE43E9" w:rsidRPr="00AA17F5" w:rsidRDefault="00DE43E9" w:rsidP="00475FEC">
      <w:pPr>
        <w:rPr>
          <w:sz w:val="24"/>
        </w:rPr>
      </w:pPr>
      <w:r w:rsidRPr="00AA17F5">
        <w:rPr>
          <w:sz w:val="24"/>
        </w:rPr>
        <w:t>[LITRATURE REVIEW ON MCI PREDICTION USING AI]</w:t>
      </w:r>
    </w:p>
    <w:p w14:paraId="732270EA" w14:textId="0B52C8A2" w:rsidR="00DE43E9" w:rsidRPr="00AA17F5" w:rsidRDefault="00DE43E9" w:rsidP="00475FEC">
      <w:pPr>
        <w:rPr>
          <w:sz w:val="24"/>
        </w:rPr>
      </w:pPr>
    </w:p>
    <w:p w14:paraId="01E799A4" w14:textId="3AEBBE6B" w:rsidR="00DE43E9" w:rsidRPr="00AA17F5" w:rsidRDefault="00DE43E9" w:rsidP="00475FEC">
      <w:pPr>
        <w:rPr>
          <w:sz w:val="24"/>
        </w:rPr>
      </w:pPr>
      <w:r w:rsidRPr="00AA17F5">
        <w:rPr>
          <w:sz w:val="24"/>
        </w:rPr>
        <w:t>[WHAT DID WE DO IN THIS WORK]</w:t>
      </w:r>
    </w:p>
    <w:p w14:paraId="00F4F23B" w14:textId="77777777" w:rsidR="00DE43E9" w:rsidRPr="00AA17F5" w:rsidRDefault="00DE43E9" w:rsidP="00475FEC">
      <w:pPr>
        <w:rPr>
          <w:sz w:val="24"/>
        </w:rPr>
      </w:pPr>
    </w:p>
    <w:p w14:paraId="170D4352" w14:textId="1057ABF6" w:rsidR="00667DA9" w:rsidRPr="00AA17F5" w:rsidRDefault="00820F03">
      <w:pPr>
        <w:pStyle w:val="Heading1"/>
        <w:ind w:left="-5"/>
        <w:rPr>
          <w:b/>
          <w:bCs/>
          <w:sz w:val="24"/>
        </w:rPr>
      </w:pPr>
      <w:r w:rsidRPr="00AA17F5">
        <w:rPr>
          <w:b/>
          <w:bCs/>
          <w:sz w:val="24"/>
        </w:rPr>
        <w:t>Materials and Methods</w:t>
      </w:r>
    </w:p>
    <w:p w14:paraId="72DC4CB2" w14:textId="70E996AA" w:rsidR="00667DA9" w:rsidRPr="00AA17F5" w:rsidRDefault="00820F03">
      <w:pPr>
        <w:pStyle w:val="Heading2"/>
        <w:ind w:left="-5"/>
        <w:rPr>
          <w:sz w:val="24"/>
        </w:rPr>
      </w:pPr>
      <w:r w:rsidRPr="00AA17F5">
        <w:rPr>
          <w:sz w:val="24"/>
        </w:rPr>
        <w:t>Data Set</w:t>
      </w:r>
    </w:p>
    <w:p w14:paraId="3F2A295C" w14:textId="29B8C174" w:rsidR="00DE43E9" w:rsidRPr="00AA17F5" w:rsidRDefault="00DE43E9" w:rsidP="00280386">
      <w:pPr>
        <w:pStyle w:val="Heading2"/>
        <w:spacing w:after="133"/>
        <w:ind w:left="-5"/>
        <w:rPr>
          <w:i w:val="0"/>
          <w:iCs/>
          <w:sz w:val="24"/>
        </w:rPr>
      </w:pPr>
      <w:r w:rsidRPr="00AA17F5">
        <w:rPr>
          <w:i w:val="0"/>
          <w:iCs/>
          <w:sz w:val="24"/>
        </w:rPr>
        <w:t>[GENERAL INFORMATION ABOUT SHC_CORE DATA]</w:t>
      </w:r>
    </w:p>
    <w:p w14:paraId="2FE24FB1" w14:textId="1817F6E5" w:rsidR="00DE43E9" w:rsidRPr="00AA17F5" w:rsidRDefault="00DE43E9" w:rsidP="00DE43E9">
      <w:pPr>
        <w:rPr>
          <w:sz w:val="24"/>
        </w:rPr>
      </w:pPr>
    </w:p>
    <w:p w14:paraId="6A676E81" w14:textId="29F411AE" w:rsidR="00DE43E9" w:rsidRPr="00AA17F5" w:rsidRDefault="00DE43E9" w:rsidP="00DE43E9">
      <w:pPr>
        <w:rPr>
          <w:sz w:val="24"/>
        </w:rPr>
      </w:pPr>
      <w:r w:rsidRPr="00AA17F5">
        <w:rPr>
          <w:sz w:val="24"/>
        </w:rPr>
        <w:t>[DETAILED EXPLANATION ON COHORT SELECTION AND INCLUSION EXCLUSION CRITERIA]</w:t>
      </w:r>
    </w:p>
    <w:p w14:paraId="0D7E4E32" w14:textId="77777777" w:rsidR="00DE43E9" w:rsidRPr="00AA17F5" w:rsidRDefault="00DE43E9" w:rsidP="00280386">
      <w:pPr>
        <w:pStyle w:val="Heading2"/>
        <w:spacing w:after="133"/>
        <w:ind w:left="-5"/>
        <w:rPr>
          <w:sz w:val="24"/>
        </w:rPr>
      </w:pPr>
    </w:p>
    <w:p w14:paraId="2F809592" w14:textId="13570C44" w:rsidR="00280386" w:rsidRPr="00AA17F5" w:rsidRDefault="00280386" w:rsidP="00280386">
      <w:pPr>
        <w:pStyle w:val="Heading2"/>
        <w:spacing w:after="133"/>
        <w:ind w:left="-5"/>
        <w:rPr>
          <w:sz w:val="24"/>
        </w:rPr>
      </w:pPr>
      <w:r w:rsidRPr="00AA17F5">
        <w:rPr>
          <w:sz w:val="24"/>
        </w:rPr>
        <w:t>Data Pre-processing</w:t>
      </w:r>
    </w:p>
    <w:p w14:paraId="3DD99FF3" w14:textId="20273ADF" w:rsidR="00DE43E9" w:rsidRDefault="00DE43E9" w:rsidP="00AA17F5">
      <w:pPr>
        <w:rPr>
          <w:sz w:val="24"/>
        </w:rPr>
      </w:pPr>
      <w:r w:rsidRPr="00AA17F5">
        <w:rPr>
          <w:sz w:val="24"/>
        </w:rPr>
        <w:t>[DESCRIBTION OF DATA PREPROCESSINGS: CONVERTING TO STATIONARY, FEATURE GROUPING AND …]</w:t>
      </w:r>
    </w:p>
    <w:p w14:paraId="1C0A4A91" w14:textId="77777777" w:rsidR="00AA17F5" w:rsidRPr="00AA17F5" w:rsidRDefault="00AA17F5" w:rsidP="00AA17F5">
      <w:pPr>
        <w:rPr>
          <w:sz w:val="24"/>
        </w:rPr>
      </w:pPr>
    </w:p>
    <w:p w14:paraId="65C57F2E" w14:textId="5BEED625" w:rsidR="00667DA9" w:rsidRDefault="00DE43E9" w:rsidP="00AA17F5">
      <w:pPr>
        <w:jc w:val="center"/>
        <w:rPr>
          <w:sz w:val="24"/>
        </w:rPr>
      </w:pPr>
      <w:r w:rsidRPr="00AA17F5">
        <w:rPr>
          <w:b/>
          <w:bCs/>
          <w:sz w:val="24"/>
        </w:rPr>
        <w:lastRenderedPageBreak/>
        <w:t>Table 1</w:t>
      </w:r>
      <w:r w:rsidRPr="00AA17F5">
        <w:rPr>
          <w:sz w:val="24"/>
        </w:rPr>
        <w:t xml:space="preserve">. </w:t>
      </w:r>
      <w:r w:rsidR="00AA17F5" w:rsidRPr="00AA17F5">
        <w:rPr>
          <w:sz w:val="24"/>
        </w:rPr>
        <w:t>Patient Characteristics among Cases and Controls.</w:t>
      </w:r>
    </w:p>
    <w:p w14:paraId="749A3F4D" w14:textId="5C7B6275" w:rsidR="00145C2E" w:rsidRDefault="00145C2E" w:rsidP="00AA17F5">
      <w:pPr>
        <w:jc w:val="center"/>
        <w:rPr>
          <w:sz w:val="24"/>
        </w:rPr>
      </w:pPr>
    </w:p>
    <w:p w14:paraId="047D1B84" w14:textId="4E9557D7" w:rsidR="00145C2E" w:rsidRDefault="00145C2E" w:rsidP="00AA17F5">
      <w:pPr>
        <w:jc w:val="center"/>
        <w:rPr>
          <w:sz w:val="24"/>
        </w:rPr>
      </w:pPr>
    </w:p>
    <w:p w14:paraId="5257B87C" w14:textId="0A4D3DAC" w:rsidR="00145C2E" w:rsidRDefault="00145C2E" w:rsidP="00AA17F5">
      <w:pPr>
        <w:jc w:val="center"/>
        <w:rPr>
          <w:sz w:val="24"/>
        </w:rPr>
      </w:pPr>
    </w:p>
    <w:p w14:paraId="5043B40B" w14:textId="505EEB8D" w:rsidR="00145C2E" w:rsidRDefault="00145C2E" w:rsidP="00AA17F5">
      <w:pPr>
        <w:jc w:val="center"/>
        <w:rPr>
          <w:sz w:val="24"/>
        </w:rPr>
      </w:pPr>
    </w:p>
    <w:p w14:paraId="647F6D17" w14:textId="078908A4" w:rsidR="00145C2E" w:rsidRDefault="00145C2E" w:rsidP="00AA17F5">
      <w:pPr>
        <w:jc w:val="center"/>
        <w:rPr>
          <w:sz w:val="24"/>
        </w:rPr>
      </w:pPr>
    </w:p>
    <w:p w14:paraId="2F1D23AB" w14:textId="0BEE116B" w:rsidR="00145C2E" w:rsidRDefault="00145C2E" w:rsidP="00AA17F5">
      <w:pPr>
        <w:jc w:val="center"/>
        <w:rPr>
          <w:sz w:val="24"/>
        </w:rPr>
      </w:pPr>
    </w:p>
    <w:p w14:paraId="471EF57C" w14:textId="09BC780F" w:rsidR="00145C2E" w:rsidRDefault="00145C2E" w:rsidP="00AA17F5">
      <w:pPr>
        <w:jc w:val="center"/>
        <w:rPr>
          <w:sz w:val="24"/>
        </w:rPr>
      </w:pPr>
    </w:p>
    <w:p w14:paraId="1E567B0B" w14:textId="77777777" w:rsidR="00145C2E" w:rsidRPr="00AA17F5" w:rsidRDefault="00145C2E" w:rsidP="00AA17F5">
      <w:pPr>
        <w:jc w:val="center"/>
        <w:rPr>
          <w:sz w:val="24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1710"/>
        <w:gridCol w:w="2160"/>
      </w:tblGrid>
      <w:tr w:rsidR="00AA17F5" w:rsidRPr="00AA17F5" w14:paraId="08ED6AF0" w14:textId="77777777" w:rsidTr="005126D4">
        <w:trPr>
          <w:jc w:val="center"/>
        </w:trPr>
        <w:tc>
          <w:tcPr>
            <w:tcW w:w="2965" w:type="dxa"/>
          </w:tcPr>
          <w:p w14:paraId="4EA9BF34" w14:textId="0BEC752E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Variable</w:t>
            </w:r>
          </w:p>
        </w:tc>
        <w:tc>
          <w:tcPr>
            <w:tcW w:w="1710" w:type="dxa"/>
          </w:tcPr>
          <w:p w14:paraId="61191FA1" w14:textId="359B577E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Case</w:t>
            </w:r>
          </w:p>
        </w:tc>
        <w:tc>
          <w:tcPr>
            <w:tcW w:w="2160" w:type="dxa"/>
          </w:tcPr>
          <w:p w14:paraId="1BDF595A" w14:textId="7559FDB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Control</w:t>
            </w:r>
          </w:p>
        </w:tc>
      </w:tr>
      <w:tr w:rsidR="00AA17F5" w:rsidRPr="00AA17F5" w14:paraId="4E13C289" w14:textId="77777777" w:rsidTr="005126D4">
        <w:trPr>
          <w:jc w:val="center"/>
        </w:trPr>
        <w:tc>
          <w:tcPr>
            <w:tcW w:w="2965" w:type="dxa"/>
          </w:tcPr>
          <w:p w14:paraId="172C3A14" w14:textId="5B99CB68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Demographic</w:t>
            </w:r>
          </w:p>
        </w:tc>
        <w:tc>
          <w:tcPr>
            <w:tcW w:w="1710" w:type="dxa"/>
          </w:tcPr>
          <w:p w14:paraId="16BCD048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160" w:type="dxa"/>
          </w:tcPr>
          <w:p w14:paraId="648F2AC7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</w:tr>
      <w:tr w:rsidR="00AA17F5" w:rsidRPr="00AA17F5" w14:paraId="10B30CEF" w14:textId="77777777" w:rsidTr="005126D4">
        <w:trPr>
          <w:jc w:val="center"/>
        </w:trPr>
        <w:tc>
          <w:tcPr>
            <w:tcW w:w="2965" w:type="dxa"/>
          </w:tcPr>
          <w:p w14:paraId="671AEEA3" w14:textId="26504613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Age</w:t>
            </w:r>
          </w:p>
        </w:tc>
        <w:tc>
          <w:tcPr>
            <w:tcW w:w="1710" w:type="dxa"/>
          </w:tcPr>
          <w:p w14:paraId="0F41E080" w14:textId="55FB399C" w:rsidR="00AA17F5" w:rsidRPr="00AA17F5" w:rsidRDefault="003424E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  <w:r w:rsidR="00AA17F5" w:rsidRPr="00AA17F5">
              <w:rPr>
                <w:sz w:val="24"/>
              </w:rPr>
              <w:t xml:space="preserve"> (</w:t>
            </w:r>
            <w:r>
              <w:rPr>
                <w:sz w:val="24"/>
              </w:rPr>
              <w:t>62</w:t>
            </w:r>
            <w:r w:rsidR="00AA17F5" w:rsidRPr="00AA17F5">
              <w:rPr>
                <w:sz w:val="24"/>
              </w:rPr>
              <w:t xml:space="preserve">, </w:t>
            </w:r>
            <w:r>
              <w:rPr>
                <w:sz w:val="24"/>
              </w:rPr>
              <w:t>82</w:t>
            </w:r>
            <w:r w:rsidR="00AA17F5" w:rsidRPr="00AA17F5">
              <w:rPr>
                <w:sz w:val="24"/>
              </w:rPr>
              <w:t>)</w:t>
            </w:r>
          </w:p>
        </w:tc>
        <w:tc>
          <w:tcPr>
            <w:tcW w:w="2160" w:type="dxa"/>
          </w:tcPr>
          <w:p w14:paraId="6D4E3696" w14:textId="173023F6" w:rsidR="00AA17F5" w:rsidRPr="00AA17F5" w:rsidRDefault="003424E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  <w:r w:rsidR="00AA17F5" w:rsidRPr="00AA17F5">
              <w:rPr>
                <w:sz w:val="24"/>
              </w:rPr>
              <w:t xml:space="preserve"> (</w:t>
            </w:r>
            <w:r>
              <w:rPr>
                <w:sz w:val="24"/>
              </w:rPr>
              <w:t>66</w:t>
            </w:r>
            <w:r w:rsidR="00AA17F5" w:rsidRPr="00AA17F5">
              <w:rPr>
                <w:sz w:val="24"/>
              </w:rPr>
              <w:t xml:space="preserve">, </w:t>
            </w:r>
            <w:r>
              <w:rPr>
                <w:sz w:val="24"/>
              </w:rPr>
              <w:t>83</w:t>
            </w:r>
            <w:r w:rsidR="00AA17F5" w:rsidRPr="00AA17F5">
              <w:rPr>
                <w:sz w:val="24"/>
              </w:rPr>
              <w:t>)</w:t>
            </w:r>
          </w:p>
        </w:tc>
      </w:tr>
      <w:tr w:rsidR="00AA17F5" w:rsidRPr="00AA17F5" w14:paraId="04D94DA9" w14:textId="77777777" w:rsidTr="005126D4">
        <w:trPr>
          <w:trHeight w:val="274"/>
          <w:jc w:val="center"/>
        </w:trPr>
        <w:tc>
          <w:tcPr>
            <w:tcW w:w="2965" w:type="dxa"/>
          </w:tcPr>
          <w:p w14:paraId="4003F67B" w14:textId="68D2E2BB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Female</w:t>
            </w:r>
          </w:p>
        </w:tc>
        <w:tc>
          <w:tcPr>
            <w:tcW w:w="1710" w:type="dxa"/>
          </w:tcPr>
          <w:p w14:paraId="7313955C" w14:textId="40E6F07F" w:rsidR="00AA17F5" w:rsidRPr="00AA17F5" w:rsidRDefault="003424E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2,524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54.43%</w:t>
            </w:r>
            <w:r w:rsidR="00AA17F5" w:rsidRPr="00AA17F5">
              <w:rPr>
                <w:sz w:val="24"/>
              </w:rPr>
              <w:t>)</w:t>
            </w:r>
          </w:p>
        </w:tc>
        <w:tc>
          <w:tcPr>
            <w:tcW w:w="2160" w:type="dxa"/>
          </w:tcPr>
          <w:p w14:paraId="5155F1F7" w14:textId="76A50B74" w:rsidR="00AA17F5" w:rsidRPr="00AA17F5" w:rsidRDefault="003424E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2,524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54.43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3078BF27" w14:textId="77777777" w:rsidTr="005126D4">
        <w:trPr>
          <w:jc w:val="center"/>
        </w:trPr>
        <w:tc>
          <w:tcPr>
            <w:tcW w:w="2965" w:type="dxa"/>
          </w:tcPr>
          <w:p w14:paraId="1F84EE7D" w14:textId="49A7BCDF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Race</w:t>
            </w:r>
          </w:p>
        </w:tc>
        <w:tc>
          <w:tcPr>
            <w:tcW w:w="1710" w:type="dxa"/>
          </w:tcPr>
          <w:p w14:paraId="49BDFDB0" w14:textId="3392E5E3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160" w:type="dxa"/>
          </w:tcPr>
          <w:p w14:paraId="18BA1F55" w14:textId="258A099C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</w:tr>
      <w:tr w:rsidR="00AA17F5" w:rsidRPr="00AA17F5" w14:paraId="6066897F" w14:textId="77777777" w:rsidTr="005126D4">
        <w:trPr>
          <w:jc w:val="center"/>
        </w:trPr>
        <w:tc>
          <w:tcPr>
            <w:tcW w:w="2965" w:type="dxa"/>
          </w:tcPr>
          <w:p w14:paraId="2DCDD9BD" w14:textId="5EA9CAAE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Asian</w:t>
            </w:r>
          </w:p>
        </w:tc>
        <w:tc>
          <w:tcPr>
            <w:tcW w:w="1710" w:type="dxa"/>
          </w:tcPr>
          <w:p w14:paraId="4D26E64D" w14:textId="66896B51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544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11.73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685DEC1D" w14:textId="34B560BF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719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15.50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3819F819" w14:textId="77777777" w:rsidTr="005126D4">
        <w:trPr>
          <w:jc w:val="center"/>
        </w:trPr>
        <w:tc>
          <w:tcPr>
            <w:tcW w:w="2965" w:type="dxa"/>
          </w:tcPr>
          <w:p w14:paraId="5D3DB4AE" w14:textId="46C3BB8D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Black</w:t>
            </w:r>
          </w:p>
        </w:tc>
        <w:tc>
          <w:tcPr>
            <w:tcW w:w="1710" w:type="dxa"/>
          </w:tcPr>
          <w:p w14:paraId="23496283" w14:textId="411F3D8F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262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5.65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5154F343" w14:textId="2D4D3FC0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167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3.60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0FD85D94" w14:textId="77777777" w:rsidTr="005126D4">
        <w:trPr>
          <w:jc w:val="center"/>
        </w:trPr>
        <w:tc>
          <w:tcPr>
            <w:tcW w:w="2965" w:type="dxa"/>
          </w:tcPr>
          <w:p w14:paraId="689BDC7E" w14:textId="5FB0ABAD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Native American</w:t>
            </w:r>
          </w:p>
        </w:tc>
        <w:tc>
          <w:tcPr>
            <w:tcW w:w="1710" w:type="dxa"/>
          </w:tcPr>
          <w:p w14:paraId="3E66BACB" w14:textId="0E4D28B4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0.37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0618E29A" w14:textId="079383B7" w:rsidR="00AA17F5" w:rsidRPr="00AA17F5" w:rsidRDefault="00AD4AFD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0.28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2C8A5EB8" w14:textId="77777777" w:rsidTr="005126D4">
        <w:trPr>
          <w:jc w:val="center"/>
        </w:trPr>
        <w:tc>
          <w:tcPr>
            <w:tcW w:w="2965" w:type="dxa"/>
          </w:tcPr>
          <w:p w14:paraId="4C0E4656" w14:textId="79BB6292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Pacific Islander</w:t>
            </w:r>
          </w:p>
        </w:tc>
        <w:tc>
          <w:tcPr>
            <w:tcW w:w="1710" w:type="dxa"/>
          </w:tcPr>
          <w:p w14:paraId="5AAD3E30" w14:textId="5BD82696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0.75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43379553" w14:textId="4130CA96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 w:rsidR="00AD4AFD">
              <w:rPr>
                <w:sz w:val="24"/>
              </w:rPr>
              <w:t>0.78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47F2261D" w14:textId="77777777" w:rsidTr="005126D4">
        <w:trPr>
          <w:jc w:val="center"/>
        </w:trPr>
        <w:tc>
          <w:tcPr>
            <w:tcW w:w="2965" w:type="dxa"/>
          </w:tcPr>
          <w:p w14:paraId="5B227B27" w14:textId="7FEFABFA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White</w:t>
            </w:r>
          </w:p>
        </w:tc>
        <w:tc>
          <w:tcPr>
            <w:tcW w:w="1710" w:type="dxa"/>
          </w:tcPr>
          <w:p w14:paraId="54DB6307" w14:textId="0A78EAE6" w:rsidR="00AA17F5" w:rsidRPr="00AA17F5" w:rsidRDefault="003424E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3,091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66.66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7F72F7E7" w14:textId="07D8C4CC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2,672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57.62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1D1DA469" w14:textId="77777777" w:rsidTr="005126D4">
        <w:trPr>
          <w:jc w:val="center"/>
        </w:trPr>
        <w:tc>
          <w:tcPr>
            <w:tcW w:w="2965" w:type="dxa"/>
          </w:tcPr>
          <w:p w14:paraId="75FB8A97" w14:textId="2FA50409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Unknown</w:t>
            </w:r>
          </w:p>
        </w:tc>
        <w:tc>
          <w:tcPr>
            <w:tcW w:w="1710" w:type="dxa"/>
          </w:tcPr>
          <w:p w14:paraId="4E00B665" w14:textId="1D380DDF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140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3.02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0C621E21" w14:textId="22027398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435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9.35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2BE40453" w14:textId="77777777" w:rsidTr="005126D4">
        <w:trPr>
          <w:jc w:val="center"/>
        </w:trPr>
        <w:tc>
          <w:tcPr>
            <w:tcW w:w="2965" w:type="dxa"/>
          </w:tcPr>
          <w:p w14:paraId="7A5AC4FA" w14:textId="6EFCE7C8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A17F5">
              <w:rPr>
                <w:sz w:val="24"/>
              </w:rPr>
              <w:t>Other</w:t>
            </w:r>
          </w:p>
        </w:tc>
        <w:tc>
          <w:tcPr>
            <w:tcW w:w="1710" w:type="dxa"/>
          </w:tcPr>
          <w:p w14:paraId="0743A5B5" w14:textId="6AB42D3B" w:rsidR="00AA17F5" w:rsidRPr="00AA17F5" w:rsidRDefault="003424E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548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 w:rsidR="00C54891">
              <w:rPr>
                <w:sz w:val="24"/>
              </w:rPr>
              <w:t>11.82</w:t>
            </w:r>
            <w:r w:rsidR="00AA17F5" w:rsidRPr="00AA17F5">
              <w:rPr>
                <w:sz w:val="24"/>
              </w:rPr>
              <w:t>%)</w:t>
            </w:r>
          </w:p>
        </w:tc>
        <w:tc>
          <w:tcPr>
            <w:tcW w:w="2160" w:type="dxa"/>
          </w:tcPr>
          <w:p w14:paraId="4938C009" w14:textId="53194B82" w:rsidR="00AA17F5" w:rsidRPr="00AA17F5" w:rsidRDefault="00C5489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595</w:t>
            </w:r>
            <w:r w:rsidR="00AD4AFD">
              <w:rPr>
                <w:sz w:val="24"/>
              </w:rPr>
              <w:t xml:space="preserve"> </w:t>
            </w:r>
            <w:r w:rsidR="00AA17F5" w:rsidRPr="00AA17F5">
              <w:rPr>
                <w:sz w:val="24"/>
              </w:rPr>
              <w:t>(</w:t>
            </w:r>
            <w:r>
              <w:rPr>
                <w:sz w:val="24"/>
              </w:rPr>
              <w:t>12.83</w:t>
            </w:r>
            <w:r w:rsidR="00AA17F5" w:rsidRPr="00AA17F5">
              <w:rPr>
                <w:sz w:val="24"/>
              </w:rPr>
              <w:t>%)</w:t>
            </w:r>
          </w:p>
        </w:tc>
      </w:tr>
      <w:tr w:rsidR="00AA17F5" w:rsidRPr="00AA17F5" w14:paraId="7546E08B" w14:textId="77777777" w:rsidTr="005126D4">
        <w:trPr>
          <w:jc w:val="center"/>
        </w:trPr>
        <w:tc>
          <w:tcPr>
            <w:tcW w:w="2965" w:type="dxa"/>
          </w:tcPr>
          <w:p w14:paraId="64AB609E" w14:textId="2023A988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Diagnoses</w:t>
            </w:r>
          </w:p>
        </w:tc>
        <w:tc>
          <w:tcPr>
            <w:tcW w:w="1710" w:type="dxa"/>
          </w:tcPr>
          <w:p w14:paraId="1DA6764D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160" w:type="dxa"/>
          </w:tcPr>
          <w:p w14:paraId="161526D7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</w:tr>
      <w:tr w:rsidR="00AA17F5" w:rsidRPr="00AA17F5" w14:paraId="75FF1480" w14:textId="77777777" w:rsidTr="005126D4">
        <w:trPr>
          <w:jc w:val="center"/>
        </w:trPr>
        <w:tc>
          <w:tcPr>
            <w:tcW w:w="2965" w:type="dxa"/>
          </w:tcPr>
          <w:p w14:paraId="7C67B5FA" w14:textId="769BBFAE" w:rsidR="00AA17F5" w:rsidRPr="00AD4AFD" w:rsidRDefault="00AD4AFD" w:rsidP="00AD4AF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Nervous system signs and symptoms</w:t>
            </w:r>
            <w:r w:rsidR="002B4AB9">
              <w:rPr>
                <w:rFonts w:ascii="Roboto" w:hAnsi="Roboto"/>
                <w:szCs w:val="20"/>
                <w:shd w:val="clear" w:color="auto" w:fill="FFFFFF"/>
              </w:rPr>
              <w:t xml:space="preserve"> (CCS=</w:t>
            </w:r>
            <w:r w:rsidR="002B4AB9" w:rsidRPr="002B4AB9">
              <w:rPr>
                <w:rFonts w:ascii="Roboto" w:hAnsi="Roboto"/>
                <w:szCs w:val="20"/>
                <w:shd w:val="clear" w:color="auto" w:fill="FFFFFF"/>
              </w:rPr>
              <w:t>SYM010</w:t>
            </w:r>
            <w:r w:rsidR="002B4AB9"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31BD3A92" w14:textId="43C366DD" w:rsidR="00AA17F5" w:rsidRPr="00AA17F5" w:rsidRDefault="00AD4AFD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1,476 (31.83%)</w:t>
            </w:r>
          </w:p>
        </w:tc>
        <w:tc>
          <w:tcPr>
            <w:tcW w:w="2160" w:type="dxa"/>
          </w:tcPr>
          <w:p w14:paraId="437CCB88" w14:textId="16BAE412" w:rsidR="00AA17F5" w:rsidRPr="00AA17F5" w:rsidRDefault="00AD4AFD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390 (8.41%)</w:t>
            </w:r>
          </w:p>
        </w:tc>
      </w:tr>
      <w:tr w:rsidR="00AA17F5" w:rsidRPr="00AA17F5" w14:paraId="5FEDF4BF" w14:textId="77777777" w:rsidTr="005126D4">
        <w:trPr>
          <w:jc w:val="center"/>
        </w:trPr>
        <w:tc>
          <w:tcPr>
            <w:tcW w:w="2965" w:type="dxa"/>
          </w:tcPr>
          <w:p w14:paraId="62DE6B1A" w14:textId="77777777" w:rsidR="002B4AB9" w:rsidRDefault="002B4AB9" w:rsidP="002B4AB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lastRenderedPageBreak/>
              <w:t>Medical examination/evaluation</w:t>
            </w:r>
          </w:p>
          <w:p w14:paraId="1F64E2A8" w14:textId="67464210" w:rsidR="00AA17F5" w:rsidRPr="002B4AB9" w:rsidRDefault="002B4AB9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 w:rsidRPr="002B4AB9">
              <w:rPr>
                <w:sz w:val="24"/>
              </w:rPr>
              <w:t>(CCS=</w:t>
            </w:r>
            <w:r w:rsidRPr="002B4AB9">
              <w:rPr>
                <w:sz w:val="24"/>
              </w:rPr>
              <w:t>FAC014</w:t>
            </w:r>
            <w:r w:rsidRPr="002B4AB9">
              <w:rPr>
                <w:sz w:val="24"/>
              </w:rPr>
              <w:t>)</w:t>
            </w:r>
          </w:p>
        </w:tc>
        <w:tc>
          <w:tcPr>
            <w:tcW w:w="1710" w:type="dxa"/>
          </w:tcPr>
          <w:p w14:paraId="7C57FC4D" w14:textId="43D36EDD" w:rsidR="00AA17F5" w:rsidRPr="00AA17F5" w:rsidRDefault="002B4AB9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F4645D">
              <w:rPr>
                <w:sz w:val="24"/>
              </w:rPr>
              <w:t>,</w:t>
            </w:r>
            <w:r>
              <w:rPr>
                <w:sz w:val="24"/>
              </w:rPr>
              <w:t>242 (48.35%)</w:t>
            </w:r>
          </w:p>
        </w:tc>
        <w:tc>
          <w:tcPr>
            <w:tcW w:w="2160" w:type="dxa"/>
          </w:tcPr>
          <w:p w14:paraId="56771BCB" w14:textId="591A918A" w:rsidR="00AA17F5" w:rsidRPr="00AA17F5" w:rsidRDefault="002B4AB9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994 (21.44%)</w:t>
            </w:r>
          </w:p>
        </w:tc>
      </w:tr>
      <w:tr w:rsidR="00AA17F5" w:rsidRPr="00AA17F5" w14:paraId="408DD3AA" w14:textId="77777777" w:rsidTr="005126D4">
        <w:trPr>
          <w:jc w:val="center"/>
        </w:trPr>
        <w:tc>
          <w:tcPr>
            <w:tcW w:w="2965" w:type="dxa"/>
          </w:tcPr>
          <w:p w14:paraId="7E33A155" w14:textId="77777777" w:rsidR="002B4AB9" w:rsidRPr="002B4AB9" w:rsidRDefault="002B4AB9" w:rsidP="002B4AB9">
            <w:pPr>
              <w:spacing w:after="0" w:line="240" w:lineRule="auto"/>
              <w:ind w:left="0" w:firstLine="0"/>
              <w:jc w:val="left"/>
              <w:rPr>
                <w:rFonts w:ascii="Roboto" w:hAnsi="Roboto"/>
                <w:szCs w:val="20"/>
                <w:shd w:val="clear" w:color="auto" w:fill="FFFFFF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Exposure, encounters, screening or contact with infectious disease</w:t>
            </w:r>
          </w:p>
          <w:p w14:paraId="70CE0BA3" w14:textId="2C457881" w:rsidR="00AA17F5" w:rsidRPr="002B4AB9" w:rsidRDefault="002B4AB9" w:rsidP="002B4AB9">
            <w:pPr>
              <w:spacing w:after="0" w:line="240" w:lineRule="auto"/>
              <w:ind w:left="0" w:firstLine="0"/>
              <w:jc w:val="left"/>
              <w:rPr>
                <w:rFonts w:ascii="Menlo" w:eastAsia="Times New Roman" w:hAnsi="Menlo" w:cs="Menlo"/>
                <w:sz w:val="18"/>
                <w:szCs w:val="18"/>
              </w:rPr>
            </w:pPr>
            <w:r w:rsidRPr="002B4AB9">
              <w:rPr>
                <w:rFonts w:ascii="Roboto" w:hAnsi="Roboto"/>
                <w:szCs w:val="20"/>
                <w:shd w:val="clear" w:color="auto" w:fill="FFFFFF"/>
              </w:rPr>
              <w:t>(CCS=</w:t>
            </w:r>
            <w:r w:rsidRPr="002B4AB9">
              <w:rPr>
                <w:rFonts w:ascii="Roboto" w:hAnsi="Roboto"/>
                <w:szCs w:val="20"/>
                <w:shd w:val="clear" w:color="auto" w:fill="FFFFFF"/>
              </w:rPr>
              <w:t>FAC016</w:t>
            </w:r>
            <w:r w:rsidRPr="002B4AB9"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2BA15B69" w14:textId="62B9CCBF" w:rsidR="00AA17F5" w:rsidRPr="00AA17F5" w:rsidRDefault="00F4645D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1,666 (35.93%)</w:t>
            </w:r>
          </w:p>
        </w:tc>
        <w:tc>
          <w:tcPr>
            <w:tcW w:w="2160" w:type="dxa"/>
          </w:tcPr>
          <w:p w14:paraId="683C93E6" w14:textId="14453C05" w:rsidR="00AA17F5" w:rsidRPr="00AA17F5" w:rsidRDefault="00F4645D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625 (13.48%)</w:t>
            </w:r>
          </w:p>
        </w:tc>
      </w:tr>
      <w:tr w:rsidR="00F4645D" w:rsidRPr="00AA17F5" w14:paraId="756B5E61" w14:textId="77777777" w:rsidTr="005126D4">
        <w:trPr>
          <w:jc w:val="center"/>
        </w:trPr>
        <w:tc>
          <w:tcPr>
            <w:tcW w:w="2965" w:type="dxa"/>
          </w:tcPr>
          <w:p w14:paraId="7180CC21" w14:textId="77777777" w:rsidR="00F4645D" w:rsidRDefault="00F4645D" w:rsidP="00F4645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Musculoskeletal pain, not low back pain</w:t>
            </w:r>
          </w:p>
          <w:p w14:paraId="7F33C9AA" w14:textId="6B20C8A0" w:rsidR="00F4645D" w:rsidRDefault="00F4645D" w:rsidP="002B4AB9">
            <w:pPr>
              <w:spacing w:after="0" w:line="240" w:lineRule="auto"/>
              <w:ind w:left="0" w:firstLine="0"/>
              <w:jc w:val="left"/>
              <w:rPr>
                <w:rFonts w:ascii="Roboto" w:hAnsi="Roboto"/>
                <w:szCs w:val="20"/>
                <w:shd w:val="clear" w:color="auto" w:fill="FFFFFF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(CCS=</w:t>
            </w:r>
            <w:r w:rsidRPr="00F4645D">
              <w:rPr>
                <w:rFonts w:ascii="Roboto" w:hAnsi="Roboto"/>
                <w:szCs w:val="20"/>
                <w:shd w:val="clear" w:color="auto" w:fill="FFFFFF"/>
              </w:rPr>
              <w:t>MUS010</w:t>
            </w:r>
            <w:r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00CC8AE1" w14:textId="71B684B0" w:rsidR="00F4645D" w:rsidRDefault="000A76F8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1,955 (42.16%)</w:t>
            </w:r>
          </w:p>
        </w:tc>
        <w:tc>
          <w:tcPr>
            <w:tcW w:w="2160" w:type="dxa"/>
          </w:tcPr>
          <w:p w14:paraId="41F880A0" w14:textId="337DF61D" w:rsidR="00F4645D" w:rsidRDefault="000A76F8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837 (18.05%)</w:t>
            </w:r>
          </w:p>
        </w:tc>
      </w:tr>
      <w:tr w:rsidR="000A76F8" w:rsidRPr="00AA17F5" w14:paraId="5D19CA71" w14:textId="77777777" w:rsidTr="005126D4">
        <w:trPr>
          <w:jc w:val="center"/>
        </w:trPr>
        <w:tc>
          <w:tcPr>
            <w:tcW w:w="2965" w:type="dxa"/>
          </w:tcPr>
          <w:p w14:paraId="7FCE41EE" w14:textId="77777777" w:rsidR="000A76F8" w:rsidRDefault="000A76F8" w:rsidP="000A76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Sleep wake disorders</w:t>
            </w:r>
          </w:p>
          <w:p w14:paraId="2DFFFA61" w14:textId="1FAC3814" w:rsidR="000A76F8" w:rsidRDefault="000A76F8" w:rsidP="00F4645D">
            <w:pPr>
              <w:spacing w:after="0" w:line="240" w:lineRule="auto"/>
              <w:ind w:left="0" w:firstLine="0"/>
              <w:jc w:val="left"/>
              <w:rPr>
                <w:rFonts w:ascii="Roboto" w:hAnsi="Roboto"/>
                <w:szCs w:val="20"/>
                <w:shd w:val="clear" w:color="auto" w:fill="FFFFFF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(CCS=</w:t>
            </w:r>
            <w:r w:rsidRPr="000A76F8">
              <w:rPr>
                <w:rFonts w:ascii="Roboto" w:hAnsi="Roboto"/>
                <w:szCs w:val="20"/>
                <w:shd w:val="clear" w:color="auto" w:fill="FFFFFF"/>
              </w:rPr>
              <w:t>NVS016</w:t>
            </w:r>
            <w:r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5035214C" w14:textId="40488446" w:rsidR="000A76F8" w:rsidRDefault="000A76F8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1,350 (29.11%)</w:t>
            </w:r>
          </w:p>
        </w:tc>
        <w:tc>
          <w:tcPr>
            <w:tcW w:w="2160" w:type="dxa"/>
          </w:tcPr>
          <w:p w14:paraId="214B3415" w14:textId="76E8ECBF" w:rsidR="000A76F8" w:rsidRDefault="000A76F8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494 (10.65%)</w:t>
            </w:r>
          </w:p>
        </w:tc>
      </w:tr>
      <w:tr w:rsidR="00AA17F5" w:rsidRPr="00AA17F5" w14:paraId="17743384" w14:textId="77777777" w:rsidTr="005126D4">
        <w:trPr>
          <w:jc w:val="center"/>
        </w:trPr>
        <w:tc>
          <w:tcPr>
            <w:tcW w:w="2965" w:type="dxa"/>
          </w:tcPr>
          <w:p w14:paraId="24812EED" w14:textId="722BA159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Medications</w:t>
            </w:r>
          </w:p>
        </w:tc>
        <w:tc>
          <w:tcPr>
            <w:tcW w:w="1710" w:type="dxa"/>
          </w:tcPr>
          <w:p w14:paraId="0AF209AD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160" w:type="dxa"/>
          </w:tcPr>
          <w:p w14:paraId="0269E195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</w:tr>
      <w:tr w:rsidR="00AA17F5" w:rsidRPr="00AA17F5" w14:paraId="1BF82A5B" w14:textId="77777777" w:rsidTr="005126D4">
        <w:trPr>
          <w:jc w:val="center"/>
        </w:trPr>
        <w:tc>
          <w:tcPr>
            <w:tcW w:w="2965" w:type="dxa"/>
          </w:tcPr>
          <w:p w14:paraId="4A1851FE" w14:textId="77777777" w:rsidR="000A76F8" w:rsidRDefault="000A76F8" w:rsidP="000A76F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ANTIHYPERLIPIDEMIC-HMGCOA REDUCTASE INHIB(STATINS)</w:t>
            </w:r>
          </w:p>
          <w:p w14:paraId="607C32DD" w14:textId="0FDFF91C" w:rsidR="00AA17F5" w:rsidRPr="00AA17F5" w:rsidRDefault="000A76F8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(M4D)</w:t>
            </w:r>
          </w:p>
        </w:tc>
        <w:tc>
          <w:tcPr>
            <w:tcW w:w="1710" w:type="dxa"/>
          </w:tcPr>
          <w:p w14:paraId="17B83B4E" w14:textId="32186476" w:rsidR="00AA17F5" w:rsidRPr="00AA17F5" w:rsidRDefault="000A76F8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1,943 (41.90%)</w:t>
            </w:r>
          </w:p>
        </w:tc>
        <w:tc>
          <w:tcPr>
            <w:tcW w:w="2160" w:type="dxa"/>
          </w:tcPr>
          <w:p w14:paraId="11C7CBD9" w14:textId="2A432C44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1,065 (22.97%)</w:t>
            </w:r>
          </w:p>
        </w:tc>
      </w:tr>
      <w:tr w:rsidR="00AA17F5" w:rsidRPr="00AA17F5" w14:paraId="7D83C4D6" w14:textId="77777777" w:rsidTr="005126D4">
        <w:trPr>
          <w:jc w:val="center"/>
        </w:trPr>
        <w:tc>
          <w:tcPr>
            <w:tcW w:w="2965" w:type="dxa"/>
          </w:tcPr>
          <w:p w14:paraId="6A8296D0" w14:textId="77777777" w:rsidR="00373275" w:rsidRDefault="00373275" w:rsidP="0037327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ANTICONVULSANTS</w:t>
            </w:r>
          </w:p>
          <w:p w14:paraId="6CB0D69E" w14:textId="592FCB79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(H4B)</w:t>
            </w:r>
          </w:p>
        </w:tc>
        <w:tc>
          <w:tcPr>
            <w:tcW w:w="1710" w:type="dxa"/>
          </w:tcPr>
          <w:p w14:paraId="57265E0A" w14:textId="739CA287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1,212 (26.14%)</w:t>
            </w:r>
          </w:p>
        </w:tc>
        <w:tc>
          <w:tcPr>
            <w:tcW w:w="2160" w:type="dxa"/>
          </w:tcPr>
          <w:p w14:paraId="75F27C2C" w14:textId="04BD4B54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408 (8.80%)</w:t>
            </w:r>
          </w:p>
        </w:tc>
      </w:tr>
      <w:tr w:rsidR="00AA17F5" w:rsidRPr="00AA17F5" w14:paraId="7036DCA0" w14:textId="77777777" w:rsidTr="005126D4">
        <w:trPr>
          <w:jc w:val="center"/>
        </w:trPr>
        <w:tc>
          <w:tcPr>
            <w:tcW w:w="2965" w:type="dxa"/>
          </w:tcPr>
          <w:p w14:paraId="0024639E" w14:textId="77777777" w:rsidR="00373275" w:rsidRDefault="00373275" w:rsidP="0037327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OPIOID ANALGESIC AND NON-SALICYLATE ANALGESICS</w:t>
            </w:r>
          </w:p>
          <w:p w14:paraId="2DB2EE1A" w14:textId="2BA07797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(H3U)</w:t>
            </w:r>
          </w:p>
        </w:tc>
        <w:tc>
          <w:tcPr>
            <w:tcW w:w="1710" w:type="dxa"/>
          </w:tcPr>
          <w:p w14:paraId="44652300" w14:textId="4F5F7AD9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1,836 (39.59%)</w:t>
            </w:r>
          </w:p>
        </w:tc>
        <w:tc>
          <w:tcPr>
            <w:tcW w:w="2160" w:type="dxa"/>
          </w:tcPr>
          <w:p w14:paraId="76FCA2BE" w14:textId="5B1AF5BB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841 (18.14%)</w:t>
            </w:r>
          </w:p>
        </w:tc>
      </w:tr>
      <w:tr w:rsidR="00AA17F5" w:rsidRPr="00AA17F5" w14:paraId="1C569B09" w14:textId="77777777" w:rsidTr="005126D4">
        <w:trPr>
          <w:jc w:val="center"/>
        </w:trPr>
        <w:tc>
          <w:tcPr>
            <w:tcW w:w="2965" w:type="dxa"/>
          </w:tcPr>
          <w:p w14:paraId="37283CCC" w14:textId="77777777" w:rsidR="00373275" w:rsidRDefault="00373275" w:rsidP="0037327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ANTIEMETIC/ANTIVERTIGO AGENTS</w:t>
            </w:r>
          </w:p>
          <w:p w14:paraId="43E31B92" w14:textId="7965119A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(H6J)</w:t>
            </w:r>
          </w:p>
        </w:tc>
        <w:tc>
          <w:tcPr>
            <w:tcW w:w="1710" w:type="dxa"/>
          </w:tcPr>
          <w:p w14:paraId="7AA58D79" w14:textId="53CDB3EE" w:rsidR="00AA17F5" w:rsidRPr="00AA17F5" w:rsidRDefault="0037327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1,896 (</w:t>
            </w:r>
            <w:r w:rsidR="00896832">
              <w:rPr>
                <w:sz w:val="24"/>
              </w:rPr>
              <w:t>40.89%)</w:t>
            </w:r>
          </w:p>
        </w:tc>
        <w:tc>
          <w:tcPr>
            <w:tcW w:w="2160" w:type="dxa"/>
          </w:tcPr>
          <w:p w14:paraId="3C315F35" w14:textId="7E730983" w:rsidR="00AA17F5" w:rsidRPr="00AA17F5" w:rsidRDefault="00896832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863 (18.61%)</w:t>
            </w:r>
          </w:p>
        </w:tc>
      </w:tr>
      <w:tr w:rsidR="00AA17F5" w:rsidRPr="00AA17F5" w14:paraId="2A9B74BC" w14:textId="77777777" w:rsidTr="005126D4">
        <w:trPr>
          <w:jc w:val="center"/>
        </w:trPr>
        <w:tc>
          <w:tcPr>
            <w:tcW w:w="2965" w:type="dxa"/>
          </w:tcPr>
          <w:p w14:paraId="7B0188C5" w14:textId="3BAF8B46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b/>
                <w:bCs/>
                <w:sz w:val="24"/>
              </w:rPr>
            </w:pPr>
            <w:r w:rsidRPr="00AA17F5">
              <w:rPr>
                <w:b/>
                <w:bCs/>
                <w:sz w:val="24"/>
              </w:rPr>
              <w:t>Procedure</w:t>
            </w:r>
          </w:p>
        </w:tc>
        <w:tc>
          <w:tcPr>
            <w:tcW w:w="1710" w:type="dxa"/>
          </w:tcPr>
          <w:p w14:paraId="04E8E2D5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160" w:type="dxa"/>
          </w:tcPr>
          <w:p w14:paraId="7552C331" w14:textId="77777777" w:rsidR="00AA17F5" w:rsidRPr="00AA17F5" w:rsidRDefault="00AA17F5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</w:p>
        </w:tc>
      </w:tr>
      <w:tr w:rsidR="00AA17F5" w:rsidRPr="00AA17F5" w14:paraId="3CD36E5F" w14:textId="77777777" w:rsidTr="005126D4">
        <w:trPr>
          <w:jc w:val="center"/>
        </w:trPr>
        <w:tc>
          <w:tcPr>
            <w:tcW w:w="2965" w:type="dxa"/>
          </w:tcPr>
          <w:p w14:paraId="26B064FE" w14:textId="61651FCF" w:rsidR="00AA17F5" w:rsidRPr="00FF72A1" w:rsidRDefault="00FF72A1" w:rsidP="00FF72A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METABOLIC PANEL, COMPREHENSIVE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 xml:space="preserve"> (</w:t>
            </w:r>
            <w:r w:rsidR="005126D4" w:rsidRPr="005126D4">
              <w:rPr>
                <w:rFonts w:ascii="Roboto" w:hAnsi="Roboto"/>
                <w:szCs w:val="20"/>
                <w:shd w:val="clear" w:color="auto" w:fill="FFFFFF"/>
              </w:rPr>
              <w:t>1369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581F2DED" w14:textId="3724CEA7" w:rsidR="00AA17F5" w:rsidRPr="00AA17F5" w:rsidRDefault="00FF72A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2,852 (61.50%)</w:t>
            </w:r>
          </w:p>
        </w:tc>
        <w:tc>
          <w:tcPr>
            <w:tcW w:w="2160" w:type="dxa"/>
          </w:tcPr>
          <w:p w14:paraId="3F31CC24" w14:textId="104A23B7" w:rsidR="00AA17F5" w:rsidRPr="00AA17F5" w:rsidRDefault="00FF72A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1,219 (26.29%)</w:t>
            </w:r>
          </w:p>
        </w:tc>
      </w:tr>
      <w:tr w:rsidR="00AA17F5" w:rsidRPr="00AA17F5" w14:paraId="329EB8D4" w14:textId="77777777" w:rsidTr="005126D4">
        <w:trPr>
          <w:jc w:val="center"/>
        </w:trPr>
        <w:tc>
          <w:tcPr>
            <w:tcW w:w="2965" w:type="dxa"/>
          </w:tcPr>
          <w:p w14:paraId="42CC6855" w14:textId="32592110" w:rsidR="00AA17F5" w:rsidRPr="00FF72A1" w:rsidRDefault="00FF72A1" w:rsidP="00FF72A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TSH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 xml:space="preserve"> (2220)</w:t>
            </w:r>
          </w:p>
        </w:tc>
        <w:tc>
          <w:tcPr>
            <w:tcW w:w="1710" w:type="dxa"/>
          </w:tcPr>
          <w:p w14:paraId="36CB5A26" w14:textId="2D65F08D" w:rsidR="00AA17F5" w:rsidRPr="00AA17F5" w:rsidRDefault="00FF72A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2204 (47.53%)</w:t>
            </w:r>
          </w:p>
        </w:tc>
        <w:tc>
          <w:tcPr>
            <w:tcW w:w="2160" w:type="dxa"/>
          </w:tcPr>
          <w:p w14:paraId="324E3268" w14:textId="59BBA6F5" w:rsidR="00AA17F5" w:rsidRPr="00AA17F5" w:rsidRDefault="00FF72A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757 (16.32%)</w:t>
            </w:r>
          </w:p>
        </w:tc>
      </w:tr>
      <w:tr w:rsidR="00AA17F5" w:rsidRPr="00AA17F5" w14:paraId="78C676DE" w14:textId="77777777" w:rsidTr="005126D4">
        <w:trPr>
          <w:jc w:val="center"/>
        </w:trPr>
        <w:tc>
          <w:tcPr>
            <w:tcW w:w="2965" w:type="dxa"/>
          </w:tcPr>
          <w:p w14:paraId="6A52ABD8" w14:textId="312A777A" w:rsidR="00AA17F5" w:rsidRPr="00FF72A1" w:rsidRDefault="00FF72A1" w:rsidP="00FF72A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Roboto" w:hAnsi="Roboto"/>
                <w:szCs w:val="20"/>
                <w:shd w:val="clear" w:color="auto" w:fill="FFFFFF"/>
              </w:rPr>
              <w:t>UnMapped</w:t>
            </w:r>
            <w:proofErr w:type="spellEnd"/>
            <w:r>
              <w:rPr>
                <w:rFonts w:ascii="Roboto" w:hAnsi="Roboto"/>
                <w:szCs w:val="20"/>
                <w:shd w:val="clear" w:color="auto" w:fill="FFFFFF"/>
              </w:rPr>
              <w:t xml:space="preserve"> External Results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 xml:space="preserve"> (</w:t>
            </w:r>
            <w:r w:rsidR="005126D4" w:rsidRPr="005126D4">
              <w:rPr>
                <w:rFonts w:ascii="Roboto" w:hAnsi="Roboto"/>
                <w:szCs w:val="20"/>
                <w:shd w:val="clear" w:color="auto" w:fill="FFFFFF"/>
              </w:rPr>
              <w:t>464825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00975E6E" w14:textId="3B0B8DAE" w:rsidR="00AA17F5" w:rsidRPr="00AA17F5" w:rsidRDefault="00FF72A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47 (1.01%)</w:t>
            </w:r>
          </w:p>
        </w:tc>
        <w:tc>
          <w:tcPr>
            <w:tcW w:w="2160" w:type="dxa"/>
          </w:tcPr>
          <w:p w14:paraId="4A0E5716" w14:textId="181763A9" w:rsidR="00AA17F5" w:rsidRPr="00AA17F5" w:rsidRDefault="00FF72A1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615 (13.26%)</w:t>
            </w:r>
          </w:p>
        </w:tc>
      </w:tr>
      <w:tr w:rsidR="00AA17F5" w:rsidRPr="00AA17F5" w14:paraId="15F99B56" w14:textId="77777777" w:rsidTr="005126D4">
        <w:trPr>
          <w:jc w:val="center"/>
        </w:trPr>
        <w:tc>
          <w:tcPr>
            <w:tcW w:w="2965" w:type="dxa"/>
          </w:tcPr>
          <w:p w14:paraId="2B8452AF" w14:textId="7FC3F6BC" w:rsidR="00AA17F5" w:rsidRPr="004D2CB0" w:rsidRDefault="004D2CB0" w:rsidP="004D2CB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CBC WITH DIFFERENTIAL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 xml:space="preserve"> (</w:t>
            </w:r>
            <w:r w:rsidR="005126D4" w:rsidRPr="005126D4">
              <w:rPr>
                <w:rFonts w:ascii="Roboto" w:hAnsi="Roboto"/>
                <w:szCs w:val="20"/>
                <w:shd w:val="clear" w:color="auto" w:fill="FFFFFF"/>
              </w:rPr>
              <w:t>475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0E64BE9F" w14:textId="18DF23A2" w:rsidR="00AA17F5" w:rsidRPr="00AA17F5" w:rsidRDefault="004D2CB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2,869 (61.87%)</w:t>
            </w:r>
          </w:p>
        </w:tc>
        <w:tc>
          <w:tcPr>
            <w:tcW w:w="2160" w:type="dxa"/>
          </w:tcPr>
          <w:p w14:paraId="49F19255" w14:textId="5EEEDA9D" w:rsidR="00AA17F5" w:rsidRPr="00AA17F5" w:rsidRDefault="004D2CB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1357 (29.26%))</w:t>
            </w:r>
          </w:p>
        </w:tc>
      </w:tr>
      <w:tr w:rsidR="00AA17F5" w:rsidRPr="00AA17F5" w14:paraId="48BDEAEC" w14:textId="77777777" w:rsidTr="005126D4">
        <w:trPr>
          <w:jc w:val="center"/>
        </w:trPr>
        <w:tc>
          <w:tcPr>
            <w:tcW w:w="2965" w:type="dxa"/>
          </w:tcPr>
          <w:p w14:paraId="490644FF" w14:textId="4B7DD9BE" w:rsidR="00AA17F5" w:rsidRPr="004D2CB0" w:rsidRDefault="004D2CB0" w:rsidP="004D2CB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Roboto" w:hAnsi="Roboto"/>
                <w:szCs w:val="20"/>
                <w:shd w:val="clear" w:color="auto" w:fill="FFFFFF"/>
              </w:rPr>
              <w:t>OTHER ORDER SCANNED REPORT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 xml:space="preserve"> (</w:t>
            </w:r>
            <w:r w:rsidR="005126D4" w:rsidRPr="005126D4">
              <w:rPr>
                <w:rFonts w:ascii="Roboto" w:hAnsi="Roboto"/>
                <w:szCs w:val="20"/>
                <w:shd w:val="clear" w:color="auto" w:fill="FFFFFF"/>
              </w:rPr>
              <w:t>147416</w:t>
            </w:r>
            <w:r w:rsidR="005126D4">
              <w:rPr>
                <w:rFonts w:ascii="Roboto" w:hAnsi="Roboto"/>
                <w:szCs w:val="20"/>
                <w:shd w:val="clear" w:color="auto" w:fill="FFFFFF"/>
              </w:rPr>
              <w:t>)</w:t>
            </w:r>
          </w:p>
        </w:tc>
        <w:tc>
          <w:tcPr>
            <w:tcW w:w="1710" w:type="dxa"/>
          </w:tcPr>
          <w:p w14:paraId="1091CDB2" w14:textId="7C34ED78" w:rsidR="00AA17F5" w:rsidRPr="00AA17F5" w:rsidRDefault="004D2CB0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2,126</w:t>
            </w:r>
            <w:r w:rsidR="005126D4">
              <w:rPr>
                <w:sz w:val="24"/>
              </w:rPr>
              <w:t xml:space="preserve"> (45.85%)</w:t>
            </w:r>
          </w:p>
        </w:tc>
        <w:tc>
          <w:tcPr>
            <w:tcW w:w="2160" w:type="dxa"/>
          </w:tcPr>
          <w:p w14:paraId="448CDE16" w14:textId="4A082BE3" w:rsidR="00AA17F5" w:rsidRPr="00AA17F5" w:rsidRDefault="005126D4">
            <w:pPr>
              <w:spacing w:after="231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927 (19.99%)</w:t>
            </w:r>
          </w:p>
        </w:tc>
      </w:tr>
    </w:tbl>
    <w:p w14:paraId="2EBB3E7B" w14:textId="6058C528" w:rsidR="009C330C" w:rsidRPr="00AA17F5" w:rsidRDefault="009C330C">
      <w:pPr>
        <w:spacing w:after="231" w:line="259" w:lineRule="auto"/>
        <w:ind w:left="1404" w:firstLine="0"/>
        <w:jc w:val="left"/>
        <w:rPr>
          <w:sz w:val="24"/>
        </w:rPr>
      </w:pPr>
    </w:p>
    <w:p w14:paraId="2E8439FC" w14:textId="77777777" w:rsidR="00CF6809" w:rsidRPr="00AA17F5" w:rsidRDefault="00CF6809" w:rsidP="00443303">
      <w:pPr>
        <w:spacing w:after="10"/>
        <w:ind w:left="0" w:firstLine="0"/>
        <w:rPr>
          <w:sz w:val="24"/>
        </w:rPr>
      </w:pPr>
    </w:p>
    <w:p w14:paraId="16D3B301" w14:textId="77777777" w:rsidR="00667DA9" w:rsidRPr="00AA17F5" w:rsidRDefault="00820F03">
      <w:pPr>
        <w:pStyle w:val="Heading1"/>
        <w:ind w:left="-5"/>
        <w:rPr>
          <w:b/>
          <w:bCs/>
          <w:sz w:val="24"/>
        </w:rPr>
      </w:pPr>
      <w:r w:rsidRPr="00AA17F5">
        <w:rPr>
          <w:b/>
          <w:bCs/>
          <w:sz w:val="24"/>
        </w:rPr>
        <w:lastRenderedPageBreak/>
        <w:t>Experimental Results</w:t>
      </w:r>
    </w:p>
    <w:p w14:paraId="290FCE99" w14:textId="74DD79CD" w:rsidR="00E75F8B" w:rsidRPr="00AA17F5" w:rsidRDefault="00E75F8B">
      <w:pPr>
        <w:spacing w:after="2"/>
        <w:ind w:left="-5"/>
        <w:rPr>
          <w:sz w:val="24"/>
        </w:rPr>
      </w:pPr>
    </w:p>
    <w:p w14:paraId="5DD7EFED" w14:textId="24B4D55E" w:rsidR="00E75F8B" w:rsidRDefault="00E75F8B">
      <w:pPr>
        <w:spacing w:after="2"/>
        <w:ind w:left="-5"/>
        <w:rPr>
          <w:sz w:val="24"/>
        </w:rPr>
      </w:pPr>
    </w:p>
    <w:p w14:paraId="486A3989" w14:textId="2E2E1410" w:rsidR="00D67258" w:rsidRDefault="00D67258">
      <w:pPr>
        <w:spacing w:after="2"/>
        <w:ind w:left="-5"/>
        <w:rPr>
          <w:sz w:val="24"/>
        </w:rPr>
      </w:pPr>
    </w:p>
    <w:p w14:paraId="38C474BE" w14:textId="63BF6913" w:rsidR="00D67258" w:rsidRDefault="00D67258">
      <w:pPr>
        <w:spacing w:after="2"/>
        <w:ind w:left="-5"/>
        <w:rPr>
          <w:sz w:val="24"/>
        </w:rPr>
      </w:pPr>
    </w:p>
    <w:p w14:paraId="412EE5C1" w14:textId="3F30ED83" w:rsidR="00D67258" w:rsidRDefault="00D67258">
      <w:pPr>
        <w:spacing w:after="2"/>
        <w:ind w:left="-5"/>
        <w:rPr>
          <w:sz w:val="24"/>
        </w:rPr>
      </w:pPr>
    </w:p>
    <w:p w14:paraId="5314909B" w14:textId="56FC783A" w:rsidR="00D67258" w:rsidRDefault="00D67258">
      <w:pPr>
        <w:spacing w:after="2"/>
        <w:ind w:left="-5"/>
        <w:rPr>
          <w:sz w:val="24"/>
        </w:rPr>
      </w:pPr>
    </w:p>
    <w:p w14:paraId="2E9D34D2" w14:textId="60001768" w:rsidR="00D67258" w:rsidRDefault="00D67258">
      <w:pPr>
        <w:spacing w:after="2"/>
        <w:ind w:left="-5"/>
        <w:rPr>
          <w:sz w:val="24"/>
        </w:rPr>
      </w:pPr>
    </w:p>
    <w:p w14:paraId="7E8ED6AE" w14:textId="48CED29D" w:rsidR="00D67258" w:rsidRDefault="00D67258">
      <w:pPr>
        <w:spacing w:after="2"/>
        <w:ind w:left="-5"/>
        <w:rPr>
          <w:sz w:val="24"/>
        </w:rPr>
      </w:pPr>
    </w:p>
    <w:p w14:paraId="41729F30" w14:textId="6551B938" w:rsidR="00D67258" w:rsidRDefault="00D67258">
      <w:pPr>
        <w:spacing w:after="2"/>
        <w:ind w:left="-5"/>
        <w:rPr>
          <w:sz w:val="24"/>
        </w:rPr>
      </w:pPr>
    </w:p>
    <w:p w14:paraId="0B3B8FCF" w14:textId="0708B259" w:rsidR="00D67258" w:rsidRDefault="00D67258">
      <w:pPr>
        <w:spacing w:after="2"/>
        <w:ind w:left="-5"/>
        <w:rPr>
          <w:sz w:val="24"/>
        </w:rPr>
      </w:pPr>
    </w:p>
    <w:p w14:paraId="73AEB202" w14:textId="0FEFE0FA" w:rsidR="00D67258" w:rsidRDefault="00D67258">
      <w:pPr>
        <w:spacing w:after="2"/>
        <w:ind w:left="-5"/>
        <w:rPr>
          <w:sz w:val="24"/>
        </w:rPr>
      </w:pPr>
    </w:p>
    <w:p w14:paraId="0096A02E" w14:textId="77777777" w:rsidR="00D67258" w:rsidRPr="00AA17F5" w:rsidRDefault="00D67258">
      <w:pPr>
        <w:spacing w:after="2"/>
        <w:ind w:left="-5"/>
        <w:rPr>
          <w:sz w:val="24"/>
        </w:rPr>
      </w:pPr>
    </w:p>
    <w:p w14:paraId="0EF3DE93" w14:textId="652D5785" w:rsidR="00667DA9" w:rsidRPr="00AA17F5" w:rsidRDefault="00820F03" w:rsidP="00F60DFD">
      <w:pPr>
        <w:spacing w:after="2"/>
        <w:ind w:left="-5"/>
        <w:jc w:val="center"/>
        <w:rPr>
          <w:sz w:val="24"/>
        </w:rPr>
      </w:pPr>
      <w:r w:rsidRPr="00AA17F5">
        <w:rPr>
          <w:b/>
          <w:bCs/>
          <w:sz w:val="24"/>
        </w:rPr>
        <w:t xml:space="preserve">Table </w:t>
      </w:r>
      <w:r w:rsidR="00E75F8B" w:rsidRPr="00AA17F5">
        <w:rPr>
          <w:b/>
          <w:bCs/>
          <w:sz w:val="24"/>
        </w:rPr>
        <w:t>2.</w:t>
      </w:r>
      <w:r w:rsidRPr="00AA17F5">
        <w:rPr>
          <w:sz w:val="24"/>
        </w:rPr>
        <w:t xml:space="preserve"> Performance of </w:t>
      </w:r>
      <w:r w:rsidR="00F60DFD">
        <w:rPr>
          <w:sz w:val="24"/>
        </w:rPr>
        <w:t>MCI</w:t>
      </w:r>
      <w:r w:rsidRPr="00AA17F5">
        <w:rPr>
          <w:sz w:val="24"/>
        </w:rPr>
        <w:t xml:space="preserve"> </w:t>
      </w:r>
      <w:r w:rsidR="00F60DFD" w:rsidRPr="00AA17F5">
        <w:rPr>
          <w:sz w:val="24"/>
        </w:rPr>
        <w:t>prediction</w:t>
      </w:r>
      <w:r w:rsidRPr="00AA17F5">
        <w:rPr>
          <w:sz w:val="24"/>
        </w:rPr>
        <w:t xml:space="preserve"> using </w:t>
      </w:r>
      <w:r w:rsidR="00F60DFD">
        <w:rPr>
          <w:sz w:val="24"/>
        </w:rPr>
        <w:t>machine learning</w:t>
      </w:r>
      <w:r w:rsidR="00D67258">
        <w:rPr>
          <w:sz w:val="24"/>
        </w:rPr>
        <w:t xml:space="preserve"> on unseen test sets</w:t>
      </w:r>
      <w:r w:rsidRPr="00AA17F5">
        <w:rPr>
          <w:sz w:val="24"/>
        </w:rPr>
        <w:t>.</w:t>
      </w:r>
    </w:p>
    <w:tbl>
      <w:tblPr>
        <w:tblStyle w:val="TableGrid"/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3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0"/>
        <w:gridCol w:w="630"/>
        <w:gridCol w:w="691"/>
        <w:gridCol w:w="564"/>
        <w:gridCol w:w="725"/>
        <w:gridCol w:w="630"/>
        <w:gridCol w:w="720"/>
        <w:gridCol w:w="720"/>
        <w:gridCol w:w="720"/>
        <w:gridCol w:w="720"/>
      </w:tblGrid>
      <w:tr w:rsidR="00D67258" w:rsidRPr="00AA17F5" w14:paraId="5B2143BF" w14:textId="77777777" w:rsidTr="00D67258">
        <w:trPr>
          <w:trHeight w:val="92"/>
        </w:trPr>
        <w:tc>
          <w:tcPr>
            <w:tcW w:w="2160" w:type="dxa"/>
            <w:vMerge w:val="restart"/>
          </w:tcPr>
          <w:p w14:paraId="3CAE5710" w14:textId="77777777" w:rsidR="00D67258" w:rsidRPr="00AA17F5" w:rsidRDefault="00D67258">
            <w:pPr>
              <w:spacing w:after="0" w:line="259" w:lineRule="auto"/>
              <w:ind w:left="12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Model</w:t>
            </w:r>
          </w:p>
        </w:tc>
        <w:tc>
          <w:tcPr>
            <w:tcW w:w="1350" w:type="dxa"/>
            <w:gridSpan w:val="2"/>
          </w:tcPr>
          <w:p w14:paraId="074EDA5B" w14:textId="6E78AD7C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Acc</w:t>
            </w:r>
            <w:r>
              <w:rPr>
                <w:sz w:val="24"/>
              </w:rPr>
              <w:t>uracy</w:t>
            </w:r>
          </w:p>
        </w:tc>
        <w:tc>
          <w:tcPr>
            <w:tcW w:w="1255" w:type="dxa"/>
            <w:gridSpan w:val="2"/>
          </w:tcPr>
          <w:p w14:paraId="771B8ADB" w14:textId="1138E04D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Prec</w:t>
            </w:r>
            <w:r>
              <w:rPr>
                <w:sz w:val="24"/>
              </w:rPr>
              <w:t>ision</w:t>
            </w:r>
          </w:p>
        </w:tc>
        <w:tc>
          <w:tcPr>
            <w:tcW w:w="1355" w:type="dxa"/>
            <w:gridSpan w:val="2"/>
          </w:tcPr>
          <w:p w14:paraId="76AADD6E" w14:textId="471F7F1F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Rec</w:t>
            </w:r>
            <w:r>
              <w:rPr>
                <w:sz w:val="24"/>
              </w:rPr>
              <w:t>all</w:t>
            </w:r>
          </w:p>
        </w:tc>
        <w:tc>
          <w:tcPr>
            <w:tcW w:w="1440" w:type="dxa"/>
            <w:gridSpan w:val="2"/>
          </w:tcPr>
          <w:p w14:paraId="13FDB821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F1-score</w:t>
            </w:r>
          </w:p>
        </w:tc>
        <w:tc>
          <w:tcPr>
            <w:tcW w:w="1440" w:type="dxa"/>
            <w:gridSpan w:val="2"/>
          </w:tcPr>
          <w:p w14:paraId="078D8483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 w:rsidRPr="00AA17F5">
              <w:rPr>
                <w:sz w:val="24"/>
              </w:rPr>
              <w:t>AUC</w:t>
            </w:r>
          </w:p>
        </w:tc>
      </w:tr>
      <w:tr w:rsidR="00D67258" w:rsidRPr="00AA17F5" w14:paraId="6AC8003D" w14:textId="77777777" w:rsidTr="00D67258">
        <w:trPr>
          <w:trHeight w:val="92"/>
        </w:trPr>
        <w:tc>
          <w:tcPr>
            <w:tcW w:w="2160" w:type="dxa"/>
            <w:vMerge/>
          </w:tcPr>
          <w:p w14:paraId="1DAFFC19" w14:textId="77777777" w:rsidR="00D67258" w:rsidRPr="00AA17F5" w:rsidRDefault="00D67258">
            <w:pPr>
              <w:spacing w:after="0" w:line="259" w:lineRule="auto"/>
              <w:ind w:left="120" w:firstLin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 w14:paraId="6651E136" w14:textId="6626F723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bln</w:t>
            </w:r>
            <w:proofErr w:type="spellEnd"/>
          </w:p>
        </w:tc>
        <w:tc>
          <w:tcPr>
            <w:tcW w:w="630" w:type="dxa"/>
          </w:tcPr>
          <w:p w14:paraId="0367078E" w14:textId="369BFD49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imb</w:t>
            </w:r>
            <w:proofErr w:type="spellEnd"/>
          </w:p>
        </w:tc>
        <w:tc>
          <w:tcPr>
            <w:tcW w:w="691" w:type="dxa"/>
          </w:tcPr>
          <w:p w14:paraId="0631209B" w14:textId="3EF9569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bln</w:t>
            </w:r>
            <w:proofErr w:type="spellEnd"/>
          </w:p>
        </w:tc>
        <w:tc>
          <w:tcPr>
            <w:tcW w:w="564" w:type="dxa"/>
          </w:tcPr>
          <w:p w14:paraId="2299761B" w14:textId="3CF0DA2A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imb</w:t>
            </w:r>
            <w:proofErr w:type="spellEnd"/>
          </w:p>
        </w:tc>
        <w:tc>
          <w:tcPr>
            <w:tcW w:w="725" w:type="dxa"/>
          </w:tcPr>
          <w:p w14:paraId="2057774A" w14:textId="7E1B6E04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bln</w:t>
            </w:r>
            <w:proofErr w:type="spellEnd"/>
          </w:p>
        </w:tc>
        <w:tc>
          <w:tcPr>
            <w:tcW w:w="630" w:type="dxa"/>
          </w:tcPr>
          <w:p w14:paraId="7454A107" w14:textId="5DE8B113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imb</w:t>
            </w:r>
            <w:proofErr w:type="spellEnd"/>
          </w:p>
        </w:tc>
        <w:tc>
          <w:tcPr>
            <w:tcW w:w="720" w:type="dxa"/>
          </w:tcPr>
          <w:p w14:paraId="15EC9CCA" w14:textId="1CA4E14E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bln</w:t>
            </w:r>
            <w:proofErr w:type="spellEnd"/>
          </w:p>
        </w:tc>
        <w:tc>
          <w:tcPr>
            <w:tcW w:w="720" w:type="dxa"/>
          </w:tcPr>
          <w:p w14:paraId="6DB284B9" w14:textId="5874B675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imb</w:t>
            </w:r>
            <w:proofErr w:type="spellEnd"/>
          </w:p>
        </w:tc>
        <w:tc>
          <w:tcPr>
            <w:tcW w:w="720" w:type="dxa"/>
          </w:tcPr>
          <w:p w14:paraId="04A8E784" w14:textId="5BC11336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bln</w:t>
            </w:r>
            <w:proofErr w:type="spellEnd"/>
          </w:p>
        </w:tc>
        <w:tc>
          <w:tcPr>
            <w:tcW w:w="720" w:type="dxa"/>
          </w:tcPr>
          <w:p w14:paraId="749A9EB8" w14:textId="5EDA22DE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imb</w:t>
            </w:r>
            <w:proofErr w:type="spellEnd"/>
          </w:p>
        </w:tc>
      </w:tr>
      <w:tr w:rsidR="00D67258" w:rsidRPr="00AA17F5" w14:paraId="095E7544" w14:textId="77777777" w:rsidTr="00D67258">
        <w:trPr>
          <w:trHeight w:val="339"/>
        </w:trPr>
        <w:tc>
          <w:tcPr>
            <w:tcW w:w="2160" w:type="dxa"/>
          </w:tcPr>
          <w:p w14:paraId="2630CC08" w14:textId="0D9DEE6A" w:rsidR="00D67258" w:rsidRPr="00AA17F5" w:rsidRDefault="00D67258" w:rsidP="00C937A5">
            <w:pPr>
              <w:tabs>
                <w:tab w:val="center" w:pos="978"/>
              </w:tabs>
              <w:spacing w:after="0" w:line="259" w:lineRule="auto"/>
              <w:ind w:left="120" w:firstLine="0"/>
              <w:jc w:val="left"/>
              <w:rPr>
                <w:sz w:val="24"/>
              </w:rPr>
            </w:pPr>
            <w:r>
              <w:rPr>
                <w:sz w:val="24"/>
              </w:rPr>
              <w:t>Logistic Regression</w:t>
            </w:r>
          </w:p>
        </w:tc>
        <w:tc>
          <w:tcPr>
            <w:tcW w:w="720" w:type="dxa"/>
          </w:tcPr>
          <w:p w14:paraId="6EF16AF1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0.72</w:t>
            </w:r>
            <w:r w:rsidRPr="00AA17F5">
              <w:rPr>
                <w:sz w:val="24"/>
              </w:rPr>
              <w:t xml:space="preserve"> </w:t>
            </w:r>
          </w:p>
        </w:tc>
        <w:tc>
          <w:tcPr>
            <w:tcW w:w="630" w:type="dxa"/>
          </w:tcPr>
          <w:p w14:paraId="391019FC" w14:textId="62B132F6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691" w:type="dxa"/>
          </w:tcPr>
          <w:p w14:paraId="566E1565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564" w:type="dxa"/>
          </w:tcPr>
          <w:p w14:paraId="39C1B289" w14:textId="18C1ED58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725" w:type="dxa"/>
          </w:tcPr>
          <w:p w14:paraId="0FA37B96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630" w:type="dxa"/>
          </w:tcPr>
          <w:p w14:paraId="56EB1161" w14:textId="3E4B4125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720" w:type="dxa"/>
          </w:tcPr>
          <w:p w14:paraId="3FEAAF90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720" w:type="dxa"/>
          </w:tcPr>
          <w:p w14:paraId="13068764" w14:textId="5A38BEEA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720" w:type="dxa"/>
          </w:tcPr>
          <w:p w14:paraId="6FD16FB0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  <w:tc>
          <w:tcPr>
            <w:tcW w:w="720" w:type="dxa"/>
          </w:tcPr>
          <w:p w14:paraId="7C84AFF0" w14:textId="2042ED51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  <w:tr w:rsidR="00D67258" w:rsidRPr="00AA17F5" w14:paraId="08AEE0E4" w14:textId="77777777" w:rsidTr="00D67258">
        <w:trPr>
          <w:trHeight w:val="339"/>
        </w:trPr>
        <w:tc>
          <w:tcPr>
            <w:tcW w:w="2160" w:type="dxa"/>
          </w:tcPr>
          <w:p w14:paraId="69B975BC" w14:textId="4E1BD42C" w:rsidR="00D67258" w:rsidRPr="00AA17F5" w:rsidRDefault="00D67258">
            <w:pPr>
              <w:spacing w:after="0" w:line="259" w:lineRule="auto"/>
              <w:ind w:left="12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XGBoost</w:t>
            </w:r>
            <w:proofErr w:type="spellEnd"/>
          </w:p>
        </w:tc>
        <w:tc>
          <w:tcPr>
            <w:tcW w:w="720" w:type="dxa"/>
          </w:tcPr>
          <w:p w14:paraId="3A1FC8DA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630" w:type="dxa"/>
          </w:tcPr>
          <w:p w14:paraId="0AE6985F" w14:textId="227E2322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0.53</w:t>
            </w:r>
          </w:p>
        </w:tc>
        <w:tc>
          <w:tcPr>
            <w:tcW w:w="691" w:type="dxa"/>
          </w:tcPr>
          <w:p w14:paraId="2E8E4033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  <w:tc>
          <w:tcPr>
            <w:tcW w:w="564" w:type="dxa"/>
          </w:tcPr>
          <w:p w14:paraId="4B703DA4" w14:textId="00B08149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725" w:type="dxa"/>
          </w:tcPr>
          <w:p w14:paraId="7B3DF72E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  <w:tc>
          <w:tcPr>
            <w:tcW w:w="630" w:type="dxa"/>
          </w:tcPr>
          <w:p w14:paraId="2BF9A135" w14:textId="1AEC9477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  <w:tc>
          <w:tcPr>
            <w:tcW w:w="720" w:type="dxa"/>
          </w:tcPr>
          <w:p w14:paraId="30405933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720" w:type="dxa"/>
          </w:tcPr>
          <w:p w14:paraId="22AA45EC" w14:textId="3CAB71D3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720" w:type="dxa"/>
          </w:tcPr>
          <w:p w14:paraId="759658B7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  <w:tc>
          <w:tcPr>
            <w:tcW w:w="720" w:type="dxa"/>
          </w:tcPr>
          <w:p w14:paraId="79493623" w14:textId="540F7C8E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</w:tr>
      <w:tr w:rsidR="00D67258" w:rsidRPr="00AA17F5" w14:paraId="6BE92F3E" w14:textId="77777777" w:rsidTr="00D67258">
        <w:trPr>
          <w:trHeight w:val="339"/>
        </w:trPr>
        <w:tc>
          <w:tcPr>
            <w:tcW w:w="2160" w:type="dxa"/>
          </w:tcPr>
          <w:p w14:paraId="615C1652" w14:textId="0C7DE23D" w:rsidR="00D67258" w:rsidRPr="00AA17F5" w:rsidRDefault="00D67258">
            <w:pPr>
              <w:spacing w:after="0" w:line="259" w:lineRule="auto"/>
              <w:ind w:left="120" w:firstLine="0"/>
              <w:jc w:val="left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720" w:type="dxa"/>
          </w:tcPr>
          <w:p w14:paraId="43F55BF5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630" w:type="dxa"/>
          </w:tcPr>
          <w:p w14:paraId="24D13B1B" w14:textId="676C9CAA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0.48</w:t>
            </w:r>
          </w:p>
        </w:tc>
        <w:tc>
          <w:tcPr>
            <w:tcW w:w="691" w:type="dxa"/>
          </w:tcPr>
          <w:p w14:paraId="6C6CE91D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  <w:tc>
          <w:tcPr>
            <w:tcW w:w="564" w:type="dxa"/>
          </w:tcPr>
          <w:p w14:paraId="09D54331" w14:textId="2F7B9B90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725" w:type="dxa"/>
          </w:tcPr>
          <w:p w14:paraId="079A5660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630" w:type="dxa"/>
          </w:tcPr>
          <w:p w14:paraId="557F741C" w14:textId="55487F3E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720" w:type="dxa"/>
          </w:tcPr>
          <w:p w14:paraId="6AA86601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  <w:tc>
          <w:tcPr>
            <w:tcW w:w="720" w:type="dxa"/>
          </w:tcPr>
          <w:p w14:paraId="159630B0" w14:textId="7142BD22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0.04</w:t>
            </w:r>
          </w:p>
        </w:tc>
        <w:tc>
          <w:tcPr>
            <w:tcW w:w="720" w:type="dxa"/>
          </w:tcPr>
          <w:p w14:paraId="37781235" w14:textId="77777777" w:rsidR="00D67258" w:rsidRPr="00AA17F5" w:rsidRDefault="00D6725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  <w:tc>
          <w:tcPr>
            <w:tcW w:w="720" w:type="dxa"/>
          </w:tcPr>
          <w:p w14:paraId="3DD69399" w14:textId="0B6CBEB7" w:rsidR="00D67258" w:rsidRPr="00AA17F5" w:rsidRDefault="007D04A8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</w:tbl>
    <w:p w14:paraId="67E31C41" w14:textId="77777777" w:rsidR="00E75F8B" w:rsidRPr="00AA17F5" w:rsidRDefault="00E75F8B">
      <w:pPr>
        <w:spacing w:after="10"/>
        <w:ind w:left="-5"/>
        <w:rPr>
          <w:sz w:val="24"/>
        </w:rPr>
      </w:pPr>
    </w:p>
    <w:p w14:paraId="48FE5358" w14:textId="77777777" w:rsidR="00F76848" w:rsidRPr="00AA17F5" w:rsidRDefault="00F76848">
      <w:pPr>
        <w:spacing w:after="10"/>
        <w:ind w:left="-5"/>
        <w:rPr>
          <w:sz w:val="24"/>
        </w:rPr>
      </w:pPr>
    </w:p>
    <w:p w14:paraId="1C30475C" w14:textId="613ADE8A" w:rsidR="00667DA9" w:rsidRPr="00AA17F5" w:rsidRDefault="00F41D60" w:rsidP="00F41D60">
      <w:pPr>
        <w:spacing w:after="2"/>
        <w:ind w:left="-5"/>
        <w:jc w:val="center"/>
        <w:rPr>
          <w:sz w:val="24"/>
        </w:rPr>
      </w:pPr>
      <w:r w:rsidRPr="00AA17F5">
        <w:rPr>
          <w:b/>
          <w:bCs/>
          <w:sz w:val="24"/>
        </w:rPr>
        <w:t>Table 2.</w:t>
      </w:r>
      <w:r w:rsidRPr="00AA17F5">
        <w:rPr>
          <w:sz w:val="24"/>
        </w:rPr>
        <w:t xml:space="preserve"> Performance of </w:t>
      </w:r>
      <w:r>
        <w:rPr>
          <w:sz w:val="24"/>
        </w:rPr>
        <w:t>MCI</w:t>
      </w:r>
      <w:r w:rsidRPr="00AA17F5">
        <w:rPr>
          <w:sz w:val="24"/>
        </w:rPr>
        <w:t xml:space="preserve"> prediction using </w:t>
      </w:r>
      <w:r>
        <w:rPr>
          <w:sz w:val="24"/>
        </w:rPr>
        <w:t>machine learning on unseen test sets</w:t>
      </w:r>
      <w:r w:rsidRPr="00AA17F5">
        <w:rPr>
          <w:sz w:val="24"/>
        </w:rPr>
        <w:t>.</w:t>
      </w: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2430"/>
        <w:gridCol w:w="1350"/>
        <w:gridCol w:w="1350"/>
        <w:gridCol w:w="1350"/>
        <w:gridCol w:w="1260"/>
        <w:gridCol w:w="1255"/>
      </w:tblGrid>
      <w:tr w:rsidR="00F41D60" w14:paraId="5FF08146" w14:textId="77777777" w:rsidTr="00F41D60">
        <w:tc>
          <w:tcPr>
            <w:tcW w:w="2430" w:type="dxa"/>
          </w:tcPr>
          <w:p w14:paraId="13CAAC22" w14:textId="6085B503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Model</w:t>
            </w:r>
          </w:p>
        </w:tc>
        <w:tc>
          <w:tcPr>
            <w:tcW w:w="1350" w:type="dxa"/>
          </w:tcPr>
          <w:p w14:paraId="613A4A39" w14:textId="4A7E6C2B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Accuracy</w:t>
            </w:r>
          </w:p>
        </w:tc>
        <w:tc>
          <w:tcPr>
            <w:tcW w:w="1350" w:type="dxa"/>
          </w:tcPr>
          <w:p w14:paraId="143E5D8D" w14:textId="1B1286A4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Precision</w:t>
            </w:r>
          </w:p>
        </w:tc>
        <w:tc>
          <w:tcPr>
            <w:tcW w:w="1350" w:type="dxa"/>
          </w:tcPr>
          <w:p w14:paraId="3797B2D4" w14:textId="3FB9AD67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Recall</w:t>
            </w:r>
          </w:p>
        </w:tc>
        <w:tc>
          <w:tcPr>
            <w:tcW w:w="1260" w:type="dxa"/>
          </w:tcPr>
          <w:p w14:paraId="51B4493B" w14:textId="6461F1BD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F1-score</w:t>
            </w:r>
          </w:p>
        </w:tc>
        <w:tc>
          <w:tcPr>
            <w:tcW w:w="1255" w:type="dxa"/>
          </w:tcPr>
          <w:p w14:paraId="0C6A2A96" w14:textId="14841D62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AUC</w:t>
            </w:r>
          </w:p>
        </w:tc>
      </w:tr>
      <w:tr w:rsidR="00F41D60" w14:paraId="36E8C1C5" w14:textId="77777777" w:rsidTr="00F41D60">
        <w:tc>
          <w:tcPr>
            <w:tcW w:w="2430" w:type="dxa"/>
          </w:tcPr>
          <w:p w14:paraId="289C50E5" w14:textId="6CD608BF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Logistic Regression</w:t>
            </w:r>
          </w:p>
        </w:tc>
        <w:tc>
          <w:tcPr>
            <w:tcW w:w="1350" w:type="dxa"/>
          </w:tcPr>
          <w:p w14:paraId="0FD81B57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350" w:type="dxa"/>
          </w:tcPr>
          <w:p w14:paraId="709D8A48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350" w:type="dxa"/>
          </w:tcPr>
          <w:p w14:paraId="66CED667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260" w:type="dxa"/>
          </w:tcPr>
          <w:p w14:paraId="28041D23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255" w:type="dxa"/>
          </w:tcPr>
          <w:p w14:paraId="40DE9AE3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</w:tr>
      <w:tr w:rsidR="00F41D60" w14:paraId="76704AB8" w14:textId="77777777" w:rsidTr="00F41D60">
        <w:tc>
          <w:tcPr>
            <w:tcW w:w="2430" w:type="dxa"/>
          </w:tcPr>
          <w:p w14:paraId="1A5E6B1A" w14:textId="70758B75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1D60">
              <w:rPr>
                <w:color w:val="000000" w:themeColor="text1"/>
                <w:sz w:val="24"/>
              </w:rPr>
              <w:t>XGBoost</w:t>
            </w:r>
            <w:proofErr w:type="spellEnd"/>
          </w:p>
        </w:tc>
        <w:tc>
          <w:tcPr>
            <w:tcW w:w="1350" w:type="dxa"/>
          </w:tcPr>
          <w:p w14:paraId="333F7154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350" w:type="dxa"/>
          </w:tcPr>
          <w:p w14:paraId="23EB75CA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350" w:type="dxa"/>
          </w:tcPr>
          <w:p w14:paraId="1B128ACC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260" w:type="dxa"/>
          </w:tcPr>
          <w:p w14:paraId="3163615E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255" w:type="dxa"/>
          </w:tcPr>
          <w:p w14:paraId="4C9B21E6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</w:tr>
      <w:tr w:rsidR="00F41D60" w14:paraId="033DF05F" w14:textId="77777777" w:rsidTr="00F41D60">
        <w:tc>
          <w:tcPr>
            <w:tcW w:w="2430" w:type="dxa"/>
          </w:tcPr>
          <w:p w14:paraId="4CEF70B3" w14:textId="6956A63E" w:rsidR="00F41D60" w:rsidRP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000000" w:themeColor="text1"/>
                <w:sz w:val="24"/>
              </w:rPr>
            </w:pPr>
            <w:r w:rsidRPr="00F41D60">
              <w:rPr>
                <w:color w:val="000000" w:themeColor="text1"/>
                <w:sz w:val="24"/>
              </w:rPr>
              <w:t>Random Forest</w:t>
            </w:r>
          </w:p>
        </w:tc>
        <w:tc>
          <w:tcPr>
            <w:tcW w:w="1350" w:type="dxa"/>
          </w:tcPr>
          <w:p w14:paraId="18C3669C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350" w:type="dxa"/>
          </w:tcPr>
          <w:p w14:paraId="1B443183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350" w:type="dxa"/>
          </w:tcPr>
          <w:p w14:paraId="222C22F8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260" w:type="dxa"/>
          </w:tcPr>
          <w:p w14:paraId="1246364C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  <w:tc>
          <w:tcPr>
            <w:tcW w:w="1255" w:type="dxa"/>
          </w:tcPr>
          <w:p w14:paraId="2A9DCFE9" w14:textId="77777777" w:rsidR="00F41D60" w:rsidRDefault="00F41D60" w:rsidP="00F41D60">
            <w:pPr>
              <w:spacing w:after="181" w:line="259" w:lineRule="auto"/>
              <w:ind w:left="0" w:firstLine="0"/>
              <w:jc w:val="left"/>
              <w:rPr>
                <w:color w:val="FF0000"/>
                <w:sz w:val="24"/>
              </w:rPr>
            </w:pPr>
          </w:p>
        </w:tc>
      </w:tr>
    </w:tbl>
    <w:p w14:paraId="36114647" w14:textId="10E2838E" w:rsidR="00F76848" w:rsidRDefault="00F76848" w:rsidP="008B73AD">
      <w:pPr>
        <w:spacing w:after="181" w:line="259" w:lineRule="auto"/>
        <w:ind w:left="0" w:firstLine="0"/>
        <w:jc w:val="left"/>
        <w:rPr>
          <w:color w:val="FF0000"/>
          <w:sz w:val="24"/>
        </w:rPr>
      </w:pPr>
    </w:p>
    <w:p w14:paraId="5CDD9D39" w14:textId="59D34779" w:rsidR="00624FB6" w:rsidRDefault="00624FB6" w:rsidP="008B73AD">
      <w:pPr>
        <w:spacing w:after="181" w:line="259" w:lineRule="auto"/>
        <w:ind w:left="0" w:firstLine="0"/>
        <w:jc w:val="left"/>
        <w:rPr>
          <w:b/>
          <w:bCs/>
          <w:color w:val="000000" w:themeColor="text1"/>
          <w:sz w:val="24"/>
        </w:rPr>
      </w:pPr>
      <w:r w:rsidRPr="00624FB6">
        <w:rPr>
          <w:b/>
          <w:bCs/>
          <w:color w:val="000000" w:themeColor="text1"/>
          <w:sz w:val="24"/>
        </w:rPr>
        <w:t>DISCUSSION</w:t>
      </w:r>
    </w:p>
    <w:p w14:paraId="79417801" w14:textId="3356C136" w:rsidR="008B73AD" w:rsidRPr="00AA17F5" w:rsidRDefault="008B73AD" w:rsidP="008B73AD">
      <w:pPr>
        <w:spacing w:after="181" w:line="259" w:lineRule="auto"/>
        <w:ind w:left="0" w:firstLine="0"/>
        <w:jc w:val="center"/>
        <w:rPr>
          <w:color w:val="FF0000"/>
          <w:sz w:val="24"/>
        </w:rPr>
      </w:pPr>
    </w:p>
    <w:p w14:paraId="22C54601" w14:textId="77777777" w:rsidR="00667DA9" w:rsidRPr="00AA17F5" w:rsidRDefault="00820F03">
      <w:pPr>
        <w:pStyle w:val="Heading1"/>
        <w:ind w:left="-5"/>
        <w:rPr>
          <w:b/>
          <w:bCs/>
          <w:sz w:val="24"/>
        </w:rPr>
      </w:pPr>
      <w:r w:rsidRPr="00AA17F5">
        <w:rPr>
          <w:b/>
          <w:bCs/>
          <w:sz w:val="24"/>
        </w:rPr>
        <w:lastRenderedPageBreak/>
        <w:t>Conclusion</w:t>
      </w:r>
    </w:p>
    <w:p w14:paraId="408AD8E2" w14:textId="2D6CF3A0" w:rsidR="00624FB6" w:rsidRDefault="00624FB6">
      <w:pPr>
        <w:pStyle w:val="Heading1"/>
        <w:spacing w:after="123"/>
        <w:ind w:left="-5"/>
        <w:rPr>
          <w:sz w:val="24"/>
        </w:rPr>
      </w:pPr>
      <w:r>
        <w:rPr>
          <w:sz w:val="24"/>
        </w:rPr>
        <w:t>[SUMMARY OF THIS WORK. LIMITATIONS. FUTURE WORK]</w:t>
      </w:r>
    </w:p>
    <w:p w14:paraId="54385A06" w14:textId="77777777" w:rsidR="00624FB6" w:rsidRDefault="00624FB6">
      <w:pPr>
        <w:pStyle w:val="Heading1"/>
        <w:spacing w:after="123"/>
        <w:ind w:left="-5"/>
        <w:rPr>
          <w:b/>
          <w:bCs/>
          <w:sz w:val="24"/>
        </w:rPr>
      </w:pPr>
    </w:p>
    <w:p w14:paraId="618AA118" w14:textId="47CB102D" w:rsidR="00667DA9" w:rsidRPr="00624FB6" w:rsidRDefault="00820F03">
      <w:pPr>
        <w:pStyle w:val="Heading1"/>
        <w:spacing w:after="123"/>
        <w:ind w:left="-5"/>
        <w:rPr>
          <w:b/>
          <w:bCs/>
          <w:sz w:val="24"/>
        </w:rPr>
      </w:pPr>
      <w:r w:rsidRPr="00624FB6">
        <w:rPr>
          <w:b/>
          <w:bCs/>
          <w:sz w:val="24"/>
        </w:rPr>
        <w:t>References</w:t>
      </w:r>
    </w:p>
    <w:p w14:paraId="630649F2" w14:textId="223EFEE0" w:rsidR="00667DA9" w:rsidRPr="00AA17F5" w:rsidRDefault="00667DA9" w:rsidP="00280386">
      <w:pPr>
        <w:rPr>
          <w:sz w:val="24"/>
        </w:rPr>
      </w:pPr>
    </w:p>
    <w:sectPr w:rsidR="00667DA9" w:rsidRPr="00AA17F5">
      <w:pgSz w:w="12240" w:h="15840"/>
      <w:pgMar w:top="1417" w:right="1440" w:bottom="1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A2C"/>
    <w:multiLevelType w:val="hybridMultilevel"/>
    <w:tmpl w:val="0F6ADB50"/>
    <w:lvl w:ilvl="0" w:tplc="0AE662A2">
      <w:start w:val="1"/>
      <w:numFmt w:val="decimal"/>
      <w:lvlText w:val="[%1]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2C4BC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34D238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80F116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61402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925290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AE1FA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7407A0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60C8C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13590"/>
    <w:multiLevelType w:val="hybridMultilevel"/>
    <w:tmpl w:val="1B282690"/>
    <w:lvl w:ilvl="0" w:tplc="D0A60060">
      <w:start w:val="6"/>
      <w:numFmt w:val="lowerLetter"/>
      <w:lvlText w:val="%1"/>
      <w:lvlJc w:val="left"/>
      <w:pPr>
        <w:ind w:left="63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20D3A4">
      <w:start w:val="1"/>
      <w:numFmt w:val="lowerLetter"/>
      <w:lvlText w:val="%2"/>
      <w:lvlJc w:val="left"/>
      <w:pPr>
        <w:ind w:left="33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5AC7F4">
      <w:start w:val="1"/>
      <w:numFmt w:val="lowerRoman"/>
      <w:lvlText w:val="%3"/>
      <w:lvlJc w:val="left"/>
      <w:pPr>
        <w:ind w:left="41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209AC">
      <w:start w:val="1"/>
      <w:numFmt w:val="decimal"/>
      <w:lvlText w:val="%4"/>
      <w:lvlJc w:val="left"/>
      <w:pPr>
        <w:ind w:left="48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A2EACC">
      <w:start w:val="1"/>
      <w:numFmt w:val="lowerLetter"/>
      <w:lvlText w:val="%5"/>
      <w:lvlJc w:val="left"/>
      <w:pPr>
        <w:ind w:left="55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2E460">
      <w:start w:val="1"/>
      <w:numFmt w:val="lowerRoman"/>
      <w:lvlText w:val="%6"/>
      <w:lvlJc w:val="left"/>
      <w:pPr>
        <w:ind w:left="62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E68284">
      <w:start w:val="1"/>
      <w:numFmt w:val="decimal"/>
      <w:lvlText w:val="%7"/>
      <w:lvlJc w:val="left"/>
      <w:pPr>
        <w:ind w:left="69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0E62A6">
      <w:start w:val="1"/>
      <w:numFmt w:val="lowerLetter"/>
      <w:lvlText w:val="%8"/>
      <w:lvlJc w:val="left"/>
      <w:pPr>
        <w:ind w:left="77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A401FA">
      <w:start w:val="1"/>
      <w:numFmt w:val="lowerRoman"/>
      <w:lvlText w:val="%9"/>
      <w:lvlJc w:val="left"/>
      <w:pPr>
        <w:ind w:left="84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A9"/>
    <w:rsid w:val="000A76F8"/>
    <w:rsid w:val="001052BA"/>
    <w:rsid w:val="001149FE"/>
    <w:rsid w:val="001210AE"/>
    <w:rsid w:val="00130B1B"/>
    <w:rsid w:val="00145C2E"/>
    <w:rsid w:val="0017346C"/>
    <w:rsid w:val="00186FBC"/>
    <w:rsid w:val="002478F2"/>
    <w:rsid w:val="00280386"/>
    <w:rsid w:val="002B4AB9"/>
    <w:rsid w:val="00324784"/>
    <w:rsid w:val="003424E0"/>
    <w:rsid w:val="00373275"/>
    <w:rsid w:val="003F2E07"/>
    <w:rsid w:val="00443303"/>
    <w:rsid w:val="00475FEC"/>
    <w:rsid w:val="00491DF5"/>
    <w:rsid w:val="00497EAD"/>
    <w:rsid w:val="004D0F15"/>
    <w:rsid w:val="004D2CB0"/>
    <w:rsid w:val="004F0141"/>
    <w:rsid w:val="005126D4"/>
    <w:rsid w:val="005756DA"/>
    <w:rsid w:val="00624FB6"/>
    <w:rsid w:val="00667DA9"/>
    <w:rsid w:val="00757E68"/>
    <w:rsid w:val="007B7E4F"/>
    <w:rsid w:val="007C745D"/>
    <w:rsid w:val="007D04A8"/>
    <w:rsid w:val="00803A3C"/>
    <w:rsid w:val="00820F03"/>
    <w:rsid w:val="00896832"/>
    <w:rsid w:val="008B73AD"/>
    <w:rsid w:val="008D513E"/>
    <w:rsid w:val="008E1C1F"/>
    <w:rsid w:val="0098507E"/>
    <w:rsid w:val="009C330C"/>
    <w:rsid w:val="00A86E0C"/>
    <w:rsid w:val="00AA17F5"/>
    <w:rsid w:val="00AD4AFD"/>
    <w:rsid w:val="00AE52B8"/>
    <w:rsid w:val="00C306A7"/>
    <w:rsid w:val="00C34AEB"/>
    <w:rsid w:val="00C54891"/>
    <w:rsid w:val="00C65212"/>
    <w:rsid w:val="00C937A5"/>
    <w:rsid w:val="00CF6809"/>
    <w:rsid w:val="00D5369D"/>
    <w:rsid w:val="00D67258"/>
    <w:rsid w:val="00DE43E9"/>
    <w:rsid w:val="00E75F8B"/>
    <w:rsid w:val="00EB4185"/>
    <w:rsid w:val="00ED2488"/>
    <w:rsid w:val="00F41D60"/>
    <w:rsid w:val="00F4645D"/>
    <w:rsid w:val="00F60DFD"/>
    <w:rsid w:val="00F76848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3B00"/>
  <w15:docId w15:val="{72079665-E233-7049-9439-8EF11B8E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 w:line="259" w:lineRule="auto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 w:line="248" w:lineRule="auto"/>
      <w:ind w:left="10" w:hanging="10"/>
      <w:jc w:val="both"/>
      <w:outlineLvl w:val="1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369D"/>
    <w:rPr>
      <w:color w:val="808080"/>
    </w:rPr>
  </w:style>
  <w:style w:type="character" w:customStyle="1" w:styleId="apple-converted-space">
    <w:name w:val="apple-converted-space"/>
    <w:basedOn w:val="DefaultParagraphFont"/>
    <w:rsid w:val="0098507E"/>
  </w:style>
  <w:style w:type="table" w:styleId="TableGrid0">
    <w:name w:val="Table Grid"/>
    <w:basedOn w:val="TableNormal"/>
    <w:uiPriority w:val="39"/>
    <w:rsid w:val="00C65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Fouladvand, Sajjad</dc:creator>
  <cp:keywords/>
  <cp:lastModifiedBy>Sajjad Fouladvand</cp:lastModifiedBy>
  <cp:revision>22</cp:revision>
  <dcterms:created xsi:type="dcterms:W3CDTF">2021-03-06T06:07:00Z</dcterms:created>
  <dcterms:modified xsi:type="dcterms:W3CDTF">2022-02-28T04:34:00Z</dcterms:modified>
</cp:coreProperties>
</file>