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MODELO DE BASE DE DATOS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Torres Rivera, Richard Maycol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03/10/2024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03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27" l="0" r="0" t="150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