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0C3F" w14:textId="77777777" w:rsidR="00F311DB" w:rsidRDefault="002044FF">
      <w:pPr>
        <w:jc w:val="center"/>
      </w:pPr>
      <w:r>
        <w:rPr>
          <w:b/>
          <w:sz w:val="40"/>
        </w:rPr>
        <w:t>Change Request (CR-001)</w:t>
      </w:r>
      <w:r>
        <w:rPr>
          <w:b/>
          <w:sz w:val="40"/>
        </w:rPr>
        <w:br/>
        <w:t>EH POC Application - Inventory of Changes with BRD/TRD</w:t>
      </w:r>
    </w:p>
    <w:p w14:paraId="749EA766" w14:textId="77777777" w:rsidR="00F311DB" w:rsidRDefault="002044FF">
      <w:pPr>
        <w:jc w:val="center"/>
      </w:pPr>
      <w:r>
        <w:t>Date: February 09, 2026   |   Requestor: Jay Baker</w:t>
      </w:r>
      <w:r>
        <w:br/>
        <w:t>System: Easy Health Point of Care (EH POC) Application</w:t>
      </w:r>
      <w:r>
        <w:br/>
      </w:r>
      <w:r>
        <w:t>Source: Meeting review notes (Jay, TK, Samir)</w:t>
      </w:r>
    </w:p>
    <w:p w14:paraId="0588DE15" w14:textId="77777777" w:rsidR="00F311DB" w:rsidRDefault="00F311DB"/>
    <w:p w14:paraId="6EBC8000" w14:textId="77777777" w:rsidR="00F311DB" w:rsidRDefault="002044FF">
      <w:pPr>
        <w:pStyle w:val="Heading1"/>
      </w:pPr>
      <w:r>
        <w:t>1. Overview</w:t>
      </w:r>
    </w:p>
    <w:p w14:paraId="50877EEE" w14:textId="77777777" w:rsidR="00F311DB" w:rsidRDefault="002044FF">
      <w:r>
        <w:t>This change request captures the required enhancements and supporting requirements identified during the EH POC application review. Items are prioritized using MoSCoW (Must, Should, Could). Each change includes a Business Requirements (BRD) section and a Technical Requirements (TRD) section, plus acceptance criteria.</w:t>
      </w:r>
    </w:p>
    <w:p w14:paraId="791D3EE8" w14:textId="77777777" w:rsidR="00F311DB" w:rsidRDefault="002044FF">
      <w:pPr>
        <w:pStyle w:val="Heading1"/>
      </w:pPr>
      <w:r>
        <w:t>2. Scope</w:t>
      </w:r>
    </w:p>
    <w:p w14:paraId="7203514D" w14:textId="77777777" w:rsidR="00F311DB" w:rsidRDefault="002044FF">
      <w:r>
        <w:t>In scope: workflow, UI, data capture, validation, audit trails, reviewer sign-off, configurable rules/packages, AI provider configuration, and clinical voice capture described in this document.</w:t>
      </w:r>
    </w:p>
    <w:p w14:paraId="0452DD1B" w14:textId="77777777" w:rsidR="00F311DB" w:rsidRDefault="002044FF">
      <w:pPr>
        <w:pStyle w:val="Heading1"/>
      </w:pPr>
      <w:r>
        <w:t>3. Assumptions and dependencies</w:t>
      </w:r>
    </w:p>
    <w:p w14:paraId="79F8F819" w14:textId="77777777" w:rsidR="00F311DB" w:rsidRDefault="002044FF">
      <w:pPr>
        <w:pStyle w:val="ListBullet"/>
      </w:pPr>
      <w:r>
        <w:t>Program/package configuration will drive required components (MA, ACA, AWV, TCM, CCM, well child).</w:t>
      </w:r>
    </w:p>
    <w:p w14:paraId="5F52C620" w14:textId="77777777" w:rsidR="00F311DB" w:rsidRDefault="002044FF">
      <w:pPr>
        <w:pStyle w:val="ListBullet"/>
      </w:pPr>
      <w:r>
        <w:t>Structured templates/questionnaires will be versioned to preserve historical integrity.</w:t>
      </w:r>
    </w:p>
    <w:p w14:paraId="05879AF6" w14:textId="77777777" w:rsidR="00F311DB" w:rsidRDefault="002044FF">
      <w:pPr>
        <w:pStyle w:val="ListBullet"/>
      </w:pPr>
      <w:r>
        <w:t>Audit logging is a first-class requirement for consent, NOPP, edits, transcription, extraction, finalization, and supervisor sign-off.</w:t>
      </w:r>
    </w:p>
    <w:p w14:paraId="3E5080F8" w14:textId="77777777" w:rsidR="00F311DB" w:rsidRDefault="002044FF">
      <w:pPr>
        <w:pStyle w:val="ListBullet"/>
      </w:pPr>
      <w:r>
        <w:t>AI provider configuration will be managed per environment and secured via a secret store (no plaintext secrets in DB).</w:t>
      </w:r>
    </w:p>
    <w:p w14:paraId="31708D60" w14:textId="77777777" w:rsidR="00F311DB" w:rsidRDefault="002044FF">
      <w:pPr>
        <w:pStyle w:val="Heading1"/>
      </w:pPr>
      <w:r>
        <w:t>4. Summary of changes (MoSCoW)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68"/>
        <w:gridCol w:w="2037"/>
        <w:gridCol w:w="2277"/>
        <w:gridCol w:w="3582"/>
      </w:tblGrid>
      <w:tr w:rsidR="00F311DB" w14:paraId="41308B7A" w14:textId="77777777" w:rsidTr="00B605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5EC6933" w14:textId="77777777" w:rsidR="00F311DB" w:rsidRDefault="002044FF">
            <w:r>
              <w:t>ID</w:t>
            </w:r>
          </w:p>
        </w:tc>
        <w:tc>
          <w:tcPr>
            <w:tcW w:w="2412" w:type="dxa"/>
          </w:tcPr>
          <w:p w14:paraId="198CB4C1" w14:textId="77777777" w:rsidR="00F311DB" w:rsidRDefault="002044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2412" w:type="dxa"/>
          </w:tcPr>
          <w:p w14:paraId="45FF00D1" w14:textId="77777777" w:rsidR="00F311DB" w:rsidRDefault="002044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</w:t>
            </w:r>
          </w:p>
        </w:tc>
        <w:tc>
          <w:tcPr>
            <w:tcW w:w="2412" w:type="dxa"/>
          </w:tcPr>
          <w:p w14:paraId="62CF2E50" w14:textId="77777777" w:rsidR="00F311DB" w:rsidRDefault="002044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Short description</w:t>
            </w:r>
          </w:p>
        </w:tc>
      </w:tr>
      <w:tr w:rsidR="00F311DB" w14:paraId="47BFE76B" w14:textId="77777777" w:rsidTr="00B60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E63AE0B" w14:textId="77777777" w:rsidR="00F311DB" w:rsidRDefault="002044FF">
            <w:r>
              <w:t>CR-001-01</w:t>
            </w:r>
          </w:p>
        </w:tc>
        <w:tc>
          <w:tcPr>
            <w:tcW w:w="2412" w:type="dxa"/>
          </w:tcPr>
          <w:p w14:paraId="5118DD52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412" w:type="dxa"/>
          </w:tcPr>
          <w:p w14:paraId="41EF8069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Voice transcription consent gate</w:t>
            </w:r>
          </w:p>
        </w:tc>
        <w:tc>
          <w:tcPr>
            <w:tcW w:w="2412" w:type="dxa"/>
          </w:tcPr>
          <w:p w14:paraId="1C1E0C05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a mandatory consent step before any audio capture or transcription is enabled during the visit.</w:t>
            </w:r>
          </w:p>
        </w:tc>
      </w:tr>
      <w:tr w:rsidR="00F311DB" w14:paraId="26C41950" w14:textId="77777777" w:rsidTr="00B60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81DD847" w14:textId="77777777" w:rsidR="00F311DB" w:rsidRDefault="002044FF">
            <w:r>
              <w:t>CR-001-02</w:t>
            </w:r>
          </w:p>
        </w:tc>
        <w:tc>
          <w:tcPr>
            <w:tcW w:w="2412" w:type="dxa"/>
          </w:tcPr>
          <w:p w14:paraId="1BFEDE8E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412" w:type="dxa"/>
          </w:tcPr>
          <w:p w14:paraId="1BACC15C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Notice of Privacy Practices (NOPP) acknowledgement</w:t>
            </w:r>
          </w:p>
        </w:tc>
        <w:tc>
          <w:tcPr>
            <w:tcW w:w="2412" w:type="dxa"/>
          </w:tcPr>
          <w:p w14:paraId="4D829CBF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a required NOPP acknowledgement workflow at the start of the visit, with structured exception handling.</w:t>
            </w:r>
          </w:p>
        </w:tc>
      </w:tr>
      <w:tr w:rsidR="00F311DB" w14:paraId="5C345572" w14:textId="77777777" w:rsidTr="00B60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C0BE84E" w14:textId="77777777" w:rsidR="00F311DB" w:rsidRDefault="002044FF">
            <w:r>
              <w:t>CR-001-03</w:t>
            </w:r>
          </w:p>
        </w:tc>
        <w:tc>
          <w:tcPr>
            <w:tcW w:w="2412" w:type="dxa"/>
          </w:tcPr>
          <w:p w14:paraId="7FDBD4CB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412" w:type="dxa"/>
          </w:tcPr>
          <w:p w14:paraId="2F7F757F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 driver's license capture from baseline intake</w:t>
            </w:r>
          </w:p>
        </w:tc>
        <w:tc>
          <w:tcPr>
            <w:tcW w:w="2412" w:type="dxa"/>
          </w:tcPr>
          <w:p w14:paraId="47CB4574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Remove driver's license capture from the default vitals/intake workflow to reduce friction; keep optional via </w:t>
            </w:r>
            <w:r>
              <w:lastRenderedPageBreak/>
              <w:t>configuration only if needed.</w:t>
            </w:r>
          </w:p>
        </w:tc>
      </w:tr>
      <w:tr w:rsidR="00F311DB" w14:paraId="250D15CE" w14:textId="77777777" w:rsidTr="00B60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5EBEDC3D" w14:textId="77777777" w:rsidR="00F311DB" w:rsidRDefault="002044FF">
            <w:r>
              <w:lastRenderedPageBreak/>
              <w:t>CR-001-04</w:t>
            </w:r>
          </w:p>
        </w:tc>
        <w:tc>
          <w:tcPr>
            <w:tcW w:w="2412" w:type="dxa"/>
          </w:tcPr>
          <w:p w14:paraId="5B140A97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412" w:type="dxa"/>
          </w:tcPr>
          <w:p w14:paraId="2AE73B6B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Structured documentation enforcement</w:t>
            </w:r>
          </w:p>
        </w:tc>
        <w:tc>
          <w:tcPr>
            <w:tcW w:w="2412" w:type="dxa"/>
          </w:tcPr>
          <w:p w14:paraId="03DF3551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 all visit documentation is captured using structured templates (controlled questions/answers), not primarily free-text.</w:t>
            </w:r>
          </w:p>
        </w:tc>
      </w:tr>
      <w:tr w:rsidR="00F311DB" w14:paraId="464DE0ED" w14:textId="77777777" w:rsidTr="00B60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020A4E37" w14:textId="77777777" w:rsidR="00F311DB" w:rsidRDefault="002044FF">
            <w:r>
              <w:t>CR-001-05</w:t>
            </w:r>
          </w:p>
        </w:tc>
        <w:tc>
          <w:tcPr>
            <w:tcW w:w="2412" w:type="dxa"/>
          </w:tcPr>
          <w:p w14:paraId="6067474E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412" w:type="dxa"/>
          </w:tcPr>
          <w:p w14:paraId="7527656F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Structured 'unable to assess' and exception reasons</w:t>
            </w:r>
          </w:p>
        </w:tc>
        <w:tc>
          <w:tcPr>
            <w:tcW w:w="2412" w:type="dxa"/>
          </w:tcPr>
          <w:p w14:paraId="036B4BF6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Across assessments and care gaps, provide structured states for completed/unable/declined/deferred with reason codes.</w:t>
            </w:r>
          </w:p>
        </w:tc>
      </w:tr>
      <w:tr w:rsidR="00F311DB" w14:paraId="2FEB96A5" w14:textId="77777777" w:rsidTr="00B60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4BAC5A8" w14:textId="77777777" w:rsidR="00F311DB" w:rsidRDefault="002044FF">
            <w:r>
              <w:t>CR-001-06</w:t>
            </w:r>
          </w:p>
        </w:tc>
        <w:tc>
          <w:tcPr>
            <w:tcW w:w="2412" w:type="dxa"/>
          </w:tcPr>
          <w:p w14:paraId="7C3D8489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412" w:type="dxa"/>
          </w:tcPr>
          <w:p w14:paraId="5F12790C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NP pre-submit completeness engine (hard stop)</w:t>
            </w:r>
          </w:p>
        </w:tc>
        <w:tc>
          <w:tcPr>
            <w:tcW w:w="2412" w:type="dxa"/>
          </w:tcPr>
          <w:p w14:paraId="62BAB62C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Before NP can sign/finalize, run completeness checks for required components by program package and block finalization until resolved.</w:t>
            </w:r>
          </w:p>
        </w:tc>
      </w:tr>
      <w:tr w:rsidR="00F311DB" w14:paraId="48D5B7B3" w14:textId="77777777" w:rsidTr="00B60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BFEF78D" w14:textId="77777777" w:rsidR="00F311DB" w:rsidRDefault="002044FF">
            <w:r>
              <w:t>CR-001-07</w:t>
            </w:r>
          </w:p>
        </w:tc>
        <w:tc>
          <w:tcPr>
            <w:tcW w:w="2412" w:type="dxa"/>
          </w:tcPr>
          <w:p w14:paraId="7F6BE497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412" w:type="dxa"/>
          </w:tcPr>
          <w:p w14:paraId="692D652C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 sign-off with automated adjudication summary</w:t>
            </w:r>
          </w:p>
        </w:tc>
        <w:tc>
          <w:tcPr>
            <w:tcW w:w="2412" w:type="dxa"/>
          </w:tcPr>
          <w:p w14:paraId="0D8F2D9E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 supervisor review that prioritizes a summary scorecard of completeness, quality flags, and required attention items; supervisor must sign off.</w:t>
            </w:r>
          </w:p>
        </w:tc>
      </w:tr>
      <w:tr w:rsidR="00F311DB" w14:paraId="4263F518" w14:textId="77777777" w:rsidTr="00B60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9F53BCC" w14:textId="77777777" w:rsidR="00F311DB" w:rsidRDefault="002044FF">
            <w:r>
              <w:t>CR-001-08</w:t>
            </w:r>
          </w:p>
        </w:tc>
        <w:tc>
          <w:tcPr>
            <w:tcW w:w="2412" w:type="dxa"/>
          </w:tcPr>
          <w:p w14:paraId="6003DEEB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412" w:type="dxa"/>
          </w:tcPr>
          <w:p w14:paraId="0F8BC719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Diagnosis support validation rules (50-100 initial set)</w:t>
            </w:r>
          </w:p>
        </w:tc>
        <w:tc>
          <w:tcPr>
            <w:tcW w:w="2412" w:type="dxa"/>
          </w:tcPr>
          <w:p w14:paraId="0061C8E0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 validation to ensure documentation supports billed/recorded diagnoses; provide actionable missing-evidence guidance.</w:t>
            </w:r>
          </w:p>
        </w:tc>
      </w:tr>
      <w:tr w:rsidR="00F311DB" w14:paraId="21273977" w14:textId="77777777" w:rsidTr="00B60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0FBE6AA5" w14:textId="77777777" w:rsidR="00F311DB" w:rsidRDefault="002044FF">
            <w:r>
              <w:t>CR-001-09</w:t>
            </w:r>
          </w:p>
        </w:tc>
        <w:tc>
          <w:tcPr>
            <w:tcW w:w="2412" w:type="dxa"/>
          </w:tcPr>
          <w:p w14:paraId="170E0466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412" w:type="dxa"/>
          </w:tcPr>
          <w:p w14:paraId="0FCB8956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Fix PRAPARE or assessment incompletion blocking storage</w:t>
            </w:r>
          </w:p>
        </w:tc>
        <w:tc>
          <w:tcPr>
            <w:tcW w:w="2412" w:type="dxa"/>
          </w:tcPr>
          <w:p w14:paraId="0E605846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incomplete PRAPARE or similar assessments cannot cause technical blocking of store/submit; route to structured exception states.</w:t>
            </w:r>
          </w:p>
        </w:tc>
      </w:tr>
      <w:tr w:rsidR="00F311DB" w14:paraId="632BC9E4" w14:textId="77777777" w:rsidTr="00B60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8D4615E" w14:textId="77777777" w:rsidR="00F311DB" w:rsidRDefault="002044FF">
            <w:r>
              <w:t>CR-001-10</w:t>
            </w:r>
          </w:p>
        </w:tc>
        <w:tc>
          <w:tcPr>
            <w:tcW w:w="2412" w:type="dxa"/>
          </w:tcPr>
          <w:p w14:paraId="06A85CDF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412" w:type="dxa"/>
          </w:tcPr>
          <w:p w14:paraId="03FF8519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AI/LLM endpoint configuration (OpenAI, Anthropic, Azure OpenAI)</w:t>
            </w:r>
          </w:p>
        </w:tc>
        <w:tc>
          <w:tcPr>
            <w:tcW w:w="2412" w:type="dxa"/>
          </w:tcPr>
          <w:p w14:paraId="7CA1B864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configurable AI provider setup to support OpenAI, Anthropic, and Azure OpenAI endpoints for transcription post-processing, extraction, and summarization features.</w:t>
            </w:r>
          </w:p>
        </w:tc>
      </w:tr>
      <w:tr w:rsidR="00F311DB" w14:paraId="375B5191" w14:textId="77777777" w:rsidTr="00B60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1ED0985" w14:textId="77777777" w:rsidR="00F311DB" w:rsidRDefault="002044FF">
            <w:r>
              <w:t>CR-001-11</w:t>
            </w:r>
          </w:p>
        </w:tc>
        <w:tc>
          <w:tcPr>
            <w:tcW w:w="2412" w:type="dxa"/>
          </w:tcPr>
          <w:p w14:paraId="1D92F70E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412" w:type="dxa"/>
          </w:tcPr>
          <w:p w14:paraId="2A1C8F5B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Clinical voice capture with transcript review and auto-population of structured fields</w:t>
            </w:r>
          </w:p>
        </w:tc>
        <w:tc>
          <w:tcPr>
            <w:tcW w:w="2412" w:type="dxa"/>
          </w:tcPr>
          <w:p w14:paraId="24B46389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a clinical voice capture feature that records audio, produces a transcript, stores both, and uses AI extraction to auto-populate structured assessments and discrete fields (e.g., vitals, ROS, screening responses) for NP review and validation to reduce manual data entry.</w:t>
            </w:r>
          </w:p>
        </w:tc>
      </w:tr>
      <w:tr w:rsidR="00F311DB" w14:paraId="727AFC38" w14:textId="77777777" w:rsidTr="00B60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554F680" w14:textId="77777777" w:rsidR="00F311DB" w:rsidRDefault="002044FF">
            <w:r>
              <w:t>CR-001-12</w:t>
            </w:r>
          </w:p>
        </w:tc>
        <w:tc>
          <w:tcPr>
            <w:tcW w:w="2412" w:type="dxa"/>
          </w:tcPr>
          <w:p w14:paraId="678169A2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2412" w:type="dxa"/>
          </w:tcPr>
          <w:p w14:paraId="6ABE6396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Configurable vitals-based point of care guidance rules engine</w:t>
            </w:r>
          </w:p>
        </w:tc>
        <w:tc>
          <w:tcPr>
            <w:tcW w:w="2412" w:type="dxa"/>
          </w:tcPr>
          <w:p w14:paraId="24FF5560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Expand from basic BP/O2 alerts to a configurable rules engine with severity and recommended actions tied to documentation prompts.</w:t>
            </w:r>
          </w:p>
        </w:tc>
      </w:tr>
      <w:tr w:rsidR="00F311DB" w14:paraId="738EC256" w14:textId="77777777" w:rsidTr="00B60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32AE0F5" w14:textId="77777777" w:rsidR="00F311DB" w:rsidRDefault="002044FF">
            <w:r>
              <w:t>CR-001-13</w:t>
            </w:r>
          </w:p>
        </w:tc>
        <w:tc>
          <w:tcPr>
            <w:tcW w:w="2412" w:type="dxa"/>
          </w:tcPr>
          <w:p w14:paraId="4F051781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2412" w:type="dxa"/>
          </w:tcPr>
          <w:p w14:paraId="11639D7D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Longitudinal timeline provenance and drilldowns</w:t>
            </w:r>
          </w:p>
        </w:tc>
        <w:tc>
          <w:tcPr>
            <w:tcW w:w="2412" w:type="dxa"/>
          </w:tcPr>
          <w:p w14:paraId="359D6DEC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Strengthen longitudinal view with provenance (HIE vs clinician captured) and drilldowns for </w:t>
            </w:r>
            <w:r>
              <w:lastRenderedPageBreak/>
              <w:t>meds/vitals history and discontinue reasons.</w:t>
            </w:r>
          </w:p>
        </w:tc>
      </w:tr>
      <w:tr w:rsidR="00F311DB" w14:paraId="14C358E0" w14:textId="77777777" w:rsidTr="00B60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6C241A5" w14:textId="77777777" w:rsidR="00F311DB" w:rsidRDefault="002044FF">
            <w:r>
              <w:lastRenderedPageBreak/>
              <w:t>CR-001-14</w:t>
            </w:r>
          </w:p>
        </w:tc>
        <w:tc>
          <w:tcPr>
            <w:tcW w:w="2412" w:type="dxa"/>
          </w:tcPr>
          <w:p w14:paraId="255D4011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2412" w:type="dxa"/>
          </w:tcPr>
          <w:p w14:paraId="056F9FF3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Branching logic library for assessments and care gaps</w:t>
            </w:r>
          </w:p>
        </w:tc>
        <w:tc>
          <w:tcPr>
            <w:tcW w:w="2412" w:type="dxa"/>
          </w:tcPr>
          <w:p w14:paraId="2657E39A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Extend branching logic patterns beyond PHQ2-&gt;PHQ9 to PRAPARE, AWV flows, care gaps, and condition-specific prompts.</w:t>
            </w:r>
          </w:p>
        </w:tc>
      </w:tr>
      <w:tr w:rsidR="00F311DB" w14:paraId="265E50F7" w14:textId="77777777" w:rsidTr="00B60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5353942" w14:textId="77777777" w:rsidR="00F311DB" w:rsidRDefault="002044FF">
            <w:r>
              <w:t>CR-001-15</w:t>
            </w:r>
          </w:p>
        </w:tc>
        <w:tc>
          <w:tcPr>
            <w:tcW w:w="2412" w:type="dxa"/>
          </w:tcPr>
          <w:p w14:paraId="05E24F14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2412" w:type="dxa"/>
          </w:tcPr>
          <w:p w14:paraId="56006B49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Configurable program packages and beneficiary assignment</w:t>
            </w:r>
          </w:p>
        </w:tc>
        <w:tc>
          <w:tcPr>
            <w:tcW w:w="2412" w:type="dxa"/>
          </w:tcPr>
          <w:p w14:paraId="6920B21F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 program packages (MA, ACA, AWV, TCM, CCM, well child) and allow assignment per beneficiary and updates without code changes.</w:t>
            </w:r>
          </w:p>
        </w:tc>
      </w:tr>
      <w:tr w:rsidR="00F311DB" w14:paraId="06E6244E" w14:textId="77777777" w:rsidTr="00B60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0B54D752" w14:textId="77777777" w:rsidR="00F311DB" w:rsidRDefault="002044FF">
            <w:r>
              <w:t>CR-001-16</w:t>
            </w:r>
          </w:p>
        </w:tc>
        <w:tc>
          <w:tcPr>
            <w:tcW w:w="2412" w:type="dxa"/>
          </w:tcPr>
          <w:p w14:paraId="50D5121F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2412" w:type="dxa"/>
          </w:tcPr>
          <w:p w14:paraId="192504FB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Progress note hardening and auditability improvements</w:t>
            </w:r>
          </w:p>
        </w:tc>
        <w:tc>
          <w:tcPr>
            <w:tcW w:w="2412" w:type="dxa"/>
          </w:tcPr>
          <w:p w14:paraId="3C3CE33B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Enhance auto-generated progress note with section completeness indicators, provenance tags, and edit/signature audit trail.</w:t>
            </w:r>
          </w:p>
        </w:tc>
      </w:tr>
      <w:tr w:rsidR="00F311DB" w14:paraId="6E6ACBC4" w14:textId="77777777" w:rsidTr="00B60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60B7DF5" w14:textId="77777777" w:rsidR="00F311DB" w:rsidRDefault="002044FF">
            <w:r>
              <w:t>CR-001-17</w:t>
            </w:r>
          </w:p>
        </w:tc>
        <w:tc>
          <w:tcPr>
            <w:tcW w:w="2412" w:type="dxa"/>
          </w:tcPr>
          <w:p w14:paraId="41EBEDA1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2412" w:type="dxa"/>
          </w:tcPr>
          <w:p w14:paraId="13081A39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CPT code transparency and traceability</w:t>
            </w:r>
          </w:p>
        </w:tc>
        <w:tc>
          <w:tcPr>
            <w:tcW w:w="2412" w:type="dxa"/>
          </w:tcPr>
          <w:p w14:paraId="38E2C34A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why each CPT code was suggested/generated and whether supporting documentation is complete; store evidence mapping.</w:t>
            </w:r>
          </w:p>
        </w:tc>
      </w:tr>
      <w:tr w:rsidR="00F311DB" w14:paraId="7F32D438" w14:textId="77777777" w:rsidTr="00B60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12180EE6" w14:textId="77777777" w:rsidR="00F311DB" w:rsidRDefault="002044FF">
            <w:r>
              <w:t>CR-001-18</w:t>
            </w:r>
          </w:p>
        </w:tc>
        <w:tc>
          <w:tcPr>
            <w:tcW w:w="2412" w:type="dxa"/>
          </w:tcPr>
          <w:p w14:paraId="40004839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Could</w:t>
            </w:r>
          </w:p>
        </w:tc>
        <w:tc>
          <w:tcPr>
            <w:tcW w:w="2412" w:type="dxa"/>
          </w:tcPr>
          <w:p w14:paraId="65DF9529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Controlled demo mode and access governance</w:t>
            </w:r>
          </w:p>
        </w:tc>
        <w:tc>
          <w:tcPr>
            <w:tcW w:w="2412" w:type="dxa"/>
          </w:tcPr>
          <w:p w14:paraId="4D6A39A9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role-based access controls and demo mode to limit module exposure and protect IP during demonstrations.</w:t>
            </w:r>
          </w:p>
        </w:tc>
      </w:tr>
      <w:tr w:rsidR="00F311DB" w14:paraId="1EFCE754" w14:textId="77777777" w:rsidTr="00B60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5C0461A7" w14:textId="77777777" w:rsidR="00F311DB" w:rsidRDefault="002044FF">
            <w:r>
              <w:t>CR-001-19</w:t>
            </w:r>
          </w:p>
        </w:tc>
        <w:tc>
          <w:tcPr>
            <w:tcW w:w="2412" w:type="dxa"/>
          </w:tcPr>
          <w:p w14:paraId="2F232081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</w:t>
            </w:r>
          </w:p>
        </w:tc>
        <w:tc>
          <w:tcPr>
            <w:tcW w:w="2412" w:type="dxa"/>
          </w:tcPr>
          <w:p w14:paraId="71A2D0B9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 audit workflow overlay</w:t>
            </w:r>
          </w:p>
        </w:tc>
        <w:tc>
          <w:tcPr>
            <w:tcW w:w="2412" w:type="dxa"/>
          </w:tcPr>
          <w:p w14:paraId="0E2E3D93" w14:textId="77777777" w:rsidR="00F311DB" w:rsidRDefault="0020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 in-app human audit support (sampling, assignment, logs) to complement automated checks when contractually required.</w:t>
            </w:r>
          </w:p>
        </w:tc>
      </w:tr>
      <w:tr w:rsidR="00F311DB" w14:paraId="4B222E14" w14:textId="77777777" w:rsidTr="00B60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7433A76" w14:textId="77777777" w:rsidR="00F311DB" w:rsidRDefault="002044FF">
            <w:r>
              <w:t>CR-001-20</w:t>
            </w:r>
          </w:p>
        </w:tc>
        <w:tc>
          <w:tcPr>
            <w:tcW w:w="2412" w:type="dxa"/>
          </w:tcPr>
          <w:p w14:paraId="19269C82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Could</w:t>
            </w:r>
          </w:p>
        </w:tc>
        <w:tc>
          <w:tcPr>
            <w:tcW w:w="2412" w:type="dxa"/>
          </w:tcPr>
          <w:p w14:paraId="794EE052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Supervisor review queue UX enhancements</w:t>
            </w:r>
          </w:p>
        </w:tc>
        <w:tc>
          <w:tcPr>
            <w:tcW w:w="2412" w:type="dxa"/>
          </w:tcPr>
          <w:p w14:paraId="6200935C" w14:textId="77777777" w:rsidR="00F311DB" w:rsidRDefault="0020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Enhance supervisor queue with summary-first review, one-click approve/return, and structured return reasons.</w:t>
            </w:r>
          </w:p>
        </w:tc>
      </w:tr>
    </w:tbl>
    <w:p w14:paraId="794E8031" w14:textId="77777777" w:rsidR="00F311DB" w:rsidRDefault="00F311DB"/>
    <w:p w14:paraId="5398CA37" w14:textId="77777777" w:rsidR="00F311DB" w:rsidRDefault="002044FF">
      <w:pPr>
        <w:pStyle w:val="Heading1"/>
      </w:pPr>
      <w:r>
        <w:t>5. Detailed change requirements</w:t>
      </w:r>
    </w:p>
    <w:p w14:paraId="279287E8" w14:textId="77777777" w:rsidR="00F311DB" w:rsidRDefault="002044FF">
      <w:pPr>
        <w:pStyle w:val="Heading2"/>
      </w:pPr>
      <w:r>
        <w:t>5.1 Voice transcription consent gate (CR-001-01)</w:t>
      </w:r>
    </w:p>
    <w:p w14:paraId="3B74A6A6" w14:textId="77777777" w:rsidR="00F311DB" w:rsidRDefault="002044FF">
      <w:r>
        <w:rPr>
          <w:b/>
        </w:rPr>
        <w:t xml:space="preserve">Priority: </w:t>
      </w:r>
      <w:r>
        <w:t>Must</w:t>
      </w:r>
    </w:p>
    <w:p w14:paraId="052A0035" w14:textId="77777777" w:rsidR="00F311DB" w:rsidRDefault="002044FF">
      <w:r>
        <w:t>Add a mandatory consent step before any audio capture or transcription is enabled during the visit.</w:t>
      </w:r>
    </w:p>
    <w:p w14:paraId="375692D3" w14:textId="77777777" w:rsidR="00F311DB" w:rsidRDefault="002044FF">
      <w:pPr>
        <w:pStyle w:val="Heading3"/>
      </w:pPr>
      <w:r>
        <w:t>BRD - Business requirements</w:t>
      </w:r>
    </w:p>
    <w:p w14:paraId="0F4B6A85" w14:textId="77777777" w:rsidR="00F311DB" w:rsidRDefault="002044FF">
      <w:pPr>
        <w:pStyle w:val="ListBullet"/>
      </w:pPr>
      <w:r>
        <w:t>Support verbal consent capture with clinician attestation.</w:t>
      </w:r>
    </w:p>
    <w:p w14:paraId="5B4216D4" w14:textId="77777777" w:rsidR="00F311DB" w:rsidRDefault="002044FF">
      <w:pPr>
        <w:pStyle w:val="ListBullet"/>
      </w:pPr>
      <w:r>
        <w:t>Record consent status, method, timestamp, and user who captured it.</w:t>
      </w:r>
    </w:p>
    <w:p w14:paraId="1172AACB" w14:textId="77777777" w:rsidR="00F311DB" w:rsidRDefault="002044FF">
      <w:pPr>
        <w:pStyle w:val="ListBullet"/>
      </w:pPr>
      <w:r>
        <w:t>If consent not granted, transcription features remain disabled for the encounter.</w:t>
      </w:r>
    </w:p>
    <w:p w14:paraId="770EF72C" w14:textId="77777777" w:rsidR="00F311DB" w:rsidRDefault="002044FF">
      <w:pPr>
        <w:pStyle w:val="Heading3"/>
      </w:pPr>
      <w:r>
        <w:t>TRD - Technical requirements</w:t>
      </w:r>
    </w:p>
    <w:p w14:paraId="142D537D" w14:textId="77777777" w:rsidR="00F311DB" w:rsidRDefault="002044FF">
      <w:pPr>
        <w:pStyle w:val="ListBullet"/>
      </w:pPr>
      <w:r>
        <w:t>Implement encounter-level consent object stored with audit trail.</w:t>
      </w:r>
    </w:p>
    <w:p w14:paraId="29E8A9AB" w14:textId="77777777" w:rsidR="00F311DB" w:rsidRDefault="002044FF">
      <w:pPr>
        <w:pStyle w:val="ListBullet"/>
      </w:pPr>
      <w:r>
        <w:t>Hard gate: block start/continue recording until consent=true.</w:t>
      </w:r>
    </w:p>
    <w:p w14:paraId="5DC1D4FE" w14:textId="77777777" w:rsidR="00F311DB" w:rsidRDefault="002044FF">
      <w:pPr>
        <w:pStyle w:val="ListBullet"/>
      </w:pPr>
      <w:r>
        <w:lastRenderedPageBreak/>
        <w:t>Expose consent state to UI and downstream note generator.</w:t>
      </w:r>
    </w:p>
    <w:p w14:paraId="7015063D" w14:textId="77777777" w:rsidR="00F311DB" w:rsidRDefault="002044FF">
      <w:pPr>
        <w:pStyle w:val="ListBullet"/>
      </w:pPr>
      <w:r>
        <w:t>Log events (consent requested, granted/declined, toggles) in immutable audit log.</w:t>
      </w:r>
    </w:p>
    <w:p w14:paraId="719D3690" w14:textId="77777777" w:rsidR="00F311DB" w:rsidRDefault="002044FF">
      <w:pPr>
        <w:pStyle w:val="Heading3"/>
      </w:pPr>
      <w:r>
        <w:t>Acceptance criteria</w:t>
      </w:r>
    </w:p>
    <w:p w14:paraId="37431B70" w14:textId="77777777" w:rsidR="00F311DB" w:rsidRDefault="002044FF">
      <w:pPr>
        <w:pStyle w:val="ListNumber"/>
      </w:pPr>
      <w:r>
        <w:t>Given transcription is enabled, when user attempts to start audio capture, the app requires consent capture before proceeding.</w:t>
      </w:r>
    </w:p>
    <w:p w14:paraId="24806B89" w14:textId="77777777" w:rsidR="00F311DB" w:rsidRDefault="002044FF">
      <w:pPr>
        <w:pStyle w:val="ListNumber"/>
      </w:pPr>
      <w:r>
        <w:t>Consent fields are persisted and appear in the generated progress note and audit log.</w:t>
      </w:r>
    </w:p>
    <w:p w14:paraId="6DAA240F" w14:textId="77777777" w:rsidR="00F311DB" w:rsidRDefault="002044FF">
      <w:pPr>
        <w:pStyle w:val="ListNumber"/>
      </w:pPr>
      <w:r>
        <w:t>If consent is declined, audio capture cannot start and the user can continue visit without transcription.</w:t>
      </w:r>
    </w:p>
    <w:p w14:paraId="3336439E" w14:textId="77777777" w:rsidR="00F311DB" w:rsidRDefault="00F311DB"/>
    <w:p w14:paraId="43CCDB17" w14:textId="77777777" w:rsidR="00F311DB" w:rsidRDefault="002044FF">
      <w:pPr>
        <w:pStyle w:val="Heading2"/>
      </w:pPr>
      <w:r>
        <w:t>5.2 Notice of Privacy Practices (NOPP) acknowledgement (CR-001-02)</w:t>
      </w:r>
    </w:p>
    <w:p w14:paraId="24FDE144" w14:textId="77777777" w:rsidR="00F311DB" w:rsidRDefault="002044FF">
      <w:r>
        <w:rPr>
          <w:b/>
        </w:rPr>
        <w:t xml:space="preserve">Priority: </w:t>
      </w:r>
      <w:r>
        <w:t>Must</w:t>
      </w:r>
    </w:p>
    <w:p w14:paraId="3AB7B45C" w14:textId="77777777" w:rsidR="00F311DB" w:rsidRDefault="002044FF">
      <w:r>
        <w:t>Add a required NOPP acknowledgement workflow at the start of the visit, with structured exception handling.</w:t>
      </w:r>
    </w:p>
    <w:p w14:paraId="348F1247" w14:textId="77777777" w:rsidR="00F311DB" w:rsidRDefault="002044FF">
      <w:pPr>
        <w:pStyle w:val="Heading3"/>
      </w:pPr>
      <w:r>
        <w:t>BRD - Business requirements</w:t>
      </w:r>
    </w:p>
    <w:p w14:paraId="6FBCF400" w14:textId="77777777" w:rsidR="00F311DB" w:rsidRDefault="002044FF">
      <w:pPr>
        <w:pStyle w:val="ListBullet"/>
      </w:pPr>
      <w:r>
        <w:t>Capture NOPP delivered method (in-person, digital, previously delivered) and acknowledgement.</w:t>
      </w:r>
    </w:p>
    <w:p w14:paraId="3EE98568" w14:textId="77777777" w:rsidR="00F311DB" w:rsidRDefault="002044FF">
      <w:pPr>
        <w:pStyle w:val="ListBullet"/>
      </w:pPr>
      <w:r>
        <w:t>Support structured exception reason when acknowledgement cannot be obtained.</w:t>
      </w:r>
    </w:p>
    <w:p w14:paraId="1FAFC5B8" w14:textId="77777777" w:rsidR="00F311DB" w:rsidRDefault="002044FF">
      <w:pPr>
        <w:pStyle w:val="ListBullet"/>
      </w:pPr>
      <w:r>
        <w:t>Include NOPP status in visit documentation and audit artifacts.</w:t>
      </w:r>
    </w:p>
    <w:p w14:paraId="3540DCA4" w14:textId="77777777" w:rsidR="00F311DB" w:rsidRDefault="002044FF">
      <w:pPr>
        <w:pStyle w:val="Heading3"/>
      </w:pPr>
      <w:r>
        <w:t>TRD - Technical requirements</w:t>
      </w:r>
    </w:p>
    <w:p w14:paraId="145D4D48" w14:textId="77777777" w:rsidR="00F311DB" w:rsidRDefault="002044FF">
      <w:pPr>
        <w:pStyle w:val="ListBullet"/>
      </w:pPr>
      <w:r>
        <w:t>Store NOPP acknowledgement on the encounter with timestamp and actor.</w:t>
      </w:r>
    </w:p>
    <w:p w14:paraId="5A6A847E" w14:textId="77777777" w:rsidR="00F311DB" w:rsidRDefault="002044FF">
      <w:pPr>
        <w:pStyle w:val="ListBullet"/>
      </w:pPr>
      <w:r>
        <w:t>Provide configurable acknowledgement mode: verbal attestation and optional e-signature.</w:t>
      </w:r>
    </w:p>
    <w:p w14:paraId="4369BE99" w14:textId="77777777" w:rsidR="00F311DB" w:rsidRDefault="002044FF">
      <w:pPr>
        <w:pStyle w:val="ListBullet"/>
      </w:pPr>
      <w:r>
        <w:t>Enforce start-of-visit gate when NOPP required by program configuration.</w:t>
      </w:r>
    </w:p>
    <w:p w14:paraId="4AC1D1D7" w14:textId="77777777" w:rsidR="00F311DB" w:rsidRDefault="002044FF">
      <w:pPr>
        <w:pStyle w:val="Heading3"/>
      </w:pPr>
      <w:r>
        <w:t>Acceptance criteria</w:t>
      </w:r>
    </w:p>
    <w:p w14:paraId="089C1248" w14:textId="77777777" w:rsidR="00F311DB" w:rsidRDefault="002044FF">
      <w:pPr>
        <w:pStyle w:val="ListNumber"/>
      </w:pPr>
      <w:r>
        <w:t>User cannot proceed past visit start when NOPP is required and not completed or exceptioned.</w:t>
      </w:r>
    </w:p>
    <w:p w14:paraId="6675FA38" w14:textId="77777777" w:rsidR="00F311DB" w:rsidRDefault="002044FF">
      <w:pPr>
        <w:pStyle w:val="ListNumber"/>
      </w:pPr>
      <w:r>
        <w:t>NOPP acknowledgement or exception reason is recorded and visible in visit summary and progress note.</w:t>
      </w:r>
    </w:p>
    <w:p w14:paraId="570D1AAC" w14:textId="77777777" w:rsidR="00F311DB" w:rsidRDefault="00F311DB"/>
    <w:p w14:paraId="2CC51AA4" w14:textId="77777777" w:rsidR="00F311DB" w:rsidRDefault="002044FF">
      <w:pPr>
        <w:pStyle w:val="Heading2"/>
      </w:pPr>
      <w:r>
        <w:t>5.3 Remove driver's license capture from baseline intake (CR-001-03)</w:t>
      </w:r>
    </w:p>
    <w:p w14:paraId="209BDD79" w14:textId="77777777" w:rsidR="00F311DB" w:rsidRDefault="002044FF">
      <w:r>
        <w:rPr>
          <w:b/>
        </w:rPr>
        <w:t xml:space="preserve">Priority: </w:t>
      </w:r>
      <w:r>
        <w:t>Must</w:t>
      </w:r>
    </w:p>
    <w:p w14:paraId="168C20E9" w14:textId="77777777" w:rsidR="00F311DB" w:rsidRDefault="002044FF">
      <w:r>
        <w:t>Remove driver's license capture from the default vitals/intake workflow to reduce friction; keep optional via configuration only if needed.</w:t>
      </w:r>
    </w:p>
    <w:p w14:paraId="18D735BB" w14:textId="77777777" w:rsidR="00F311DB" w:rsidRDefault="002044FF">
      <w:pPr>
        <w:pStyle w:val="Heading3"/>
      </w:pPr>
      <w:r>
        <w:t>BRD - Business requirements</w:t>
      </w:r>
    </w:p>
    <w:p w14:paraId="13350B6C" w14:textId="77777777" w:rsidR="00F311DB" w:rsidRDefault="002044FF">
      <w:pPr>
        <w:pStyle w:val="ListBullet"/>
      </w:pPr>
      <w:r>
        <w:t>Baseline MA/ACA visit workflow does not require driver's license capture.</w:t>
      </w:r>
    </w:p>
    <w:p w14:paraId="7503E275" w14:textId="77777777" w:rsidR="00F311DB" w:rsidRDefault="002044FF">
      <w:pPr>
        <w:pStyle w:val="ListBullet"/>
      </w:pPr>
      <w:r>
        <w:t>If a client requires identity verification, allow enabling via program configuration.</w:t>
      </w:r>
    </w:p>
    <w:p w14:paraId="3113937F" w14:textId="77777777" w:rsidR="00F311DB" w:rsidRDefault="002044FF">
      <w:pPr>
        <w:pStyle w:val="Heading3"/>
      </w:pPr>
      <w:r>
        <w:t>TRD - Technical requirements</w:t>
      </w:r>
    </w:p>
    <w:p w14:paraId="570E45AE" w14:textId="77777777" w:rsidR="00F311DB" w:rsidRDefault="002044FF">
      <w:pPr>
        <w:pStyle w:val="ListBullet"/>
      </w:pPr>
      <w:r>
        <w:t>Add a configuration flag per client/program to show/hide identity capture step.</w:t>
      </w:r>
    </w:p>
    <w:p w14:paraId="5993F62E" w14:textId="77777777" w:rsidR="00F311DB" w:rsidRDefault="002044FF">
      <w:pPr>
        <w:pStyle w:val="ListBullet"/>
      </w:pPr>
      <w:r>
        <w:t>Ensure removal does not break existing flows or data models.</w:t>
      </w:r>
    </w:p>
    <w:p w14:paraId="1C5837FA" w14:textId="77777777" w:rsidR="00F311DB" w:rsidRDefault="002044FF">
      <w:pPr>
        <w:pStyle w:val="Heading3"/>
      </w:pPr>
      <w:r>
        <w:lastRenderedPageBreak/>
        <w:t>Acceptance criteria</w:t>
      </w:r>
    </w:p>
    <w:p w14:paraId="7F682F8F" w14:textId="77777777" w:rsidR="00F311DB" w:rsidRDefault="002044FF">
      <w:pPr>
        <w:pStyle w:val="ListNumber"/>
      </w:pPr>
      <w:r>
        <w:t>Default workflows have no driver's license step.</w:t>
      </w:r>
    </w:p>
    <w:p w14:paraId="5AF57490" w14:textId="77777777" w:rsidR="00F311DB" w:rsidRDefault="002044FF">
      <w:pPr>
        <w:pStyle w:val="ListNumber"/>
      </w:pPr>
      <w:r>
        <w:t>When configuration is enabled, the step appears and is required per configured rule.</w:t>
      </w:r>
    </w:p>
    <w:p w14:paraId="15859CA5" w14:textId="77777777" w:rsidR="00F311DB" w:rsidRDefault="00F311DB"/>
    <w:p w14:paraId="41D721BC" w14:textId="77777777" w:rsidR="00F311DB" w:rsidRDefault="002044FF">
      <w:pPr>
        <w:pStyle w:val="Heading2"/>
      </w:pPr>
      <w:r>
        <w:t>5.4 Structured documentation enforcement (CR-001-04)</w:t>
      </w:r>
    </w:p>
    <w:p w14:paraId="7536012F" w14:textId="77777777" w:rsidR="00F311DB" w:rsidRDefault="002044FF">
      <w:r>
        <w:rPr>
          <w:b/>
        </w:rPr>
        <w:t xml:space="preserve">Priority: </w:t>
      </w:r>
      <w:r>
        <w:t>Must</w:t>
      </w:r>
    </w:p>
    <w:p w14:paraId="33D86AC0" w14:textId="77777777" w:rsidR="00F311DB" w:rsidRDefault="002044FF">
      <w:r>
        <w:t>Ensure all visit documentation is captured using structured templates (controlled questions/answers), not primarily free-text.</w:t>
      </w:r>
    </w:p>
    <w:p w14:paraId="10841933" w14:textId="77777777" w:rsidR="00F311DB" w:rsidRDefault="002044FF">
      <w:pPr>
        <w:pStyle w:val="Heading3"/>
      </w:pPr>
      <w:r>
        <w:t>BRD - Business requirements</w:t>
      </w:r>
    </w:p>
    <w:p w14:paraId="36C77E03" w14:textId="77777777" w:rsidR="00F311DB" w:rsidRDefault="002044FF">
      <w:pPr>
        <w:pStyle w:val="ListBullet"/>
      </w:pPr>
      <w:r>
        <w:t>Define required structured sections for each program package.</w:t>
      </w:r>
    </w:p>
    <w:p w14:paraId="1E3A13AE" w14:textId="77777777" w:rsidR="00F311DB" w:rsidRDefault="002044FF">
      <w:pPr>
        <w:pStyle w:val="ListBullet"/>
      </w:pPr>
      <w:r>
        <w:t>Limit free text to optional supplemental notes, not required to complete visit.</w:t>
      </w:r>
    </w:p>
    <w:p w14:paraId="3511C4D7" w14:textId="77777777" w:rsidR="00F311DB" w:rsidRDefault="002044FF">
      <w:pPr>
        <w:pStyle w:val="ListBullet"/>
      </w:pPr>
      <w:r>
        <w:t>Ensure structured capture feeds the progress note generator and coding outputs.</w:t>
      </w:r>
    </w:p>
    <w:p w14:paraId="05B942A7" w14:textId="77777777" w:rsidR="00F311DB" w:rsidRDefault="002044FF">
      <w:pPr>
        <w:pStyle w:val="Heading3"/>
      </w:pPr>
      <w:r>
        <w:t>TRD - Technical requirements</w:t>
      </w:r>
    </w:p>
    <w:p w14:paraId="2F3EAC47" w14:textId="77777777" w:rsidR="00F311DB" w:rsidRDefault="002044FF">
      <w:pPr>
        <w:pStyle w:val="ListBullet"/>
      </w:pPr>
      <w:r>
        <w:t>Implement schema for section templates with question types, response options, and validation rules.</w:t>
      </w:r>
    </w:p>
    <w:p w14:paraId="1263EEB2" w14:textId="77777777" w:rsidR="00F311DB" w:rsidRDefault="002044FF">
      <w:pPr>
        <w:pStyle w:val="ListBullet"/>
      </w:pPr>
      <w:r>
        <w:t>Enforce validation on required questions prior to submit.</w:t>
      </w:r>
    </w:p>
    <w:p w14:paraId="1EC8E068" w14:textId="77777777" w:rsidR="00F311DB" w:rsidRDefault="002044FF">
      <w:pPr>
        <w:pStyle w:val="ListBullet"/>
      </w:pPr>
      <w:r>
        <w:t>Persist structured data to support reporting and exports.</w:t>
      </w:r>
    </w:p>
    <w:p w14:paraId="1B55C309" w14:textId="77777777" w:rsidR="00F311DB" w:rsidRDefault="002044FF">
      <w:pPr>
        <w:pStyle w:val="Heading3"/>
      </w:pPr>
      <w:r>
        <w:t>Acceptance criteria</w:t>
      </w:r>
    </w:p>
    <w:p w14:paraId="4427EE29" w14:textId="77777777" w:rsidR="00F311DB" w:rsidRDefault="002044FF">
      <w:pPr>
        <w:pStyle w:val="ListNumber"/>
      </w:pPr>
      <w:r>
        <w:t>A visit cannot be finalized if required structured sections are incomplete.</w:t>
      </w:r>
    </w:p>
    <w:p w14:paraId="4AE87615" w14:textId="77777777" w:rsidR="00F311DB" w:rsidRDefault="002044FF">
      <w:pPr>
        <w:pStyle w:val="ListNumber"/>
      </w:pPr>
      <w:r>
        <w:t>Structured answers populate the generated progress note consistently.</w:t>
      </w:r>
    </w:p>
    <w:p w14:paraId="5306DFA4" w14:textId="77777777" w:rsidR="00F311DB" w:rsidRDefault="00F311DB"/>
    <w:p w14:paraId="49BE7284" w14:textId="77777777" w:rsidR="00F311DB" w:rsidRDefault="002044FF">
      <w:pPr>
        <w:pStyle w:val="Heading2"/>
      </w:pPr>
      <w:r>
        <w:t>5.5 Structured 'unable to assess' and exception reasons (CR-001-05)</w:t>
      </w:r>
    </w:p>
    <w:p w14:paraId="2A3C06EC" w14:textId="77777777" w:rsidR="00F311DB" w:rsidRDefault="002044FF">
      <w:r>
        <w:rPr>
          <w:b/>
        </w:rPr>
        <w:t xml:space="preserve">Priority: </w:t>
      </w:r>
      <w:r>
        <w:t>Must</w:t>
      </w:r>
    </w:p>
    <w:p w14:paraId="5BE264D3" w14:textId="77777777" w:rsidR="00F311DB" w:rsidRDefault="002044FF">
      <w:r>
        <w:t>Across assessments and care gaps, provide structured states for completed/unable/declined/deferred with reason codes.</w:t>
      </w:r>
    </w:p>
    <w:p w14:paraId="1742CB5F" w14:textId="77777777" w:rsidR="00F311DB" w:rsidRDefault="002044FF">
      <w:pPr>
        <w:pStyle w:val="Heading3"/>
      </w:pPr>
      <w:r>
        <w:t>BRD - Business requirements</w:t>
      </w:r>
    </w:p>
    <w:p w14:paraId="7880B162" w14:textId="77777777" w:rsidR="00F311DB" w:rsidRDefault="002044FF">
      <w:pPr>
        <w:pStyle w:val="ListBullet"/>
      </w:pPr>
      <w:r>
        <w:t>Replace blocking failures with structured exception capture.</w:t>
      </w:r>
    </w:p>
    <w:p w14:paraId="7C21ED71" w14:textId="77777777" w:rsidR="00F311DB" w:rsidRDefault="002044FF">
      <w:pPr>
        <w:pStyle w:val="ListBullet"/>
      </w:pPr>
      <w:r>
        <w:t>Standardize reason code library across modules.</w:t>
      </w:r>
    </w:p>
    <w:p w14:paraId="3C9EF72C" w14:textId="77777777" w:rsidR="00F311DB" w:rsidRDefault="002044FF">
      <w:pPr>
        <w:pStyle w:val="Heading3"/>
      </w:pPr>
      <w:r>
        <w:t>TRD - Technical requirements</w:t>
      </w:r>
    </w:p>
    <w:p w14:paraId="397D14D9" w14:textId="77777777" w:rsidR="00F311DB" w:rsidRDefault="002044FF">
      <w:pPr>
        <w:pStyle w:val="ListBullet"/>
      </w:pPr>
      <w:r>
        <w:t>Implement a shared reason-code service and schema.</w:t>
      </w:r>
    </w:p>
    <w:p w14:paraId="0E9595B6" w14:textId="77777777" w:rsidR="00F311DB" w:rsidRDefault="002044FF">
      <w:pPr>
        <w:pStyle w:val="ListBullet"/>
      </w:pPr>
      <w:r>
        <w:t>Update validation rules to accept exception states in place of completion where permitted.</w:t>
      </w:r>
    </w:p>
    <w:p w14:paraId="1B9D2888" w14:textId="77777777" w:rsidR="00F311DB" w:rsidRDefault="002044FF">
      <w:pPr>
        <w:pStyle w:val="ListBullet"/>
      </w:pPr>
      <w:r>
        <w:t>Expose reason selections in progress note and audit log.</w:t>
      </w:r>
    </w:p>
    <w:p w14:paraId="7728B2D5" w14:textId="77777777" w:rsidR="00F311DB" w:rsidRDefault="002044FF">
      <w:pPr>
        <w:pStyle w:val="Heading3"/>
      </w:pPr>
      <w:r>
        <w:t>Acceptance criteria</w:t>
      </w:r>
    </w:p>
    <w:p w14:paraId="6F6195E1" w14:textId="77777777" w:rsidR="00F311DB" w:rsidRDefault="002044FF">
      <w:pPr>
        <w:pStyle w:val="ListNumber"/>
      </w:pPr>
      <w:r>
        <w:t>Any required assessment item can be marked unable/declined with a structured reason.</w:t>
      </w:r>
    </w:p>
    <w:p w14:paraId="0DBFC65D" w14:textId="77777777" w:rsidR="00F311DB" w:rsidRDefault="002044FF">
      <w:pPr>
        <w:pStyle w:val="ListNumber"/>
      </w:pPr>
      <w:r>
        <w:t>Finalization checks treat valid exception states as complete when allowed by configuration.</w:t>
      </w:r>
    </w:p>
    <w:p w14:paraId="11298760" w14:textId="77777777" w:rsidR="00F311DB" w:rsidRDefault="00F311DB"/>
    <w:p w14:paraId="013B1A16" w14:textId="77777777" w:rsidR="00F311DB" w:rsidRDefault="002044FF">
      <w:pPr>
        <w:pStyle w:val="Heading2"/>
      </w:pPr>
      <w:r>
        <w:t>5.6 NP pre-submit completeness engine (hard stop) (CR-001-06)</w:t>
      </w:r>
    </w:p>
    <w:p w14:paraId="536477E9" w14:textId="77777777" w:rsidR="00F311DB" w:rsidRDefault="002044FF">
      <w:r>
        <w:rPr>
          <w:b/>
        </w:rPr>
        <w:t xml:space="preserve">Priority: </w:t>
      </w:r>
      <w:r>
        <w:t>Must</w:t>
      </w:r>
    </w:p>
    <w:p w14:paraId="50590F25" w14:textId="77777777" w:rsidR="00F311DB" w:rsidRDefault="002044FF">
      <w:r>
        <w:t>Before NP can sign/finalize, run completeness checks for required components by program package and block finalization until resolved.</w:t>
      </w:r>
    </w:p>
    <w:p w14:paraId="03A6DA28" w14:textId="77777777" w:rsidR="00F311DB" w:rsidRDefault="002044FF">
      <w:pPr>
        <w:pStyle w:val="Heading3"/>
      </w:pPr>
      <w:r>
        <w:t>BRD - Business requirements</w:t>
      </w:r>
    </w:p>
    <w:p w14:paraId="330BF099" w14:textId="77777777" w:rsidR="00F311DB" w:rsidRDefault="002044FF">
      <w:pPr>
        <w:pStyle w:val="ListBullet"/>
      </w:pPr>
      <w:r>
        <w:t>Define required components per package and per member context.</w:t>
      </w:r>
    </w:p>
    <w:p w14:paraId="6C19DCAB" w14:textId="77777777" w:rsidR="00F311DB" w:rsidRDefault="002044FF">
      <w:pPr>
        <w:pStyle w:val="ListBullet"/>
      </w:pPr>
      <w:r>
        <w:t>Provide clear remediation guidance and deep links to incomplete sections.</w:t>
      </w:r>
    </w:p>
    <w:p w14:paraId="37338A14" w14:textId="77777777" w:rsidR="00F311DB" w:rsidRDefault="002044FF">
      <w:pPr>
        <w:pStyle w:val="ListBullet"/>
      </w:pPr>
      <w:r>
        <w:t>Allow completion via structured exceptions where applicable.</w:t>
      </w:r>
    </w:p>
    <w:p w14:paraId="4F44E1C7" w14:textId="77777777" w:rsidR="00F311DB" w:rsidRDefault="002044FF">
      <w:pPr>
        <w:pStyle w:val="Heading3"/>
      </w:pPr>
      <w:r>
        <w:t>TRD - Technical requirements</w:t>
      </w:r>
    </w:p>
    <w:p w14:paraId="20967832" w14:textId="77777777" w:rsidR="00F311DB" w:rsidRDefault="002044FF">
      <w:pPr>
        <w:pStyle w:val="ListBullet"/>
      </w:pPr>
      <w:r>
        <w:t>Implement rule engine for completeness checks with per-package configuration.</w:t>
      </w:r>
    </w:p>
    <w:p w14:paraId="478DD507" w14:textId="77777777" w:rsidR="00F311DB" w:rsidRDefault="002044FF">
      <w:pPr>
        <w:pStyle w:val="ListBullet"/>
      </w:pPr>
      <w:r>
        <w:t>Generate a completeness report object stored with the encounter.</w:t>
      </w:r>
    </w:p>
    <w:p w14:paraId="27325698" w14:textId="77777777" w:rsidR="00F311DB" w:rsidRDefault="002044FF">
      <w:pPr>
        <w:pStyle w:val="ListBullet"/>
      </w:pPr>
      <w:r>
        <w:t>UI: Review and Finalize screen with issues list and navigation.</w:t>
      </w:r>
    </w:p>
    <w:p w14:paraId="5130D205" w14:textId="77777777" w:rsidR="00F311DB" w:rsidRDefault="002044FF">
      <w:pPr>
        <w:pStyle w:val="Heading3"/>
      </w:pPr>
      <w:r>
        <w:t>Acceptance criteria</w:t>
      </w:r>
    </w:p>
    <w:p w14:paraId="58F5EA9F" w14:textId="77777777" w:rsidR="00F311DB" w:rsidRDefault="002044FF">
      <w:pPr>
        <w:pStyle w:val="ListNumber"/>
      </w:pPr>
      <w:r>
        <w:t>Attempting to finalize with missing required items shows a blocking list of issues.</w:t>
      </w:r>
    </w:p>
    <w:p w14:paraId="6D36C9AC" w14:textId="77777777" w:rsidR="00F311DB" w:rsidRDefault="002044FF">
      <w:pPr>
        <w:pStyle w:val="ListNumber"/>
      </w:pPr>
      <w:r>
        <w:t>After resolving issues or applying allowed exceptions, finalize succeeds and report is stored.</w:t>
      </w:r>
    </w:p>
    <w:p w14:paraId="69E3CB9C" w14:textId="77777777" w:rsidR="00F311DB" w:rsidRDefault="00F311DB"/>
    <w:p w14:paraId="630710E3" w14:textId="77777777" w:rsidR="00F311DB" w:rsidRDefault="002044FF">
      <w:pPr>
        <w:pStyle w:val="Heading2"/>
      </w:pPr>
      <w:r>
        <w:t>5.7 Supervisor sign-off with automated adjudication summary (CR-001-07)</w:t>
      </w:r>
    </w:p>
    <w:p w14:paraId="211FBFEA" w14:textId="77777777" w:rsidR="00F311DB" w:rsidRDefault="002044FF">
      <w:r>
        <w:rPr>
          <w:b/>
        </w:rPr>
        <w:t xml:space="preserve">Priority: </w:t>
      </w:r>
      <w:r>
        <w:t>Must</w:t>
      </w:r>
    </w:p>
    <w:p w14:paraId="5A12399D" w14:textId="77777777" w:rsidR="00F311DB" w:rsidRDefault="002044FF">
      <w:r>
        <w:t>Implement supervisor review that prioritizes a summary scorecard of completeness, quality flags, and required attention items; supervisor must sign off.</w:t>
      </w:r>
    </w:p>
    <w:p w14:paraId="0839326D" w14:textId="77777777" w:rsidR="00F311DB" w:rsidRDefault="002044FF">
      <w:pPr>
        <w:pStyle w:val="Heading3"/>
      </w:pPr>
      <w:r>
        <w:t>BRD - Business requirements</w:t>
      </w:r>
    </w:p>
    <w:p w14:paraId="155032C7" w14:textId="77777777" w:rsidR="00F311DB" w:rsidRDefault="002044FF">
      <w:pPr>
        <w:pStyle w:val="ListBullet"/>
      </w:pPr>
      <w:r>
        <w:t>Supervisor workflow requires licensed reviewer sign-off before submission to plan.</w:t>
      </w:r>
    </w:p>
    <w:p w14:paraId="40B8B217" w14:textId="77777777" w:rsidR="00F311DB" w:rsidRDefault="002044FF">
      <w:pPr>
        <w:pStyle w:val="ListBullet"/>
      </w:pPr>
      <w:r>
        <w:t>Supervisor view surfaces what is missing, what is flagged, and what is supported.</w:t>
      </w:r>
    </w:p>
    <w:p w14:paraId="0895063C" w14:textId="77777777" w:rsidR="00F311DB" w:rsidRDefault="002044FF">
      <w:pPr>
        <w:pStyle w:val="Heading3"/>
      </w:pPr>
      <w:r>
        <w:t>TRD - Technical requirements</w:t>
      </w:r>
    </w:p>
    <w:p w14:paraId="581CD229" w14:textId="77777777" w:rsidR="00F311DB" w:rsidRDefault="002044FF">
      <w:pPr>
        <w:pStyle w:val="ListBullet"/>
      </w:pPr>
      <w:r>
        <w:t>Create reviewer queue with encounter status transitions (Pending Review, Returned, Approved).</w:t>
      </w:r>
    </w:p>
    <w:p w14:paraId="64B748BB" w14:textId="77777777" w:rsidR="00F311DB" w:rsidRDefault="002044FF">
      <w:pPr>
        <w:pStyle w:val="ListBullet"/>
      </w:pPr>
      <w:r>
        <w:t>Generate adjudication summary from completeness + diagnosis support checks.</w:t>
      </w:r>
    </w:p>
    <w:p w14:paraId="666E25F7" w14:textId="77777777" w:rsidR="00F311DB" w:rsidRDefault="002044FF">
      <w:pPr>
        <w:pStyle w:val="ListBullet"/>
      </w:pPr>
      <w:r>
        <w:t>Support e-signature or attestation with timestamp and actor.</w:t>
      </w:r>
    </w:p>
    <w:p w14:paraId="2AB3747C" w14:textId="77777777" w:rsidR="00F311DB" w:rsidRDefault="002044FF">
      <w:pPr>
        <w:pStyle w:val="Heading3"/>
      </w:pPr>
      <w:r>
        <w:t>Acceptance criteria</w:t>
      </w:r>
    </w:p>
    <w:p w14:paraId="41888746" w14:textId="77777777" w:rsidR="00F311DB" w:rsidRDefault="002044FF">
      <w:pPr>
        <w:pStyle w:val="ListNumber"/>
      </w:pPr>
      <w:r>
        <w:t>Supervisor can approve or return with structured reasons.</w:t>
      </w:r>
    </w:p>
    <w:p w14:paraId="2DBA542F" w14:textId="77777777" w:rsidR="00F311DB" w:rsidRDefault="002044FF">
      <w:pPr>
        <w:pStyle w:val="ListNumber"/>
      </w:pPr>
      <w:r>
        <w:t>Approval creates immutable sign-off record and locks encounter for changes except via controlled re-open flow.</w:t>
      </w:r>
    </w:p>
    <w:p w14:paraId="603C5B0D" w14:textId="77777777" w:rsidR="00F311DB" w:rsidRDefault="00F311DB"/>
    <w:p w14:paraId="067DE29C" w14:textId="77777777" w:rsidR="00F311DB" w:rsidRDefault="002044FF">
      <w:pPr>
        <w:pStyle w:val="Heading2"/>
      </w:pPr>
      <w:r>
        <w:lastRenderedPageBreak/>
        <w:t>5.8 Diagnosis support validation rules (50-100 initial set) (CR-001-08)</w:t>
      </w:r>
    </w:p>
    <w:p w14:paraId="266B28D4" w14:textId="77777777" w:rsidR="00F311DB" w:rsidRDefault="002044FF">
      <w:r>
        <w:rPr>
          <w:b/>
        </w:rPr>
        <w:t xml:space="preserve">Priority: </w:t>
      </w:r>
      <w:r>
        <w:t>Must</w:t>
      </w:r>
    </w:p>
    <w:p w14:paraId="780A22A8" w14:textId="77777777" w:rsidR="00F311DB" w:rsidRDefault="002044FF">
      <w:r>
        <w:t>Implement validation to ensure documentation supports billed/recorded diagnoses; provide actionable missing-evidence guidance.</w:t>
      </w:r>
    </w:p>
    <w:p w14:paraId="37E07879" w14:textId="77777777" w:rsidR="00F311DB" w:rsidRDefault="002044FF">
      <w:pPr>
        <w:pStyle w:val="Heading3"/>
      </w:pPr>
      <w:r>
        <w:t>BRD - Business requirements</w:t>
      </w:r>
    </w:p>
    <w:p w14:paraId="397A9419" w14:textId="77777777" w:rsidR="00F311DB" w:rsidRDefault="002044FF">
      <w:pPr>
        <w:pStyle w:val="ListBullet"/>
      </w:pPr>
      <w:r>
        <w:t>Maintain a configurable ruleset mapping diagnoses to required evidence elements (ROS, PE, assessment results, etc.).</w:t>
      </w:r>
    </w:p>
    <w:p w14:paraId="2E904A44" w14:textId="77777777" w:rsidR="00F311DB" w:rsidRDefault="002044FF">
      <w:pPr>
        <w:pStyle w:val="ListBullet"/>
      </w:pPr>
      <w:r>
        <w:t>Expose supported/not supported/needs evidence outcomes to NP and supervisor.</w:t>
      </w:r>
    </w:p>
    <w:p w14:paraId="707DDB9B" w14:textId="77777777" w:rsidR="00F311DB" w:rsidRDefault="002044FF">
      <w:pPr>
        <w:pStyle w:val="Heading3"/>
      </w:pPr>
      <w:r>
        <w:t>TRD - Technical requirements</w:t>
      </w:r>
    </w:p>
    <w:p w14:paraId="275EBF66" w14:textId="77777777" w:rsidR="00F311DB" w:rsidRDefault="002044FF">
      <w:pPr>
        <w:pStyle w:val="ListBullet"/>
      </w:pPr>
      <w:r>
        <w:t>Create rule definitions per diagnosis (ICD mapping) and evidence checks tied to structured sections.</w:t>
      </w:r>
    </w:p>
    <w:p w14:paraId="78E169B8" w14:textId="77777777" w:rsidR="00F311DB" w:rsidRDefault="002044FF">
      <w:pPr>
        <w:pStyle w:val="ListBullet"/>
      </w:pPr>
      <w:r>
        <w:t>Run validation on finalize and on supervisor review.</w:t>
      </w:r>
    </w:p>
    <w:p w14:paraId="7AA1A47D" w14:textId="77777777" w:rsidR="00F311DB" w:rsidRDefault="002044FF">
      <w:pPr>
        <w:pStyle w:val="ListBullet"/>
      </w:pPr>
      <w:r>
        <w:t>Persist results with audit trail and include in summary report.</w:t>
      </w:r>
    </w:p>
    <w:p w14:paraId="263037F0" w14:textId="77777777" w:rsidR="00F311DB" w:rsidRDefault="002044FF">
      <w:pPr>
        <w:pStyle w:val="Heading3"/>
      </w:pPr>
      <w:r>
        <w:t>Acceptance criteria</w:t>
      </w:r>
    </w:p>
    <w:p w14:paraId="22DEB4A7" w14:textId="77777777" w:rsidR="00F311DB" w:rsidRDefault="002044FF">
      <w:pPr>
        <w:pStyle w:val="ListNumber"/>
      </w:pPr>
      <w:r>
        <w:t>For a diagnosis in scope, app identifies whether evidence requirements are satisfied and lists missing items.</w:t>
      </w:r>
    </w:p>
    <w:p w14:paraId="54C52290" w14:textId="77777777" w:rsidR="00F311DB" w:rsidRDefault="002044FF">
      <w:pPr>
        <w:pStyle w:val="ListNumber"/>
      </w:pPr>
      <w:r>
        <w:t>Results are visible on finalize and supervisor screens and stored with encounter.</w:t>
      </w:r>
    </w:p>
    <w:p w14:paraId="29CBDB7C" w14:textId="77777777" w:rsidR="00F311DB" w:rsidRDefault="00F311DB"/>
    <w:p w14:paraId="0CAFF07A" w14:textId="77777777" w:rsidR="00F311DB" w:rsidRDefault="002044FF">
      <w:pPr>
        <w:pStyle w:val="Heading2"/>
      </w:pPr>
      <w:r>
        <w:t>5.9 Fix PRAPARE or assessment incompletion blocking storage (CR-001-09)</w:t>
      </w:r>
    </w:p>
    <w:p w14:paraId="54A93649" w14:textId="77777777" w:rsidR="00F311DB" w:rsidRDefault="002044FF">
      <w:r>
        <w:rPr>
          <w:b/>
        </w:rPr>
        <w:t xml:space="preserve">Priority: </w:t>
      </w:r>
      <w:r>
        <w:t>Must</w:t>
      </w:r>
    </w:p>
    <w:p w14:paraId="7A9470AC" w14:textId="77777777" w:rsidR="00F311DB" w:rsidRDefault="002044FF">
      <w:r>
        <w:t>Ensure incomplete PRAPARE or similar assessments cannot cause technical blocking of store/submit; route to structured exception states.</w:t>
      </w:r>
    </w:p>
    <w:p w14:paraId="2BB374BD" w14:textId="77777777" w:rsidR="00F311DB" w:rsidRDefault="002044FF">
      <w:pPr>
        <w:pStyle w:val="Heading3"/>
      </w:pPr>
      <w:r>
        <w:t>BRD - Business requirements</w:t>
      </w:r>
    </w:p>
    <w:p w14:paraId="1E92530D" w14:textId="77777777" w:rsidR="00F311DB" w:rsidRDefault="002044FF">
      <w:pPr>
        <w:pStyle w:val="ListBullet"/>
      </w:pPr>
      <w:r>
        <w:t>Clinical incompleteness must not be treated as a technical failure.</w:t>
      </w:r>
    </w:p>
    <w:p w14:paraId="6E88CBC6" w14:textId="77777777" w:rsidR="00F311DB" w:rsidRDefault="002044FF">
      <w:pPr>
        <w:pStyle w:val="ListBullet"/>
      </w:pPr>
      <w:r>
        <w:t>Users can save progress even when incomplete.</w:t>
      </w:r>
    </w:p>
    <w:p w14:paraId="10FE51A9" w14:textId="77777777" w:rsidR="00F311DB" w:rsidRDefault="002044FF">
      <w:pPr>
        <w:pStyle w:val="Heading3"/>
      </w:pPr>
      <w:r>
        <w:t>TRD - Technical requirements</w:t>
      </w:r>
    </w:p>
    <w:p w14:paraId="078F7513" w14:textId="77777777" w:rsidR="00F311DB" w:rsidRDefault="002044FF">
      <w:pPr>
        <w:pStyle w:val="ListBullet"/>
      </w:pPr>
      <w:r>
        <w:t>Decouple persistence from validation: allow save drafts; enforce validation only at finalize.</w:t>
      </w:r>
    </w:p>
    <w:p w14:paraId="258B019E" w14:textId="77777777" w:rsidR="00F311DB" w:rsidRDefault="002044FF">
      <w:pPr>
        <w:pStyle w:val="ListBullet"/>
      </w:pPr>
      <w:r>
        <w:t>Add robust error handling and user messaging for actual technical failures.</w:t>
      </w:r>
    </w:p>
    <w:p w14:paraId="60C9C836" w14:textId="77777777" w:rsidR="00F311DB" w:rsidRDefault="002044FF">
      <w:pPr>
        <w:pStyle w:val="ListBullet"/>
      </w:pPr>
      <w:r>
        <w:t>Add automated tests for incomplete assessment scenarios.</w:t>
      </w:r>
    </w:p>
    <w:p w14:paraId="3812BA33" w14:textId="77777777" w:rsidR="00F311DB" w:rsidRDefault="002044FF">
      <w:pPr>
        <w:pStyle w:val="Heading3"/>
      </w:pPr>
      <w:r>
        <w:t>Acceptance criteria</w:t>
      </w:r>
    </w:p>
    <w:p w14:paraId="417E16A9" w14:textId="77777777" w:rsidR="00F311DB" w:rsidRDefault="002044FF">
      <w:pPr>
        <w:pStyle w:val="ListNumber"/>
      </w:pPr>
      <w:r>
        <w:t>A user can save and resume an encounter with incomplete assessments.</w:t>
      </w:r>
    </w:p>
    <w:p w14:paraId="1D382CF6" w14:textId="77777777" w:rsidR="00F311DB" w:rsidRDefault="002044FF">
      <w:pPr>
        <w:pStyle w:val="ListNumber"/>
      </w:pPr>
      <w:r>
        <w:t>Finalization is blocked only by completeness rules, not by storage errors.</w:t>
      </w:r>
    </w:p>
    <w:p w14:paraId="0F218B7F" w14:textId="77777777" w:rsidR="00F311DB" w:rsidRDefault="00F311DB"/>
    <w:p w14:paraId="14F14E79" w14:textId="77777777" w:rsidR="00F311DB" w:rsidRDefault="002044FF">
      <w:pPr>
        <w:pStyle w:val="Heading2"/>
      </w:pPr>
      <w:r>
        <w:t>5.10 AI/LLM endpoint configuration (OpenAI, Anthropic, Azure OpenAI) (CR-001-10)</w:t>
      </w:r>
    </w:p>
    <w:p w14:paraId="085C2870" w14:textId="77777777" w:rsidR="00F311DB" w:rsidRDefault="002044FF">
      <w:r>
        <w:rPr>
          <w:b/>
        </w:rPr>
        <w:t xml:space="preserve">Priority: </w:t>
      </w:r>
      <w:r>
        <w:t>Must</w:t>
      </w:r>
    </w:p>
    <w:p w14:paraId="5288182B" w14:textId="77777777" w:rsidR="00F311DB" w:rsidRDefault="002044FF">
      <w:r>
        <w:lastRenderedPageBreak/>
        <w:t>Add configurable AI provider setup to support OpenAI, Anthropic, and Azure OpenAI endpoints for transcription post-processing, extraction, and summarization features.</w:t>
      </w:r>
    </w:p>
    <w:p w14:paraId="4A140E66" w14:textId="77777777" w:rsidR="00F311DB" w:rsidRDefault="002044FF">
      <w:pPr>
        <w:pStyle w:val="Heading3"/>
      </w:pPr>
      <w:r>
        <w:t>BRD - Business requirements</w:t>
      </w:r>
    </w:p>
    <w:p w14:paraId="7E7944A7" w14:textId="77777777" w:rsidR="00F311DB" w:rsidRDefault="002044FF">
      <w:pPr>
        <w:pStyle w:val="ListBullet"/>
      </w:pPr>
      <w:r>
        <w:t>Support selection of AI provider per environment and optionally per client/tenant.</w:t>
      </w:r>
    </w:p>
    <w:p w14:paraId="0D4BC690" w14:textId="77777777" w:rsidR="00F311DB" w:rsidRDefault="002044FF">
      <w:pPr>
        <w:pStyle w:val="ListBullet"/>
      </w:pPr>
      <w:r>
        <w:t>Support secure management of API keys and endpoint configuration.</w:t>
      </w:r>
    </w:p>
    <w:p w14:paraId="2F0D3A96" w14:textId="77777777" w:rsidR="00F311DB" w:rsidRDefault="002044FF">
      <w:pPr>
        <w:pStyle w:val="ListBullet"/>
      </w:pPr>
      <w:r>
        <w:t>Ensure AI usage is auditable and configurable to meet client compliance requirements.</w:t>
      </w:r>
    </w:p>
    <w:p w14:paraId="298D4FC8" w14:textId="77777777" w:rsidR="00F311DB" w:rsidRDefault="002044FF">
      <w:pPr>
        <w:pStyle w:val="Heading3"/>
      </w:pPr>
      <w:r>
        <w:t>TRD - Technical requirements</w:t>
      </w:r>
    </w:p>
    <w:p w14:paraId="2D3A637B" w14:textId="77777777" w:rsidR="00F311DB" w:rsidRDefault="002044FF">
      <w:pPr>
        <w:pStyle w:val="ListBullet"/>
      </w:pPr>
      <w:r>
        <w:t>Configuration model supports: provider type, base URL/endpoint, deployment/model name, API version (Azure), and auth secret reference.</w:t>
      </w:r>
    </w:p>
    <w:p w14:paraId="34072586" w14:textId="77777777" w:rsidR="00F311DB" w:rsidRDefault="002044FF">
      <w:pPr>
        <w:pStyle w:val="ListBullet"/>
      </w:pPr>
      <w:r>
        <w:t>Secrets stored in a secure secret store; never persisted in plaintext in the application database.</w:t>
      </w:r>
    </w:p>
    <w:p w14:paraId="1137563B" w14:textId="77777777" w:rsidR="00F311DB" w:rsidRDefault="002044FF">
      <w:pPr>
        <w:pStyle w:val="ListBullet"/>
      </w:pPr>
      <w:r>
        <w:t>Implement provider abstraction layer with consistent request/response schema and retry/backoff policies.</w:t>
      </w:r>
    </w:p>
    <w:p w14:paraId="12F3D307" w14:textId="77777777" w:rsidR="00F311DB" w:rsidRDefault="002044FF">
      <w:pPr>
        <w:pStyle w:val="ListBullet"/>
      </w:pPr>
      <w:r>
        <w:t>Add feature flags to enable/disable AI features by tenant and by workflow stage.</w:t>
      </w:r>
    </w:p>
    <w:p w14:paraId="2EF372DC" w14:textId="77777777" w:rsidR="00F311DB" w:rsidRDefault="002044FF">
      <w:pPr>
        <w:pStyle w:val="ListBullet"/>
      </w:pPr>
      <w:r>
        <w:t>Add logging and tracing that captures prompts/outputs in a redacted or tokenized manner per compliance policy.</w:t>
      </w:r>
    </w:p>
    <w:p w14:paraId="4C8A280E" w14:textId="77777777" w:rsidR="00F311DB" w:rsidRDefault="002044FF">
      <w:pPr>
        <w:pStyle w:val="Heading3"/>
      </w:pPr>
      <w:r>
        <w:t>Acceptance criteria</w:t>
      </w:r>
    </w:p>
    <w:p w14:paraId="6B2F7B86" w14:textId="77777777" w:rsidR="00F311DB" w:rsidRDefault="002044FF">
      <w:pPr>
        <w:pStyle w:val="ListNumber"/>
      </w:pPr>
      <w:r>
        <w:t>Admin can configure provider endpoints for OpenAI, Anthropic, and Azure OpenAI without code changes.</w:t>
      </w:r>
    </w:p>
    <w:p w14:paraId="17A2A6BD" w14:textId="77777777" w:rsidR="00F311DB" w:rsidRDefault="002044FF">
      <w:pPr>
        <w:pStyle w:val="ListNumber"/>
      </w:pPr>
      <w:r>
        <w:t>Switching providers does not break workflows; system fails gracefully with clear error messaging and fallbacks.</w:t>
      </w:r>
    </w:p>
    <w:p w14:paraId="55E3593B" w14:textId="77777777" w:rsidR="00F311DB" w:rsidRDefault="002044FF">
      <w:pPr>
        <w:pStyle w:val="ListNumber"/>
      </w:pPr>
      <w:r>
        <w:t>AI calls are logged with correlation IDs and do not expose secrets.</w:t>
      </w:r>
    </w:p>
    <w:p w14:paraId="0DE30B99" w14:textId="77777777" w:rsidR="00F311DB" w:rsidRDefault="00F311DB"/>
    <w:p w14:paraId="5A4093EB" w14:textId="77777777" w:rsidR="00F311DB" w:rsidRDefault="002044FF">
      <w:pPr>
        <w:pStyle w:val="Heading2"/>
      </w:pPr>
      <w:r>
        <w:t>5.11 Clinical voice capture with transcript review and auto-population of structured fields (CR-001-11)</w:t>
      </w:r>
    </w:p>
    <w:p w14:paraId="7A778612" w14:textId="77777777" w:rsidR="00F311DB" w:rsidRDefault="002044FF">
      <w:r>
        <w:rPr>
          <w:b/>
        </w:rPr>
        <w:t xml:space="preserve">Priority: </w:t>
      </w:r>
      <w:r>
        <w:t>Must</w:t>
      </w:r>
    </w:p>
    <w:p w14:paraId="565F495D" w14:textId="77777777" w:rsidR="00F311DB" w:rsidRDefault="002044FF">
      <w:r>
        <w:t>Add a clinical voice capture feature that records audio, produces a transcript, stores both, and uses AI extraction to auto-populate structured assessments and discrete fields (e.g., vitals, ROS, screening responses) for NP review and validation to reduce manual data entry.</w:t>
      </w:r>
    </w:p>
    <w:p w14:paraId="208E531F" w14:textId="77777777" w:rsidR="00F311DB" w:rsidRDefault="002044FF">
      <w:pPr>
        <w:pStyle w:val="Heading3"/>
      </w:pPr>
      <w:r>
        <w:t>BRD - Business requirements</w:t>
      </w:r>
    </w:p>
    <w:p w14:paraId="0F179A0A" w14:textId="77777777" w:rsidR="00F311DB" w:rsidRDefault="002044FF">
      <w:pPr>
        <w:pStyle w:val="ListBullet"/>
      </w:pPr>
      <w:r>
        <w:t>Enable clinician to start/stop recording during the visit, with patient consent and NOPP gates honored.</w:t>
      </w:r>
    </w:p>
    <w:p w14:paraId="177D39F1" w14:textId="77777777" w:rsidR="00F311DB" w:rsidRDefault="002044FF">
      <w:pPr>
        <w:pStyle w:val="ListBullet"/>
      </w:pPr>
      <w:r>
        <w:t>Provide an in-app transcript review experience with the ability to correct key extracted values.</w:t>
      </w:r>
    </w:p>
    <w:p w14:paraId="3A2490E4" w14:textId="77777777" w:rsidR="00F311DB" w:rsidRDefault="002044FF">
      <w:pPr>
        <w:pStyle w:val="ListBullet"/>
      </w:pPr>
      <w:r>
        <w:t>Auto-populate specific structured sections (vitals, assessments, ROS, PE prompts) from voice capture, then require NP validation before finalization.</w:t>
      </w:r>
    </w:p>
    <w:p w14:paraId="27D75977" w14:textId="77777777" w:rsidR="00F311DB" w:rsidRDefault="002044FF">
      <w:pPr>
        <w:pStyle w:val="ListBullet"/>
      </w:pPr>
      <w:r>
        <w:t>Store audio and transcript as part of the encounter record with appropriate retention and access controls.</w:t>
      </w:r>
    </w:p>
    <w:p w14:paraId="0B8FED85" w14:textId="77777777" w:rsidR="00F311DB" w:rsidRDefault="002044FF">
      <w:pPr>
        <w:pStyle w:val="Heading3"/>
      </w:pPr>
      <w:r>
        <w:lastRenderedPageBreak/>
        <w:t>TRD - Technical requirements</w:t>
      </w:r>
    </w:p>
    <w:p w14:paraId="2B97BF24" w14:textId="77777777" w:rsidR="00F311DB" w:rsidRDefault="002044FF">
      <w:pPr>
        <w:pStyle w:val="ListBullet"/>
      </w:pPr>
      <w:r>
        <w:t>Capture audio stream and store as an encrypted blob/object in approved storage; persist metadata (duration, timestamps, actor).</w:t>
      </w:r>
    </w:p>
    <w:p w14:paraId="778C87EA" w14:textId="77777777" w:rsidR="00F311DB" w:rsidRDefault="002044FF">
      <w:pPr>
        <w:pStyle w:val="ListBullet"/>
      </w:pPr>
      <w:r>
        <w:t>Generate transcript using configured provider; store transcript text with version history when edited.</w:t>
      </w:r>
    </w:p>
    <w:p w14:paraId="654712EB" w14:textId="77777777" w:rsidR="00F311DB" w:rsidRDefault="002044FF">
      <w:pPr>
        <w:pStyle w:val="ListBullet"/>
      </w:pPr>
      <w:r>
        <w:t>Run extraction pipeline to map transcript to structured fields via templates and schema: field confidence scores, source offsets, and evidence links.</w:t>
      </w:r>
    </w:p>
    <w:p w14:paraId="72ADA566" w14:textId="77777777" w:rsidR="00F311DB" w:rsidRDefault="002044FF">
      <w:pPr>
        <w:pStyle w:val="ListBullet"/>
      </w:pPr>
      <w:r>
        <w:t>UI: side-by-side view (transcript + extracted fields) with accept/reject per field and bulk accept controls.</w:t>
      </w:r>
    </w:p>
    <w:p w14:paraId="0AAF26B4" w14:textId="77777777" w:rsidR="00F311DB" w:rsidRDefault="002044FF">
      <w:pPr>
        <w:pStyle w:val="ListBullet"/>
      </w:pPr>
      <w:r>
        <w:t>Persist extracted values only after clinician acceptance; maintain provenance linking each field to transcript snippet and confidence score.</w:t>
      </w:r>
    </w:p>
    <w:p w14:paraId="7C6C898D" w14:textId="77777777" w:rsidR="00F311DB" w:rsidRDefault="002044FF">
      <w:pPr>
        <w:pStyle w:val="ListBullet"/>
      </w:pPr>
      <w:r>
        <w:t>Add safeguards: do not overwrite clinician-entered values without explicit confirmation; conflict resolution workflow.</w:t>
      </w:r>
    </w:p>
    <w:p w14:paraId="6AE5CEF8" w14:textId="77777777" w:rsidR="00F311DB" w:rsidRDefault="002044FF">
      <w:pPr>
        <w:pStyle w:val="ListBullet"/>
      </w:pPr>
      <w:r>
        <w:t>Add tests for extraction accuracy thresholds and error handling.</w:t>
      </w:r>
    </w:p>
    <w:p w14:paraId="0D41FDE7" w14:textId="77777777" w:rsidR="00F311DB" w:rsidRDefault="002044FF">
      <w:pPr>
        <w:pStyle w:val="Heading3"/>
      </w:pPr>
      <w:r>
        <w:t>Acceptance criteria</w:t>
      </w:r>
    </w:p>
    <w:p w14:paraId="37B6397F" w14:textId="77777777" w:rsidR="00F311DB" w:rsidRDefault="002044FF">
      <w:pPr>
        <w:pStyle w:val="ListNumber"/>
      </w:pPr>
      <w:r>
        <w:t>With consent granted, clinician can record and generate a transcript stored with the encounter.</w:t>
      </w:r>
    </w:p>
    <w:p w14:paraId="64C887EA" w14:textId="77777777" w:rsidR="00F311DB" w:rsidRDefault="002044FF">
      <w:pPr>
        <w:pStyle w:val="ListNumber"/>
      </w:pPr>
      <w:r>
        <w:t>System proposes structured field values with confidence and traceability to transcript snippets.</w:t>
      </w:r>
    </w:p>
    <w:p w14:paraId="7C13007C" w14:textId="77777777" w:rsidR="00F311DB" w:rsidRDefault="002044FF">
      <w:pPr>
        <w:pStyle w:val="ListNumber"/>
      </w:pPr>
      <w:r>
        <w:t>NP can accept, edit, or reject each proposed value; only accepted values persist into the structured record and progress note.</w:t>
      </w:r>
    </w:p>
    <w:p w14:paraId="00068525" w14:textId="77777777" w:rsidR="00F311DB" w:rsidRDefault="002044FF">
      <w:pPr>
        <w:pStyle w:val="ListNumber"/>
      </w:pPr>
      <w:r>
        <w:t>Finalization checks confirm all required fields are either completed via validation or exceptioned with reason codes.</w:t>
      </w:r>
    </w:p>
    <w:p w14:paraId="152E85BB" w14:textId="77777777" w:rsidR="00F311DB" w:rsidRDefault="00F311DB"/>
    <w:p w14:paraId="34CD0DA2" w14:textId="77777777" w:rsidR="00F311DB" w:rsidRDefault="002044FF">
      <w:pPr>
        <w:pStyle w:val="Heading2"/>
      </w:pPr>
      <w:r>
        <w:t>5.12 Configurable vitals-based point of care guidance rules engine (CR-001-12)</w:t>
      </w:r>
    </w:p>
    <w:p w14:paraId="3990D7E9" w14:textId="77777777" w:rsidR="00F311DB" w:rsidRDefault="002044FF">
      <w:r>
        <w:rPr>
          <w:b/>
        </w:rPr>
        <w:t xml:space="preserve">Priority: </w:t>
      </w:r>
      <w:r>
        <w:t>Should</w:t>
      </w:r>
    </w:p>
    <w:p w14:paraId="04B7E808" w14:textId="77777777" w:rsidR="00F311DB" w:rsidRDefault="002044FF">
      <w:r>
        <w:t>Expand from basic BP/O2 alerts to a configurable rules engine with severity and recommended actions tied to documentation prompts.</w:t>
      </w:r>
    </w:p>
    <w:p w14:paraId="1E4D1AFA" w14:textId="77777777" w:rsidR="00F311DB" w:rsidRDefault="002044FF">
      <w:pPr>
        <w:pStyle w:val="Heading3"/>
      </w:pPr>
      <w:r>
        <w:t>BRD - Business requirements</w:t>
      </w:r>
    </w:p>
    <w:p w14:paraId="0F10B8C6" w14:textId="77777777" w:rsidR="00F311DB" w:rsidRDefault="002044FF">
      <w:pPr>
        <w:pStyle w:val="ListBullet"/>
      </w:pPr>
      <w:r>
        <w:t>Support thresholds per program and member context.</w:t>
      </w:r>
    </w:p>
    <w:p w14:paraId="0F8D3024" w14:textId="77777777" w:rsidR="00F311DB" w:rsidRDefault="002044FF">
      <w:pPr>
        <w:pStyle w:val="ListBullet"/>
      </w:pPr>
      <w:r>
        <w:t>Provide recommended actions and documentation prompts.</w:t>
      </w:r>
    </w:p>
    <w:p w14:paraId="367C8F00" w14:textId="77777777" w:rsidR="00F311DB" w:rsidRDefault="002044FF">
      <w:pPr>
        <w:pStyle w:val="Heading3"/>
      </w:pPr>
      <w:r>
        <w:t>TRD - Technical requirements</w:t>
      </w:r>
    </w:p>
    <w:p w14:paraId="6386B622" w14:textId="77777777" w:rsidR="00F311DB" w:rsidRDefault="002044FF">
      <w:pPr>
        <w:pStyle w:val="ListBullet"/>
      </w:pPr>
      <w:r>
        <w:t>Implement rule configuration (thresholds, conditions, severity, actions).</w:t>
      </w:r>
    </w:p>
    <w:p w14:paraId="42062CF7" w14:textId="77777777" w:rsidR="00F311DB" w:rsidRDefault="002044FF">
      <w:pPr>
        <w:pStyle w:val="ListBullet"/>
      </w:pPr>
      <w:r>
        <w:t>UI: alert panel with action links; logging of dismiss/acknowledge.</w:t>
      </w:r>
    </w:p>
    <w:p w14:paraId="01F7C7D1" w14:textId="77777777" w:rsidR="00F311DB" w:rsidRDefault="002044FF">
      <w:pPr>
        <w:pStyle w:val="ListBullet"/>
      </w:pPr>
      <w:r>
        <w:t>Persist triggered alerts and actions taken.</w:t>
      </w:r>
    </w:p>
    <w:p w14:paraId="19B9465D" w14:textId="77777777" w:rsidR="00F311DB" w:rsidRDefault="002044FF">
      <w:pPr>
        <w:pStyle w:val="Heading3"/>
      </w:pPr>
      <w:r>
        <w:t>Acceptance criteria</w:t>
      </w:r>
    </w:p>
    <w:p w14:paraId="73CD226B" w14:textId="77777777" w:rsidR="00F311DB" w:rsidRDefault="002044FF">
      <w:pPr>
        <w:pStyle w:val="ListNumber"/>
      </w:pPr>
      <w:r>
        <w:t>When a rule triggers, clinician sees alert with recommended action and can document resolution.</w:t>
      </w:r>
    </w:p>
    <w:p w14:paraId="1FAE6267" w14:textId="77777777" w:rsidR="00F311DB" w:rsidRDefault="002044FF">
      <w:pPr>
        <w:pStyle w:val="ListNumber"/>
      </w:pPr>
      <w:r>
        <w:t>Triggered alerts are stored and appear in summary/audit.</w:t>
      </w:r>
    </w:p>
    <w:p w14:paraId="0001C2E4" w14:textId="77777777" w:rsidR="00F311DB" w:rsidRDefault="00F311DB"/>
    <w:p w14:paraId="5E9E6484" w14:textId="77777777" w:rsidR="00F311DB" w:rsidRDefault="002044FF">
      <w:pPr>
        <w:pStyle w:val="Heading2"/>
      </w:pPr>
      <w:r>
        <w:t>5.13 Longitudinal timeline provenance and drilldowns (CR-001-13)</w:t>
      </w:r>
    </w:p>
    <w:p w14:paraId="7D8304ED" w14:textId="77777777" w:rsidR="00F311DB" w:rsidRDefault="002044FF">
      <w:r>
        <w:rPr>
          <w:b/>
        </w:rPr>
        <w:t xml:space="preserve">Priority: </w:t>
      </w:r>
      <w:r>
        <w:t>Should</w:t>
      </w:r>
    </w:p>
    <w:p w14:paraId="2660F228" w14:textId="77777777" w:rsidR="00F311DB" w:rsidRDefault="002044FF">
      <w:r>
        <w:lastRenderedPageBreak/>
        <w:t>Strengthen longitudinal view with provenance (HIE vs clinician captured) and drilldowns for meds/vitals history and discontinue reasons.</w:t>
      </w:r>
    </w:p>
    <w:p w14:paraId="7036BE52" w14:textId="77777777" w:rsidR="00F311DB" w:rsidRDefault="002044FF">
      <w:pPr>
        <w:pStyle w:val="Heading3"/>
      </w:pPr>
      <w:r>
        <w:t>BRD - Business requirements</w:t>
      </w:r>
    </w:p>
    <w:p w14:paraId="7F304F2A" w14:textId="77777777" w:rsidR="00F311DB" w:rsidRDefault="002044FF">
      <w:pPr>
        <w:pStyle w:val="ListBullet"/>
      </w:pPr>
      <w:r>
        <w:t>Support rapid clinical review with source clarity.</w:t>
      </w:r>
    </w:p>
    <w:p w14:paraId="7B59F65D" w14:textId="77777777" w:rsidR="00F311DB" w:rsidRDefault="002044FF">
      <w:pPr>
        <w:pStyle w:val="ListBullet"/>
      </w:pPr>
      <w:r>
        <w:t>Show medication history including stop/discontinue reasons and who recorded.</w:t>
      </w:r>
    </w:p>
    <w:p w14:paraId="454D5495" w14:textId="77777777" w:rsidR="00F311DB" w:rsidRDefault="002044FF">
      <w:pPr>
        <w:pStyle w:val="Heading3"/>
      </w:pPr>
      <w:r>
        <w:t>TRD - Technical requirements</w:t>
      </w:r>
    </w:p>
    <w:p w14:paraId="42B2A947" w14:textId="77777777" w:rsidR="00F311DB" w:rsidRDefault="002044FF">
      <w:pPr>
        <w:pStyle w:val="ListBullet"/>
      </w:pPr>
      <w:r>
        <w:t>Add source tagging to timeline events.</w:t>
      </w:r>
    </w:p>
    <w:p w14:paraId="5B14D7C4" w14:textId="77777777" w:rsidR="00F311DB" w:rsidRDefault="002044FF">
      <w:pPr>
        <w:pStyle w:val="ListBullet"/>
      </w:pPr>
      <w:r>
        <w:t>Implement drilldown views with filters and pagination.</w:t>
      </w:r>
    </w:p>
    <w:p w14:paraId="49A66546" w14:textId="77777777" w:rsidR="00F311DB" w:rsidRDefault="002044FF">
      <w:pPr>
        <w:pStyle w:val="ListBullet"/>
      </w:pPr>
      <w:r>
        <w:t>Store actor and reason metadata for med changes.</w:t>
      </w:r>
    </w:p>
    <w:p w14:paraId="0F881DED" w14:textId="77777777" w:rsidR="00F311DB" w:rsidRDefault="002044FF">
      <w:pPr>
        <w:pStyle w:val="Heading3"/>
      </w:pPr>
      <w:r>
        <w:t>Acceptance criteria</w:t>
      </w:r>
    </w:p>
    <w:p w14:paraId="73F0CB5C" w14:textId="77777777" w:rsidR="00F311DB" w:rsidRDefault="002044FF">
      <w:pPr>
        <w:pStyle w:val="ListNumber"/>
      </w:pPr>
      <w:r>
        <w:t>Timeline clearly labels each data item source and allows drilldown for details.</w:t>
      </w:r>
    </w:p>
    <w:p w14:paraId="77B68673" w14:textId="77777777" w:rsidR="00F311DB" w:rsidRDefault="002044FF">
      <w:pPr>
        <w:pStyle w:val="ListNumber"/>
      </w:pPr>
      <w:r>
        <w:t>Medication events show start/stop and discontinue reasons with actor.</w:t>
      </w:r>
    </w:p>
    <w:p w14:paraId="3050D7B3" w14:textId="77777777" w:rsidR="00F311DB" w:rsidRDefault="00F311DB"/>
    <w:p w14:paraId="286FB37D" w14:textId="77777777" w:rsidR="00F311DB" w:rsidRDefault="002044FF">
      <w:pPr>
        <w:pStyle w:val="Heading2"/>
      </w:pPr>
      <w:r>
        <w:t>5.14 Branching logic library for assessments and care gaps (CR-001-14)</w:t>
      </w:r>
    </w:p>
    <w:p w14:paraId="6045847F" w14:textId="77777777" w:rsidR="00F311DB" w:rsidRDefault="002044FF">
      <w:r>
        <w:rPr>
          <w:b/>
        </w:rPr>
        <w:t xml:space="preserve">Priority: </w:t>
      </w:r>
      <w:r>
        <w:t>Should</w:t>
      </w:r>
    </w:p>
    <w:p w14:paraId="65F8DDEB" w14:textId="77777777" w:rsidR="00F311DB" w:rsidRDefault="002044FF">
      <w:r>
        <w:t>Extend branching logic patterns beyond PHQ2-&gt;PHQ9 to PRAPARE, AWV flows, care gaps, and condition-specific prompts.</w:t>
      </w:r>
    </w:p>
    <w:p w14:paraId="17665BC9" w14:textId="77777777" w:rsidR="00F311DB" w:rsidRDefault="002044FF">
      <w:pPr>
        <w:pStyle w:val="Heading3"/>
      </w:pPr>
      <w:r>
        <w:t>BRD - Business requirements</w:t>
      </w:r>
    </w:p>
    <w:p w14:paraId="4CDBF893" w14:textId="77777777" w:rsidR="00F311DB" w:rsidRDefault="002044FF">
      <w:pPr>
        <w:pStyle w:val="ListBullet"/>
      </w:pPr>
      <w:r>
        <w:t>Standardize branching design to reduce custom coding per assessment.</w:t>
      </w:r>
    </w:p>
    <w:p w14:paraId="2DDBEEFA" w14:textId="77777777" w:rsidR="00F311DB" w:rsidRDefault="002044FF">
      <w:pPr>
        <w:pStyle w:val="ListBullet"/>
      </w:pPr>
      <w:r>
        <w:t>Enable program-level configuration for branching paths.</w:t>
      </w:r>
    </w:p>
    <w:p w14:paraId="696BC2E9" w14:textId="77777777" w:rsidR="00F311DB" w:rsidRDefault="002044FF">
      <w:pPr>
        <w:pStyle w:val="Heading3"/>
      </w:pPr>
      <w:r>
        <w:t>TRD - Technical requirements</w:t>
      </w:r>
    </w:p>
    <w:p w14:paraId="66215988" w14:textId="77777777" w:rsidR="00F311DB" w:rsidRDefault="002044FF">
      <w:pPr>
        <w:pStyle w:val="ListBullet"/>
      </w:pPr>
      <w:r>
        <w:t>Implement branching engine interpreting questionnaire definitions.</w:t>
      </w:r>
    </w:p>
    <w:p w14:paraId="28749E09" w14:textId="77777777" w:rsidR="00F311DB" w:rsidRDefault="002044FF">
      <w:pPr>
        <w:pStyle w:val="ListBullet"/>
      </w:pPr>
      <w:r>
        <w:t>Support conditional visibility, requiredness, and follow-up generation.</w:t>
      </w:r>
    </w:p>
    <w:p w14:paraId="1CDF7AC4" w14:textId="77777777" w:rsidR="00F311DB" w:rsidRDefault="002044FF">
      <w:pPr>
        <w:pStyle w:val="ListBullet"/>
      </w:pPr>
      <w:r>
        <w:t>Add tests for common branching patterns.</w:t>
      </w:r>
    </w:p>
    <w:p w14:paraId="44756D39" w14:textId="77777777" w:rsidR="00F311DB" w:rsidRDefault="002044FF">
      <w:pPr>
        <w:pStyle w:val="Heading3"/>
      </w:pPr>
      <w:r>
        <w:t>Acceptance criteria</w:t>
      </w:r>
    </w:p>
    <w:p w14:paraId="67EBEA23" w14:textId="77777777" w:rsidR="00F311DB" w:rsidRDefault="002044FF">
      <w:pPr>
        <w:pStyle w:val="ListNumber"/>
      </w:pPr>
      <w:r>
        <w:t>Branching questions appear only when trigger criteria are met and are validated appropriately.</w:t>
      </w:r>
    </w:p>
    <w:p w14:paraId="60823706" w14:textId="77777777" w:rsidR="00F311DB" w:rsidRDefault="002044FF">
      <w:pPr>
        <w:pStyle w:val="ListNumber"/>
      </w:pPr>
      <w:r>
        <w:t>Branch behavior is configurable per questionnaire version.</w:t>
      </w:r>
    </w:p>
    <w:p w14:paraId="7E85DA1C" w14:textId="77777777" w:rsidR="00F311DB" w:rsidRDefault="00F311DB"/>
    <w:p w14:paraId="700D6AD1" w14:textId="77777777" w:rsidR="00F311DB" w:rsidRDefault="002044FF">
      <w:pPr>
        <w:pStyle w:val="Heading2"/>
      </w:pPr>
      <w:r>
        <w:t>5.15 Configurable program packages and beneficiary assignment (CR-001-15)</w:t>
      </w:r>
    </w:p>
    <w:p w14:paraId="4DC7BD80" w14:textId="77777777" w:rsidR="00F311DB" w:rsidRDefault="002044FF">
      <w:r>
        <w:rPr>
          <w:b/>
        </w:rPr>
        <w:t xml:space="preserve">Priority: </w:t>
      </w:r>
      <w:r>
        <w:t>Should</w:t>
      </w:r>
    </w:p>
    <w:p w14:paraId="02BDAECC" w14:textId="77777777" w:rsidR="00F311DB" w:rsidRDefault="002044FF">
      <w:r>
        <w:t>Implement program packages (MA, ACA, AWV, TCM, CCM, well child) and allow assignment per beneficiary and updates without code changes.</w:t>
      </w:r>
    </w:p>
    <w:p w14:paraId="41E76CAD" w14:textId="77777777" w:rsidR="00F311DB" w:rsidRDefault="002044FF">
      <w:pPr>
        <w:pStyle w:val="Heading3"/>
      </w:pPr>
      <w:r>
        <w:t>BRD - Business requirements</w:t>
      </w:r>
    </w:p>
    <w:p w14:paraId="6640F4E6" w14:textId="77777777" w:rsidR="00F311DB" w:rsidRDefault="002044FF">
      <w:pPr>
        <w:pStyle w:val="ListBullet"/>
      </w:pPr>
      <w:r>
        <w:t>Assign package to member and dynamically drive workflow requirements.</w:t>
      </w:r>
    </w:p>
    <w:p w14:paraId="65001A68" w14:textId="77777777" w:rsidR="00F311DB" w:rsidRDefault="002044FF">
      <w:pPr>
        <w:pStyle w:val="ListBullet"/>
      </w:pPr>
      <w:r>
        <w:lastRenderedPageBreak/>
        <w:t>Support enabling/disabling modules and assessments within package.</w:t>
      </w:r>
    </w:p>
    <w:p w14:paraId="5001F57A" w14:textId="77777777" w:rsidR="00F311DB" w:rsidRDefault="002044FF">
      <w:pPr>
        <w:pStyle w:val="Heading3"/>
      </w:pPr>
      <w:r>
        <w:t>TRD - Technical requirements</w:t>
      </w:r>
    </w:p>
    <w:p w14:paraId="76332029" w14:textId="77777777" w:rsidR="00F311DB" w:rsidRDefault="002044FF">
      <w:pPr>
        <w:pStyle w:val="ListBullet"/>
      </w:pPr>
      <w:r>
        <w:t>Package configuration model with versioning.</w:t>
      </w:r>
    </w:p>
    <w:p w14:paraId="2265B2BE" w14:textId="77777777" w:rsidR="00F311DB" w:rsidRDefault="002044FF">
      <w:pPr>
        <w:pStyle w:val="ListBullet"/>
      </w:pPr>
      <w:r>
        <w:t>Admin UI for package mapping and member assignment overrides.</w:t>
      </w:r>
    </w:p>
    <w:p w14:paraId="3286E197" w14:textId="77777777" w:rsidR="00F311DB" w:rsidRDefault="002044FF">
      <w:pPr>
        <w:pStyle w:val="ListBullet"/>
      </w:pPr>
      <w:r>
        <w:t>Rules engine reads package to determine required components and branching.</w:t>
      </w:r>
    </w:p>
    <w:p w14:paraId="7B892B07" w14:textId="77777777" w:rsidR="00F311DB" w:rsidRDefault="002044FF">
      <w:pPr>
        <w:pStyle w:val="Heading3"/>
      </w:pPr>
      <w:r>
        <w:t>Acceptance criteria</w:t>
      </w:r>
    </w:p>
    <w:p w14:paraId="5844AF31" w14:textId="77777777" w:rsidR="00F311DB" w:rsidRDefault="002044FF">
      <w:pPr>
        <w:pStyle w:val="ListNumber"/>
      </w:pPr>
      <w:r>
        <w:t>Member visits follow the assigned package requirements.</w:t>
      </w:r>
    </w:p>
    <w:p w14:paraId="5E01CA2F" w14:textId="77777777" w:rsidR="00F311DB" w:rsidRDefault="002044FF">
      <w:pPr>
        <w:pStyle w:val="ListNumber"/>
      </w:pPr>
      <w:r>
        <w:t>Package updates are versioned; prior encounters remain tied to their original package version.</w:t>
      </w:r>
    </w:p>
    <w:p w14:paraId="05B64FAF" w14:textId="77777777" w:rsidR="00F311DB" w:rsidRDefault="00F311DB"/>
    <w:p w14:paraId="3E1BA18D" w14:textId="77777777" w:rsidR="00F311DB" w:rsidRDefault="002044FF">
      <w:pPr>
        <w:pStyle w:val="Heading2"/>
      </w:pPr>
      <w:r>
        <w:t>5.16 Progress note hardening and auditability improvements (CR-001-16)</w:t>
      </w:r>
    </w:p>
    <w:p w14:paraId="451161CF" w14:textId="77777777" w:rsidR="00F311DB" w:rsidRDefault="002044FF">
      <w:r>
        <w:rPr>
          <w:b/>
        </w:rPr>
        <w:t xml:space="preserve">Priority: </w:t>
      </w:r>
      <w:r>
        <w:t>Should</w:t>
      </w:r>
    </w:p>
    <w:p w14:paraId="46E215E5" w14:textId="77777777" w:rsidR="00F311DB" w:rsidRDefault="002044FF">
      <w:r>
        <w:t>Enhance auto-generated progress note with section completeness indicators, provenance tags, and edit/signature audit trail.</w:t>
      </w:r>
    </w:p>
    <w:p w14:paraId="6A6EC7E8" w14:textId="77777777" w:rsidR="00F311DB" w:rsidRDefault="002044FF">
      <w:pPr>
        <w:pStyle w:val="Heading3"/>
      </w:pPr>
      <w:r>
        <w:t>BRD - Business requirements</w:t>
      </w:r>
    </w:p>
    <w:p w14:paraId="36F807B1" w14:textId="77777777" w:rsidR="00F311DB" w:rsidRDefault="002044FF">
      <w:pPr>
        <w:pStyle w:val="ListBullet"/>
      </w:pPr>
      <w:r>
        <w:t>Generate a consistent, defensible note output for plan submission and audits.</w:t>
      </w:r>
    </w:p>
    <w:p w14:paraId="644BE72B" w14:textId="77777777" w:rsidR="00F311DB" w:rsidRDefault="002044FF">
      <w:pPr>
        <w:pStyle w:val="ListBullet"/>
      </w:pPr>
      <w:r>
        <w:t>Expose completeness and provenance to reviewers.</w:t>
      </w:r>
    </w:p>
    <w:p w14:paraId="4EF03C9B" w14:textId="77777777" w:rsidR="00F311DB" w:rsidRDefault="002044FF">
      <w:pPr>
        <w:pStyle w:val="Heading3"/>
      </w:pPr>
      <w:r>
        <w:t>TRD - Technical requirements</w:t>
      </w:r>
    </w:p>
    <w:p w14:paraId="7151D3EE" w14:textId="77777777" w:rsidR="00F311DB" w:rsidRDefault="002044FF">
      <w:pPr>
        <w:pStyle w:val="ListBullet"/>
      </w:pPr>
      <w:r>
        <w:t>Progress note generator consumes structured data + metadata.</w:t>
      </w:r>
    </w:p>
    <w:p w14:paraId="6B3C588E" w14:textId="77777777" w:rsidR="00F311DB" w:rsidRDefault="002044FF">
      <w:pPr>
        <w:pStyle w:val="ListBullet"/>
      </w:pPr>
      <w:r>
        <w:t>Maintain edit history and lock note after approval, with controlled amendment workflow.</w:t>
      </w:r>
    </w:p>
    <w:p w14:paraId="051E2C9C" w14:textId="77777777" w:rsidR="00F311DB" w:rsidRDefault="002044FF">
      <w:pPr>
        <w:pStyle w:val="ListBullet"/>
      </w:pPr>
      <w:r>
        <w:t>Export format supports PDF and structured data export.</w:t>
      </w:r>
    </w:p>
    <w:p w14:paraId="71A21B3C" w14:textId="77777777" w:rsidR="00F311DB" w:rsidRDefault="002044FF">
      <w:pPr>
        <w:pStyle w:val="Heading3"/>
      </w:pPr>
      <w:r>
        <w:t>Acceptance criteria</w:t>
      </w:r>
    </w:p>
    <w:p w14:paraId="72FBC055" w14:textId="77777777" w:rsidR="00F311DB" w:rsidRDefault="002044FF">
      <w:pPr>
        <w:pStyle w:val="ListNumber"/>
      </w:pPr>
      <w:r>
        <w:t>Generated note includes completeness and provenance markers.</w:t>
      </w:r>
    </w:p>
    <w:p w14:paraId="3F0E80AE" w14:textId="77777777" w:rsidR="00F311DB" w:rsidRDefault="002044FF">
      <w:pPr>
        <w:pStyle w:val="ListNumber"/>
      </w:pPr>
      <w:r>
        <w:t>Edits and approvals are logged and immutable after lock.</w:t>
      </w:r>
    </w:p>
    <w:p w14:paraId="2A6B5A2B" w14:textId="77777777" w:rsidR="00F311DB" w:rsidRDefault="00F311DB"/>
    <w:p w14:paraId="736EFDFB" w14:textId="77777777" w:rsidR="00F311DB" w:rsidRDefault="002044FF">
      <w:pPr>
        <w:pStyle w:val="Heading2"/>
      </w:pPr>
      <w:r>
        <w:t>5.17 CPT code transparency and traceability (CR-001-17)</w:t>
      </w:r>
    </w:p>
    <w:p w14:paraId="041288A3" w14:textId="77777777" w:rsidR="00F311DB" w:rsidRDefault="002044FF">
      <w:r>
        <w:rPr>
          <w:b/>
        </w:rPr>
        <w:t xml:space="preserve">Priority: </w:t>
      </w:r>
      <w:r>
        <w:t>Should</w:t>
      </w:r>
    </w:p>
    <w:p w14:paraId="561091D5" w14:textId="77777777" w:rsidR="00F311DB" w:rsidRDefault="002044FF">
      <w:r>
        <w:t>Show why each CPT code was suggested/generated and whether supporting documentation is complete; store evidence mapping.</w:t>
      </w:r>
    </w:p>
    <w:p w14:paraId="54B77032" w14:textId="77777777" w:rsidR="00F311DB" w:rsidRDefault="002044FF">
      <w:pPr>
        <w:pStyle w:val="Heading3"/>
      </w:pPr>
      <w:r>
        <w:t>BRD - Business requirements</w:t>
      </w:r>
    </w:p>
    <w:p w14:paraId="1C580383" w14:textId="77777777" w:rsidR="00F311DB" w:rsidRDefault="002044FF">
      <w:pPr>
        <w:pStyle w:val="ListBullet"/>
      </w:pPr>
      <w:r>
        <w:t>Improve defensibility of billing outputs.</w:t>
      </w:r>
    </w:p>
    <w:p w14:paraId="778B67CB" w14:textId="77777777" w:rsidR="00F311DB" w:rsidRDefault="002044FF">
      <w:pPr>
        <w:pStyle w:val="ListBullet"/>
      </w:pPr>
      <w:r>
        <w:t>Reduce coding errors and rework.</w:t>
      </w:r>
    </w:p>
    <w:p w14:paraId="3A19C138" w14:textId="77777777" w:rsidR="00F311DB" w:rsidRDefault="002044FF">
      <w:pPr>
        <w:pStyle w:val="Heading3"/>
      </w:pPr>
      <w:r>
        <w:t>TRD - Technical requirements</w:t>
      </w:r>
    </w:p>
    <w:p w14:paraId="09165F88" w14:textId="77777777" w:rsidR="00F311DB" w:rsidRDefault="002044FF">
      <w:pPr>
        <w:pStyle w:val="ListBullet"/>
      </w:pPr>
      <w:r>
        <w:t>Map CPT suggestions to triggering components and evidence fields.</w:t>
      </w:r>
    </w:p>
    <w:p w14:paraId="3A5BA43F" w14:textId="77777777" w:rsidR="00F311DB" w:rsidRDefault="002044FF">
      <w:pPr>
        <w:pStyle w:val="ListBullet"/>
      </w:pPr>
      <w:r>
        <w:t>UI displays traceability; store mapping with encounter for audit.</w:t>
      </w:r>
    </w:p>
    <w:p w14:paraId="68B8D56F" w14:textId="77777777" w:rsidR="00F311DB" w:rsidRDefault="002044FF">
      <w:pPr>
        <w:pStyle w:val="ListBullet"/>
      </w:pPr>
      <w:r>
        <w:lastRenderedPageBreak/>
        <w:t>Flag missing requirements and link to remediation sections.</w:t>
      </w:r>
    </w:p>
    <w:p w14:paraId="15E0E748" w14:textId="77777777" w:rsidR="00F311DB" w:rsidRDefault="002044FF">
      <w:pPr>
        <w:pStyle w:val="Heading3"/>
      </w:pPr>
      <w:r>
        <w:t>Acceptance criteria</w:t>
      </w:r>
    </w:p>
    <w:p w14:paraId="70157478" w14:textId="77777777" w:rsidR="00F311DB" w:rsidRDefault="002044FF">
      <w:pPr>
        <w:pStyle w:val="ListNumber"/>
      </w:pPr>
      <w:r>
        <w:t>Each CPT shown includes a details view of triggers and evidence.</w:t>
      </w:r>
    </w:p>
    <w:p w14:paraId="02220C18" w14:textId="77777777" w:rsidR="00F311DB" w:rsidRDefault="002044FF">
      <w:pPr>
        <w:pStyle w:val="ListNumber"/>
      </w:pPr>
      <w:r>
        <w:t>If evidence is missing, CPT is flagged and finalization highlights required fixes.</w:t>
      </w:r>
    </w:p>
    <w:p w14:paraId="6F36A8CB" w14:textId="77777777" w:rsidR="00F311DB" w:rsidRDefault="00F311DB"/>
    <w:p w14:paraId="1EF656CE" w14:textId="77777777" w:rsidR="00F311DB" w:rsidRDefault="002044FF">
      <w:pPr>
        <w:pStyle w:val="Heading2"/>
      </w:pPr>
      <w:r>
        <w:t>5.18 Controlled demo mode and access governance (CR-001-18)</w:t>
      </w:r>
    </w:p>
    <w:p w14:paraId="6B6CEC55" w14:textId="77777777" w:rsidR="00F311DB" w:rsidRDefault="002044FF">
      <w:r>
        <w:rPr>
          <w:b/>
        </w:rPr>
        <w:t xml:space="preserve">Priority: </w:t>
      </w:r>
      <w:r>
        <w:t>Could</w:t>
      </w:r>
    </w:p>
    <w:p w14:paraId="4CB36E5E" w14:textId="77777777" w:rsidR="00F311DB" w:rsidRDefault="002044FF">
      <w:r>
        <w:t>Add role-based access controls and demo mode to limit module exposure and protect IP during demonstrations.</w:t>
      </w:r>
    </w:p>
    <w:p w14:paraId="1A9DDECC" w14:textId="77777777" w:rsidR="00F311DB" w:rsidRDefault="002044FF">
      <w:pPr>
        <w:pStyle w:val="Heading3"/>
      </w:pPr>
      <w:r>
        <w:t>BRD - Business requirements</w:t>
      </w:r>
    </w:p>
    <w:p w14:paraId="3578F900" w14:textId="77777777" w:rsidR="00F311DB" w:rsidRDefault="002044FF">
      <w:pPr>
        <w:pStyle w:val="ListBullet"/>
      </w:pPr>
      <w:r>
        <w:t>Limit access by role and environment (demo vs production).</w:t>
      </w:r>
    </w:p>
    <w:p w14:paraId="7CF53403" w14:textId="77777777" w:rsidR="00F311DB" w:rsidRDefault="002044FF">
      <w:pPr>
        <w:pStyle w:val="ListBullet"/>
      </w:pPr>
      <w:r>
        <w:t>Support watermarking/logging for demo access when appropriate.</w:t>
      </w:r>
    </w:p>
    <w:p w14:paraId="65D94E13" w14:textId="77777777" w:rsidR="00F311DB" w:rsidRDefault="002044FF">
      <w:pPr>
        <w:pStyle w:val="Heading3"/>
      </w:pPr>
      <w:r>
        <w:t>TRD - Technical requirements</w:t>
      </w:r>
    </w:p>
    <w:p w14:paraId="5C9519D3" w14:textId="77777777" w:rsidR="00F311DB" w:rsidRDefault="002044FF">
      <w:pPr>
        <w:pStyle w:val="ListBullet"/>
      </w:pPr>
      <w:r>
        <w:t>RBAC enforcement on routes and APIs.</w:t>
      </w:r>
    </w:p>
    <w:p w14:paraId="5F0C9535" w14:textId="77777777" w:rsidR="00F311DB" w:rsidRDefault="002044FF">
      <w:pPr>
        <w:pStyle w:val="ListBullet"/>
      </w:pPr>
      <w:r>
        <w:t>Demo tenant configuration with feature flags.</w:t>
      </w:r>
    </w:p>
    <w:p w14:paraId="00C4FF21" w14:textId="77777777" w:rsidR="00F311DB" w:rsidRDefault="002044FF">
      <w:pPr>
        <w:pStyle w:val="ListBullet"/>
      </w:pPr>
      <w:r>
        <w:t>Audit logging for access and exports.</w:t>
      </w:r>
    </w:p>
    <w:p w14:paraId="207C458B" w14:textId="77777777" w:rsidR="00F311DB" w:rsidRDefault="002044FF">
      <w:pPr>
        <w:pStyle w:val="Heading3"/>
      </w:pPr>
      <w:r>
        <w:t>Acceptance criteria</w:t>
      </w:r>
    </w:p>
    <w:p w14:paraId="5A84B3F2" w14:textId="77777777" w:rsidR="00F311DB" w:rsidRDefault="002044FF">
      <w:pPr>
        <w:pStyle w:val="ListNumber"/>
      </w:pPr>
      <w:r>
        <w:t>Users without permission cannot access restricted modules or data.</w:t>
      </w:r>
    </w:p>
    <w:p w14:paraId="2FF83713" w14:textId="77777777" w:rsidR="00F311DB" w:rsidRDefault="002044FF">
      <w:pPr>
        <w:pStyle w:val="ListNumber"/>
      </w:pPr>
      <w:r>
        <w:t>Demo mode shows only allowed features and logs access.</w:t>
      </w:r>
    </w:p>
    <w:p w14:paraId="6065A220" w14:textId="77777777" w:rsidR="00F311DB" w:rsidRDefault="00F311DB"/>
    <w:p w14:paraId="360997BE" w14:textId="77777777" w:rsidR="00F311DB" w:rsidRDefault="002044FF">
      <w:pPr>
        <w:pStyle w:val="Heading2"/>
      </w:pPr>
      <w:r>
        <w:t>5.19 Human audit workflow overlay (CR-001-19)</w:t>
      </w:r>
    </w:p>
    <w:p w14:paraId="290F2001" w14:textId="77777777" w:rsidR="00F311DB" w:rsidRDefault="002044FF">
      <w:r>
        <w:rPr>
          <w:b/>
        </w:rPr>
        <w:t xml:space="preserve">Priority: </w:t>
      </w:r>
      <w:r>
        <w:t>Could</w:t>
      </w:r>
    </w:p>
    <w:p w14:paraId="444B80E2" w14:textId="77777777" w:rsidR="00F311DB" w:rsidRDefault="002044FF">
      <w:r>
        <w:t>Provide in-app human audit support (sampling, assignment, logs) to complement automated checks when contractually required.</w:t>
      </w:r>
    </w:p>
    <w:p w14:paraId="1F9C329F" w14:textId="77777777" w:rsidR="00F311DB" w:rsidRDefault="002044FF">
      <w:pPr>
        <w:pStyle w:val="Heading3"/>
      </w:pPr>
      <w:r>
        <w:t>BRD - Business requirements</w:t>
      </w:r>
    </w:p>
    <w:p w14:paraId="464ED368" w14:textId="77777777" w:rsidR="00F311DB" w:rsidRDefault="002044FF">
      <w:pPr>
        <w:pStyle w:val="ListBullet"/>
      </w:pPr>
      <w:r>
        <w:t>Support audit sampling policies and reviewer assignment.</w:t>
      </w:r>
    </w:p>
    <w:p w14:paraId="591107DC" w14:textId="77777777" w:rsidR="00F311DB" w:rsidRDefault="002044FF">
      <w:pPr>
        <w:pStyle w:val="ListBullet"/>
      </w:pPr>
      <w:r>
        <w:t>Maintain audit logs and outcomes.</w:t>
      </w:r>
    </w:p>
    <w:p w14:paraId="7D675CE8" w14:textId="77777777" w:rsidR="00F311DB" w:rsidRDefault="002044FF">
      <w:pPr>
        <w:pStyle w:val="Heading3"/>
      </w:pPr>
      <w:r>
        <w:t>TRD - Technical requirements</w:t>
      </w:r>
    </w:p>
    <w:p w14:paraId="01643642" w14:textId="77777777" w:rsidR="00F311DB" w:rsidRDefault="002044FF">
      <w:pPr>
        <w:pStyle w:val="ListBullet"/>
      </w:pPr>
      <w:r>
        <w:t>Audit module with sampling rules, queue, and outcome capture.</w:t>
      </w:r>
    </w:p>
    <w:p w14:paraId="7C822CC2" w14:textId="77777777" w:rsidR="00F311DB" w:rsidRDefault="002044FF">
      <w:pPr>
        <w:pStyle w:val="ListBullet"/>
      </w:pPr>
      <w:r>
        <w:t>Reporting exports for audit outcomes.</w:t>
      </w:r>
    </w:p>
    <w:p w14:paraId="28FC03D1" w14:textId="77777777" w:rsidR="00F311DB" w:rsidRDefault="002044FF">
      <w:pPr>
        <w:pStyle w:val="ListBullet"/>
      </w:pPr>
      <w:r>
        <w:t>Link audit outcomes to encounters and sign-off events.</w:t>
      </w:r>
    </w:p>
    <w:p w14:paraId="672B392C" w14:textId="77777777" w:rsidR="00F311DB" w:rsidRDefault="002044FF">
      <w:pPr>
        <w:pStyle w:val="Heading3"/>
      </w:pPr>
      <w:r>
        <w:t>Acceptance criteria</w:t>
      </w:r>
    </w:p>
    <w:p w14:paraId="003D3B6F" w14:textId="77777777" w:rsidR="00F311DB" w:rsidRDefault="002044FF">
      <w:pPr>
        <w:pStyle w:val="ListNumber"/>
      </w:pPr>
      <w:r>
        <w:t>Auditors can be assigned encounters and record findings in structured form.</w:t>
      </w:r>
    </w:p>
    <w:p w14:paraId="481DBAC2" w14:textId="77777777" w:rsidR="00F311DB" w:rsidRDefault="002044FF">
      <w:pPr>
        <w:pStyle w:val="ListNumber"/>
      </w:pPr>
      <w:r>
        <w:t>Audit outcomes are reportable and traceable.</w:t>
      </w:r>
    </w:p>
    <w:p w14:paraId="37928F7A" w14:textId="77777777" w:rsidR="00F311DB" w:rsidRDefault="00F311DB"/>
    <w:p w14:paraId="0C970BDF" w14:textId="77777777" w:rsidR="00F311DB" w:rsidRDefault="002044FF">
      <w:pPr>
        <w:pStyle w:val="Heading2"/>
      </w:pPr>
      <w:r>
        <w:t>5.20 Supervisor review queue UX enhancements (CR-001-20)</w:t>
      </w:r>
    </w:p>
    <w:p w14:paraId="19AF279B" w14:textId="77777777" w:rsidR="00F311DB" w:rsidRDefault="002044FF">
      <w:r>
        <w:rPr>
          <w:b/>
        </w:rPr>
        <w:t xml:space="preserve">Priority: </w:t>
      </w:r>
      <w:r>
        <w:t>Could</w:t>
      </w:r>
    </w:p>
    <w:p w14:paraId="6F8F249F" w14:textId="77777777" w:rsidR="00F311DB" w:rsidRDefault="002044FF">
      <w:r>
        <w:t>Enhance supervisor queue with summary-first review, one-click approve/return, and structured return reasons.</w:t>
      </w:r>
    </w:p>
    <w:p w14:paraId="617CD442" w14:textId="77777777" w:rsidR="00F311DB" w:rsidRDefault="002044FF">
      <w:pPr>
        <w:pStyle w:val="Heading3"/>
      </w:pPr>
      <w:r>
        <w:t>BRD - Business requirements</w:t>
      </w:r>
    </w:p>
    <w:p w14:paraId="0CE7C26B" w14:textId="77777777" w:rsidR="00F311DB" w:rsidRDefault="002044FF">
      <w:pPr>
        <w:pStyle w:val="ListBullet"/>
      </w:pPr>
      <w:r>
        <w:t>Reduce supervisor review time and standardize returns.</w:t>
      </w:r>
    </w:p>
    <w:p w14:paraId="321A3F90" w14:textId="77777777" w:rsidR="00F311DB" w:rsidRDefault="002044FF">
      <w:pPr>
        <w:pStyle w:val="Heading3"/>
      </w:pPr>
      <w:r>
        <w:t>TRD - Technical requirements</w:t>
      </w:r>
    </w:p>
    <w:p w14:paraId="34055619" w14:textId="77777777" w:rsidR="00F311DB" w:rsidRDefault="002044FF">
      <w:pPr>
        <w:pStyle w:val="ListBullet"/>
      </w:pPr>
      <w:r>
        <w:t>Add bulk filters/sorting, summary cards, and structured reason templates.</w:t>
      </w:r>
    </w:p>
    <w:p w14:paraId="4BC4CE4E" w14:textId="77777777" w:rsidR="00F311DB" w:rsidRDefault="002044FF">
      <w:pPr>
        <w:pStyle w:val="ListBullet"/>
      </w:pPr>
      <w:r>
        <w:t>Persist return reasons and track rework cycles.</w:t>
      </w:r>
    </w:p>
    <w:p w14:paraId="582B5C47" w14:textId="77777777" w:rsidR="00F311DB" w:rsidRDefault="002044FF">
      <w:pPr>
        <w:pStyle w:val="Heading3"/>
      </w:pPr>
      <w:r>
        <w:t>Acceptance criteria</w:t>
      </w:r>
    </w:p>
    <w:p w14:paraId="127FF6BF" w14:textId="77777777" w:rsidR="00F311DB" w:rsidRDefault="002044FF">
      <w:pPr>
        <w:pStyle w:val="ListNumber"/>
      </w:pPr>
      <w:r>
        <w:t>Supervisor can process reviews faster with summary cards and structured actions.</w:t>
      </w:r>
    </w:p>
    <w:p w14:paraId="5229C6E4" w14:textId="77777777" w:rsidR="00F311DB" w:rsidRDefault="002044FF">
      <w:pPr>
        <w:pStyle w:val="ListNumber"/>
      </w:pPr>
      <w:r>
        <w:t>Return reasons are captured and visible to NP with remediation links.</w:t>
      </w:r>
    </w:p>
    <w:p w14:paraId="27BFF9F0" w14:textId="77777777" w:rsidR="00F311DB" w:rsidRDefault="00F311DB"/>
    <w:p w14:paraId="0AE42F40" w14:textId="77777777" w:rsidR="00F311DB" w:rsidRDefault="002044FF">
      <w:pPr>
        <w:pStyle w:val="Heading1"/>
      </w:pPr>
      <w:r>
        <w:t>6. Approvals</w:t>
      </w:r>
    </w:p>
    <w:p w14:paraId="6EF57387" w14:textId="77777777" w:rsidR="00F311DB" w:rsidRDefault="002044FF">
      <w:r>
        <w:t>Requestor: ____________________________   Date: ____________</w:t>
      </w:r>
    </w:p>
    <w:p w14:paraId="595DF49B" w14:textId="77777777" w:rsidR="00F311DB" w:rsidRDefault="002044FF">
      <w:r>
        <w:t>Product Owner: ________________________   Date: ____________</w:t>
      </w:r>
    </w:p>
    <w:p w14:paraId="047DD42D" w14:textId="77777777" w:rsidR="00F311DB" w:rsidRDefault="002044FF">
      <w:r>
        <w:t>Engineering Lead: ______________________   Date: ____________</w:t>
      </w:r>
    </w:p>
    <w:p w14:paraId="6A416B1B" w14:textId="77777777" w:rsidR="00F311DB" w:rsidRDefault="002044FF">
      <w:r>
        <w:t>Compliance/Clinical Lead: ______________   Date: ____________</w:t>
      </w:r>
    </w:p>
    <w:sectPr w:rsidR="00F311DB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966035">
    <w:abstractNumId w:val="8"/>
  </w:num>
  <w:num w:numId="2" w16cid:durableId="935940485">
    <w:abstractNumId w:val="6"/>
  </w:num>
  <w:num w:numId="3" w16cid:durableId="1904441485">
    <w:abstractNumId w:val="5"/>
  </w:num>
  <w:num w:numId="4" w16cid:durableId="1494492887">
    <w:abstractNumId w:val="4"/>
  </w:num>
  <w:num w:numId="5" w16cid:durableId="1334533526">
    <w:abstractNumId w:val="7"/>
  </w:num>
  <w:num w:numId="6" w16cid:durableId="1253733993">
    <w:abstractNumId w:val="3"/>
  </w:num>
  <w:num w:numId="7" w16cid:durableId="616260246">
    <w:abstractNumId w:val="2"/>
  </w:num>
  <w:num w:numId="8" w16cid:durableId="1977490929">
    <w:abstractNumId w:val="1"/>
  </w:num>
  <w:num w:numId="9" w16cid:durableId="150147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4FF"/>
    <w:rsid w:val="0029639D"/>
    <w:rsid w:val="00326F90"/>
    <w:rsid w:val="0043159B"/>
    <w:rsid w:val="006478C8"/>
    <w:rsid w:val="00AA1D8D"/>
    <w:rsid w:val="00B47730"/>
    <w:rsid w:val="00B6054E"/>
    <w:rsid w:val="00CB0664"/>
    <w:rsid w:val="00F311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7B1D2E2-A61D-4D72-B969-7BA9EFF9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B6054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F353A0AE4B0849971CC4AC1C86E8AC" ma:contentTypeVersion="9" ma:contentTypeDescription="Create a new document." ma:contentTypeScope="" ma:versionID="e82c121cb9457cec0d5a3dc834708c5a">
  <xsd:schema xmlns:xsd="http://www.w3.org/2001/XMLSchema" xmlns:xs="http://www.w3.org/2001/XMLSchema" xmlns:p="http://schemas.microsoft.com/office/2006/metadata/properties" xmlns:ns2="0335130b-f5da-4008-87bf-7d0ef9cd233e" targetNamespace="http://schemas.microsoft.com/office/2006/metadata/properties" ma:root="true" ma:fieldsID="f88222d740d12ed8e2ed35b50625733f" ns2:_="">
    <xsd:import namespace="0335130b-f5da-4008-87bf-7d0ef9cd2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5130b-f5da-4008-87bf-7d0ef9cd2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c277df9-1e1c-486c-aa02-9119115866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5130b-f5da-4008-87bf-7d0ef9cd23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5E7677-1F47-4B6D-80EE-1ECFFF22C4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BBB68A-BDF6-4F8D-A495-1923889549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5130b-f5da-4008-87bf-7d0ef9cd23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AE61ED1-46FD-4014-B8F3-6769CB5AB58F}">
  <ds:schemaRefs>
    <ds:schemaRef ds:uri="http://schemas.microsoft.com/office/2006/metadata/properties"/>
    <ds:schemaRef ds:uri="http://schemas.microsoft.com/office/infopath/2007/PartnerControls"/>
    <ds:schemaRef ds:uri="0335130b-f5da-4008-87bf-7d0ef9cd23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3064</Words>
  <Characters>20167</Characters>
  <Application>Microsoft Office Word</Application>
  <DocSecurity>0</DocSecurity>
  <Lines>560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Baker</cp:lastModifiedBy>
  <cp:revision>3</cp:revision>
  <dcterms:created xsi:type="dcterms:W3CDTF">2013-12-23T23:15:00Z</dcterms:created>
  <dcterms:modified xsi:type="dcterms:W3CDTF">2026-02-10T01:46:00Z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0x0101001DF353A0AE4B0849971CC4AC1C86E8AC</vt:lpwstr>
  </property>
</Properties>
</file>