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These are references, sorted in alphabetical order specifically formatted in </w:t>
      </w:r>
      <w:r w:rsidDel="00000000" w:rsidR="00000000" w:rsidRPr="00000000">
        <w:rPr>
          <w:b w:val="1"/>
          <w:bCs w:val="1"/>
          <w:rtl w:val="0"/>
        </w:rPr>
        <w:t xml:space="preserve">Scifinitty </w:t>
      </w:r>
      <w:r w:rsidDel="00000000" w:rsidR="00000000" w:rsidRPr="00000000">
        <w:rPr>
          <w:rtl w:val="0"/>
        </w:rPr>
        <w:t xml:space="preserve">format. Can change the format later for a different journal. ChatGPT couldn’t help with Overleaf formatting.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[1] M. Bairy, B. Muniyal, and N. P. Shetty, “Enhancing healthcare data integrity: Fraud detection using unsupervised learning techniques,” Int. J. Comput. Appl., vol. 46, no. 11, pp. 1006–1019, 2024, doi: 10.1080/1206212X.2024.2408262.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[2] H. De Meulemeester, F. De Smet, J. van Dorst, E. Derroitte, and B. De Moor, “Explainable unsupervised anomaly detection for healthcare insurance data,” BMC Med. Inform. Decis. Mak., vol. 25, art. 14, 2025, doi: 10.1186/s12911-024-02823-6.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[3] A. du Preez, S. Bhattacharya, P. Beling, and E. Bowen, “Fraud detection in healthcare claims using machine learning: A systematic review,” Artif. Intell. Med., vol. 160, art. 103061, 2025, doi: 10.1016/j.artmed.2024.103061.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[4] G. Saldamli et al., “Health care insurance fraud detection using blockchain,” in Proc. 7th Int. Conf. Softw. Defined Syst. (SDS), 2020, pp. 145–152, doi: 10.1109/SDS49854.2020.9143900.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[5] Z. Hamid, F. Khalique, S. Mahmood, A. Daud, A. Bukhari, and B. Alshemaimri, “Healthcare insurance fraud detection using data mining,” BMC Med. Inform. Decis. Mak., vol. 24, art. 112, 2024, doi: 10.1186/s12911-024-02512-4.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[6] Kanksha, A. Bhaskar, S. Pande, R. Malik, and A. Khamparia, “An intelligent unsupervised technique for fraud detection in health care systems,” Intell. Decis. Technol., vol. 15, no. 1, pp. 127–139, Feb. 2021, doi: 10.3233/IDT-200052.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[7] D. P. Katasani, “Real-time analytics: Integrating cloud-native data processing and warehousing platforms,” J. Comput. Sci. Technol. Stud., vol. 7, no. 9, pp. 516–524, 2025, doi: 10.32996/jcsts.2025.7.9.59.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[8] P. A. Kumar and S. Sountharrajan, “Insurance claims estimation and fraud detection with optimized deep learning techniques,” Sci. Rep., vol. 15, art. 27296, 2025, doi: 10.1038/s41598-025-12848-0.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[9] N. Kumaraswamy, M. K. Markey, T. Ekin, J. C. Barner, and K. Rascati, “Healthcare fraud data mining methods: A look back and look ahead,” Perspect. Health Inf. Manag., vol. 19, no. 1, p. 1i, 2022. Available: https://perspectives.ahima.org/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[10] Q. Liu and M. A. Vasarhelyi, “Healthcare fraud detection: A survey and a clustering model incorporating geo-location information,” in Proc. 29th World Continuous Auditing and Reporting Symp. (WCARS), Brisbane, Australia, Nov. 21–22, 2013.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[11] R. Maddali, “Machine learning for SQL-based anomaly detection and fraud analytics in financial data,” Int. J. Res. Leading Publ., vol. 2, no. 10, pp. 1–11, Oct. 2021. Available: https://www.ijlrp.com/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[12] I. Matloob, S. A. Khan, and H. U. Rahman, “Sequence mining and prediction-based healthcare fraud detection methodology,” IEEE Access, vol. 8, pp. 143256–143273, 2020, doi: 10.1109/ACCESS.2020.3013962.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[13] E. Nabrawi and A. Alanazi, “Fraud detection in healthcare insurance claims using machine learning,” Risks, vol. 11, no. 9, art. 160, 2023, doi: 10.3390/risks11090160.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[14] K. Razzaq and M. Shah, “Next-generation machine learning in healthcare fraud detection: Current trends, challenges, and future research directions,” Information, vol. 16, no. 9, art. 730, 2025, doi: 10.3390/info16090730.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[15] L. Settipalli and G. R. Gangadharan, “WMTDBC: An unsupervised multivariate analysis model for fraud detection in health insurance claims,” Expert Syst. Appl., vol. 215, art. 119259, 2023, doi: 10.1016/j.eswa.2022.119259.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[16] P. S. Shungube, T. Bokaba, P. Ndayizigamiye, S. Mhlongo, and E. Dogo, “A deep learning approach for healthcare insurance fraud detection,” Research Square preprint, Dec. 2024, doi: 10.21203/rs.3.rs-5453482/v1.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[17] A. Y. B. R. Thaifur, M. A. Maidin, A. I. Sidin, and A. Razak, “How to detect healthcare fraud? A systematic review,” Gac. Sanit., vol. 35, suppl. 2, pp. 441–449, 2021, doi: 10.1016/j.gaceta.2021.07.022.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[18] T. S. Yange, O. Onyekware, and H. A. Soriyan, “A fraud detection system for health insurance in Nigeria,” J. Health Inform. Afr., vol. 6, no. 2, pp. 64–73, Feb. 2020, doi: 10.12856/JHIA-2019-v6-i2-256.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[19] M. C. Massi, F. Ieva, and E. Lettieri, “Data mining application to healthcare fraud detection: A two-step unsupervised clustering method for outlier detection with administrative databases,” BMC Med. Inform. Decis. Mak., vol. 20, art. 160, 2020, doi: 10.1186/s12911-020-01143-9.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[20] S. S. Waghade and A. M. Karandikar, “A comprehensive study of healthcare fraud detection based on machine learning,” Int. J. Appl. Eng. Res., vol. 13, no. 6, pp. 4175–4178, 2018.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