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40F" w:rsidRDefault="00A24897">
      <w:r>
        <w:t>Requirements for Lab Testing – FHIR</w:t>
      </w:r>
    </w:p>
    <w:p w:rsidR="00A24897" w:rsidRDefault="00A24897"/>
    <w:tbl>
      <w:tblPr>
        <w:tblStyle w:val="TableGrid"/>
        <w:tblW w:w="0" w:type="auto"/>
        <w:tblLook w:val="04A0"/>
      </w:tblPr>
      <w:tblGrid>
        <w:gridCol w:w="1613"/>
        <w:gridCol w:w="768"/>
        <w:gridCol w:w="2113"/>
        <w:gridCol w:w="1182"/>
        <w:gridCol w:w="2113"/>
        <w:gridCol w:w="1561"/>
      </w:tblGrid>
      <w:tr w:rsidR="00E4052D" w:rsidTr="006C6496">
        <w:tc>
          <w:tcPr>
            <w:tcW w:w="1613" w:type="dxa"/>
          </w:tcPr>
          <w:p w:rsidR="00DE431B" w:rsidRDefault="00DE431B" w:rsidP="00A24897">
            <w:r>
              <w:t>Testing</w:t>
            </w:r>
          </w:p>
        </w:tc>
        <w:tc>
          <w:tcPr>
            <w:tcW w:w="768" w:type="dxa"/>
          </w:tcPr>
          <w:p w:rsidR="00DE431B" w:rsidRDefault="00DE431B" w:rsidP="00A24897">
            <w:r>
              <w:t>Order</w:t>
            </w:r>
          </w:p>
        </w:tc>
        <w:tc>
          <w:tcPr>
            <w:tcW w:w="2113" w:type="dxa"/>
          </w:tcPr>
          <w:p w:rsidR="00DE431B" w:rsidRDefault="00DE431B" w:rsidP="00A24897">
            <w:r>
              <w:t>Components</w:t>
            </w:r>
          </w:p>
        </w:tc>
        <w:tc>
          <w:tcPr>
            <w:tcW w:w="1182" w:type="dxa"/>
          </w:tcPr>
          <w:p w:rsidR="00DE431B" w:rsidRDefault="00DE431B" w:rsidP="00A24897">
            <w:r>
              <w:t xml:space="preserve">Specimens </w:t>
            </w:r>
          </w:p>
        </w:tc>
        <w:tc>
          <w:tcPr>
            <w:tcW w:w="2113" w:type="dxa"/>
          </w:tcPr>
          <w:p w:rsidR="00DE431B" w:rsidRDefault="00DE431B" w:rsidP="00A24897">
            <w:r>
              <w:t>Results</w:t>
            </w:r>
          </w:p>
        </w:tc>
        <w:tc>
          <w:tcPr>
            <w:tcW w:w="1561" w:type="dxa"/>
          </w:tcPr>
          <w:p w:rsidR="00DE431B" w:rsidRDefault="00DE431B" w:rsidP="00A24897">
            <w:r>
              <w:t>Special Considerations</w:t>
            </w:r>
          </w:p>
        </w:tc>
      </w:tr>
      <w:tr w:rsidR="00E4052D" w:rsidTr="006C6496">
        <w:tc>
          <w:tcPr>
            <w:tcW w:w="1613" w:type="dxa"/>
          </w:tcPr>
          <w:p w:rsidR="00DE431B" w:rsidRDefault="00E4052D" w:rsidP="00A24897">
            <w:r>
              <w:t xml:space="preserve">Comprehensive </w:t>
            </w:r>
            <w:r w:rsidR="00DE431B">
              <w:t>Metabolic Panel</w:t>
            </w:r>
          </w:p>
        </w:tc>
        <w:tc>
          <w:tcPr>
            <w:tcW w:w="768" w:type="dxa"/>
          </w:tcPr>
          <w:p w:rsidR="00DE431B" w:rsidRDefault="00DE431B" w:rsidP="00A24897">
            <w:r>
              <w:t>One Order</w:t>
            </w:r>
          </w:p>
        </w:tc>
        <w:tc>
          <w:tcPr>
            <w:tcW w:w="2113" w:type="dxa"/>
          </w:tcPr>
          <w:p w:rsidR="00DE431B" w:rsidRDefault="00E4052D" w:rsidP="00A24897">
            <w:r>
              <w:t>14 components with 3 calculated/estimated results</w:t>
            </w:r>
          </w:p>
        </w:tc>
        <w:tc>
          <w:tcPr>
            <w:tcW w:w="1182" w:type="dxa"/>
          </w:tcPr>
          <w:p w:rsidR="00DE431B" w:rsidRDefault="00E4052D" w:rsidP="00A24897">
            <w:r>
              <w:t>1 tube serum</w:t>
            </w:r>
          </w:p>
        </w:tc>
        <w:tc>
          <w:tcPr>
            <w:tcW w:w="2113" w:type="dxa"/>
          </w:tcPr>
          <w:p w:rsidR="00DE431B" w:rsidRDefault="00E4052D" w:rsidP="00A24897">
            <w:r>
              <w:t>14 components with 3 calculated/estimated results</w:t>
            </w:r>
          </w:p>
        </w:tc>
        <w:tc>
          <w:tcPr>
            <w:tcW w:w="1561" w:type="dxa"/>
          </w:tcPr>
          <w:p w:rsidR="00DE431B" w:rsidRDefault="00E4052D" w:rsidP="00A24897">
            <w:r>
              <w:t>All typically reported together</w:t>
            </w:r>
          </w:p>
        </w:tc>
      </w:tr>
      <w:tr w:rsidR="00A3046D" w:rsidTr="006C6496">
        <w:tc>
          <w:tcPr>
            <w:tcW w:w="1613" w:type="dxa"/>
          </w:tcPr>
          <w:p w:rsidR="00A3046D" w:rsidRDefault="00A3046D" w:rsidP="00A24897"/>
        </w:tc>
        <w:tc>
          <w:tcPr>
            <w:tcW w:w="7737" w:type="dxa"/>
            <w:gridSpan w:val="5"/>
          </w:tcPr>
          <w:p w:rsidR="00A77826" w:rsidRDefault="00A77826" w:rsidP="00283CC6">
            <w:pPr>
              <w:pStyle w:val="ListParagraph"/>
              <w:numPr>
                <w:ilvl w:val="0"/>
                <w:numId w:val="5"/>
              </w:numPr>
            </w:pPr>
            <w:r>
              <w:t xml:space="preserve">1 </w:t>
            </w:r>
            <w:proofErr w:type="spellStart"/>
            <w:r>
              <w:t>DataElement</w:t>
            </w:r>
            <w:proofErr w:type="spellEnd"/>
            <w:r>
              <w:t xml:space="preserve"> (D1) that defines the </w:t>
            </w:r>
            <w:proofErr w:type="spellStart"/>
            <w:r>
              <w:t>LOINC</w:t>
            </w:r>
            <w:proofErr w:type="spellEnd"/>
            <w:r>
              <w:t>/</w:t>
            </w:r>
            <w:proofErr w:type="spellStart"/>
            <w:r>
              <w:t>CPT</w:t>
            </w:r>
            <w:proofErr w:type="spellEnd"/>
            <w:r>
              <w:t xml:space="preserve">/Local code for the </w:t>
            </w:r>
            <w:proofErr w:type="spellStart"/>
            <w:r>
              <w:t>CMP</w:t>
            </w:r>
            <w:proofErr w:type="spellEnd"/>
            <w:r>
              <w:t xml:space="preserve"> and identifies all of the components expected for that test</w:t>
            </w:r>
          </w:p>
          <w:p w:rsidR="00A3046D" w:rsidRDefault="00D56418" w:rsidP="00283CC6">
            <w:pPr>
              <w:pStyle w:val="ListParagraph"/>
              <w:numPr>
                <w:ilvl w:val="0"/>
                <w:numId w:val="5"/>
              </w:numPr>
            </w:pPr>
            <w:r>
              <w:t xml:space="preserve">1 </w:t>
            </w:r>
            <w:proofErr w:type="spellStart"/>
            <w:r>
              <w:t>DiagnosticRequest</w:t>
            </w:r>
            <w:proofErr w:type="spellEnd"/>
            <w:r>
              <w:t xml:space="preserve"> (O1) with a </w:t>
            </w:r>
            <w:proofErr w:type="spellStart"/>
            <w:r>
              <w:t>LOINC</w:t>
            </w:r>
            <w:proofErr w:type="spellEnd"/>
            <w:r>
              <w:t>/</w:t>
            </w:r>
            <w:proofErr w:type="spellStart"/>
            <w:r>
              <w:t>CPT</w:t>
            </w:r>
            <w:proofErr w:type="spellEnd"/>
            <w:r>
              <w:t xml:space="preserve"> and/or local code for the </w:t>
            </w:r>
            <w:proofErr w:type="spellStart"/>
            <w:r>
              <w:t>CMP</w:t>
            </w:r>
            <w:proofErr w:type="spellEnd"/>
            <w:r>
              <w:t>, status=active</w:t>
            </w:r>
            <w:r w:rsidR="00283CC6">
              <w:t xml:space="preserve">, </w:t>
            </w:r>
            <w:proofErr w:type="spellStart"/>
            <w:r w:rsidR="00283CC6">
              <w:t>authorDate</w:t>
            </w:r>
            <w:proofErr w:type="spellEnd"/>
            <w:r w:rsidR="00283CC6">
              <w:t xml:space="preserve"> = today, priority=Routine, time window could be implicit or explicit</w:t>
            </w:r>
            <w:r w:rsidR="00012361">
              <w:t xml:space="preserve"> –</w:t>
            </w:r>
            <w:r w:rsidR="00A77826">
              <w:t xml:space="preserve"> e.g. not before Jan 1, not after Feb 28</w:t>
            </w:r>
          </w:p>
          <w:p w:rsidR="00D56418" w:rsidRDefault="00D56418" w:rsidP="00283CC6">
            <w:pPr>
              <w:pStyle w:val="ListParagraph"/>
              <w:numPr>
                <w:ilvl w:val="0"/>
                <w:numId w:val="5"/>
              </w:numPr>
            </w:pPr>
            <w:r>
              <w:t>1 Task (</w:t>
            </w:r>
            <w:proofErr w:type="spellStart"/>
            <w:r>
              <w:t>T1</w:t>
            </w:r>
            <w:proofErr w:type="spellEnd"/>
            <w:r>
              <w:t>) with code of “please fulfill” pointing to O1</w:t>
            </w:r>
            <w:r w:rsidR="00283CC6">
              <w:t xml:space="preserve"> with target performer of lab</w:t>
            </w:r>
            <w:r w:rsidR="00A77826">
              <w:t>, no time period information unless you want to request fulfillment in a specific timeframe distinct from the “authorized” time on the order.</w:t>
            </w:r>
            <w:r w:rsidR="00A21D34">
              <w:t xml:space="preserve">  (Task timing must fall within time period on O1)</w:t>
            </w:r>
          </w:p>
          <w:p w:rsidR="00A77826" w:rsidRDefault="00A77826" w:rsidP="00A77826">
            <w:pPr>
              <w:pStyle w:val="ListParagraph"/>
              <w:numPr>
                <w:ilvl w:val="1"/>
                <w:numId w:val="5"/>
              </w:numPr>
            </w:pPr>
            <w:r>
              <w:t>Eventually task gets a status of accepted, then in progress</w:t>
            </w:r>
          </w:p>
          <w:p w:rsidR="00A77826" w:rsidRDefault="000A0755" w:rsidP="00A77826">
            <w:pPr>
              <w:pStyle w:val="ListParagraph"/>
              <w:numPr>
                <w:ilvl w:val="0"/>
                <w:numId w:val="5"/>
              </w:numPr>
            </w:pPr>
            <w:r>
              <w:t xml:space="preserve">17 </w:t>
            </w:r>
            <w:proofErr w:type="spellStart"/>
            <w:r>
              <w:t>DiagnosticRequests</w:t>
            </w:r>
            <w:proofErr w:type="spellEnd"/>
            <w:r>
              <w:t xml:space="preserve"> + 1 </w:t>
            </w:r>
            <w:proofErr w:type="spellStart"/>
            <w:r>
              <w:t>ProcedureRequest</w:t>
            </w:r>
            <w:proofErr w:type="spellEnd"/>
            <w:r>
              <w:t xml:space="preserve"> created by lab “in fulfillment of” O1 (for individual tests + specimen draw) and/or create 17 + 1 tasks to track fulfillment of steps to draw specimen and perform tests</w:t>
            </w:r>
          </w:p>
        </w:tc>
      </w:tr>
      <w:tr w:rsidR="00E4052D" w:rsidTr="006C6496">
        <w:tc>
          <w:tcPr>
            <w:tcW w:w="1613" w:type="dxa"/>
          </w:tcPr>
          <w:p w:rsidR="00DE431B" w:rsidRDefault="00E4052D" w:rsidP="00A24897">
            <w:r>
              <w:t>Wellness Profile</w:t>
            </w:r>
          </w:p>
        </w:tc>
        <w:tc>
          <w:tcPr>
            <w:tcW w:w="768" w:type="dxa"/>
          </w:tcPr>
          <w:p w:rsidR="00DE431B" w:rsidRDefault="00DE431B" w:rsidP="00A24897">
            <w:r>
              <w:t>One Order</w:t>
            </w:r>
          </w:p>
        </w:tc>
        <w:tc>
          <w:tcPr>
            <w:tcW w:w="2113" w:type="dxa"/>
          </w:tcPr>
          <w:p w:rsidR="00DE431B" w:rsidRDefault="00E4052D" w:rsidP="00A24897">
            <w:r>
              <w:t>5 panel test with 41 detailed results</w:t>
            </w:r>
          </w:p>
        </w:tc>
        <w:tc>
          <w:tcPr>
            <w:tcW w:w="1182" w:type="dxa"/>
          </w:tcPr>
          <w:p w:rsidR="00DE431B" w:rsidRDefault="00C5539D" w:rsidP="00A24897">
            <w:r>
              <w:t>Up to 4 specimens</w:t>
            </w:r>
          </w:p>
        </w:tc>
        <w:tc>
          <w:tcPr>
            <w:tcW w:w="2113" w:type="dxa"/>
          </w:tcPr>
          <w:p w:rsidR="00DE431B" w:rsidRDefault="00C5539D" w:rsidP="00A24897">
            <w:r>
              <w:t>Components + calculated results</w:t>
            </w:r>
          </w:p>
        </w:tc>
        <w:tc>
          <w:tcPr>
            <w:tcW w:w="1561" w:type="dxa"/>
          </w:tcPr>
          <w:p w:rsidR="00DE431B" w:rsidRDefault="00C5539D" w:rsidP="00A24897">
            <w:r>
              <w:t>May report only partial results if unable to perform all panel tests</w:t>
            </w:r>
          </w:p>
        </w:tc>
      </w:tr>
      <w:tr w:rsidR="00A3046D" w:rsidTr="006C6496">
        <w:tc>
          <w:tcPr>
            <w:tcW w:w="1613" w:type="dxa"/>
          </w:tcPr>
          <w:p w:rsidR="00A3046D" w:rsidRDefault="00A3046D" w:rsidP="000A0755"/>
        </w:tc>
        <w:tc>
          <w:tcPr>
            <w:tcW w:w="7737" w:type="dxa"/>
            <w:gridSpan w:val="5"/>
          </w:tcPr>
          <w:p w:rsidR="00490C35" w:rsidRDefault="00490C35" w:rsidP="00490C35">
            <w:pPr>
              <w:pStyle w:val="ListParagraph"/>
              <w:numPr>
                <w:ilvl w:val="0"/>
                <w:numId w:val="6"/>
              </w:numPr>
            </w:pPr>
            <w:r>
              <w:t xml:space="preserve">1 </w:t>
            </w:r>
            <w:proofErr w:type="spellStart"/>
            <w:r>
              <w:t>DataElement</w:t>
            </w:r>
            <w:proofErr w:type="spellEnd"/>
            <w:r>
              <w:t xml:space="preserve"> (D1) that defines the </w:t>
            </w:r>
            <w:proofErr w:type="spellStart"/>
            <w:r>
              <w:t>LOINC</w:t>
            </w:r>
            <w:proofErr w:type="spellEnd"/>
            <w:r>
              <w:t>/</w:t>
            </w:r>
            <w:proofErr w:type="spellStart"/>
            <w:r>
              <w:t>CPT</w:t>
            </w:r>
            <w:proofErr w:type="spellEnd"/>
            <w:r>
              <w:t>/Local code for the Wellness Profile and identifies all of the panels expected for that test</w:t>
            </w:r>
          </w:p>
          <w:p w:rsidR="00490C35" w:rsidRDefault="00490C35" w:rsidP="00490C35">
            <w:pPr>
              <w:pStyle w:val="ListParagraph"/>
              <w:numPr>
                <w:ilvl w:val="0"/>
                <w:numId w:val="6"/>
              </w:numPr>
            </w:pPr>
            <w:r>
              <w:t xml:space="preserve">5 Data Elements (D2-D6) that defines the </w:t>
            </w:r>
            <w:proofErr w:type="spellStart"/>
            <w:r>
              <w:t>LOINC</w:t>
            </w:r>
            <w:proofErr w:type="spellEnd"/>
            <w:r>
              <w:t>/</w:t>
            </w:r>
            <w:proofErr w:type="spellStart"/>
            <w:r>
              <w:t>CPT</w:t>
            </w:r>
            <w:proofErr w:type="spellEnd"/>
            <w:r>
              <w:t>/Local code for each panel</w:t>
            </w:r>
          </w:p>
          <w:p w:rsidR="00A3046D" w:rsidRDefault="00490C35" w:rsidP="00490C35">
            <w:pPr>
              <w:pStyle w:val="ListParagraph"/>
              <w:numPr>
                <w:ilvl w:val="0"/>
                <w:numId w:val="6"/>
              </w:numPr>
            </w:pPr>
            <w:r>
              <w:t xml:space="preserve">1 </w:t>
            </w:r>
            <w:proofErr w:type="spellStart"/>
            <w:r>
              <w:t>DiagnosticRequest</w:t>
            </w:r>
            <w:proofErr w:type="spellEnd"/>
            <w:r>
              <w:t xml:space="preserve"> (O1) with a </w:t>
            </w:r>
            <w:proofErr w:type="spellStart"/>
            <w:r>
              <w:t>LOINC</w:t>
            </w:r>
            <w:proofErr w:type="spellEnd"/>
            <w:r>
              <w:t>/</w:t>
            </w:r>
            <w:proofErr w:type="spellStart"/>
            <w:r>
              <w:t>CPT</w:t>
            </w:r>
            <w:proofErr w:type="spellEnd"/>
            <w:r>
              <w:t xml:space="preserve"> and/or local code for the “Wellness Profile”, </w:t>
            </w:r>
            <w:proofErr w:type="spellStart"/>
            <w:r>
              <w:t>authorDate</w:t>
            </w:r>
            <w:proofErr w:type="spellEnd"/>
            <w:r>
              <w:t xml:space="preserve"> = today, priority=routine, time window implicit or explicit</w:t>
            </w:r>
          </w:p>
          <w:p w:rsidR="004C4F7A" w:rsidRDefault="004C4F7A" w:rsidP="004C4F7A">
            <w:pPr>
              <w:pStyle w:val="ListParagraph"/>
              <w:numPr>
                <w:ilvl w:val="1"/>
                <w:numId w:val="6"/>
              </w:numPr>
            </w:pPr>
            <w:r>
              <w:t xml:space="preserve">No need to have </w:t>
            </w:r>
            <w:proofErr w:type="spellStart"/>
            <w:r>
              <w:t>DiagnosticRequests</w:t>
            </w:r>
            <w:proofErr w:type="spellEnd"/>
            <w:r>
              <w:t xml:space="preserve"> at the Panel or component level in the filler system – it may have locally persisted “holding areas” for expected results, </w:t>
            </w:r>
            <w:r w:rsidR="003C507A">
              <w:t>but no need for exchangeable result instances for those “holding areas”</w:t>
            </w:r>
          </w:p>
          <w:p w:rsidR="00490C35" w:rsidRDefault="00490C35" w:rsidP="00490C35">
            <w:pPr>
              <w:pStyle w:val="ListParagraph"/>
              <w:numPr>
                <w:ilvl w:val="0"/>
                <w:numId w:val="6"/>
              </w:numPr>
            </w:pPr>
            <w:r>
              <w:t>1 Task (</w:t>
            </w:r>
            <w:proofErr w:type="spellStart"/>
            <w:r>
              <w:t>T1</w:t>
            </w:r>
            <w:proofErr w:type="spellEnd"/>
            <w:r>
              <w:t>) with code of “please fulfill” pointing to O1 with target performer of lab.  Eventually the task gets a status of accepted, then in progress</w:t>
            </w:r>
          </w:p>
          <w:p w:rsidR="00AE251E" w:rsidRDefault="00490C35" w:rsidP="00490C35">
            <w:pPr>
              <w:pStyle w:val="ListParagraph"/>
              <w:numPr>
                <w:ilvl w:val="0"/>
                <w:numId w:val="6"/>
              </w:numPr>
            </w:pPr>
            <w:r>
              <w:t xml:space="preserve">Lab creates </w:t>
            </w:r>
            <w:r w:rsidR="00AE251E">
              <w:t>5</w:t>
            </w:r>
            <w:r>
              <w:t xml:space="preserve"> </w:t>
            </w:r>
            <w:proofErr w:type="spellStart"/>
            <w:r>
              <w:t>DiagnosticRequest</w:t>
            </w:r>
            <w:proofErr w:type="spellEnd"/>
            <w:r>
              <w:t xml:space="preserve"> instances </w:t>
            </w:r>
            <w:proofErr w:type="spellStart"/>
            <w:r w:rsidR="00AE251E">
              <w:t>LO1-LO5</w:t>
            </w:r>
            <w:proofErr w:type="spellEnd"/>
            <w:r w:rsidR="00AE251E">
              <w:t xml:space="preserve"> – one per panel - with a “fulfills” relationship to O1</w:t>
            </w:r>
            <w:r w:rsidR="00EA02AC">
              <w:t xml:space="preserve"> (optional)</w:t>
            </w:r>
          </w:p>
          <w:p w:rsidR="00EA02AC" w:rsidRDefault="00EA02AC" w:rsidP="00490C35">
            <w:pPr>
              <w:pStyle w:val="ListParagraph"/>
              <w:numPr>
                <w:ilvl w:val="0"/>
                <w:numId w:val="6"/>
              </w:numPr>
            </w:pPr>
            <w:r>
              <w:t xml:space="preserve">Lab creates either 1 </w:t>
            </w:r>
            <w:proofErr w:type="spellStart"/>
            <w:r>
              <w:t>DiagnosticReport</w:t>
            </w:r>
            <w:proofErr w:type="spellEnd"/>
            <w:r>
              <w:t xml:space="preserve"> and 5 Observations or 5 </w:t>
            </w:r>
            <w:proofErr w:type="spellStart"/>
            <w:r>
              <w:t>DiagnosticReports</w:t>
            </w:r>
            <w:proofErr w:type="spellEnd"/>
            <w:r>
              <w:t xml:space="preserve"> </w:t>
            </w:r>
          </w:p>
          <w:p w:rsidR="00490C35" w:rsidRDefault="00AE251E" w:rsidP="00490C35">
            <w:pPr>
              <w:pStyle w:val="ListParagraph"/>
              <w:numPr>
                <w:ilvl w:val="0"/>
                <w:numId w:val="6"/>
              </w:numPr>
            </w:pPr>
            <w:r>
              <w:t>Lab creates</w:t>
            </w:r>
            <w:r w:rsidR="00490C35">
              <w:t xml:space="preserve"> </w:t>
            </w:r>
            <w:r>
              <w:t xml:space="preserve">N </w:t>
            </w:r>
            <w:r w:rsidR="00490C35">
              <w:t>Task instances – based on how the test workflows are typically done</w:t>
            </w:r>
            <w:r>
              <w:t xml:space="preserve"> (panels generally align with workflow, but not necessarily) –with a</w:t>
            </w:r>
            <w:r w:rsidR="00490C35">
              <w:t xml:space="preserve"> component relationship to </w:t>
            </w:r>
            <w:proofErr w:type="spellStart"/>
            <w:r w:rsidR="00490C35">
              <w:t>T1</w:t>
            </w:r>
            <w:proofErr w:type="spellEnd"/>
            <w:r>
              <w:t xml:space="preserve"> and pointing to the Lab orders each task is related to</w:t>
            </w:r>
          </w:p>
          <w:p w:rsidR="008612D3" w:rsidRDefault="008612D3" w:rsidP="00490C35">
            <w:pPr>
              <w:pStyle w:val="ListParagraph"/>
              <w:numPr>
                <w:ilvl w:val="0"/>
                <w:numId w:val="6"/>
              </w:numPr>
            </w:pPr>
            <w:r>
              <w:t>The tasks have sub-tasks identifying what specimens need to be collected and what tests should be done as part of each workflow</w:t>
            </w:r>
          </w:p>
          <w:p w:rsidR="00490C35" w:rsidRDefault="008612D3" w:rsidP="00490C35">
            <w:pPr>
              <w:pStyle w:val="ListParagraph"/>
              <w:numPr>
                <w:ilvl w:val="0"/>
                <w:numId w:val="6"/>
              </w:numPr>
            </w:pPr>
            <w:r>
              <w:t xml:space="preserve">Lab creates 4 </w:t>
            </w:r>
            <w:proofErr w:type="spellStart"/>
            <w:r>
              <w:t>ProcedureRequests</w:t>
            </w:r>
            <w:proofErr w:type="spellEnd"/>
            <w:r>
              <w:t xml:space="preserve"> (</w:t>
            </w:r>
            <w:proofErr w:type="spellStart"/>
            <w:r>
              <w:t>PR1</w:t>
            </w:r>
            <w:proofErr w:type="spellEnd"/>
            <w:r>
              <w:t xml:space="preserve">-4) for the specimens to be drawn, with an “in fulfillment of” relationship to O1 (and possibly to one or more of </w:t>
            </w:r>
            <w:proofErr w:type="spellStart"/>
            <w:r>
              <w:t>LO1</w:t>
            </w:r>
            <w:proofErr w:type="spellEnd"/>
            <w:r>
              <w:t xml:space="preserve">-5).  Specimens </w:t>
            </w:r>
            <w:proofErr w:type="gramStart"/>
            <w:r>
              <w:t>needed will</w:t>
            </w:r>
            <w:proofErr w:type="gramEnd"/>
            <w:r>
              <w:t xml:space="preserve"> be driven by equipment, required volume, etc.  Will vary by type of patient as well.</w:t>
            </w:r>
          </w:p>
          <w:p w:rsidR="008612D3" w:rsidRDefault="008612D3" w:rsidP="00490C35">
            <w:pPr>
              <w:pStyle w:val="ListParagraph"/>
              <w:numPr>
                <w:ilvl w:val="0"/>
                <w:numId w:val="6"/>
              </w:numPr>
            </w:pPr>
            <w:r>
              <w:t xml:space="preserve">Lab creates 1 Task </w:t>
            </w:r>
            <w:proofErr w:type="spellStart"/>
            <w:r>
              <w:t>T2</w:t>
            </w:r>
            <w:proofErr w:type="spellEnd"/>
            <w:r>
              <w:t xml:space="preserve"> seeking fulfillment of </w:t>
            </w:r>
            <w:proofErr w:type="spellStart"/>
            <w:r>
              <w:t>PR1</w:t>
            </w:r>
            <w:proofErr w:type="spellEnd"/>
            <w:r>
              <w:t>-4</w:t>
            </w:r>
          </w:p>
          <w:p w:rsidR="008612D3" w:rsidRDefault="008612D3" w:rsidP="00490C35">
            <w:pPr>
              <w:pStyle w:val="ListParagraph"/>
              <w:numPr>
                <w:ilvl w:val="0"/>
                <w:numId w:val="6"/>
              </w:numPr>
            </w:pPr>
            <w:r>
              <w:t>Observation instances will be created for each component test and will be aggregated into the observations/diagnostic reports for each panel</w:t>
            </w:r>
          </w:p>
          <w:p w:rsidR="008612D3" w:rsidRDefault="008612D3" w:rsidP="00490C3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DiagnosticReports</w:t>
            </w:r>
            <w:proofErr w:type="spellEnd"/>
            <w:r>
              <w:t xml:space="preserve"> will be sent to the placer system when requested or as appropriate based on normal/abnormal results, reporting periods, etc.</w:t>
            </w:r>
          </w:p>
          <w:p w:rsidR="008612D3" w:rsidRDefault="008612D3" w:rsidP="008612D3"/>
        </w:tc>
      </w:tr>
      <w:tr w:rsidR="00E4052D" w:rsidTr="006C6496">
        <w:tc>
          <w:tcPr>
            <w:tcW w:w="1613" w:type="dxa"/>
          </w:tcPr>
          <w:p w:rsidR="00DE431B" w:rsidRDefault="00DE431B" w:rsidP="00A24897">
            <w:r>
              <w:t>ACTH Stimulation</w:t>
            </w:r>
          </w:p>
        </w:tc>
        <w:tc>
          <w:tcPr>
            <w:tcW w:w="768" w:type="dxa"/>
          </w:tcPr>
          <w:p w:rsidR="00DE431B" w:rsidRDefault="00DE431B" w:rsidP="00A24897">
            <w:r>
              <w:t>One Order</w:t>
            </w:r>
          </w:p>
        </w:tc>
        <w:tc>
          <w:tcPr>
            <w:tcW w:w="2113" w:type="dxa"/>
          </w:tcPr>
          <w:p w:rsidR="00DE431B" w:rsidRDefault="00DE431B" w:rsidP="00A24897">
            <w:r>
              <w:t xml:space="preserve">3 components baseline, 30 min and 60 min post stimulation </w:t>
            </w:r>
          </w:p>
          <w:p w:rsidR="00D4238B" w:rsidRDefault="00D4238B" w:rsidP="00A24897"/>
          <w:p w:rsidR="00D4238B" w:rsidRDefault="00D4238B" w:rsidP="00A24897">
            <w:r>
              <w:t>Observation done by reference lab</w:t>
            </w:r>
          </w:p>
        </w:tc>
        <w:tc>
          <w:tcPr>
            <w:tcW w:w="1182" w:type="dxa"/>
          </w:tcPr>
          <w:p w:rsidR="00DE431B" w:rsidRDefault="00DE431B" w:rsidP="00DE431B">
            <w:r>
              <w:t>3 specimens</w:t>
            </w:r>
          </w:p>
        </w:tc>
        <w:tc>
          <w:tcPr>
            <w:tcW w:w="2113" w:type="dxa"/>
          </w:tcPr>
          <w:p w:rsidR="00DE431B" w:rsidRDefault="00DE431B" w:rsidP="00A24897">
            <w:r>
              <w:t>Result of each test + time for each draw post stimulation</w:t>
            </w:r>
          </w:p>
        </w:tc>
        <w:tc>
          <w:tcPr>
            <w:tcW w:w="1561" w:type="dxa"/>
          </w:tcPr>
          <w:p w:rsidR="00DE431B" w:rsidRDefault="00DE431B" w:rsidP="00A24897">
            <w:r>
              <w:t xml:space="preserve">All must be performed </w:t>
            </w:r>
          </w:p>
        </w:tc>
      </w:tr>
      <w:tr w:rsidR="00A3046D" w:rsidTr="006C6496">
        <w:tc>
          <w:tcPr>
            <w:tcW w:w="1613" w:type="dxa"/>
          </w:tcPr>
          <w:p w:rsidR="00A3046D" w:rsidRDefault="00A3046D" w:rsidP="000A0755"/>
        </w:tc>
        <w:tc>
          <w:tcPr>
            <w:tcW w:w="7737" w:type="dxa"/>
            <w:gridSpan w:val="5"/>
          </w:tcPr>
          <w:p w:rsidR="00A3046D" w:rsidRDefault="006C6496" w:rsidP="006C6496">
            <w:pPr>
              <w:pStyle w:val="ListParagraph"/>
              <w:numPr>
                <w:ilvl w:val="0"/>
                <w:numId w:val="7"/>
              </w:numPr>
            </w:pPr>
            <w:r>
              <w:t xml:space="preserve">1 </w:t>
            </w:r>
            <w:proofErr w:type="spellStart"/>
            <w:r>
              <w:t>DiagnosticRequest</w:t>
            </w:r>
            <w:proofErr w:type="spellEnd"/>
            <w:r>
              <w:t xml:space="preserve"> with </w:t>
            </w:r>
            <w:proofErr w:type="spellStart"/>
            <w:r>
              <w:t>LOINC</w:t>
            </w:r>
            <w:proofErr w:type="spellEnd"/>
            <w:r>
              <w:t xml:space="preserve"> or other code for ACTH</w:t>
            </w:r>
          </w:p>
          <w:p w:rsidR="006C6496" w:rsidRDefault="006C6496" w:rsidP="006C6496">
            <w:pPr>
              <w:pStyle w:val="ListParagraph"/>
              <w:numPr>
                <w:ilvl w:val="0"/>
                <w:numId w:val="7"/>
              </w:numPr>
            </w:pPr>
            <w:r>
              <w:t>1 Task seeking fulfillment</w:t>
            </w:r>
          </w:p>
          <w:p w:rsidR="006C6496" w:rsidRDefault="006C6496" w:rsidP="006C6496">
            <w:pPr>
              <w:pStyle w:val="ListParagraph"/>
              <w:numPr>
                <w:ilvl w:val="0"/>
                <w:numId w:val="7"/>
              </w:numPr>
            </w:pPr>
            <w:r>
              <w:t xml:space="preserve">Lab may create child tasks </w:t>
            </w:r>
            <w:r w:rsidR="004514DD">
              <w:t xml:space="preserve">and possibly child </w:t>
            </w:r>
            <w:proofErr w:type="spellStart"/>
            <w:r w:rsidR="004514DD">
              <w:t>DiagnosticRequests</w:t>
            </w:r>
            <w:proofErr w:type="spellEnd"/>
            <w:r w:rsidR="004514DD">
              <w:t xml:space="preserve"> </w:t>
            </w:r>
            <w:r>
              <w:t>for each test</w:t>
            </w:r>
            <w:r w:rsidR="004514DD">
              <w:t xml:space="preserve"> (with relative timing dependencies declared)</w:t>
            </w:r>
          </w:p>
          <w:p w:rsidR="006C6496" w:rsidRDefault="006C6496" w:rsidP="006C6496">
            <w:pPr>
              <w:pStyle w:val="ListParagraph"/>
              <w:numPr>
                <w:ilvl w:val="0"/>
                <w:numId w:val="7"/>
              </w:numPr>
            </w:pPr>
            <w:r>
              <w:t xml:space="preserve">Each needed Specimen has a </w:t>
            </w:r>
            <w:proofErr w:type="spellStart"/>
            <w:r>
              <w:t>ProcedureRequest</w:t>
            </w:r>
            <w:proofErr w:type="spellEnd"/>
            <w:r>
              <w:t xml:space="preserve"> for the blood draw and possibly a corresponding Task to track that workflow</w:t>
            </w:r>
          </w:p>
          <w:p w:rsidR="004514DD" w:rsidRDefault="004514DD" w:rsidP="006C6496">
            <w:pPr>
              <w:pStyle w:val="ListParagraph"/>
              <w:numPr>
                <w:ilvl w:val="0"/>
                <w:numId w:val="7"/>
              </w:numPr>
            </w:pPr>
            <w:r>
              <w:t xml:space="preserve">One </w:t>
            </w:r>
            <w:proofErr w:type="spellStart"/>
            <w:r>
              <w:t>MedicationRequest</w:t>
            </w:r>
            <w:proofErr w:type="spellEnd"/>
            <w:r>
              <w:t xml:space="preserve"> for the administration of the corticosteroid</w:t>
            </w:r>
            <w:r w:rsidR="00831A79">
              <w:t xml:space="preserve"> “based on” of the </w:t>
            </w:r>
            <w:proofErr w:type="spellStart"/>
            <w:r w:rsidR="00831A79">
              <w:t>DiagnosticRequest</w:t>
            </w:r>
            <w:proofErr w:type="spellEnd"/>
          </w:p>
          <w:p w:rsidR="00D4238B" w:rsidRDefault="00D4238B" w:rsidP="00D4238B">
            <w:pPr>
              <w:pStyle w:val="ListParagraph"/>
              <w:numPr>
                <w:ilvl w:val="0"/>
                <w:numId w:val="7"/>
              </w:numPr>
            </w:pPr>
            <w:r>
              <w:t xml:space="preserve">One Procedure for each blood draw (as a component of the corresponding Observation) linked to the resulting Specimen resource with an “in fulfillment” of the </w:t>
            </w:r>
            <w:proofErr w:type="spellStart"/>
            <w:r>
              <w:t>DiagnosticRequest</w:t>
            </w:r>
            <w:proofErr w:type="spellEnd"/>
          </w:p>
          <w:p w:rsidR="00D4238B" w:rsidRDefault="00D4238B" w:rsidP="00D4238B">
            <w:pPr>
              <w:pStyle w:val="ListParagraph"/>
              <w:numPr>
                <w:ilvl w:val="0"/>
                <w:numId w:val="7"/>
              </w:numPr>
            </w:pPr>
            <w:r>
              <w:t xml:space="preserve">One </w:t>
            </w:r>
            <w:proofErr w:type="spellStart"/>
            <w:r>
              <w:t>MedicationAdministration</w:t>
            </w:r>
            <w:proofErr w:type="spellEnd"/>
            <w:r>
              <w:t xml:space="preserve"> showing the corticosteroid administration, also “in fulfillment” of the </w:t>
            </w:r>
            <w:proofErr w:type="spellStart"/>
            <w:r>
              <w:t>DiagnosticRequest</w:t>
            </w:r>
            <w:proofErr w:type="spellEnd"/>
            <w:r>
              <w:t xml:space="preserve"> as well as to the </w:t>
            </w:r>
            <w:proofErr w:type="spellStart"/>
            <w:r>
              <w:t>MedicationRequest</w:t>
            </w:r>
            <w:proofErr w:type="spellEnd"/>
          </w:p>
          <w:p w:rsidR="00D4238B" w:rsidRDefault="00D4238B" w:rsidP="006C6496">
            <w:pPr>
              <w:pStyle w:val="ListParagraph"/>
              <w:numPr>
                <w:ilvl w:val="0"/>
                <w:numId w:val="7"/>
              </w:numPr>
            </w:pPr>
            <w:r>
              <w:t>Tasks created for fulfillment by reference lab for each blood draw.  Procedure information about blood draws may be included as “inputs” for the task</w:t>
            </w:r>
          </w:p>
          <w:p w:rsidR="006C6496" w:rsidRDefault="006C6496" w:rsidP="006C6496">
            <w:pPr>
              <w:pStyle w:val="ListParagraph"/>
              <w:numPr>
                <w:ilvl w:val="0"/>
                <w:numId w:val="7"/>
              </w:numPr>
            </w:pPr>
            <w:r>
              <w:t>One Observation for each test result</w:t>
            </w:r>
            <w:r w:rsidR="00046A32">
              <w:t>.  Possibly also one Observation for the “relative time” of the post-stimulation measurements, though this could be captured as an extension on the measurement Observations.</w:t>
            </w:r>
          </w:p>
          <w:p w:rsidR="006C6496" w:rsidRDefault="006C6496" w:rsidP="0039185F">
            <w:pPr>
              <w:pStyle w:val="ListParagraph"/>
              <w:numPr>
                <w:ilvl w:val="0"/>
                <w:numId w:val="7"/>
              </w:numPr>
            </w:pPr>
            <w:r>
              <w:t xml:space="preserve">One </w:t>
            </w:r>
            <w:proofErr w:type="spellStart"/>
            <w:r>
              <w:t>DiagnosticRe</w:t>
            </w:r>
            <w:r w:rsidR="0039185F">
              <w:t>por</w:t>
            </w:r>
            <w:r>
              <w:t>t</w:t>
            </w:r>
            <w:proofErr w:type="spellEnd"/>
            <w:r>
              <w:t xml:space="preserve"> that reports on all 3 Observations</w:t>
            </w:r>
            <w:r w:rsidR="00831A79">
              <w:t xml:space="preserve"> and will be “in fulfillment” of the </w:t>
            </w:r>
            <w:proofErr w:type="spellStart"/>
            <w:r w:rsidR="00831A79">
              <w:t>DiagnosticRequest</w:t>
            </w:r>
            <w:proofErr w:type="spellEnd"/>
            <w:r w:rsidR="00831A79">
              <w:t xml:space="preserve">.  </w:t>
            </w:r>
            <w:proofErr w:type="spellStart"/>
            <w:r w:rsidR="00831A79">
              <w:t>DiagnosticReport</w:t>
            </w:r>
            <w:proofErr w:type="spellEnd"/>
            <w:r w:rsidR="00831A79">
              <w:t xml:space="preserve"> may be updated as each of the results </w:t>
            </w:r>
            <w:proofErr w:type="gramStart"/>
            <w:r w:rsidR="00831A79">
              <w:t>are</w:t>
            </w:r>
            <w:proofErr w:type="gramEnd"/>
            <w:r w:rsidR="00831A79">
              <w:t xml:space="preserve"> processed.</w:t>
            </w:r>
          </w:p>
          <w:p w:rsidR="00D4238B" w:rsidRDefault="00D4238B" w:rsidP="00D4238B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DiagnosticReport</w:t>
            </w:r>
            <w:proofErr w:type="spellEnd"/>
            <w:r>
              <w:t xml:space="preserve"> is linked as the output to both the reference lab task and the </w:t>
            </w:r>
            <w:proofErr w:type="spellStart"/>
            <w:r>
              <w:t>EMR’s</w:t>
            </w:r>
            <w:proofErr w:type="spellEnd"/>
            <w:r>
              <w:t xml:space="preserve"> task</w:t>
            </w:r>
          </w:p>
        </w:tc>
      </w:tr>
      <w:tr w:rsidR="00E4052D" w:rsidTr="006C6496">
        <w:tc>
          <w:tcPr>
            <w:tcW w:w="1613" w:type="dxa"/>
          </w:tcPr>
          <w:p w:rsidR="00DE431B" w:rsidRDefault="00DE431B" w:rsidP="00A24897">
            <w:proofErr w:type="spellStart"/>
            <w:r>
              <w:t>Creatinine</w:t>
            </w:r>
            <w:proofErr w:type="spellEnd"/>
            <w:r>
              <w:t xml:space="preserve"> Clearance</w:t>
            </w:r>
          </w:p>
        </w:tc>
        <w:tc>
          <w:tcPr>
            <w:tcW w:w="768" w:type="dxa"/>
          </w:tcPr>
          <w:p w:rsidR="00DE431B" w:rsidRDefault="00DE431B" w:rsidP="00A24897">
            <w:r>
              <w:t>One Order</w:t>
            </w:r>
          </w:p>
        </w:tc>
        <w:tc>
          <w:tcPr>
            <w:tcW w:w="2113" w:type="dxa"/>
          </w:tcPr>
          <w:p w:rsidR="00DE431B" w:rsidRDefault="00DE431B" w:rsidP="00A24897">
            <w:r>
              <w:t xml:space="preserve">Two tests + demographics + volume + collection time+ calculation </w:t>
            </w:r>
          </w:p>
        </w:tc>
        <w:tc>
          <w:tcPr>
            <w:tcW w:w="1182" w:type="dxa"/>
          </w:tcPr>
          <w:p w:rsidR="00DE431B" w:rsidRDefault="00DE431B" w:rsidP="00A24897">
            <w:r>
              <w:t>1 serum,  1 urine timed</w:t>
            </w:r>
          </w:p>
        </w:tc>
        <w:tc>
          <w:tcPr>
            <w:tcW w:w="2113" w:type="dxa"/>
          </w:tcPr>
          <w:p w:rsidR="00DE431B" w:rsidRDefault="00DE431B" w:rsidP="00A24897">
            <w:r>
              <w:t xml:space="preserve">Serum and urine </w:t>
            </w:r>
            <w:proofErr w:type="spellStart"/>
            <w:r>
              <w:t>creatinine</w:t>
            </w:r>
            <w:proofErr w:type="spellEnd"/>
            <w:r>
              <w:t xml:space="preserve"> + calculated results (based on Ht/Wt/</w:t>
            </w:r>
            <w:proofErr w:type="spellStart"/>
            <w:r>
              <w:t>BSA</w:t>
            </w:r>
            <w:proofErr w:type="spellEnd"/>
            <w:r>
              <w:t>) sample condition (up to 12 “results”</w:t>
            </w:r>
          </w:p>
        </w:tc>
        <w:tc>
          <w:tcPr>
            <w:tcW w:w="1561" w:type="dxa"/>
          </w:tcPr>
          <w:p w:rsidR="00DE431B" w:rsidRDefault="00DE431B" w:rsidP="00A24897">
            <w:r>
              <w:t>Both specimens must be received and demographics supplied</w:t>
            </w:r>
          </w:p>
        </w:tc>
      </w:tr>
      <w:tr w:rsidR="00A3046D" w:rsidTr="006C6496">
        <w:tc>
          <w:tcPr>
            <w:tcW w:w="1613" w:type="dxa"/>
          </w:tcPr>
          <w:p w:rsidR="00A3046D" w:rsidRDefault="00A3046D" w:rsidP="000A0755"/>
        </w:tc>
        <w:tc>
          <w:tcPr>
            <w:tcW w:w="7737" w:type="dxa"/>
            <w:gridSpan w:val="5"/>
          </w:tcPr>
          <w:p w:rsidR="00A3046D" w:rsidRDefault="00273C74" w:rsidP="00273C74">
            <w:pPr>
              <w:pStyle w:val="ListParagraph"/>
              <w:numPr>
                <w:ilvl w:val="0"/>
                <w:numId w:val="8"/>
              </w:numPr>
            </w:pPr>
            <w:r>
              <w:t xml:space="preserve">Typically, one </w:t>
            </w:r>
            <w:proofErr w:type="spellStart"/>
            <w:r>
              <w:t>DiagnosticRequest</w:t>
            </w:r>
            <w:proofErr w:type="spellEnd"/>
            <w:r>
              <w:t xml:space="preserve"> with a single </w:t>
            </w:r>
            <w:proofErr w:type="spellStart"/>
            <w:r>
              <w:t>LOINC</w:t>
            </w:r>
            <w:proofErr w:type="spellEnd"/>
            <w:r>
              <w:t xml:space="preserve"> or other code</w:t>
            </w:r>
          </w:p>
          <w:p w:rsidR="00273C74" w:rsidRDefault="00273C74" w:rsidP="00273C74">
            <w:pPr>
              <w:pStyle w:val="ListParagraph"/>
              <w:numPr>
                <w:ilvl w:val="0"/>
                <w:numId w:val="8"/>
              </w:numPr>
            </w:pPr>
            <w:r>
              <w:t>One task seeking fulfillment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r>
              <w:t>Demographics are present in Patient record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r>
              <w:t>Observation about race is included as an “input” to the Task</w:t>
            </w:r>
          </w:p>
          <w:p w:rsidR="00273C74" w:rsidRDefault="00273C74" w:rsidP="00273C74">
            <w:pPr>
              <w:pStyle w:val="ListParagraph"/>
              <w:numPr>
                <w:ilvl w:val="0"/>
                <w:numId w:val="8"/>
              </w:numPr>
            </w:pPr>
            <w:r>
              <w:t xml:space="preserve">Lab may create separate </w:t>
            </w:r>
            <w:proofErr w:type="spellStart"/>
            <w:r>
              <w:t>DiagnosticRequests</w:t>
            </w:r>
            <w:proofErr w:type="spellEnd"/>
            <w:r>
              <w:t xml:space="preserve"> for each of the tests (can be more than 2 – e.g. spot urine, </w:t>
            </w:r>
            <w:proofErr w:type="spellStart"/>
            <w:r>
              <w:t>creatinine</w:t>
            </w:r>
            <w:proofErr w:type="spellEnd"/>
            <w:r>
              <w:t xml:space="preserve"> in 24-hour urine as well as calculated results), along with child </w:t>
            </w:r>
            <w:proofErr w:type="spellStart"/>
            <w:r>
              <w:t>ProcedureRequests</w:t>
            </w:r>
            <w:proofErr w:type="spellEnd"/>
            <w:r>
              <w:t xml:space="preserve"> for the blood &amp; urine collection.  There may be Tasks created to manage the workflow of any/all of these.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r>
              <w:t>In some cases, the serum results from a recent test can be used instead of drawing a new specimen</w:t>
            </w:r>
          </w:p>
          <w:p w:rsidR="00273C74" w:rsidRDefault="00273C74" w:rsidP="00273C74">
            <w:pPr>
              <w:pStyle w:val="ListParagraph"/>
              <w:numPr>
                <w:ilvl w:val="0"/>
                <w:numId w:val="8"/>
              </w:numPr>
            </w:pPr>
            <w:r>
              <w:t>Procedures &amp; Specimens are created for the blood &amp; urine</w:t>
            </w:r>
          </w:p>
          <w:p w:rsidR="00273C74" w:rsidRDefault="00273C74" w:rsidP="00273C74">
            <w:pPr>
              <w:pStyle w:val="ListParagraph"/>
              <w:numPr>
                <w:ilvl w:val="0"/>
                <w:numId w:val="8"/>
              </w:numPr>
            </w:pPr>
            <w:r>
              <w:t xml:space="preserve">Observations produced for: 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r>
              <w:t xml:space="preserve">Spot urine </w:t>
            </w:r>
            <w:proofErr w:type="spellStart"/>
            <w:r>
              <w:t>creatinine</w:t>
            </w:r>
            <w:proofErr w:type="spellEnd"/>
            <w:r>
              <w:t xml:space="preserve"> level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r>
              <w:t xml:space="preserve">Serum </w:t>
            </w:r>
            <w:proofErr w:type="spellStart"/>
            <w:r>
              <w:t>creatinine</w:t>
            </w:r>
            <w:proofErr w:type="spellEnd"/>
            <w:r>
              <w:t xml:space="preserve"> level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r>
              <w:t xml:space="preserve">Volume of </w:t>
            </w:r>
            <w:proofErr w:type="spellStart"/>
            <w:r>
              <w:t>24hr</w:t>
            </w:r>
            <w:proofErr w:type="spellEnd"/>
            <w:r>
              <w:t xml:space="preserve"> urine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r>
              <w:t xml:space="preserve">Number of hours for </w:t>
            </w:r>
            <w:proofErr w:type="spellStart"/>
            <w:r>
              <w:t>24hr</w:t>
            </w:r>
            <w:proofErr w:type="spellEnd"/>
            <w:r>
              <w:t xml:space="preserve"> urine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r>
              <w:t xml:space="preserve">Calculated </w:t>
            </w:r>
            <w:proofErr w:type="spellStart"/>
            <w:r>
              <w:t>24hr</w:t>
            </w:r>
            <w:proofErr w:type="spellEnd"/>
            <w:r>
              <w:t xml:space="preserve"> urine rate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GFR</w:t>
            </w:r>
            <w:proofErr w:type="spellEnd"/>
            <w:r>
              <w:t xml:space="preserve"> (based on gender and/or race)</w:t>
            </w:r>
          </w:p>
          <w:p w:rsidR="00273C74" w:rsidRDefault="00273C74" w:rsidP="00273C74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Creatinine</w:t>
            </w:r>
            <w:proofErr w:type="spellEnd"/>
            <w:r>
              <w:t xml:space="preserve"> clearance</w:t>
            </w:r>
          </w:p>
          <w:p w:rsidR="00273C74" w:rsidRDefault="00273C74" w:rsidP="00273C74">
            <w:pPr>
              <w:pStyle w:val="ListParagraph"/>
              <w:numPr>
                <w:ilvl w:val="0"/>
                <w:numId w:val="8"/>
              </w:numPr>
            </w:pPr>
            <w:r>
              <w:t xml:space="preserve">One </w:t>
            </w:r>
            <w:proofErr w:type="spellStart"/>
            <w:r>
              <w:t>DiagnosticReport</w:t>
            </w:r>
            <w:proofErr w:type="spellEnd"/>
            <w:r>
              <w:t xml:space="preserve"> pointing to original </w:t>
            </w:r>
            <w:proofErr w:type="spellStart"/>
            <w:r>
              <w:t>DiagnosticRequest</w:t>
            </w:r>
            <w:proofErr w:type="spellEnd"/>
            <w:r>
              <w:t xml:space="preserve"> and component Observations (not all observations will necessarily be highlighted in the report as some are merely used for calculation)</w:t>
            </w:r>
            <w:bookmarkStart w:id="0" w:name="_GoBack"/>
            <w:bookmarkEnd w:id="0"/>
          </w:p>
        </w:tc>
      </w:tr>
      <w:tr w:rsidR="00E4052D" w:rsidTr="006C6496">
        <w:tc>
          <w:tcPr>
            <w:tcW w:w="1613" w:type="dxa"/>
          </w:tcPr>
          <w:p w:rsidR="00DE431B" w:rsidRDefault="00DE431B" w:rsidP="00A24897">
            <w:proofErr w:type="spellStart"/>
            <w:r>
              <w:t>BCRA</w:t>
            </w:r>
            <w:proofErr w:type="spellEnd"/>
            <w:r>
              <w:t xml:space="preserve"> with Reflex</w:t>
            </w:r>
          </w:p>
        </w:tc>
        <w:tc>
          <w:tcPr>
            <w:tcW w:w="768" w:type="dxa"/>
          </w:tcPr>
          <w:p w:rsidR="00DE431B" w:rsidRDefault="00DE431B" w:rsidP="00A24897">
            <w:r>
              <w:t>Order one test</w:t>
            </w:r>
          </w:p>
        </w:tc>
        <w:tc>
          <w:tcPr>
            <w:tcW w:w="2113" w:type="dxa"/>
          </w:tcPr>
          <w:p w:rsidR="00DE431B" w:rsidRDefault="00DE431B" w:rsidP="00A24897">
            <w:r>
              <w:t xml:space="preserve">Based on results of </w:t>
            </w:r>
            <w:proofErr w:type="spellStart"/>
            <w:r>
              <w:t>BRCA</w:t>
            </w:r>
            <w:proofErr w:type="spellEnd"/>
            <w:r>
              <w:t xml:space="preserve"> 1 and 2 sequencing may reflex up to 9 additional tests</w:t>
            </w:r>
          </w:p>
        </w:tc>
        <w:tc>
          <w:tcPr>
            <w:tcW w:w="1182" w:type="dxa"/>
          </w:tcPr>
          <w:p w:rsidR="00DE431B" w:rsidRDefault="00DE431B" w:rsidP="00A24897">
            <w:r>
              <w:t xml:space="preserve">4 ml whole blood </w:t>
            </w:r>
            <w:proofErr w:type="spellStart"/>
            <w:r>
              <w:t>EDTA</w:t>
            </w:r>
            <w:proofErr w:type="spellEnd"/>
          </w:p>
        </w:tc>
        <w:tc>
          <w:tcPr>
            <w:tcW w:w="2113" w:type="dxa"/>
          </w:tcPr>
          <w:p w:rsidR="00DE431B" w:rsidRDefault="00DE431B" w:rsidP="00A24897">
            <w:r>
              <w:t xml:space="preserve">Known </w:t>
            </w:r>
            <w:r w:rsidR="00E4052D">
              <w:t>or likely pathogenic mutations unknown variants</w:t>
            </w:r>
          </w:p>
        </w:tc>
        <w:tc>
          <w:tcPr>
            <w:tcW w:w="1561" w:type="dxa"/>
          </w:tcPr>
          <w:p w:rsidR="00DE431B" w:rsidRDefault="00E4052D" w:rsidP="00A24897">
            <w:r>
              <w:t xml:space="preserve">Perform all to provide results and </w:t>
            </w:r>
            <w:proofErr w:type="spellStart"/>
            <w:r>
              <w:t>interp</w:t>
            </w:r>
            <w:proofErr w:type="spellEnd"/>
            <w:r>
              <w:t xml:space="preserve"> -- </w:t>
            </w:r>
          </w:p>
        </w:tc>
      </w:tr>
      <w:tr w:rsidR="00A3046D" w:rsidTr="006C6496">
        <w:tc>
          <w:tcPr>
            <w:tcW w:w="1613" w:type="dxa"/>
          </w:tcPr>
          <w:p w:rsidR="00A3046D" w:rsidRDefault="00A3046D" w:rsidP="000A0755"/>
        </w:tc>
        <w:tc>
          <w:tcPr>
            <w:tcW w:w="7737" w:type="dxa"/>
            <w:gridSpan w:val="5"/>
          </w:tcPr>
          <w:p w:rsidR="00A3046D" w:rsidRDefault="00A3046D" w:rsidP="000A0755"/>
        </w:tc>
      </w:tr>
      <w:tr w:rsidR="00C5539D" w:rsidTr="006C6496">
        <w:tc>
          <w:tcPr>
            <w:tcW w:w="1613" w:type="dxa"/>
          </w:tcPr>
          <w:p w:rsidR="00C5539D" w:rsidRDefault="00C5539D" w:rsidP="00A24897">
            <w:r>
              <w:t>Culture, Aerobic Bacteria</w:t>
            </w:r>
          </w:p>
        </w:tc>
        <w:tc>
          <w:tcPr>
            <w:tcW w:w="768" w:type="dxa"/>
          </w:tcPr>
          <w:p w:rsidR="00C5539D" w:rsidRDefault="00C5539D" w:rsidP="00A24897">
            <w:r>
              <w:t>One Order</w:t>
            </w:r>
          </w:p>
        </w:tc>
        <w:tc>
          <w:tcPr>
            <w:tcW w:w="2113" w:type="dxa"/>
          </w:tcPr>
          <w:p w:rsidR="00C5539D" w:rsidRDefault="00C5539D" w:rsidP="00A24897">
            <w:r>
              <w:t xml:space="preserve">Culture, </w:t>
            </w:r>
          </w:p>
          <w:p w:rsidR="00C5539D" w:rsidRDefault="00C5539D" w:rsidP="00A24897">
            <w:r>
              <w:t xml:space="preserve">Identification of bacteria, susceptibility </w:t>
            </w:r>
          </w:p>
        </w:tc>
        <w:tc>
          <w:tcPr>
            <w:tcW w:w="1182" w:type="dxa"/>
          </w:tcPr>
          <w:p w:rsidR="00C5539D" w:rsidRDefault="00C5539D" w:rsidP="00A24897">
            <w:r>
              <w:t>One specimen (many different types)</w:t>
            </w:r>
          </w:p>
        </w:tc>
        <w:tc>
          <w:tcPr>
            <w:tcW w:w="2113" w:type="dxa"/>
          </w:tcPr>
          <w:p w:rsidR="00C5539D" w:rsidRDefault="00C5539D" w:rsidP="00A24897">
            <w:r>
              <w:t>Bacteria ID and susceptibilities</w:t>
            </w:r>
          </w:p>
        </w:tc>
        <w:tc>
          <w:tcPr>
            <w:tcW w:w="1561" w:type="dxa"/>
          </w:tcPr>
          <w:p w:rsidR="00C5539D" w:rsidRDefault="00C5539D" w:rsidP="00A24897">
            <w:r>
              <w:t>Identification and susceptibility are reflex – will provide preliminary results</w:t>
            </w:r>
          </w:p>
        </w:tc>
      </w:tr>
      <w:tr w:rsidR="00A3046D" w:rsidTr="006C6496">
        <w:tc>
          <w:tcPr>
            <w:tcW w:w="1613" w:type="dxa"/>
          </w:tcPr>
          <w:p w:rsidR="00A3046D" w:rsidRDefault="00A3046D" w:rsidP="000A0755"/>
        </w:tc>
        <w:tc>
          <w:tcPr>
            <w:tcW w:w="7737" w:type="dxa"/>
            <w:gridSpan w:val="5"/>
          </w:tcPr>
          <w:p w:rsidR="00A3046D" w:rsidRDefault="00A3046D" w:rsidP="000A0755"/>
        </w:tc>
      </w:tr>
      <w:tr w:rsidR="00E4052D" w:rsidTr="006C6496">
        <w:tc>
          <w:tcPr>
            <w:tcW w:w="1613" w:type="dxa"/>
          </w:tcPr>
          <w:p w:rsidR="00DE431B" w:rsidRDefault="00E4052D" w:rsidP="00A24897">
            <w:r>
              <w:t>Tissue Pathology</w:t>
            </w:r>
          </w:p>
        </w:tc>
        <w:tc>
          <w:tcPr>
            <w:tcW w:w="768" w:type="dxa"/>
          </w:tcPr>
          <w:p w:rsidR="00DE431B" w:rsidRDefault="00E4052D" w:rsidP="00A24897">
            <w:r>
              <w:t xml:space="preserve">One order </w:t>
            </w:r>
          </w:p>
        </w:tc>
        <w:tc>
          <w:tcPr>
            <w:tcW w:w="2113" w:type="dxa"/>
          </w:tcPr>
          <w:p w:rsidR="00DE431B" w:rsidRDefault="00E4052D" w:rsidP="00A24897">
            <w:r>
              <w:t xml:space="preserve">Add specimen treatment, stains, </w:t>
            </w:r>
            <w:proofErr w:type="spellStart"/>
            <w:r>
              <w:t>himmunochemistry</w:t>
            </w:r>
            <w:proofErr w:type="spellEnd"/>
            <w:r>
              <w:t>, genetic testing as necessary</w:t>
            </w:r>
          </w:p>
        </w:tc>
        <w:tc>
          <w:tcPr>
            <w:tcW w:w="1182" w:type="dxa"/>
          </w:tcPr>
          <w:p w:rsidR="00DE431B" w:rsidRDefault="00E4052D" w:rsidP="00A24897">
            <w:r>
              <w:t xml:space="preserve">One to many specimens </w:t>
            </w:r>
          </w:p>
        </w:tc>
        <w:tc>
          <w:tcPr>
            <w:tcW w:w="2113" w:type="dxa"/>
          </w:tcPr>
          <w:p w:rsidR="00DE431B" w:rsidRDefault="00E4052D" w:rsidP="00A24897">
            <w:r>
              <w:t xml:space="preserve">Diagnosis, stains, </w:t>
            </w:r>
            <w:proofErr w:type="spellStart"/>
            <w:r>
              <w:t>immunochem</w:t>
            </w:r>
            <w:proofErr w:type="spellEnd"/>
            <w:r>
              <w:t xml:space="preserve"> results, genetic results</w:t>
            </w:r>
          </w:p>
        </w:tc>
        <w:tc>
          <w:tcPr>
            <w:tcW w:w="1561" w:type="dxa"/>
          </w:tcPr>
          <w:p w:rsidR="00DE431B" w:rsidRDefault="00E4052D" w:rsidP="00A24897">
            <w:r>
              <w:t>Performed by multiple people and potentially at multiple locations partial reporting will most likely occur in complex cases</w:t>
            </w:r>
          </w:p>
        </w:tc>
      </w:tr>
      <w:tr w:rsidR="00012361" w:rsidTr="006C6496">
        <w:tc>
          <w:tcPr>
            <w:tcW w:w="1613" w:type="dxa"/>
          </w:tcPr>
          <w:p w:rsidR="00012361" w:rsidRDefault="00012361" w:rsidP="00A24897">
            <w:r>
              <w:t>WBC standing order</w:t>
            </w:r>
            <w:r w:rsidR="00A77826">
              <w:t xml:space="preserve"> </w:t>
            </w:r>
          </w:p>
        </w:tc>
        <w:tc>
          <w:tcPr>
            <w:tcW w:w="768" w:type="dxa"/>
          </w:tcPr>
          <w:p w:rsidR="00012361" w:rsidRDefault="00012361" w:rsidP="00A24897"/>
        </w:tc>
        <w:tc>
          <w:tcPr>
            <w:tcW w:w="2113" w:type="dxa"/>
          </w:tcPr>
          <w:p w:rsidR="00012361" w:rsidRDefault="00012361" w:rsidP="00A24897"/>
        </w:tc>
        <w:tc>
          <w:tcPr>
            <w:tcW w:w="1182" w:type="dxa"/>
          </w:tcPr>
          <w:p w:rsidR="00012361" w:rsidRDefault="00012361" w:rsidP="00A24897"/>
        </w:tc>
        <w:tc>
          <w:tcPr>
            <w:tcW w:w="2113" w:type="dxa"/>
          </w:tcPr>
          <w:p w:rsidR="00012361" w:rsidRDefault="00012361" w:rsidP="00A24897"/>
        </w:tc>
        <w:tc>
          <w:tcPr>
            <w:tcW w:w="1561" w:type="dxa"/>
          </w:tcPr>
          <w:p w:rsidR="00012361" w:rsidRDefault="00012361" w:rsidP="00A24897"/>
        </w:tc>
      </w:tr>
      <w:tr w:rsidR="00EA02AC" w:rsidTr="006C6496">
        <w:tc>
          <w:tcPr>
            <w:tcW w:w="1613" w:type="dxa"/>
          </w:tcPr>
          <w:p w:rsidR="00EA02AC" w:rsidRDefault="00EA02AC" w:rsidP="00A24897">
            <w:r>
              <w:t>Add-on order</w:t>
            </w:r>
          </w:p>
        </w:tc>
        <w:tc>
          <w:tcPr>
            <w:tcW w:w="768" w:type="dxa"/>
          </w:tcPr>
          <w:p w:rsidR="00EA02AC" w:rsidRDefault="00EA02AC" w:rsidP="00A24897"/>
        </w:tc>
        <w:tc>
          <w:tcPr>
            <w:tcW w:w="2113" w:type="dxa"/>
          </w:tcPr>
          <w:p w:rsidR="00EA02AC" w:rsidRDefault="00EA02AC" w:rsidP="00A24897">
            <w:r>
              <w:t>Order placed to do extra tests on specimen already in progress</w:t>
            </w:r>
          </w:p>
        </w:tc>
        <w:tc>
          <w:tcPr>
            <w:tcW w:w="1182" w:type="dxa"/>
          </w:tcPr>
          <w:p w:rsidR="00EA02AC" w:rsidRDefault="00EA02AC" w:rsidP="00A24897"/>
        </w:tc>
        <w:tc>
          <w:tcPr>
            <w:tcW w:w="2113" w:type="dxa"/>
          </w:tcPr>
          <w:p w:rsidR="00EA02AC" w:rsidRDefault="00EA02AC" w:rsidP="00A24897"/>
        </w:tc>
        <w:tc>
          <w:tcPr>
            <w:tcW w:w="1561" w:type="dxa"/>
          </w:tcPr>
          <w:p w:rsidR="00EA02AC" w:rsidRDefault="00EA02AC" w:rsidP="00A24897"/>
        </w:tc>
      </w:tr>
      <w:tr w:rsidR="00273C74" w:rsidTr="006C6496">
        <w:tc>
          <w:tcPr>
            <w:tcW w:w="1613" w:type="dxa"/>
          </w:tcPr>
          <w:p w:rsidR="00273C74" w:rsidRDefault="00273C74" w:rsidP="00A24897">
            <w:r>
              <w:t>Scheduling</w:t>
            </w:r>
          </w:p>
        </w:tc>
        <w:tc>
          <w:tcPr>
            <w:tcW w:w="768" w:type="dxa"/>
          </w:tcPr>
          <w:p w:rsidR="00273C74" w:rsidRDefault="00273C74" w:rsidP="00A24897"/>
        </w:tc>
        <w:tc>
          <w:tcPr>
            <w:tcW w:w="2113" w:type="dxa"/>
          </w:tcPr>
          <w:p w:rsidR="00273C74" w:rsidRDefault="00273C74" w:rsidP="00A24897"/>
        </w:tc>
        <w:tc>
          <w:tcPr>
            <w:tcW w:w="1182" w:type="dxa"/>
          </w:tcPr>
          <w:p w:rsidR="00273C74" w:rsidRDefault="00273C74" w:rsidP="00A24897"/>
        </w:tc>
        <w:tc>
          <w:tcPr>
            <w:tcW w:w="2113" w:type="dxa"/>
          </w:tcPr>
          <w:p w:rsidR="00273C74" w:rsidRDefault="00273C74" w:rsidP="00A24897"/>
        </w:tc>
        <w:tc>
          <w:tcPr>
            <w:tcW w:w="1561" w:type="dxa"/>
          </w:tcPr>
          <w:p w:rsidR="00273C74" w:rsidRDefault="00273C74" w:rsidP="00A24897"/>
        </w:tc>
      </w:tr>
    </w:tbl>
    <w:p w:rsidR="00A24897" w:rsidRDefault="00DE431B" w:rsidP="00A24897">
      <w:r>
        <w:t xml:space="preserve"> </w:t>
      </w:r>
    </w:p>
    <w:p w:rsidR="00E05621" w:rsidRDefault="00E05621" w:rsidP="00A24897"/>
    <w:p w:rsidR="00C5539D" w:rsidRDefault="00C5539D" w:rsidP="00E05621">
      <w:r>
        <w:t>Issues related to billing – may bill Medicare only on completion of all tests ordered on a panel</w:t>
      </w:r>
    </w:p>
    <w:p w:rsidR="00C5539D" w:rsidRDefault="00C5539D" w:rsidP="00E05621">
      <w:r>
        <w:t xml:space="preserve">Example Panels: </w:t>
      </w:r>
    </w:p>
    <w:p w:rsidR="00C5539D" w:rsidRDefault="00C5539D" w:rsidP="00C5539D">
      <w:pPr>
        <w:pStyle w:val="ListParagraph"/>
        <w:numPr>
          <w:ilvl w:val="0"/>
          <w:numId w:val="4"/>
        </w:numPr>
      </w:pPr>
      <w:r>
        <w:t>Acute hepatitis</w:t>
      </w:r>
    </w:p>
    <w:p w:rsidR="00C5539D" w:rsidRDefault="00C5539D" w:rsidP="00C5539D">
      <w:pPr>
        <w:pStyle w:val="ListParagraph"/>
        <w:numPr>
          <w:ilvl w:val="0"/>
          <w:numId w:val="4"/>
        </w:numPr>
      </w:pPr>
      <w:r>
        <w:t>Basic Metabolic</w:t>
      </w:r>
    </w:p>
    <w:p w:rsidR="00C5539D" w:rsidRDefault="00C5539D" w:rsidP="00C5539D">
      <w:pPr>
        <w:pStyle w:val="ListParagraph"/>
        <w:numPr>
          <w:ilvl w:val="0"/>
          <w:numId w:val="4"/>
        </w:numPr>
      </w:pPr>
      <w:r>
        <w:t>Comprehensive Metabolic</w:t>
      </w:r>
    </w:p>
    <w:p w:rsidR="00C5539D" w:rsidRDefault="00C5539D" w:rsidP="00C5539D">
      <w:pPr>
        <w:pStyle w:val="ListParagraph"/>
        <w:numPr>
          <w:ilvl w:val="0"/>
          <w:numId w:val="4"/>
        </w:numPr>
      </w:pPr>
      <w:r>
        <w:t>Electrolyte</w:t>
      </w:r>
    </w:p>
    <w:p w:rsidR="00C5539D" w:rsidRDefault="00C5539D" w:rsidP="00C5539D">
      <w:pPr>
        <w:pStyle w:val="ListParagraph"/>
        <w:numPr>
          <w:ilvl w:val="0"/>
          <w:numId w:val="4"/>
        </w:numPr>
      </w:pPr>
      <w:r>
        <w:t>Hepatic Function</w:t>
      </w:r>
    </w:p>
    <w:p w:rsidR="00C5539D" w:rsidRDefault="00C5539D" w:rsidP="00C5539D">
      <w:pPr>
        <w:pStyle w:val="ListParagraph"/>
        <w:numPr>
          <w:ilvl w:val="0"/>
          <w:numId w:val="4"/>
        </w:numPr>
      </w:pPr>
      <w:r>
        <w:t>Lipid Screen</w:t>
      </w:r>
    </w:p>
    <w:p w:rsidR="00C5539D" w:rsidRDefault="00C5539D" w:rsidP="00C5539D">
      <w:pPr>
        <w:pStyle w:val="ListParagraph"/>
        <w:numPr>
          <w:ilvl w:val="0"/>
          <w:numId w:val="4"/>
        </w:numPr>
      </w:pPr>
      <w:r>
        <w:t xml:space="preserve">Obstetrics </w:t>
      </w:r>
    </w:p>
    <w:p w:rsidR="00C5539D" w:rsidRDefault="00C5539D" w:rsidP="00C5539D">
      <w:pPr>
        <w:pStyle w:val="ListParagraph"/>
        <w:numPr>
          <w:ilvl w:val="0"/>
          <w:numId w:val="4"/>
        </w:numPr>
      </w:pPr>
      <w:r>
        <w:t>Renal Function</w:t>
      </w:r>
    </w:p>
    <w:p w:rsidR="00C5539D" w:rsidRDefault="00C5539D" w:rsidP="00C5539D"/>
    <w:p w:rsidR="00E05621" w:rsidRDefault="00E05621" w:rsidP="00E05621">
      <w:r>
        <w:t xml:space="preserve">Specimen attributes </w:t>
      </w:r>
    </w:p>
    <w:p w:rsidR="00E05621" w:rsidRDefault="00E05621" w:rsidP="00E05621">
      <w:pPr>
        <w:ind w:firstLine="720"/>
      </w:pPr>
      <w:r>
        <w:t>Type</w:t>
      </w:r>
    </w:p>
    <w:p w:rsidR="00E05621" w:rsidRDefault="00E05621" w:rsidP="00E05621">
      <w:pPr>
        <w:ind w:firstLine="720"/>
      </w:pPr>
      <w:r>
        <w:t>Container</w:t>
      </w:r>
    </w:p>
    <w:p w:rsidR="00E05621" w:rsidRDefault="00E05621" w:rsidP="00E05621">
      <w:pPr>
        <w:ind w:firstLine="720"/>
      </w:pPr>
      <w:r>
        <w:t>Anticoagulant</w:t>
      </w:r>
    </w:p>
    <w:p w:rsidR="00E05621" w:rsidRDefault="00E05621" w:rsidP="00E05621">
      <w:pPr>
        <w:ind w:firstLine="720"/>
      </w:pPr>
      <w:r>
        <w:t>Minimum Volume</w:t>
      </w:r>
    </w:p>
    <w:p w:rsidR="00E05621" w:rsidRDefault="00E05621" w:rsidP="00E05621">
      <w:pPr>
        <w:ind w:firstLine="720"/>
      </w:pPr>
      <w:r>
        <w:t>Alternative specimens</w:t>
      </w:r>
    </w:p>
    <w:p w:rsidR="00E05621" w:rsidRDefault="00E05621" w:rsidP="00E05621">
      <w:pPr>
        <w:ind w:firstLine="720"/>
      </w:pPr>
      <w:r>
        <w:t>Transport Temperature</w:t>
      </w:r>
    </w:p>
    <w:p w:rsidR="00E05621" w:rsidRDefault="00E05621" w:rsidP="00E05621">
      <w:pPr>
        <w:ind w:firstLine="720"/>
      </w:pPr>
      <w:r>
        <w:t>Specimen Stability</w:t>
      </w:r>
    </w:p>
    <w:p w:rsidR="00E05621" w:rsidRDefault="00E05621" w:rsidP="00E05621">
      <w:pPr>
        <w:ind w:firstLine="720"/>
      </w:pPr>
      <w:r>
        <w:t>Reject Criteria</w:t>
      </w:r>
    </w:p>
    <w:p w:rsidR="00E05621" w:rsidRDefault="00E05621">
      <w:r>
        <w:t xml:space="preserve">Recommend attributes with </w:t>
      </w:r>
      <w:proofErr w:type="spellStart"/>
      <w:r>
        <w:t>order:</w:t>
      </w:r>
      <w:proofErr w:type="spellEnd"/>
    </w:p>
    <w:p w:rsidR="00E05621" w:rsidRDefault="00E05621" w:rsidP="00E05621">
      <w:pPr>
        <w:pStyle w:val="ListParagraph"/>
        <w:numPr>
          <w:ilvl w:val="0"/>
          <w:numId w:val="2"/>
        </w:numPr>
      </w:pPr>
      <w:r>
        <w:t>May be combined with other orders</w:t>
      </w:r>
      <w:r w:rsidR="00684F47">
        <w:t xml:space="preserve"> (Could this test be done on an existing specimen)</w:t>
      </w:r>
    </w:p>
    <w:p w:rsidR="00E05621" w:rsidRDefault="00E05621" w:rsidP="00E05621">
      <w:pPr>
        <w:pStyle w:val="ListParagraph"/>
        <w:numPr>
          <w:ilvl w:val="0"/>
          <w:numId w:val="2"/>
        </w:numPr>
      </w:pPr>
      <w:r>
        <w:t>May substitute result from same test (on same day)</w:t>
      </w:r>
    </w:p>
    <w:p w:rsidR="00E05621" w:rsidRDefault="00E05621" w:rsidP="00E05621">
      <w:pPr>
        <w:pStyle w:val="ListParagraph"/>
        <w:numPr>
          <w:ilvl w:val="0"/>
          <w:numId w:val="2"/>
        </w:numPr>
      </w:pPr>
      <w:r>
        <w:t>Partial reporting allowed</w:t>
      </w:r>
    </w:p>
    <w:p w:rsidR="00E05621" w:rsidRDefault="00E05621" w:rsidP="00C5539D">
      <w:pPr>
        <w:pStyle w:val="ListParagraph"/>
        <w:numPr>
          <w:ilvl w:val="0"/>
          <w:numId w:val="2"/>
        </w:numPr>
      </w:pPr>
      <w:r>
        <w:t>Specimen</w:t>
      </w:r>
      <w:r w:rsidR="00C5539D">
        <w:t xml:space="preserve"> </w:t>
      </w:r>
      <w:r>
        <w:t>may be used for other testing</w:t>
      </w:r>
    </w:p>
    <w:p w:rsidR="00E05621" w:rsidRDefault="00E05621" w:rsidP="00E05621"/>
    <w:p w:rsidR="00E05621" w:rsidRDefault="00E05621" w:rsidP="00E05621">
      <w:pPr>
        <w:pStyle w:val="ListParagraph"/>
        <w:numPr>
          <w:ilvl w:val="0"/>
          <w:numId w:val="3"/>
        </w:numPr>
      </w:pPr>
      <w:r>
        <w:br w:type="page"/>
      </w:r>
    </w:p>
    <w:p w:rsidR="00E05621" w:rsidRDefault="00E05621" w:rsidP="00E05621">
      <w:r>
        <w:t>Culture, Aerobic Bacteria</w:t>
      </w:r>
    </w:p>
    <w:p w:rsidR="00E05621" w:rsidRDefault="00E05621" w:rsidP="00E05621">
      <w:proofErr w:type="spellStart"/>
      <w:r>
        <w:t>CPT</w:t>
      </w:r>
      <w:proofErr w:type="spellEnd"/>
      <w:r>
        <w:t xml:space="preserve"> Code</w:t>
      </w:r>
      <w:proofErr w:type="spellStart"/>
      <w:r>
        <w:t>(s)</w:t>
      </w:r>
      <w:proofErr w:type="spellEnd"/>
      <w:r>
        <w:t xml:space="preserve"> 87070</w:t>
      </w:r>
    </w:p>
    <w:p w:rsidR="00E05621" w:rsidRDefault="00E05621" w:rsidP="00E05621">
      <w:r>
        <w:t>Includes</w:t>
      </w:r>
    </w:p>
    <w:p w:rsidR="00E05621" w:rsidRDefault="00E05621" w:rsidP="00E05621">
      <w:r>
        <w:t>If culture is positive, identification will be performed at an additional charge (</w:t>
      </w:r>
      <w:proofErr w:type="spellStart"/>
      <w:r>
        <w:t>CPT</w:t>
      </w:r>
      <w:proofErr w:type="spellEnd"/>
      <w:r>
        <w:t xml:space="preserve"> code</w:t>
      </w:r>
      <w:proofErr w:type="spellStart"/>
      <w:r>
        <w:t>(s)</w:t>
      </w:r>
      <w:proofErr w:type="spellEnd"/>
      <w:r>
        <w:t>: 87077 or 87140 or 87143 or 87147 or 87149)</w:t>
      </w:r>
      <w:proofErr w:type="gramStart"/>
      <w:r>
        <w:t xml:space="preserve">. </w:t>
      </w:r>
      <w:proofErr w:type="gramEnd"/>
      <w:r>
        <w:t>Antibiotic susceptibilities are only performed when appropriate (</w:t>
      </w:r>
      <w:proofErr w:type="spellStart"/>
      <w:r>
        <w:t>CPT</w:t>
      </w:r>
      <w:proofErr w:type="spellEnd"/>
      <w:r>
        <w:t xml:space="preserve"> code</w:t>
      </w:r>
      <w:proofErr w:type="spellStart"/>
      <w:r>
        <w:t>(s)</w:t>
      </w:r>
      <w:proofErr w:type="spellEnd"/>
      <w:r>
        <w:t>: 87181 or 87184 or 87185 or 87186).</w:t>
      </w:r>
    </w:p>
    <w:p w:rsidR="00E05621" w:rsidRDefault="00E05621" w:rsidP="00E05621">
      <w:r>
        <w:t>Preferred Specimen</w:t>
      </w:r>
      <w:proofErr w:type="spellStart"/>
      <w:r>
        <w:t>(s)</w:t>
      </w:r>
      <w:proofErr w:type="spellEnd"/>
    </w:p>
    <w:p w:rsidR="00E05621" w:rsidRDefault="00E05621" w:rsidP="00E05621">
      <w:r>
        <w:t>Superficial wounds, skin, IV catheter tip</w:t>
      </w:r>
      <w:proofErr w:type="gramStart"/>
      <w:r>
        <w:t xml:space="preserve">. </w:t>
      </w:r>
      <w:proofErr w:type="gramEnd"/>
      <w:r>
        <w:t>Collect specimen using culture swab transport device</w:t>
      </w:r>
      <w:proofErr w:type="gramStart"/>
      <w:r>
        <w:t xml:space="preserve">. </w:t>
      </w:r>
      <w:proofErr w:type="gramEnd"/>
      <w:r>
        <w:t>Indicate source of specimen on both the requisition and specimen transport device</w:t>
      </w:r>
      <w:proofErr w:type="gramStart"/>
      <w:r>
        <w:t xml:space="preserve">. </w:t>
      </w:r>
      <w:proofErr w:type="gramEnd"/>
      <w:r>
        <w:t>See Microbiology Specimen Collection section of the Specimen Collection Guide for Specific instructions.</w:t>
      </w:r>
    </w:p>
    <w:p w:rsidR="00E05621" w:rsidRDefault="00E05621" w:rsidP="00E05621">
      <w:r>
        <w:t>For deep wounds requiring culture for both aerobic and anaerobic organisms order Culture, Wound, Deep (</w:t>
      </w:r>
      <w:proofErr w:type="spellStart"/>
      <w:r>
        <w:t>41327T</w:t>
      </w:r>
      <w:proofErr w:type="spellEnd"/>
      <w:r>
        <w:t>) and submit specimen in Port-</w:t>
      </w:r>
      <w:proofErr w:type="spellStart"/>
      <w:r>
        <w:t>ACul</w:t>
      </w:r>
      <w:proofErr w:type="spellEnd"/>
      <w:r>
        <w:t xml:space="preserve"> vial tube</w:t>
      </w:r>
      <w:proofErr w:type="gramStart"/>
      <w:r>
        <w:t xml:space="preserve">. </w:t>
      </w:r>
      <w:proofErr w:type="gramEnd"/>
      <w:r>
        <w:t xml:space="preserve">Submit </w:t>
      </w:r>
      <w:proofErr w:type="spellStart"/>
      <w:r>
        <w:t>exudate</w:t>
      </w:r>
      <w:proofErr w:type="spellEnd"/>
      <w:r>
        <w:t xml:space="preserve"> in in sterile leak-proof container or BD </w:t>
      </w:r>
      <w:proofErr w:type="spellStart"/>
      <w:r>
        <w:t>Vacutainer</w:t>
      </w:r>
      <w:proofErr w:type="spellEnd"/>
      <w:r>
        <w:t xml:space="preserve"> tube catalogue #366703</w:t>
      </w:r>
      <w:proofErr w:type="gramStart"/>
      <w:r>
        <w:t xml:space="preserve">. </w:t>
      </w:r>
      <w:proofErr w:type="gramEnd"/>
      <w:r>
        <w:t>Do not use a barrier tube.</w:t>
      </w:r>
    </w:p>
    <w:p w:rsidR="00E05621" w:rsidRDefault="00E05621" w:rsidP="00E05621">
      <w:r>
        <w:t>Minimum Volume one transport swab</w:t>
      </w:r>
    </w:p>
    <w:p w:rsidR="00E05621" w:rsidRDefault="00E05621" w:rsidP="00E05621">
      <w:r>
        <w:t>Alternative Specimen</w:t>
      </w:r>
      <w:proofErr w:type="spellStart"/>
      <w:r>
        <w:t>(s)</w:t>
      </w:r>
      <w:proofErr w:type="spellEnd"/>
    </w:p>
    <w:p w:rsidR="00E05621" w:rsidRDefault="00E05621" w:rsidP="00E05621">
      <w:r>
        <w:t>Skin biopsy</w:t>
      </w:r>
    </w:p>
    <w:p w:rsidR="00E05621" w:rsidRDefault="00E05621" w:rsidP="00E05621">
      <w:r>
        <w:t>Transport Container</w:t>
      </w:r>
    </w:p>
    <w:p w:rsidR="00E05621" w:rsidRDefault="00E05621" w:rsidP="00E05621">
      <w:r>
        <w:t>Transport swab or sterile leak-proof container</w:t>
      </w:r>
    </w:p>
    <w:p w:rsidR="00E05621" w:rsidRDefault="00E05621" w:rsidP="00E05621">
      <w:r>
        <w:t xml:space="preserve"> Transport Temperature</w:t>
      </w:r>
    </w:p>
    <w:p w:rsidR="00E05621" w:rsidRDefault="00E05621" w:rsidP="00E05621">
      <w:r>
        <w:t>Room temperature</w:t>
      </w:r>
    </w:p>
    <w:p w:rsidR="00E05621" w:rsidRDefault="00E05621" w:rsidP="00E05621">
      <w:r>
        <w:t>Specimen Stability</w:t>
      </w:r>
    </w:p>
    <w:p w:rsidR="00E05621" w:rsidRDefault="00E05621" w:rsidP="00E05621"/>
    <w:p w:rsidR="00E05621" w:rsidRDefault="00E05621" w:rsidP="00E05621">
      <w:r>
        <w:t>Room temperature: 48 hours</w:t>
      </w:r>
    </w:p>
    <w:p w:rsidR="00E05621" w:rsidRDefault="00E05621" w:rsidP="00E05621">
      <w:r>
        <w:t>Refrigerated: 48 hours</w:t>
      </w:r>
    </w:p>
    <w:p w:rsidR="00E05621" w:rsidRDefault="00E05621" w:rsidP="00E05621">
      <w:r>
        <w:t>Frozen: Unacceptable</w:t>
      </w:r>
    </w:p>
    <w:p w:rsidR="00E05621" w:rsidRDefault="00E05621" w:rsidP="00E05621">
      <w:r>
        <w:t>Deliver to laboratory as soon as possible</w:t>
      </w:r>
    </w:p>
    <w:p w:rsidR="00E05621" w:rsidRDefault="00E05621" w:rsidP="00E05621">
      <w:r>
        <w:t>Reject Criteria</w:t>
      </w:r>
    </w:p>
    <w:p w:rsidR="00E05621" w:rsidRDefault="00E05621" w:rsidP="00E05621">
      <w:r>
        <w:t>Received frozen • Specimens submitted in formalin • Dry swabs • Expired transport media • Specimens &gt;48 hours old</w:t>
      </w:r>
    </w:p>
    <w:p w:rsidR="00E05621" w:rsidRDefault="00E05621" w:rsidP="00E05621">
      <w:r>
        <w:t>Methodology</w:t>
      </w:r>
    </w:p>
    <w:p w:rsidR="00E05621" w:rsidRDefault="00E05621" w:rsidP="00E05621">
      <w:r>
        <w:t>Bacterial Culture, Aerobic</w:t>
      </w:r>
    </w:p>
    <w:p w:rsidR="00E05621" w:rsidRDefault="00E05621" w:rsidP="00E05621">
      <w:r>
        <w:t>Includes routine isolation and identification procedures, antibiotic susceptibility testing when appropriate</w:t>
      </w:r>
    </w:p>
    <w:p w:rsidR="00E05621" w:rsidRDefault="00E05621" w:rsidP="00E05621">
      <w:r>
        <w:t>Performing Laboratory</w:t>
      </w:r>
    </w:p>
    <w:p w:rsidR="00E05621" w:rsidRDefault="00E05621" w:rsidP="00E05621"/>
    <w:p w:rsidR="00E05621" w:rsidRDefault="00E05621" w:rsidP="00E05621">
      <w:r>
        <w:t>Setup Days</w:t>
      </w:r>
    </w:p>
    <w:p w:rsidR="00E05621" w:rsidRDefault="00E05621" w:rsidP="00E05621"/>
    <w:p w:rsidR="00E05621" w:rsidRDefault="00E05621" w:rsidP="00E05621">
      <w:r>
        <w:t>Monday-Sunday</w:t>
      </w:r>
    </w:p>
    <w:p w:rsidR="00E05621" w:rsidRDefault="00E05621" w:rsidP="00E05621">
      <w:r>
        <w:t>Report Available</w:t>
      </w:r>
    </w:p>
    <w:p w:rsidR="00E05621" w:rsidRDefault="00E05621" w:rsidP="00E05621"/>
    <w:p w:rsidR="00E05621" w:rsidRDefault="00E05621" w:rsidP="00E05621">
      <w:r>
        <w:t>Negatives reported in 2 days</w:t>
      </w:r>
    </w:p>
    <w:p w:rsidR="00E05621" w:rsidRDefault="00E05621" w:rsidP="00E05621">
      <w:r>
        <w:t>Clinical Significance</w:t>
      </w:r>
    </w:p>
    <w:p w:rsidR="00E05621" w:rsidRDefault="00E05621" w:rsidP="00E05621"/>
    <w:p w:rsidR="00E05621" w:rsidRDefault="00E05621" w:rsidP="00E05621">
      <w:r>
        <w:t>Aerobic bacteria cause a variety of human infections</w:t>
      </w:r>
      <w:proofErr w:type="gramStart"/>
      <w:r>
        <w:t xml:space="preserve">. </w:t>
      </w:r>
      <w:proofErr w:type="gramEnd"/>
      <w:r>
        <w:t>Proper specimen collection and transport, media and incubation are important criteria for the recovery of aerobes</w:t>
      </w:r>
      <w:proofErr w:type="gramStart"/>
      <w:r>
        <w:t xml:space="preserve">. </w:t>
      </w:r>
      <w:proofErr w:type="gramEnd"/>
      <w:r>
        <w:t xml:space="preserve">The primary aerobic bacterial agents of skin and tissue infections include S. aureus, P. aeruginosa, members of the </w:t>
      </w:r>
      <w:proofErr w:type="spellStart"/>
      <w:r>
        <w:t>enterobacteriaceae</w:t>
      </w:r>
      <w:proofErr w:type="spellEnd"/>
      <w:r>
        <w:t>, and beta-hemolytic streptococci</w:t>
      </w:r>
      <w:proofErr w:type="gramStart"/>
      <w:r>
        <w:t xml:space="preserve">. </w:t>
      </w:r>
      <w:proofErr w:type="gramEnd"/>
      <w:r>
        <w:t>The results of aerobic cultures assist the clinician with diagnosis and treatment of patients with bacterial infections</w:t>
      </w:r>
      <w:proofErr w:type="gramStart"/>
      <w:r>
        <w:t xml:space="preserve">. </w:t>
      </w:r>
      <w:proofErr w:type="gramEnd"/>
      <w:r>
        <w:t xml:space="preserve">Proper interpretation of culture results is dependent on specimen source and known </w:t>
      </w:r>
      <w:proofErr w:type="spellStart"/>
      <w:r>
        <w:t>pathogenicity</w:t>
      </w:r>
      <w:proofErr w:type="spellEnd"/>
      <w:r>
        <w:t xml:space="preserve"> of the isolated organism.</w:t>
      </w:r>
    </w:p>
    <w:p w:rsidR="00E05621" w:rsidRDefault="00E05621" w:rsidP="00E05621">
      <w:proofErr w:type="spellStart"/>
      <w:r>
        <w:t>LOINC</w:t>
      </w:r>
      <w:proofErr w:type="spellEnd"/>
      <w:r>
        <w:t>®' Code</w:t>
      </w:r>
      <w:proofErr w:type="spellStart"/>
      <w:r>
        <w:t>(s)</w:t>
      </w:r>
      <w:proofErr w:type="spellEnd"/>
    </w:p>
    <w:p w:rsidR="00E05621" w:rsidRDefault="00E05621" w:rsidP="00E05621">
      <w:r>
        <w:t>NOTE: The codes listed in the table below are not orderable Test Codes.</w:t>
      </w:r>
    </w:p>
    <w:p w:rsidR="00E05621" w:rsidRDefault="00E05621" w:rsidP="00E05621">
      <w:r>
        <w:t>Result</w:t>
      </w:r>
    </w:p>
    <w:p w:rsidR="00E05621" w:rsidRDefault="00E05621" w:rsidP="00E05621">
      <w:r>
        <w:t>Code</w:t>
      </w:r>
      <w:r>
        <w:tab/>
        <w:t>Result Name</w:t>
      </w:r>
      <w:r>
        <w:tab/>
      </w:r>
      <w:proofErr w:type="spellStart"/>
      <w:r>
        <w:t>LOINC</w:t>
      </w:r>
      <w:proofErr w:type="spellEnd"/>
      <w:r>
        <w:t xml:space="preserve"> Code</w:t>
      </w:r>
      <w:r>
        <w:tab/>
        <w:t>Component Name</w:t>
      </w:r>
    </w:p>
    <w:p w:rsidR="00E05621" w:rsidRDefault="00E05621" w:rsidP="00E05621">
      <w:r>
        <w:t>60100253</w:t>
      </w:r>
      <w:r>
        <w:tab/>
        <w:t>CULTURE WOUND</w:t>
      </w:r>
      <w:r>
        <w:tab/>
        <w:t>634-6</w:t>
      </w:r>
      <w:r>
        <w:tab/>
        <w:t>Bacteria identified</w:t>
      </w:r>
    </w:p>
    <w:p w:rsidR="00E05621" w:rsidRDefault="00E05621" w:rsidP="00E05621">
      <w:r>
        <w:t>60100254</w:t>
      </w:r>
      <w:r>
        <w:tab/>
        <w:t>CULTURE WOUND</w:t>
      </w:r>
      <w:r>
        <w:tab/>
        <w:t>634-6</w:t>
      </w:r>
      <w:r>
        <w:tab/>
        <w:t>Bacteria identified</w:t>
      </w:r>
    </w:p>
    <w:p w:rsidR="00E05621" w:rsidRDefault="00E05621" w:rsidP="00E05621">
      <w:r>
        <w:t>60100255</w:t>
      </w:r>
      <w:r>
        <w:tab/>
        <w:t>CULTURE WOUND</w:t>
      </w:r>
      <w:r>
        <w:tab/>
        <w:t>634-6</w:t>
      </w:r>
      <w:r>
        <w:tab/>
        <w:t>Bacteria identified</w:t>
      </w:r>
    </w:p>
    <w:p w:rsidR="00E05621" w:rsidRDefault="00E05621" w:rsidP="00E05621">
      <w:r>
        <w:t>60100256</w:t>
      </w:r>
      <w:r>
        <w:tab/>
        <w:t>CULTURE WOUND</w:t>
      </w:r>
      <w:r>
        <w:tab/>
        <w:t>634-6</w:t>
      </w:r>
      <w:r>
        <w:tab/>
        <w:t>Bacteria identified</w:t>
      </w:r>
    </w:p>
    <w:p w:rsidR="00E05621" w:rsidRDefault="00E05621" w:rsidP="00E05621">
      <w:r>
        <w:t>60100258</w:t>
      </w:r>
      <w:r>
        <w:tab/>
        <w:t>CULTURE WOUND</w:t>
      </w:r>
      <w:r>
        <w:tab/>
        <w:t>634-6</w:t>
      </w:r>
      <w:r>
        <w:tab/>
        <w:t>Bacteria identified</w:t>
      </w:r>
    </w:p>
    <w:p w:rsidR="00E05621" w:rsidRDefault="00E05621" w:rsidP="00E05621">
      <w:r>
        <w:t>60100259</w:t>
      </w:r>
      <w:r>
        <w:tab/>
        <w:t>CULTURE WOUND</w:t>
      </w:r>
      <w:r>
        <w:tab/>
        <w:t>634-6</w:t>
      </w:r>
      <w:r>
        <w:tab/>
        <w:t>Bacteria identified</w:t>
      </w:r>
    </w:p>
    <w:p w:rsidR="00E05621" w:rsidRDefault="00E05621" w:rsidP="00E05621">
      <w:r>
        <w:t>60100260</w:t>
      </w:r>
      <w:r>
        <w:tab/>
        <w:t>CULTURE WOUND</w:t>
      </w:r>
      <w:r>
        <w:tab/>
        <w:t>634-6</w:t>
      </w:r>
      <w:r>
        <w:tab/>
        <w:t>Bacteria identified</w:t>
      </w:r>
    </w:p>
    <w:p w:rsidR="00E05621" w:rsidRDefault="00E05621" w:rsidP="00E05621">
      <w:r>
        <w:t>60200062</w:t>
      </w:r>
      <w:r>
        <w:tab/>
        <w:t>SOURCE</w:t>
      </w:r>
      <w:r>
        <w:tab/>
        <w:t>31208-2</w:t>
      </w:r>
      <w:r>
        <w:tab/>
        <w:t>Specimen source</w:t>
      </w:r>
    </w:p>
    <w:p w:rsidR="00E05621" w:rsidRDefault="00E05621" w:rsidP="00E05621">
      <w:r>
        <w:t>6320</w:t>
      </w:r>
      <w:r>
        <w:tab/>
      </w:r>
      <w:proofErr w:type="spellStart"/>
      <w:r>
        <w:t>CULTURE</w:t>
      </w:r>
      <w:proofErr w:type="gramStart"/>
      <w:r>
        <w:t>,WOUND</w:t>
      </w:r>
      <w:proofErr w:type="spellEnd"/>
      <w:proofErr w:type="gramEnd"/>
      <w:r>
        <w:tab/>
        <w:t>17915-0</w:t>
      </w:r>
      <w:r>
        <w:tab/>
        <w:t>Bacteria identified</w:t>
      </w:r>
    </w:p>
    <w:sectPr w:rsidR="00E05621" w:rsidSect="00C5539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16C0C"/>
    <w:multiLevelType w:val="hybridMultilevel"/>
    <w:tmpl w:val="ADB0C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41A25"/>
    <w:multiLevelType w:val="hybridMultilevel"/>
    <w:tmpl w:val="6E0E8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757FD"/>
    <w:multiLevelType w:val="hybridMultilevel"/>
    <w:tmpl w:val="2EACC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572BD"/>
    <w:multiLevelType w:val="hybridMultilevel"/>
    <w:tmpl w:val="FAD44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0611B"/>
    <w:multiLevelType w:val="hybridMultilevel"/>
    <w:tmpl w:val="6B3EB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F59B9"/>
    <w:multiLevelType w:val="hybridMultilevel"/>
    <w:tmpl w:val="02F4C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D3545"/>
    <w:multiLevelType w:val="hybridMultilevel"/>
    <w:tmpl w:val="471EB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C1C00"/>
    <w:multiLevelType w:val="hybridMultilevel"/>
    <w:tmpl w:val="AE023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B3945"/>
    <w:rsid w:val="00012361"/>
    <w:rsid w:val="00046A32"/>
    <w:rsid w:val="000A0755"/>
    <w:rsid w:val="00273C74"/>
    <w:rsid w:val="00283CC6"/>
    <w:rsid w:val="0037240F"/>
    <w:rsid w:val="0039185F"/>
    <w:rsid w:val="003A05BA"/>
    <w:rsid w:val="003C507A"/>
    <w:rsid w:val="004514DD"/>
    <w:rsid w:val="00490C35"/>
    <w:rsid w:val="004C4F7A"/>
    <w:rsid w:val="005133DC"/>
    <w:rsid w:val="00684F47"/>
    <w:rsid w:val="006C6496"/>
    <w:rsid w:val="007B3945"/>
    <w:rsid w:val="00831A79"/>
    <w:rsid w:val="008612D3"/>
    <w:rsid w:val="00A21D34"/>
    <w:rsid w:val="00A24897"/>
    <w:rsid w:val="00A3046D"/>
    <w:rsid w:val="00A77826"/>
    <w:rsid w:val="00AE251E"/>
    <w:rsid w:val="00B8626B"/>
    <w:rsid w:val="00C5539D"/>
    <w:rsid w:val="00D4238B"/>
    <w:rsid w:val="00D56418"/>
    <w:rsid w:val="00DE431B"/>
    <w:rsid w:val="00E05621"/>
    <w:rsid w:val="00E4052D"/>
    <w:rsid w:val="00EA02AC"/>
    <w:rsid w:val="00FB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97"/>
    <w:pPr>
      <w:ind w:left="720"/>
      <w:contextualSpacing/>
    </w:pPr>
  </w:style>
  <w:style w:type="table" w:styleId="TableGrid">
    <w:name w:val="Table Grid"/>
    <w:basedOn w:val="TableNormal"/>
    <w:uiPriority w:val="39"/>
    <w:rsid w:val="00A24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Dieterle</dc:creator>
  <cp:lastModifiedBy>Eric Haas</cp:lastModifiedBy>
  <cp:revision>2</cp:revision>
  <dcterms:created xsi:type="dcterms:W3CDTF">2016-09-21T17:18:00Z</dcterms:created>
  <dcterms:modified xsi:type="dcterms:W3CDTF">2016-09-21T17:18:00Z</dcterms:modified>
</cp:coreProperties>
</file>