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3F7" w:rsidRDefault="000309D4">
      <w:pPr>
        <w:rPr>
          <w:rFonts w:ascii="黑体" w:eastAsia="黑体" w:hAnsi="黑体"/>
          <w:sz w:val="32"/>
        </w:rPr>
      </w:pPr>
      <w:r w:rsidRPr="000309D4">
        <w:rPr>
          <w:rFonts w:ascii="黑体" w:eastAsia="黑体" w:hAnsi="黑体" w:hint="eastAsia"/>
          <w:sz w:val="32"/>
        </w:rPr>
        <w:t>一.概况</w:t>
      </w:r>
    </w:p>
    <w:p w:rsidR="000309D4" w:rsidRDefault="006C3398" w:rsidP="000309D4">
      <w:pPr>
        <w:widowControl/>
        <w:ind w:firstLineChars="200" w:firstLine="420"/>
        <w:jc w:val="left"/>
        <w:rPr>
          <w:rFonts w:ascii="宋体" w:eastAsia="宋体" w:hAnsi="宋体" w:cs="宋体"/>
          <w:color w:val="000000" w:themeColor="text1"/>
          <w:kern w:val="0"/>
          <w:sz w:val="28"/>
          <w:szCs w:val="24"/>
        </w:rPr>
      </w:pPr>
      <w:hyperlink r:id="rId5" w:tgtFrame="_blank" w:history="1">
        <w:r w:rsidR="000309D4" w:rsidRPr="000309D4">
          <w:rPr>
            <w:rFonts w:ascii="宋体" w:eastAsia="宋体" w:hAnsi="宋体" w:cs="宋体"/>
            <w:color w:val="000000" w:themeColor="text1"/>
            <w:kern w:val="0"/>
            <w:sz w:val="28"/>
            <w:szCs w:val="24"/>
          </w:rPr>
          <w:t>视觉中国集团</w:t>
        </w:r>
      </w:hyperlink>
      <w:r w:rsidR="000309D4" w:rsidRPr="000309D4">
        <w:rPr>
          <w:rFonts w:ascii="宋体" w:eastAsia="宋体" w:hAnsi="宋体" w:cs="宋体"/>
          <w:color w:val="000000" w:themeColor="text1"/>
          <w:kern w:val="0"/>
          <w:sz w:val="28"/>
          <w:szCs w:val="24"/>
        </w:rPr>
        <w:t>（Visual China Group）创立于2000年6月，是中国领先的视觉</w:t>
      </w:r>
      <w:hyperlink r:id="rId6" w:tgtFrame="_blank" w:history="1">
        <w:r w:rsidR="000309D4" w:rsidRPr="000309D4">
          <w:rPr>
            <w:rFonts w:ascii="宋体" w:eastAsia="宋体" w:hAnsi="宋体" w:cs="宋体"/>
            <w:color w:val="000000" w:themeColor="text1"/>
            <w:kern w:val="0"/>
            <w:sz w:val="28"/>
            <w:szCs w:val="24"/>
          </w:rPr>
          <w:t>影像</w:t>
        </w:r>
      </w:hyperlink>
      <w:r w:rsidR="000309D4" w:rsidRPr="000309D4">
        <w:rPr>
          <w:rFonts w:ascii="宋体" w:eastAsia="宋体" w:hAnsi="宋体" w:cs="宋体"/>
          <w:color w:val="000000" w:themeColor="text1"/>
          <w:kern w:val="0"/>
          <w:sz w:val="28"/>
          <w:szCs w:val="24"/>
        </w:rPr>
        <w:t>产品和服务提供商。视觉中国集团是以“视觉创造价值，视觉服务中国”为愿景的A股唯一互联网文化创意上市公司（股票简称：视觉中国）。</w:t>
      </w:r>
    </w:p>
    <w:p w:rsidR="000230CE" w:rsidRPr="000230CE" w:rsidRDefault="000230CE" w:rsidP="000230CE">
      <w:pPr>
        <w:widowControl/>
        <w:jc w:val="left"/>
        <w:rPr>
          <w:rFonts w:ascii="宋体" w:eastAsia="宋体" w:hAnsi="宋体" w:cs="宋体" w:hint="eastAsia"/>
          <w:b/>
          <w:color w:val="000000" w:themeColor="text1"/>
          <w:kern w:val="0"/>
          <w:sz w:val="28"/>
          <w:szCs w:val="24"/>
        </w:rPr>
      </w:pPr>
      <w:r w:rsidRPr="000230CE">
        <w:rPr>
          <w:rFonts w:ascii="宋体" w:eastAsia="宋体" w:hAnsi="宋体" w:cs="宋体" w:hint="eastAsia"/>
          <w:b/>
          <w:color w:val="000000" w:themeColor="text1"/>
          <w:kern w:val="0"/>
          <w:sz w:val="28"/>
          <w:szCs w:val="24"/>
        </w:rPr>
        <w:t>1</w:t>
      </w:r>
      <w:r w:rsidRPr="000230CE">
        <w:rPr>
          <w:rFonts w:ascii="宋体" w:eastAsia="宋体" w:hAnsi="宋体" w:cs="宋体"/>
          <w:b/>
          <w:color w:val="000000" w:themeColor="text1"/>
          <w:kern w:val="0"/>
          <w:sz w:val="28"/>
          <w:szCs w:val="24"/>
        </w:rPr>
        <w:t xml:space="preserve">.1 </w:t>
      </w:r>
      <w:r w:rsidRPr="000230CE">
        <w:rPr>
          <w:rFonts w:ascii="宋体" w:eastAsia="宋体" w:hAnsi="宋体" w:cs="宋体" w:hint="eastAsia"/>
          <w:b/>
          <w:color w:val="000000" w:themeColor="text1"/>
          <w:kern w:val="0"/>
          <w:sz w:val="28"/>
          <w:szCs w:val="24"/>
        </w:rPr>
        <w:t>主营内容</w:t>
      </w:r>
    </w:p>
    <w:p w:rsidR="000309D4" w:rsidRPr="000309D4" w:rsidRDefault="000309D4" w:rsidP="000309D4">
      <w:pPr>
        <w:widowControl/>
        <w:ind w:firstLineChars="200" w:firstLine="560"/>
        <w:jc w:val="left"/>
        <w:rPr>
          <w:rFonts w:ascii="宋体" w:eastAsia="宋体" w:hAnsi="宋体" w:cs="宋体"/>
          <w:color w:val="000000" w:themeColor="text1"/>
          <w:kern w:val="0"/>
          <w:sz w:val="28"/>
          <w:szCs w:val="24"/>
        </w:rPr>
      </w:pPr>
      <w:r w:rsidRPr="000309D4">
        <w:rPr>
          <w:rFonts w:ascii="宋体" w:eastAsia="宋体" w:hAnsi="宋体" w:cs="宋体"/>
          <w:color w:val="000000" w:themeColor="text1"/>
          <w:kern w:val="0"/>
          <w:sz w:val="28"/>
          <w:szCs w:val="24"/>
        </w:rPr>
        <w:t>视觉中国集团以“视觉内容与服务”、“视觉社区”和“视觉数字娱乐”三大业务板块为核心，拥有中国最大的视觉内容互联网版权交易平台，同时为国内的</w:t>
      </w:r>
      <w:hyperlink r:id="rId7" w:tgtFrame="_blank" w:history="1">
        <w:r w:rsidRPr="000309D4">
          <w:rPr>
            <w:rFonts w:ascii="宋体" w:eastAsia="宋体" w:hAnsi="宋体" w:cs="宋体"/>
            <w:color w:val="000000" w:themeColor="text1"/>
            <w:kern w:val="0"/>
            <w:sz w:val="28"/>
            <w:szCs w:val="24"/>
          </w:rPr>
          <w:t>主题公园</w:t>
        </w:r>
      </w:hyperlink>
      <w:r w:rsidRPr="000309D4">
        <w:rPr>
          <w:rFonts w:ascii="宋体" w:eastAsia="宋体" w:hAnsi="宋体" w:cs="宋体"/>
          <w:color w:val="000000" w:themeColor="text1"/>
          <w:kern w:val="0"/>
          <w:sz w:val="28"/>
          <w:szCs w:val="24"/>
        </w:rPr>
        <w:t>、城市综合体提供领先的数字娱乐整体解决方案。集团拥有近万名签约摄影师和艺术家，并同海内外数百家图片社、影视机构、版权机构广泛合作，为媒体、企业主、广告公司等各类客户提供专业的图片、影视、音乐、特约拍摄、创意众包、视觉化营销等一站式服务。</w:t>
      </w:r>
    </w:p>
    <w:p w:rsidR="000309D4" w:rsidRDefault="000309D4" w:rsidP="000309D4">
      <w:pPr>
        <w:widowControl/>
        <w:ind w:firstLineChars="200" w:firstLine="560"/>
        <w:jc w:val="left"/>
        <w:rPr>
          <w:rFonts w:ascii="宋体" w:eastAsia="宋体" w:hAnsi="宋体" w:cs="宋体"/>
          <w:color w:val="000000" w:themeColor="text1"/>
          <w:kern w:val="0"/>
          <w:sz w:val="28"/>
          <w:szCs w:val="24"/>
        </w:rPr>
      </w:pPr>
      <w:r w:rsidRPr="000309D4">
        <w:rPr>
          <w:rFonts w:ascii="宋体" w:eastAsia="宋体" w:hAnsi="宋体" w:cs="宋体"/>
          <w:color w:val="000000" w:themeColor="text1"/>
          <w:kern w:val="0"/>
          <w:sz w:val="28"/>
          <w:szCs w:val="24"/>
        </w:rPr>
        <w:t>视觉中国拥有领先的基于云计算、大数据等平台技术的超大型影像库搜索及存储技术，是中国最大的视觉内容互联网版权交易平台。聚集了 众多国内外顶级签约摄影师和艺术家，与</w:t>
      </w:r>
      <w:hyperlink r:id="rId8" w:tgtFrame="_blank" w:history="1">
        <w:r w:rsidRPr="000309D4">
          <w:rPr>
            <w:rFonts w:ascii="宋体" w:eastAsia="宋体" w:hAnsi="宋体" w:cs="宋体"/>
            <w:color w:val="000000" w:themeColor="text1"/>
            <w:kern w:val="0"/>
            <w:sz w:val="28"/>
            <w:szCs w:val="24"/>
          </w:rPr>
          <w:t>Getty Images</w:t>
        </w:r>
      </w:hyperlink>
      <w:r w:rsidRPr="000309D4">
        <w:rPr>
          <w:rFonts w:ascii="宋体" w:eastAsia="宋体" w:hAnsi="宋体" w:cs="宋体"/>
          <w:color w:val="000000" w:themeColor="text1"/>
          <w:kern w:val="0"/>
          <w:sz w:val="28"/>
          <w:szCs w:val="24"/>
        </w:rPr>
        <w:t xml:space="preserve">, </w:t>
      </w:r>
      <w:hyperlink r:id="rId9" w:tgtFrame="_blank" w:history="1">
        <w:r w:rsidRPr="000309D4">
          <w:rPr>
            <w:rFonts w:ascii="宋体" w:eastAsia="宋体" w:hAnsi="宋体" w:cs="宋体"/>
            <w:color w:val="000000" w:themeColor="text1"/>
            <w:kern w:val="0"/>
            <w:sz w:val="28"/>
            <w:szCs w:val="24"/>
          </w:rPr>
          <w:t>法新社</w:t>
        </w:r>
      </w:hyperlink>
      <w:r w:rsidRPr="000309D4">
        <w:rPr>
          <w:rFonts w:ascii="宋体" w:eastAsia="宋体" w:hAnsi="宋体" w:cs="宋体"/>
          <w:color w:val="000000" w:themeColor="text1"/>
          <w:kern w:val="0"/>
          <w:sz w:val="28"/>
          <w:szCs w:val="24"/>
        </w:rPr>
        <w:t>、</w:t>
      </w:r>
      <w:hyperlink r:id="rId10" w:tgtFrame="_blank" w:history="1">
        <w:r w:rsidRPr="000309D4">
          <w:rPr>
            <w:rFonts w:ascii="宋体" w:eastAsia="宋体" w:hAnsi="宋体" w:cs="宋体"/>
            <w:color w:val="000000" w:themeColor="text1"/>
            <w:kern w:val="0"/>
            <w:sz w:val="28"/>
            <w:szCs w:val="24"/>
          </w:rPr>
          <w:t>路透社</w:t>
        </w:r>
      </w:hyperlink>
      <w:r w:rsidRPr="000309D4">
        <w:rPr>
          <w:rFonts w:ascii="宋体" w:eastAsia="宋体" w:hAnsi="宋体" w:cs="宋体"/>
          <w:color w:val="000000" w:themeColor="text1"/>
          <w:kern w:val="0"/>
          <w:sz w:val="28"/>
          <w:szCs w:val="24"/>
        </w:rPr>
        <w:t>、</w:t>
      </w:r>
      <w:hyperlink r:id="rId11" w:tgtFrame="_blank" w:history="1">
        <w:r w:rsidRPr="000309D4">
          <w:rPr>
            <w:rFonts w:ascii="宋体" w:eastAsia="宋体" w:hAnsi="宋体" w:cs="宋体"/>
            <w:color w:val="000000" w:themeColor="text1"/>
            <w:kern w:val="0"/>
            <w:sz w:val="28"/>
            <w:szCs w:val="24"/>
          </w:rPr>
          <w:t>BBC</w:t>
        </w:r>
      </w:hyperlink>
      <w:r w:rsidRPr="000309D4">
        <w:rPr>
          <w:rFonts w:ascii="宋体" w:eastAsia="宋体" w:hAnsi="宋体" w:cs="宋体"/>
          <w:color w:val="000000" w:themeColor="text1"/>
          <w:kern w:val="0"/>
          <w:sz w:val="28"/>
          <w:szCs w:val="24"/>
        </w:rPr>
        <w:t>、</w:t>
      </w:r>
      <w:hyperlink r:id="rId12" w:tgtFrame="_blank" w:history="1">
        <w:r w:rsidRPr="000309D4">
          <w:rPr>
            <w:rFonts w:ascii="宋体" w:eastAsia="宋体" w:hAnsi="宋体" w:cs="宋体"/>
            <w:color w:val="000000" w:themeColor="text1"/>
            <w:kern w:val="0"/>
            <w:sz w:val="28"/>
            <w:szCs w:val="24"/>
          </w:rPr>
          <w:t>华纳兄弟</w:t>
        </w:r>
      </w:hyperlink>
      <w:r w:rsidRPr="000309D4">
        <w:rPr>
          <w:rFonts w:ascii="宋体" w:eastAsia="宋体" w:hAnsi="宋体" w:cs="宋体"/>
          <w:color w:val="000000" w:themeColor="text1"/>
          <w:kern w:val="0"/>
          <w:sz w:val="28"/>
          <w:szCs w:val="24"/>
        </w:rPr>
        <w:t>、</w:t>
      </w:r>
      <w:hyperlink r:id="rId13" w:tgtFrame="_blank" w:history="1">
        <w:r w:rsidRPr="000309D4">
          <w:rPr>
            <w:rFonts w:ascii="宋体" w:eastAsia="宋体" w:hAnsi="宋体" w:cs="宋体"/>
            <w:color w:val="000000" w:themeColor="text1"/>
            <w:kern w:val="0"/>
            <w:sz w:val="28"/>
            <w:szCs w:val="24"/>
          </w:rPr>
          <w:t>CCTV</w:t>
        </w:r>
      </w:hyperlink>
      <w:r w:rsidRPr="000309D4">
        <w:rPr>
          <w:rFonts w:ascii="宋体" w:eastAsia="宋体" w:hAnsi="宋体" w:cs="宋体"/>
          <w:color w:val="000000" w:themeColor="text1"/>
          <w:kern w:val="0"/>
          <w:sz w:val="28"/>
          <w:szCs w:val="24"/>
        </w:rPr>
        <w:t>等海内外著名图片社、影视机构、版权机构广泛合作，为媒体、企业、广告公司、制作公司等各类客户提供专业的图片、影视、音乐、特约拍摄、创意众包，及以视觉为核心的整合营销等一站式服务。</w:t>
      </w:r>
    </w:p>
    <w:p w:rsidR="000230CE" w:rsidRDefault="000230CE" w:rsidP="000230CE">
      <w:pPr>
        <w:widowControl/>
        <w:jc w:val="left"/>
        <w:rPr>
          <w:rFonts w:ascii="宋体" w:eastAsia="宋体" w:hAnsi="宋体" w:cs="宋体"/>
          <w:b/>
          <w:color w:val="000000" w:themeColor="text1"/>
          <w:kern w:val="0"/>
          <w:sz w:val="28"/>
          <w:szCs w:val="24"/>
        </w:rPr>
      </w:pPr>
      <w:r w:rsidRPr="000230CE">
        <w:rPr>
          <w:rFonts w:ascii="宋体" w:eastAsia="宋体" w:hAnsi="宋体" w:cs="宋体" w:hint="eastAsia"/>
          <w:b/>
          <w:color w:val="000000" w:themeColor="text1"/>
          <w:kern w:val="0"/>
          <w:sz w:val="28"/>
          <w:szCs w:val="24"/>
        </w:rPr>
        <w:t>1.1.1 运营模式</w:t>
      </w:r>
    </w:p>
    <w:p w:rsidR="000230CE" w:rsidRDefault="000230CE" w:rsidP="000230CE">
      <w:pPr>
        <w:widowControl/>
        <w:jc w:val="left"/>
        <w:rPr>
          <w:rFonts w:ascii="宋体" w:eastAsia="宋体" w:hAnsi="宋体" w:cs="宋体"/>
          <w:b/>
          <w:color w:val="000000" w:themeColor="text1"/>
          <w:kern w:val="0"/>
          <w:sz w:val="28"/>
          <w:szCs w:val="24"/>
        </w:rPr>
      </w:pPr>
      <w:r>
        <w:rPr>
          <w:noProof/>
        </w:rPr>
        <w:lastRenderedPageBreak/>
        <w:drawing>
          <wp:inline distT="0" distB="0" distL="0" distR="0" wp14:anchorId="4574A3F1" wp14:editId="617675CD">
            <wp:extent cx="5274310" cy="2312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2035"/>
                    </a:xfrm>
                    <a:prstGeom prst="rect">
                      <a:avLst/>
                    </a:prstGeom>
                  </pic:spPr>
                </pic:pic>
              </a:graphicData>
            </a:graphic>
          </wp:inline>
        </w:drawing>
      </w:r>
    </w:p>
    <w:p w:rsidR="00BF7A79" w:rsidRPr="000230CE" w:rsidRDefault="00BF7A79" w:rsidP="000230CE">
      <w:pPr>
        <w:widowControl/>
        <w:jc w:val="left"/>
        <w:rPr>
          <w:rFonts w:ascii="宋体" w:eastAsia="宋体" w:hAnsi="宋体" w:cs="宋体" w:hint="eastAsia"/>
          <w:b/>
          <w:color w:val="000000" w:themeColor="text1"/>
          <w:kern w:val="0"/>
          <w:sz w:val="28"/>
          <w:szCs w:val="24"/>
        </w:rPr>
      </w:pPr>
    </w:p>
    <w:p w:rsidR="000230CE" w:rsidRDefault="000230CE" w:rsidP="000230CE">
      <w:pPr>
        <w:widowControl/>
        <w:jc w:val="left"/>
        <w:rPr>
          <w:rFonts w:ascii="宋体" w:eastAsia="宋体" w:hAnsi="宋体" w:cs="宋体"/>
          <w:b/>
          <w:color w:val="000000" w:themeColor="text1"/>
          <w:kern w:val="0"/>
          <w:sz w:val="28"/>
          <w:szCs w:val="24"/>
        </w:rPr>
      </w:pPr>
      <w:r w:rsidRPr="000230CE">
        <w:rPr>
          <w:rFonts w:ascii="宋体" w:eastAsia="宋体" w:hAnsi="宋体" w:cs="宋体" w:hint="eastAsia"/>
          <w:b/>
          <w:color w:val="000000" w:themeColor="text1"/>
          <w:kern w:val="0"/>
          <w:sz w:val="28"/>
          <w:szCs w:val="24"/>
        </w:rPr>
        <w:t>1</w:t>
      </w:r>
      <w:r w:rsidRPr="000230CE">
        <w:rPr>
          <w:rFonts w:ascii="宋体" w:eastAsia="宋体" w:hAnsi="宋体" w:cs="宋体"/>
          <w:b/>
          <w:color w:val="000000" w:themeColor="text1"/>
          <w:kern w:val="0"/>
          <w:sz w:val="28"/>
          <w:szCs w:val="24"/>
        </w:rPr>
        <w:t xml:space="preserve">.2 </w:t>
      </w:r>
      <w:r w:rsidRPr="000230CE">
        <w:rPr>
          <w:rFonts w:ascii="宋体" w:eastAsia="宋体" w:hAnsi="宋体" w:cs="宋体" w:hint="eastAsia"/>
          <w:b/>
          <w:color w:val="000000" w:themeColor="text1"/>
          <w:kern w:val="0"/>
          <w:sz w:val="28"/>
          <w:szCs w:val="24"/>
        </w:rPr>
        <w:t>主要功能</w:t>
      </w:r>
    </w:p>
    <w:p w:rsidR="000230CE" w:rsidRPr="000230CE" w:rsidRDefault="000230CE" w:rsidP="000230CE">
      <w:pPr>
        <w:widowControl/>
        <w:ind w:firstLineChars="200" w:firstLine="560"/>
        <w:jc w:val="left"/>
        <w:rPr>
          <w:rFonts w:ascii="宋体" w:eastAsia="宋体" w:hAnsi="宋体" w:cs="宋体" w:hint="eastAsia"/>
          <w:color w:val="000000" w:themeColor="text1"/>
          <w:kern w:val="0"/>
          <w:sz w:val="40"/>
          <w:szCs w:val="24"/>
        </w:rPr>
      </w:pPr>
      <w:r w:rsidRPr="000230CE">
        <w:rPr>
          <w:rFonts w:ascii="宋体" w:eastAsia="宋体" w:hAnsi="宋体"/>
          <w:sz w:val="28"/>
        </w:rPr>
        <w:t>视觉中国是一家国际知名的以“视觉内容”为核心的互联网科技文创公司，公司整合全球优质版权内容资源，为内容生态中的生产者与使用者提供全方位的版权交易和增值服务。</w:t>
      </w:r>
    </w:p>
    <w:p w:rsidR="000230CE" w:rsidRDefault="000230CE" w:rsidP="000230CE">
      <w:pPr>
        <w:widowControl/>
        <w:ind w:firstLineChars="200" w:firstLine="560"/>
        <w:jc w:val="left"/>
        <w:rPr>
          <w:rFonts w:ascii="宋体" w:eastAsia="宋体" w:hAnsi="宋体"/>
          <w:sz w:val="28"/>
        </w:rPr>
      </w:pPr>
      <w:r w:rsidRPr="000309D4">
        <w:rPr>
          <w:rFonts w:ascii="宋体" w:eastAsia="宋体" w:hAnsi="宋体"/>
          <w:sz w:val="28"/>
        </w:rPr>
        <w:t>视觉中国业务发展紧紧围绕“视觉”这一核心业务，形成以视觉内容与服务、视觉数字娱乐、视觉社交社区为核心的三大业务板块。在“视觉内容与服务”板块，重点推进视觉素材转化为视觉产品的研发和整合营销的开展；在“视觉数字娱乐”板块，重点推进从IP引进、创意策划、建设实施、运营管理的生态打造，并通过社会资金的引入和基金管理公司的模式，保持在这一板块的轻资产业务形态；在“视觉社交”板块，重点进行国家智慧旅游公共服务平台项目建设，以保证按照《特许经营协议》的约定保质按时完成该项目的开发、建设和初步运营工作。</w:t>
      </w:r>
    </w:p>
    <w:p w:rsidR="000230CE" w:rsidRDefault="000230CE" w:rsidP="000230CE">
      <w:pPr>
        <w:widowControl/>
        <w:ind w:firstLineChars="200" w:firstLine="560"/>
        <w:jc w:val="left"/>
        <w:rPr>
          <w:rFonts w:ascii="宋体" w:eastAsia="宋体" w:hAnsi="宋体"/>
          <w:sz w:val="28"/>
        </w:rPr>
      </w:pPr>
    </w:p>
    <w:p w:rsidR="000230CE" w:rsidRPr="000230CE" w:rsidRDefault="00BF7A79" w:rsidP="00BF7A79">
      <w:pPr>
        <w:widowControl/>
        <w:ind w:firstLineChars="200" w:firstLine="420"/>
        <w:jc w:val="center"/>
        <w:rPr>
          <w:rFonts w:ascii="宋体" w:eastAsia="宋体" w:hAnsi="宋体" w:hint="eastAsia"/>
          <w:sz w:val="28"/>
        </w:rPr>
      </w:pPr>
      <w:r>
        <w:rPr>
          <w:noProof/>
        </w:rPr>
        <w:lastRenderedPageBreak/>
        <w:drawing>
          <wp:inline distT="0" distB="0" distL="0" distR="0" wp14:anchorId="40575955" wp14:editId="340C2B9D">
            <wp:extent cx="4343400" cy="3629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3629025"/>
                    </a:xfrm>
                    <a:prstGeom prst="rect">
                      <a:avLst/>
                    </a:prstGeom>
                  </pic:spPr>
                </pic:pic>
              </a:graphicData>
            </a:graphic>
          </wp:inline>
        </w:drawing>
      </w:r>
    </w:p>
    <w:p w:rsidR="000230CE" w:rsidRDefault="00BF7A79" w:rsidP="000230CE">
      <w:pPr>
        <w:widowControl/>
        <w:jc w:val="left"/>
        <w:rPr>
          <w:rFonts w:ascii="宋体" w:eastAsia="宋体" w:hAnsi="宋体" w:cs="宋体"/>
          <w:b/>
          <w:color w:val="000000" w:themeColor="text1"/>
          <w:kern w:val="0"/>
          <w:sz w:val="28"/>
          <w:szCs w:val="24"/>
        </w:rPr>
      </w:pPr>
      <w:r>
        <w:rPr>
          <w:rFonts w:ascii="宋体" w:eastAsia="宋体" w:hAnsi="宋体" w:cs="宋体" w:hint="eastAsia"/>
          <w:b/>
          <w:color w:val="000000" w:themeColor="text1"/>
          <w:kern w:val="0"/>
          <w:sz w:val="28"/>
          <w:szCs w:val="24"/>
        </w:rPr>
        <w:t>1.2.1 图像大数据AI技术</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1. 拥有全面的亿级图片、视频、音乐数据，加上持续产生的千万级的用户行为数据，形成了公司的核心数据资产。</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2. 基于大数据、人工智能等技术，自主研发了业内先进的图像搜索、版权跟踪、图像识别、自动标签等技术，提高用户产品体验。</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3. 成立了专注人工智能、搜索算法的技术团队，基于客户使用需求和应用场景，不断优化公司产品服务的交付能力。</w:t>
      </w:r>
    </w:p>
    <w:p w:rsidR="00BF7A79" w:rsidRPr="00BF7A79" w:rsidRDefault="00BF7A79" w:rsidP="00BF7A79">
      <w:pPr>
        <w:widowControl/>
        <w:ind w:firstLineChars="200" w:firstLine="560"/>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2017上半年，正式推出API（Application Programming Interface, 应用程序编程接口）服务。客户可通过API服务连接视觉中国高质量正版内容，结合自己的应用场景，灵活满足内容需求。视觉中国API已接入百度、腾讯、阿里巴巴、一点资讯、网易、新浪、凤凰网等23家客户。</w:t>
      </w:r>
    </w:p>
    <w:p w:rsidR="00BF7A79" w:rsidRPr="00BF7A79" w:rsidRDefault="00BF7A79" w:rsidP="000230CE">
      <w:pPr>
        <w:widowControl/>
        <w:jc w:val="left"/>
        <w:rPr>
          <w:rFonts w:ascii="宋体" w:eastAsia="宋体" w:hAnsi="宋体" w:cs="宋体" w:hint="eastAsia"/>
          <w:b/>
          <w:color w:val="000000" w:themeColor="text1"/>
          <w:kern w:val="0"/>
          <w:sz w:val="28"/>
          <w:szCs w:val="24"/>
        </w:rPr>
      </w:pPr>
    </w:p>
    <w:p w:rsidR="000230CE" w:rsidRDefault="000230CE" w:rsidP="000230CE">
      <w:pPr>
        <w:widowControl/>
        <w:jc w:val="left"/>
        <w:rPr>
          <w:rFonts w:ascii="宋体" w:eastAsia="宋体" w:hAnsi="宋体" w:cs="宋体"/>
          <w:b/>
          <w:color w:val="000000" w:themeColor="text1"/>
          <w:kern w:val="0"/>
          <w:sz w:val="28"/>
          <w:szCs w:val="24"/>
        </w:rPr>
      </w:pPr>
      <w:r w:rsidRPr="000230CE">
        <w:rPr>
          <w:rFonts w:ascii="宋体" w:eastAsia="宋体" w:hAnsi="宋体" w:cs="宋体" w:hint="eastAsia"/>
          <w:b/>
          <w:color w:val="000000" w:themeColor="text1"/>
          <w:kern w:val="0"/>
          <w:sz w:val="28"/>
          <w:szCs w:val="24"/>
        </w:rPr>
        <w:lastRenderedPageBreak/>
        <w:t>1.3 项目/服务</w:t>
      </w:r>
      <w:r>
        <w:rPr>
          <w:rFonts w:ascii="宋体" w:eastAsia="宋体" w:hAnsi="宋体" w:cs="宋体" w:hint="eastAsia"/>
          <w:b/>
          <w:color w:val="000000" w:themeColor="text1"/>
          <w:kern w:val="0"/>
          <w:sz w:val="28"/>
          <w:szCs w:val="24"/>
        </w:rPr>
        <w:t>/旗下公司</w:t>
      </w:r>
    </w:p>
    <w:p w:rsidR="000230CE" w:rsidRDefault="000230CE" w:rsidP="000230CE">
      <w:pPr>
        <w:widowControl/>
        <w:jc w:val="left"/>
        <w:rPr>
          <w:rFonts w:ascii="宋体" w:eastAsia="宋体" w:hAnsi="宋体" w:cs="宋体" w:hint="eastAsia"/>
          <w:b/>
          <w:color w:val="000000" w:themeColor="text1"/>
          <w:kern w:val="0"/>
          <w:sz w:val="28"/>
          <w:szCs w:val="24"/>
        </w:rPr>
      </w:pPr>
      <w:r>
        <w:rPr>
          <w:rFonts w:ascii="宋体" w:eastAsia="宋体" w:hAnsi="宋体" w:cs="宋体" w:hint="eastAsia"/>
          <w:b/>
          <w:color w:val="000000" w:themeColor="text1"/>
          <w:kern w:val="0"/>
          <w:sz w:val="28"/>
          <w:szCs w:val="24"/>
        </w:rPr>
        <w:t>1.3.1 旗下公司</w:t>
      </w:r>
    </w:p>
    <w:p w:rsidR="000230CE" w:rsidRPr="000230CE" w:rsidRDefault="000230CE" w:rsidP="000230CE">
      <w:pPr>
        <w:pStyle w:val="3"/>
        <w:rPr>
          <w:sz w:val="28"/>
          <w:szCs w:val="28"/>
        </w:rPr>
      </w:pPr>
      <w:r w:rsidRPr="000230CE">
        <w:rPr>
          <w:sz w:val="28"/>
          <w:szCs w:val="28"/>
        </w:rPr>
        <w:t>华盖创意</w:t>
      </w:r>
    </w:p>
    <w:p w:rsidR="000230CE" w:rsidRPr="000230CE" w:rsidRDefault="000230CE" w:rsidP="000230CE">
      <w:pPr>
        <w:rPr>
          <w:rFonts w:ascii="宋体" w:eastAsia="宋体" w:hAnsi="宋体" w:hint="eastAsia"/>
          <w:sz w:val="28"/>
          <w:szCs w:val="28"/>
        </w:rPr>
      </w:pPr>
      <w:r w:rsidRPr="000230CE">
        <w:rPr>
          <w:rFonts w:ascii="宋体" w:eastAsia="宋体" w:hAnsi="宋体"/>
          <w:sz w:val="28"/>
          <w:szCs w:val="28"/>
        </w:rPr>
        <w:t>是国内领先的专注创意类图片、视频内容授权、版权清除和委托拍摄等专业服务的提供商。通过旗下中文网站平台向用户提供来自全球范围的优质创意图片、影音素材和视觉服务。与亚洲及中国本土的优秀摄影师紧密合作，持续补充大量优质的中国元素内容，满足客户的多样化需求，在中国市场获</w:t>
      </w:r>
      <w:r w:rsidRPr="000230CE">
        <w:rPr>
          <w:rFonts w:ascii="宋体" w:eastAsia="宋体" w:hAnsi="宋体"/>
          <w:sz w:val="28"/>
          <w:szCs w:val="28"/>
        </w:rPr>
        <w:t>得了高速增长。是顶级创意公司、大型企业及创意精英的首选合作伙伴</w:t>
      </w:r>
      <w:r w:rsidRPr="000230CE">
        <w:rPr>
          <w:rFonts w:ascii="宋体" w:eastAsia="宋体" w:hAnsi="宋体" w:hint="eastAsia"/>
          <w:sz w:val="28"/>
          <w:szCs w:val="28"/>
        </w:rPr>
        <w:t>。</w:t>
      </w:r>
    </w:p>
    <w:p w:rsidR="000230CE" w:rsidRPr="000230CE" w:rsidRDefault="000230CE" w:rsidP="000230CE">
      <w:pPr>
        <w:pStyle w:val="3"/>
        <w:rPr>
          <w:sz w:val="28"/>
          <w:szCs w:val="28"/>
        </w:rPr>
      </w:pPr>
      <w:bookmarkStart w:id="0" w:name="3_2"/>
      <w:bookmarkStart w:id="1" w:name="sub2038723_3_2"/>
      <w:bookmarkStart w:id="2" w:name="汉华易美"/>
      <w:bookmarkStart w:id="3" w:name="3-2"/>
      <w:bookmarkEnd w:id="0"/>
      <w:bookmarkEnd w:id="1"/>
      <w:bookmarkEnd w:id="2"/>
      <w:bookmarkEnd w:id="3"/>
      <w:r w:rsidRPr="000230CE">
        <w:rPr>
          <w:sz w:val="28"/>
          <w:szCs w:val="28"/>
        </w:rPr>
        <w:t>汉华易美</w:t>
      </w:r>
    </w:p>
    <w:p w:rsidR="000230CE" w:rsidRPr="000230CE" w:rsidRDefault="000230CE" w:rsidP="000230CE">
      <w:pPr>
        <w:rPr>
          <w:rFonts w:ascii="宋体" w:eastAsia="宋体" w:hAnsi="宋体" w:hint="eastAsia"/>
          <w:sz w:val="28"/>
          <w:szCs w:val="28"/>
        </w:rPr>
      </w:pPr>
      <w:r w:rsidRPr="000230CE">
        <w:rPr>
          <w:rFonts w:ascii="宋体" w:eastAsia="宋体" w:hAnsi="宋体"/>
          <w:sz w:val="28"/>
          <w:szCs w:val="28"/>
        </w:rPr>
        <w:t>汉华易美创立于2000年6月，是中国领先的编辑类图片、视频素材视觉服务供应商，拥有13年专业的编辑类图片行业经验。秉承创新（Creativity）、专注（Focus）、专业（Professionalism）的经营理念，通过旗下电子商务平台为中国及海外用户提供丰富而优质的图片、视频等视觉内容产品及专业服务。已上线逾4000万张各类题材的图片，独家代理10000余名个人摄影师、插画师和设计师的作品，以及100余家国内外图片和媒体机构的视觉内容；拥有逾3000家客户，覆盖报纸、网站、杂志期刊、出版社、电台、电视台以及其他新媒体领域</w:t>
      </w:r>
      <w:r w:rsidRPr="000230CE">
        <w:rPr>
          <w:rFonts w:ascii="宋体" w:eastAsia="宋体" w:hAnsi="宋体" w:hint="eastAsia"/>
          <w:sz w:val="28"/>
          <w:szCs w:val="28"/>
        </w:rPr>
        <w:t>。</w:t>
      </w:r>
    </w:p>
    <w:p w:rsidR="000230CE" w:rsidRPr="000230CE" w:rsidRDefault="000230CE" w:rsidP="000230CE">
      <w:pPr>
        <w:rPr>
          <w:rFonts w:ascii="宋体" w:eastAsia="宋体" w:hAnsi="宋体"/>
          <w:sz w:val="28"/>
          <w:szCs w:val="28"/>
        </w:rPr>
      </w:pPr>
    </w:p>
    <w:p w:rsidR="000230CE" w:rsidRPr="000230CE" w:rsidRDefault="000230CE" w:rsidP="000230CE">
      <w:pPr>
        <w:pStyle w:val="3"/>
        <w:rPr>
          <w:sz w:val="28"/>
          <w:szCs w:val="28"/>
        </w:rPr>
      </w:pPr>
      <w:bookmarkStart w:id="4" w:name="3_3"/>
      <w:bookmarkStart w:id="5" w:name="sub2038723_3_3"/>
      <w:bookmarkStart w:id="6" w:name="东星娱乐"/>
      <w:bookmarkStart w:id="7" w:name="3-3"/>
      <w:bookmarkEnd w:id="4"/>
      <w:bookmarkEnd w:id="5"/>
      <w:bookmarkEnd w:id="6"/>
      <w:bookmarkEnd w:id="7"/>
      <w:r w:rsidRPr="000230CE">
        <w:rPr>
          <w:sz w:val="28"/>
          <w:szCs w:val="28"/>
        </w:rPr>
        <w:lastRenderedPageBreak/>
        <w:t>东星娱乐</w:t>
      </w:r>
    </w:p>
    <w:p w:rsidR="000230CE" w:rsidRPr="000230CE" w:rsidRDefault="000230CE" w:rsidP="000230CE">
      <w:pPr>
        <w:rPr>
          <w:rFonts w:ascii="宋体" w:eastAsia="宋体" w:hAnsi="宋体"/>
          <w:sz w:val="28"/>
          <w:szCs w:val="28"/>
        </w:rPr>
      </w:pPr>
      <w:r w:rsidRPr="000230CE">
        <w:rPr>
          <w:rFonts w:ascii="宋体" w:eastAsia="宋体" w:hAnsi="宋体"/>
          <w:sz w:val="28"/>
          <w:szCs w:val="28"/>
        </w:rPr>
        <w:t>“东星娱乐TUNGSTAR” 是大中华地区最大的娱乐内容和通讯社，公司成立于2002年，在中国内地及港澳台地区从事数字形态娱乐和时尚新闻图片和视频资讯内容的采采访编辑和内容分发，在北京、上海、香港、台北均设有办公机构、拥有两岸四地最专业最庞大的娱乐资讯采编团队，为全球的电视台、互联网、移动新媒体、报纸杂志等提供娱乐和时尚新闻图片和视频资讯。</w:t>
      </w:r>
    </w:p>
    <w:p w:rsidR="000230CE" w:rsidRPr="000230CE" w:rsidRDefault="000230CE" w:rsidP="000230CE">
      <w:pPr>
        <w:pStyle w:val="3"/>
        <w:rPr>
          <w:sz w:val="28"/>
          <w:szCs w:val="28"/>
        </w:rPr>
      </w:pPr>
      <w:bookmarkStart w:id="8" w:name="3_4"/>
      <w:bookmarkStart w:id="9" w:name="sub2038723_3_4"/>
      <w:bookmarkStart w:id="10" w:name="视觉ME"/>
      <w:bookmarkStart w:id="11" w:name="3-4"/>
      <w:bookmarkEnd w:id="8"/>
      <w:bookmarkEnd w:id="9"/>
      <w:bookmarkEnd w:id="10"/>
      <w:bookmarkEnd w:id="11"/>
      <w:r w:rsidRPr="000230CE">
        <w:rPr>
          <w:sz w:val="28"/>
          <w:szCs w:val="28"/>
        </w:rPr>
        <w:t>视觉ME</w:t>
      </w:r>
    </w:p>
    <w:p w:rsidR="000230CE" w:rsidRPr="000230CE" w:rsidRDefault="000230CE" w:rsidP="000230CE">
      <w:pPr>
        <w:rPr>
          <w:rFonts w:ascii="宋体" w:eastAsia="宋体" w:hAnsi="宋体"/>
          <w:sz w:val="28"/>
          <w:szCs w:val="28"/>
        </w:rPr>
      </w:pPr>
      <w:r w:rsidRPr="000230CE">
        <w:rPr>
          <w:rFonts w:ascii="宋体" w:eastAsia="宋体" w:hAnsi="宋体"/>
          <w:sz w:val="28"/>
          <w:szCs w:val="28"/>
        </w:rPr>
        <w:t>视觉ME创立于2012年8月，是中国领先的在线创意社区，最具影响力的产品服务提供商和在线媒体。前身为2000年12月由北京视觉无限文化传媒有限公司创立的“视觉中国社区”网站，是中国最具活力的视觉图片分享社区及创意产品社会化电商平台。该平台致力于为全球视觉创意产业及创意人群提供优质的商业服务，打造国内最权威、最强大的“媒体+社区+电商”三位一体平台。拥有200万注册会员，15000名签约设计师。</w:t>
      </w:r>
    </w:p>
    <w:p w:rsidR="000230CE" w:rsidRPr="000230CE" w:rsidRDefault="000230CE" w:rsidP="000230CE">
      <w:pPr>
        <w:pStyle w:val="3"/>
        <w:rPr>
          <w:sz w:val="28"/>
          <w:szCs w:val="28"/>
        </w:rPr>
      </w:pPr>
      <w:bookmarkStart w:id="12" w:name="3_5"/>
      <w:bookmarkStart w:id="13" w:name="sub2038723_3_5"/>
      <w:bookmarkStart w:id="14" w:name="艾特凡斯"/>
      <w:bookmarkStart w:id="15" w:name="3-5"/>
      <w:bookmarkEnd w:id="12"/>
      <w:bookmarkEnd w:id="13"/>
      <w:bookmarkEnd w:id="14"/>
      <w:bookmarkEnd w:id="15"/>
      <w:r w:rsidRPr="000230CE">
        <w:rPr>
          <w:sz w:val="28"/>
          <w:szCs w:val="28"/>
        </w:rPr>
        <w:t>艾特凡斯</w:t>
      </w:r>
    </w:p>
    <w:p w:rsidR="000230CE" w:rsidRPr="000230CE" w:rsidRDefault="000230CE" w:rsidP="000230CE">
      <w:pPr>
        <w:rPr>
          <w:rFonts w:ascii="宋体" w:eastAsia="宋体" w:hAnsi="宋体"/>
          <w:color w:val="000000" w:themeColor="text1"/>
          <w:sz w:val="28"/>
          <w:szCs w:val="28"/>
        </w:rPr>
      </w:pPr>
      <w:r w:rsidRPr="000230CE">
        <w:rPr>
          <w:rFonts w:ascii="宋体" w:eastAsia="宋体" w:hAnsi="宋体"/>
          <w:color w:val="000000" w:themeColor="text1"/>
          <w:sz w:val="28"/>
          <w:szCs w:val="28"/>
        </w:rPr>
        <w:t>艾特凡斯自2011年9月16日成立以来，一直致力于做国内一流的高科技娱乐项目、特种影视项目供应商，精心为广大客户设计国际顶 尖水平的室内娱乐项目、特种影视项目，并提供最专业的整体解决方案与实施服务。公司拥有一支国际视野、尖端技术、敢于创新且经验丰</w:t>
      </w:r>
      <w:r w:rsidRPr="000230CE">
        <w:rPr>
          <w:rFonts w:ascii="宋体" w:eastAsia="宋体" w:hAnsi="宋体"/>
          <w:color w:val="000000" w:themeColor="text1"/>
          <w:sz w:val="28"/>
          <w:szCs w:val="28"/>
        </w:rPr>
        <w:lastRenderedPageBreak/>
        <w:t>富实战型团队，已成功为 国内多个主题公园打造了全方位的高科技室内娱乐项目，与众多知名客户建立了长期的</w:t>
      </w:r>
      <w:hyperlink r:id="rId16" w:tgtFrame="_blank" w:history="1">
        <w:r w:rsidRPr="000230CE">
          <w:rPr>
            <w:rStyle w:val="a3"/>
            <w:rFonts w:ascii="宋体" w:eastAsia="宋体" w:hAnsi="宋体"/>
            <w:color w:val="000000" w:themeColor="text1"/>
            <w:sz w:val="28"/>
            <w:szCs w:val="28"/>
            <w:u w:val="none"/>
          </w:rPr>
          <w:t>战略伙伴关系</w:t>
        </w:r>
      </w:hyperlink>
      <w:r w:rsidRPr="000230CE">
        <w:rPr>
          <w:rFonts w:ascii="宋体" w:eastAsia="宋体" w:hAnsi="宋体"/>
          <w:color w:val="000000" w:themeColor="text1"/>
          <w:sz w:val="28"/>
          <w:szCs w:val="28"/>
        </w:rPr>
        <w:t>。自成立以来，成功获得证书的专利10项，其中发明专利4 项，尚未获得证书的专利6项。</w:t>
      </w:r>
    </w:p>
    <w:p w:rsidR="000230CE" w:rsidRPr="000230CE" w:rsidRDefault="000230CE" w:rsidP="000230CE">
      <w:pPr>
        <w:widowControl/>
        <w:jc w:val="left"/>
        <w:rPr>
          <w:rFonts w:ascii="宋体" w:eastAsia="宋体" w:hAnsi="宋体" w:cs="宋体" w:hint="eastAsia"/>
          <w:b/>
          <w:color w:val="000000" w:themeColor="text1"/>
          <w:kern w:val="0"/>
          <w:sz w:val="28"/>
          <w:szCs w:val="24"/>
        </w:rPr>
      </w:pPr>
      <w:r>
        <w:rPr>
          <w:rFonts w:ascii="宋体" w:eastAsia="宋体" w:hAnsi="宋体" w:cs="宋体" w:hint="eastAsia"/>
          <w:b/>
          <w:color w:val="000000" w:themeColor="text1"/>
          <w:kern w:val="0"/>
          <w:sz w:val="28"/>
          <w:szCs w:val="24"/>
        </w:rPr>
        <w:t xml:space="preserve">1.3.2 </w:t>
      </w:r>
      <w:r w:rsidR="00BF7A79">
        <w:rPr>
          <w:rFonts w:ascii="宋体" w:eastAsia="宋体" w:hAnsi="宋体" w:cs="宋体" w:hint="eastAsia"/>
          <w:b/>
          <w:color w:val="000000" w:themeColor="text1"/>
          <w:kern w:val="0"/>
          <w:sz w:val="28"/>
          <w:szCs w:val="24"/>
        </w:rPr>
        <w:t>版权保护</w:t>
      </w:r>
    </w:p>
    <w:p w:rsidR="00000000" w:rsidRPr="00BF7A79" w:rsidRDefault="006C3398" w:rsidP="00BF7A79">
      <w:pPr>
        <w:widowControl/>
        <w:numPr>
          <w:ilvl w:val="0"/>
          <w:numId w:val="2"/>
        </w:numPr>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公司通过多年的实践建立了业界最为完善的图像版权管理体系和流程，受到政府相关</w:t>
      </w:r>
      <w:r w:rsidRPr="00BF7A79">
        <w:rPr>
          <w:rFonts w:ascii="宋体" w:eastAsia="宋体" w:hAnsi="宋体" w:cs="宋体" w:hint="eastAsia"/>
          <w:color w:val="000000" w:themeColor="text1"/>
          <w:kern w:val="0"/>
          <w:sz w:val="28"/>
          <w:szCs w:val="24"/>
        </w:rPr>
        <w:t>单位的肯定。</w:t>
      </w:r>
    </w:p>
    <w:p w:rsidR="00000000" w:rsidRPr="00BF7A79" w:rsidRDefault="006C3398" w:rsidP="00BF7A79">
      <w:pPr>
        <w:widowControl/>
        <w:numPr>
          <w:ilvl w:val="0"/>
          <w:numId w:val="2"/>
        </w:numPr>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基于图像大数据与人工智能技术自行研发了图像版权网络追踪系统，能够追踪到公司拥有图片在网络上的使用情况。</w:t>
      </w:r>
    </w:p>
    <w:p w:rsidR="00000000" w:rsidRPr="00BF7A79" w:rsidRDefault="006C3398" w:rsidP="00BF7A79">
      <w:pPr>
        <w:widowControl/>
        <w:numPr>
          <w:ilvl w:val="0"/>
          <w:numId w:val="2"/>
        </w:numPr>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公司加大版权保护力度，为推动版权事业及文化创意产业健康持久发展做出贡献。</w:t>
      </w:r>
    </w:p>
    <w:p w:rsidR="00BF7A79" w:rsidRPr="00BF7A79" w:rsidRDefault="00BF7A79" w:rsidP="00BF7A79">
      <w:pPr>
        <w:widowControl/>
        <w:jc w:val="left"/>
        <w:rPr>
          <w:rFonts w:ascii="宋体" w:eastAsia="宋体" w:hAnsi="宋体" w:cs="宋体"/>
          <w:b/>
          <w:color w:val="000000" w:themeColor="text1"/>
          <w:kern w:val="0"/>
          <w:sz w:val="28"/>
          <w:szCs w:val="24"/>
        </w:rPr>
      </w:pPr>
      <w:r w:rsidRPr="00BF7A79">
        <w:rPr>
          <w:rFonts w:ascii="宋体" w:eastAsia="宋体" w:hAnsi="宋体" w:cs="宋体" w:hint="eastAsia"/>
          <w:color w:val="000000" w:themeColor="text1"/>
          <w:kern w:val="0"/>
          <w:sz w:val="28"/>
          <w:szCs w:val="24"/>
        </w:rPr>
        <w:t>2017年4月20日，视觉中国对版权保护的案件入选“2016年度北京法院十大知识产权创新性典型案例”。2017年4月26日，视觉中国对版权保护的案例入选“福建省律师知识产权十大典型案例”。</w:t>
      </w:r>
    </w:p>
    <w:p w:rsidR="00BF7A79" w:rsidRPr="00BF7A79" w:rsidRDefault="00BF7A79" w:rsidP="00BF7A79">
      <w:pPr>
        <w:rPr>
          <w:b/>
          <w:color w:val="000000" w:themeColor="text1"/>
          <w:sz w:val="28"/>
        </w:rPr>
      </w:pPr>
      <w:r>
        <w:rPr>
          <w:rFonts w:ascii="宋体" w:eastAsia="宋体" w:hAnsi="宋体" w:cs="宋体" w:hint="eastAsia"/>
          <w:b/>
          <w:color w:val="000000" w:themeColor="text1"/>
          <w:kern w:val="0"/>
          <w:sz w:val="28"/>
          <w:szCs w:val="24"/>
        </w:rPr>
        <w:t xml:space="preserve">1.3.3 </w:t>
      </w:r>
      <w:r w:rsidRPr="00BF7A79">
        <w:rPr>
          <w:rFonts w:ascii="宋体" w:eastAsia="宋体" w:hAnsi="宋体" w:hint="eastAsia"/>
          <w:b/>
          <w:bCs/>
          <w:color w:val="000000" w:themeColor="text1"/>
          <w:sz w:val="28"/>
        </w:rPr>
        <w:t>权利清除服务介绍</w:t>
      </w:r>
    </w:p>
    <w:p w:rsidR="00BF7A79" w:rsidRPr="00BF7A79" w:rsidRDefault="00BF7A79" w:rsidP="00BF7A79">
      <w:pPr>
        <w:widowControl/>
        <w:ind w:firstLineChars="200" w:firstLine="560"/>
        <w:jc w:val="left"/>
        <w:rPr>
          <w:rFonts w:ascii="宋体" w:eastAsia="宋体" w:hAnsi="宋体" w:cs="宋体"/>
          <w:color w:val="000000" w:themeColor="text1"/>
          <w:kern w:val="0"/>
          <w:sz w:val="28"/>
          <w:szCs w:val="24"/>
        </w:rPr>
      </w:pPr>
      <w:r w:rsidRPr="00BF7A79">
        <w:rPr>
          <w:rFonts w:ascii="宋体" w:eastAsia="宋体" w:hAnsi="宋体" w:cs="宋体" w:hint="eastAsia"/>
          <w:bCs/>
          <w:color w:val="000000" w:themeColor="text1"/>
          <w:kern w:val="0"/>
          <w:sz w:val="28"/>
          <w:szCs w:val="24"/>
        </w:rPr>
        <w:t>视觉中国专业顾问团队超过10年行业经验，为您提供专业解决方案</w:t>
      </w:r>
      <w:r>
        <w:rPr>
          <w:rFonts w:ascii="宋体" w:eastAsia="宋体" w:hAnsi="宋体" w:cs="宋体" w:hint="eastAsia"/>
          <w:bCs/>
          <w:color w:val="000000" w:themeColor="text1"/>
          <w:kern w:val="0"/>
          <w:sz w:val="28"/>
          <w:szCs w:val="24"/>
        </w:rPr>
        <w:t>，</w:t>
      </w:r>
      <w:r w:rsidRPr="00BF7A79">
        <w:rPr>
          <w:rFonts w:ascii="宋体" w:eastAsia="宋体" w:hAnsi="宋体" w:cs="宋体" w:hint="eastAsia"/>
          <w:bCs/>
          <w:color w:val="000000" w:themeColor="text1"/>
          <w:kern w:val="0"/>
          <w:sz w:val="28"/>
          <w:szCs w:val="24"/>
        </w:rPr>
        <w:t>遍布全球的合作伙伴及紧密的经纪公司与权利机构资源</w:t>
      </w:r>
      <w:r>
        <w:rPr>
          <w:rFonts w:ascii="宋体" w:eastAsia="宋体" w:hAnsi="宋体" w:cs="宋体" w:hint="eastAsia"/>
          <w:bCs/>
          <w:color w:val="000000" w:themeColor="text1"/>
          <w:kern w:val="0"/>
          <w:sz w:val="28"/>
          <w:szCs w:val="24"/>
        </w:rPr>
        <w:t>，</w:t>
      </w:r>
      <w:r w:rsidRPr="00BF7A79">
        <w:rPr>
          <w:rFonts w:ascii="宋体" w:eastAsia="宋体" w:hAnsi="宋体" w:cs="宋体" w:hint="eastAsia"/>
          <w:bCs/>
          <w:color w:val="000000" w:themeColor="text1"/>
          <w:kern w:val="0"/>
          <w:sz w:val="28"/>
          <w:szCs w:val="24"/>
        </w:rPr>
        <w:t>让您在最短的时间以最经济的价格获得有保障的权利清除服务</w:t>
      </w:r>
      <w:r>
        <w:rPr>
          <w:rFonts w:ascii="宋体" w:eastAsia="宋体" w:hAnsi="宋体" w:cs="宋体" w:hint="eastAsia"/>
          <w:bCs/>
          <w:color w:val="000000" w:themeColor="text1"/>
          <w:kern w:val="0"/>
          <w:sz w:val="28"/>
          <w:szCs w:val="24"/>
        </w:rPr>
        <w:t>。</w:t>
      </w:r>
    </w:p>
    <w:p w:rsidR="00BF7A79" w:rsidRPr="00BF7A79" w:rsidRDefault="00BF7A79" w:rsidP="00BF7A79">
      <w:pPr>
        <w:jc w:val="left"/>
        <w:rPr>
          <w:b/>
          <w:color w:val="000000" w:themeColor="text1"/>
          <w:sz w:val="28"/>
        </w:rPr>
      </w:pPr>
      <w:r>
        <w:rPr>
          <w:rFonts w:ascii="宋体" w:eastAsia="宋体" w:hAnsi="宋体" w:cs="宋体" w:hint="eastAsia"/>
          <w:b/>
          <w:color w:val="000000" w:themeColor="text1"/>
          <w:kern w:val="0"/>
          <w:sz w:val="28"/>
          <w:szCs w:val="24"/>
        </w:rPr>
        <w:t xml:space="preserve">1.3.4 </w:t>
      </w:r>
      <w:r w:rsidRPr="00BF7A79">
        <w:rPr>
          <w:rFonts w:ascii="宋体" w:eastAsia="宋体" w:hAnsi="宋体" w:hint="eastAsia"/>
          <w:b/>
          <w:bCs/>
          <w:color w:val="000000" w:themeColor="text1"/>
          <w:sz w:val="28"/>
        </w:rPr>
        <w:t>视觉整合营销服务</w:t>
      </w:r>
    </w:p>
    <w:p w:rsidR="00BF7A79" w:rsidRPr="00BF7A79" w:rsidRDefault="00BF7A79" w:rsidP="00BF7A79">
      <w:pPr>
        <w:widowControl/>
        <w:jc w:val="left"/>
        <w:rPr>
          <w:rFonts w:ascii="宋体" w:eastAsia="宋体" w:hAnsi="宋体" w:cs="宋体"/>
          <w:b/>
          <w:color w:val="000000" w:themeColor="text1"/>
          <w:kern w:val="0"/>
          <w:sz w:val="28"/>
          <w:szCs w:val="24"/>
        </w:rPr>
      </w:pPr>
      <w:r w:rsidRPr="00BF7A79">
        <w:rPr>
          <w:rFonts w:ascii="宋体" w:eastAsia="宋体" w:hAnsi="宋体" w:cs="宋体" w:hint="eastAsia"/>
          <w:b/>
          <w:color w:val="000000" w:themeColor="text1"/>
          <w:kern w:val="0"/>
          <w:sz w:val="28"/>
          <w:szCs w:val="24"/>
        </w:rPr>
        <w:t>视觉资产管理系统</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lastRenderedPageBreak/>
        <w:t>视觉中国提供专业的 VDAM 视觉资产管理系统，用于解决视觉内容资源的在线管理、展示、分享与使用</w:t>
      </w:r>
    </w:p>
    <w:p w:rsidR="00BF7A79" w:rsidRPr="00BF7A79" w:rsidRDefault="00BF7A79" w:rsidP="00BF7A79">
      <w:pPr>
        <w:widowControl/>
        <w:jc w:val="left"/>
        <w:rPr>
          <w:rFonts w:ascii="宋体" w:eastAsia="宋体" w:hAnsi="宋体" w:cs="宋体"/>
          <w:b/>
          <w:color w:val="000000" w:themeColor="text1"/>
          <w:kern w:val="0"/>
          <w:sz w:val="28"/>
          <w:szCs w:val="24"/>
        </w:rPr>
      </w:pPr>
      <w:r w:rsidRPr="00BF7A79">
        <w:rPr>
          <w:rFonts w:ascii="宋体" w:eastAsia="宋体" w:hAnsi="宋体" w:cs="宋体" w:hint="eastAsia"/>
          <w:b/>
          <w:color w:val="000000" w:themeColor="text1"/>
          <w:kern w:val="0"/>
          <w:sz w:val="28"/>
          <w:szCs w:val="24"/>
        </w:rPr>
        <w:t>委托拍摄/创意征集</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平面制作、宣传片及 TVC 拍摄制作、三维制作、VR 拍摄制作等.视觉中国拥有设计师和摄影师双社区，可为客户提供高水准的创意征集服务</w:t>
      </w:r>
    </w:p>
    <w:p w:rsidR="00BF7A79" w:rsidRPr="00BF7A79" w:rsidRDefault="00BF7A79" w:rsidP="00BF7A79">
      <w:pPr>
        <w:widowControl/>
        <w:jc w:val="left"/>
        <w:rPr>
          <w:rFonts w:ascii="宋体" w:eastAsia="宋体" w:hAnsi="宋体" w:cs="宋体"/>
          <w:b/>
          <w:color w:val="000000" w:themeColor="text1"/>
          <w:kern w:val="0"/>
          <w:sz w:val="28"/>
          <w:szCs w:val="24"/>
        </w:rPr>
      </w:pPr>
      <w:r w:rsidRPr="00BF7A79">
        <w:rPr>
          <w:rFonts w:ascii="宋体" w:eastAsia="宋体" w:hAnsi="宋体" w:cs="宋体" w:hint="eastAsia"/>
          <w:b/>
          <w:color w:val="000000" w:themeColor="text1"/>
          <w:kern w:val="0"/>
          <w:sz w:val="28"/>
          <w:szCs w:val="24"/>
        </w:rPr>
        <w:t>官方图片社</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专业的摄影/摄像/编辑团队为大型活动提供影像记录，并进行内容管理及分发服务</w:t>
      </w:r>
    </w:p>
    <w:p w:rsidR="00BF7A79" w:rsidRPr="00BF7A79" w:rsidRDefault="00BF7A79" w:rsidP="00BF7A79">
      <w:pPr>
        <w:widowControl/>
        <w:jc w:val="left"/>
        <w:rPr>
          <w:rFonts w:ascii="宋体" w:eastAsia="宋体" w:hAnsi="宋体" w:cs="宋体"/>
          <w:b/>
          <w:color w:val="000000" w:themeColor="text1"/>
          <w:kern w:val="0"/>
          <w:sz w:val="28"/>
          <w:szCs w:val="24"/>
        </w:rPr>
      </w:pPr>
      <w:r w:rsidRPr="00BF7A79">
        <w:rPr>
          <w:rFonts w:ascii="宋体" w:eastAsia="宋体" w:hAnsi="宋体" w:cs="宋体" w:hint="eastAsia"/>
          <w:b/>
          <w:color w:val="000000" w:themeColor="text1"/>
          <w:kern w:val="0"/>
          <w:sz w:val="28"/>
          <w:szCs w:val="24"/>
        </w:rPr>
        <w:t>视觉内容传播服务</w:t>
      </w:r>
    </w:p>
    <w:p w:rsidR="00BF7A79" w:rsidRPr="00BF7A79" w:rsidRDefault="00BF7A79" w:rsidP="00BF7A79">
      <w:pPr>
        <w:widowControl/>
        <w:jc w:val="left"/>
        <w:rPr>
          <w:rFonts w:ascii="宋体" w:eastAsia="宋体" w:hAnsi="宋体" w:cs="宋体"/>
          <w:color w:val="000000" w:themeColor="text1"/>
          <w:kern w:val="0"/>
          <w:sz w:val="28"/>
          <w:szCs w:val="24"/>
        </w:rPr>
      </w:pPr>
      <w:r w:rsidRPr="00BF7A79">
        <w:rPr>
          <w:rFonts w:ascii="宋体" w:eastAsia="宋体" w:hAnsi="宋体" w:cs="宋体" w:hint="eastAsia"/>
          <w:color w:val="000000" w:themeColor="text1"/>
          <w:kern w:val="0"/>
          <w:sz w:val="28"/>
          <w:szCs w:val="24"/>
        </w:rPr>
        <w:t>借助合作伙伴 Getty Images 等国际国内平台，通过高效的传播渠道向媒体分发您的宣传内容</w:t>
      </w:r>
    </w:p>
    <w:p w:rsidR="000230CE" w:rsidRDefault="006C3398" w:rsidP="000230CE">
      <w:pPr>
        <w:widowControl/>
        <w:jc w:val="left"/>
        <w:rPr>
          <w:rFonts w:ascii="宋体" w:eastAsia="宋体" w:hAnsi="宋体" w:cs="宋体"/>
          <w:b/>
          <w:color w:val="000000" w:themeColor="text1"/>
          <w:kern w:val="0"/>
          <w:sz w:val="28"/>
          <w:szCs w:val="24"/>
        </w:rPr>
      </w:pPr>
      <w:r>
        <w:rPr>
          <w:rFonts w:ascii="宋体" w:eastAsia="宋体" w:hAnsi="宋体" w:cs="宋体" w:hint="eastAsia"/>
          <w:b/>
          <w:color w:val="000000" w:themeColor="text1"/>
          <w:kern w:val="0"/>
          <w:sz w:val="28"/>
          <w:szCs w:val="24"/>
        </w:rPr>
        <w:t>1.3.5 公益项目</w:t>
      </w:r>
    </w:p>
    <w:p w:rsidR="006C3398" w:rsidRPr="00BF7A79" w:rsidRDefault="006C3398" w:rsidP="000230CE">
      <w:pPr>
        <w:widowControl/>
        <w:jc w:val="left"/>
        <w:rPr>
          <w:rFonts w:ascii="宋体" w:eastAsia="宋体" w:hAnsi="宋体" w:cs="宋体" w:hint="eastAsia"/>
          <w:b/>
          <w:color w:val="000000" w:themeColor="text1"/>
          <w:kern w:val="0"/>
          <w:sz w:val="28"/>
          <w:szCs w:val="24"/>
        </w:rPr>
      </w:pPr>
      <w:r>
        <w:rPr>
          <w:noProof/>
        </w:rPr>
        <w:drawing>
          <wp:inline distT="0" distB="0" distL="0" distR="0" wp14:anchorId="599B054D" wp14:editId="670BB858">
            <wp:extent cx="5274310" cy="29063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6395"/>
                    </a:xfrm>
                    <a:prstGeom prst="rect">
                      <a:avLst/>
                    </a:prstGeom>
                  </pic:spPr>
                </pic:pic>
              </a:graphicData>
            </a:graphic>
          </wp:inline>
        </w:drawing>
      </w:r>
      <w:bookmarkStart w:id="16" w:name="_GoBack"/>
      <w:bookmarkEnd w:id="16"/>
    </w:p>
    <w:p w:rsidR="000230CE" w:rsidRDefault="000230CE" w:rsidP="000230CE">
      <w:pPr>
        <w:widowControl/>
        <w:jc w:val="left"/>
        <w:rPr>
          <w:rFonts w:ascii="宋体" w:eastAsia="宋体" w:hAnsi="宋体" w:cs="宋体"/>
          <w:b/>
          <w:color w:val="000000" w:themeColor="text1"/>
          <w:kern w:val="0"/>
          <w:sz w:val="28"/>
          <w:szCs w:val="24"/>
        </w:rPr>
      </w:pPr>
      <w:r w:rsidRPr="000230CE">
        <w:rPr>
          <w:rFonts w:ascii="宋体" w:eastAsia="宋体" w:hAnsi="宋体" w:cs="宋体" w:hint="eastAsia"/>
          <w:b/>
          <w:color w:val="000000" w:themeColor="text1"/>
          <w:kern w:val="0"/>
          <w:sz w:val="28"/>
          <w:szCs w:val="24"/>
        </w:rPr>
        <w:t>1.4 数量/质量</w:t>
      </w:r>
    </w:p>
    <w:p w:rsidR="000230CE" w:rsidRDefault="00BF7A79" w:rsidP="000230CE">
      <w:pPr>
        <w:widowControl/>
        <w:jc w:val="left"/>
        <w:rPr>
          <w:rFonts w:ascii="宋体" w:eastAsia="宋体" w:hAnsi="宋体" w:cs="宋体"/>
          <w:b/>
          <w:color w:val="000000" w:themeColor="text1"/>
          <w:kern w:val="0"/>
          <w:sz w:val="28"/>
          <w:szCs w:val="24"/>
        </w:rPr>
      </w:pPr>
      <w:r>
        <w:rPr>
          <w:noProof/>
        </w:rPr>
        <w:lastRenderedPageBreak/>
        <w:drawing>
          <wp:inline distT="0" distB="0" distL="0" distR="0" wp14:anchorId="43D2E10A" wp14:editId="32C0318D">
            <wp:extent cx="5894070" cy="317553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1381" cy="3179470"/>
                    </a:xfrm>
                    <a:prstGeom prst="rect">
                      <a:avLst/>
                    </a:prstGeom>
                  </pic:spPr>
                </pic:pic>
              </a:graphicData>
            </a:graphic>
          </wp:inline>
        </w:drawing>
      </w:r>
    </w:p>
    <w:p w:rsidR="00BF7A79" w:rsidRDefault="00BF7A79" w:rsidP="00BF7A79">
      <w:pPr>
        <w:widowControl/>
        <w:ind w:firstLineChars="200" w:firstLine="560"/>
        <w:jc w:val="left"/>
        <w:rPr>
          <w:rFonts w:ascii="宋体" w:eastAsia="宋体" w:hAnsi="宋体" w:cs="宋体"/>
          <w:bCs/>
          <w:color w:val="000000" w:themeColor="text1"/>
          <w:kern w:val="0"/>
          <w:sz w:val="28"/>
          <w:szCs w:val="24"/>
        </w:rPr>
      </w:pPr>
      <w:r w:rsidRPr="00BF7A79">
        <w:rPr>
          <w:rFonts w:ascii="宋体" w:eastAsia="宋体" w:hAnsi="宋体" w:cs="宋体" w:hint="eastAsia"/>
          <w:bCs/>
          <w:color w:val="000000" w:themeColor="text1"/>
          <w:kern w:val="0"/>
          <w:sz w:val="28"/>
          <w:szCs w:val="24"/>
        </w:rPr>
        <w:t>视觉中国版权内容交易平台vcg.com，覆盖国内外媒体，每日阅读量高达10亿次</w:t>
      </w:r>
      <w:r>
        <w:rPr>
          <w:rFonts w:ascii="宋体" w:eastAsia="宋体" w:hAnsi="宋体" w:cs="宋体" w:hint="eastAsia"/>
          <w:bCs/>
          <w:color w:val="000000" w:themeColor="text1"/>
          <w:kern w:val="0"/>
          <w:sz w:val="28"/>
          <w:szCs w:val="24"/>
        </w:rPr>
        <w:t>。</w:t>
      </w:r>
    </w:p>
    <w:p w:rsidR="00BF7A79" w:rsidRPr="00BF7A79" w:rsidRDefault="00BF7A79" w:rsidP="00BF7A79">
      <w:pPr>
        <w:widowControl/>
        <w:jc w:val="left"/>
        <w:rPr>
          <w:rFonts w:ascii="宋体" w:eastAsia="宋体" w:hAnsi="宋体" w:cs="宋体" w:hint="eastAsia"/>
          <w:b/>
          <w:bCs/>
          <w:color w:val="000000" w:themeColor="text1"/>
          <w:kern w:val="0"/>
          <w:sz w:val="28"/>
          <w:szCs w:val="24"/>
        </w:rPr>
      </w:pPr>
      <w:r>
        <w:rPr>
          <w:rFonts w:ascii="宋体" w:eastAsia="宋体" w:hAnsi="宋体" w:cs="宋体" w:hint="eastAsia"/>
          <w:b/>
          <w:bCs/>
          <w:color w:val="000000" w:themeColor="text1"/>
          <w:kern w:val="0"/>
          <w:sz w:val="28"/>
          <w:szCs w:val="24"/>
        </w:rPr>
        <w:t>创意</w:t>
      </w:r>
      <w:r w:rsidRPr="00BF7A79">
        <w:rPr>
          <w:rFonts w:ascii="宋体" w:eastAsia="宋体" w:hAnsi="宋体" w:cs="宋体" w:hint="eastAsia"/>
          <w:b/>
          <w:bCs/>
          <w:color w:val="000000" w:themeColor="text1"/>
          <w:kern w:val="0"/>
          <w:sz w:val="28"/>
          <w:szCs w:val="24"/>
        </w:rPr>
        <w:t>图片</w:t>
      </w:r>
    </w:p>
    <w:p w:rsidR="00BF7A79" w:rsidRDefault="00BF7A79" w:rsidP="00BF7A79">
      <w:pPr>
        <w:widowControl/>
        <w:ind w:firstLineChars="200" w:firstLine="420"/>
        <w:jc w:val="left"/>
        <w:rPr>
          <w:rFonts w:ascii="宋体" w:eastAsia="宋体" w:hAnsi="宋体" w:cs="宋体"/>
          <w:color w:val="000000" w:themeColor="text1"/>
          <w:kern w:val="0"/>
          <w:sz w:val="28"/>
          <w:szCs w:val="24"/>
        </w:rPr>
      </w:pPr>
      <w:r>
        <w:rPr>
          <w:noProof/>
        </w:rPr>
        <w:drawing>
          <wp:inline distT="0" distB="0" distL="0" distR="0" wp14:anchorId="57601607" wp14:editId="1325F24B">
            <wp:extent cx="5274310" cy="16376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7665"/>
                    </a:xfrm>
                    <a:prstGeom prst="rect">
                      <a:avLst/>
                    </a:prstGeom>
                  </pic:spPr>
                </pic:pic>
              </a:graphicData>
            </a:graphic>
          </wp:inline>
        </w:drawing>
      </w:r>
    </w:p>
    <w:p w:rsidR="00BF7A79" w:rsidRDefault="00BF7A79" w:rsidP="00BF7A79">
      <w:pPr>
        <w:widowControl/>
        <w:jc w:val="left"/>
        <w:rPr>
          <w:rFonts w:ascii="宋体" w:eastAsia="宋体" w:hAnsi="宋体" w:cs="宋体"/>
          <w:b/>
          <w:color w:val="000000" w:themeColor="text1"/>
          <w:kern w:val="0"/>
          <w:sz w:val="28"/>
          <w:szCs w:val="24"/>
        </w:rPr>
      </w:pPr>
      <w:r>
        <w:rPr>
          <w:rFonts w:ascii="宋体" w:eastAsia="宋体" w:hAnsi="宋体" w:cs="宋体" w:hint="eastAsia"/>
          <w:b/>
          <w:color w:val="000000" w:themeColor="text1"/>
          <w:kern w:val="0"/>
          <w:sz w:val="28"/>
          <w:szCs w:val="24"/>
        </w:rPr>
        <w:t>编辑</w:t>
      </w:r>
      <w:r w:rsidRPr="00BF7A79">
        <w:rPr>
          <w:rFonts w:ascii="宋体" w:eastAsia="宋体" w:hAnsi="宋体" w:cs="宋体" w:hint="eastAsia"/>
          <w:b/>
          <w:color w:val="000000" w:themeColor="text1"/>
          <w:kern w:val="0"/>
          <w:sz w:val="28"/>
          <w:szCs w:val="24"/>
        </w:rPr>
        <w:t>图片</w:t>
      </w:r>
    </w:p>
    <w:p w:rsidR="00BF7A79" w:rsidRDefault="00BF7A79" w:rsidP="00BF7A79">
      <w:pPr>
        <w:widowControl/>
        <w:jc w:val="left"/>
        <w:rPr>
          <w:rFonts w:ascii="宋体" w:eastAsia="宋体" w:hAnsi="宋体" w:cs="宋体"/>
          <w:b/>
          <w:color w:val="000000" w:themeColor="text1"/>
          <w:kern w:val="0"/>
          <w:sz w:val="28"/>
          <w:szCs w:val="24"/>
        </w:rPr>
      </w:pPr>
      <w:r>
        <w:rPr>
          <w:noProof/>
        </w:rPr>
        <w:drawing>
          <wp:inline distT="0" distB="0" distL="0" distR="0" wp14:anchorId="2776266A" wp14:editId="1C0256D1">
            <wp:extent cx="5274310" cy="18072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07210"/>
                    </a:xfrm>
                    <a:prstGeom prst="rect">
                      <a:avLst/>
                    </a:prstGeom>
                  </pic:spPr>
                </pic:pic>
              </a:graphicData>
            </a:graphic>
          </wp:inline>
        </w:drawing>
      </w:r>
    </w:p>
    <w:p w:rsidR="00BF7A79" w:rsidRDefault="00BF7A79" w:rsidP="00BF7A79">
      <w:pPr>
        <w:widowControl/>
        <w:jc w:val="left"/>
        <w:rPr>
          <w:rFonts w:ascii="宋体" w:eastAsia="宋体" w:hAnsi="宋体" w:cs="宋体"/>
          <w:b/>
          <w:color w:val="000000" w:themeColor="text1"/>
          <w:kern w:val="0"/>
          <w:sz w:val="28"/>
          <w:szCs w:val="24"/>
        </w:rPr>
      </w:pPr>
      <w:r>
        <w:rPr>
          <w:rFonts w:ascii="宋体" w:eastAsia="宋体" w:hAnsi="宋体" w:cs="宋体" w:hint="eastAsia"/>
          <w:b/>
          <w:color w:val="000000" w:themeColor="text1"/>
          <w:kern w:val="0"/>
          <w:sz w:val="28"/>
          <w:szCs w:val="24"/>
        </w:rPr>
        <w:lastRenderedPageBreak/>
        <w:t>视频素材</w:t>
      </w:r>
    </w:p>
    <w:p w:rsidR="00BF7A79" w:rsidRDefault="00BF7A79" w:rsidP="00BF7A79">
      <w:pPr>
        <w:widowControl/>
        <w:jc w:val="left"/>
        <w:rPr>
          <w:rFonts w:ascii="宋体" w:eastAsia="宋体" w:hAnsi="宋体" w:cs="宋体"/>
          <w:b/>
          <w:color w:val="000000" w:themeColor="text1"/>
          <w:kern w:val="0"/>
          <w:sz w:val="28"/>
          <w:szCs w:val="24"/>
        </w:rPr>
      </w:pPr>
      <w:r>
        <w:rPr>
          <w:noProof/>
        </w:rPr>
        <w:drawing>
          <wp:inline distT="0" distB="0" distL="0" distR="0" wp14:anchorId="02330B1B" wp14:editId="3E2A7390">
            <wp:extent cx="5274310" cy="2331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1720"/>
                    </a:xfrm>
                    <a:prstGeom prst="rect">
                      <a:avLst/>
                    </a:prstGeom>
                  </pic:spPr>
                </pic:pic>
              </a:graphicData>
            </a:graphic>
          </wp:inline>
        </w:drawing>
      </w:r>
    </w:p>
    <w:p w:rsidR="00BF7A79" w:rsidRDefault="00BF7A79" w:rsidP="00BF7A79">
      <w:pPr>
        <w:widowControl/>
        <w:jc w:val="left"/>
        <w:rPr>
          <w:rFonts w:ascii="宋体" w:eastAsia="宋体" w:hAnsi="宋体" w:cs="宋体"/>
          <w:b/>
          <w:color w:val="000000" w:themeColor="text1"/>
          <w:kern w:val="0"/>
          <w:sz w:val="28"/>
          <w:szCs w:val="24"/>
        </w:rPr>
      </w:pPr>
      <w:r>
        <w:rPr>
          <w:rFonts w:ascii="宋体" w:eastAsia="宋体" w:hAnsi="宋体" w:cs="宋体" w:hint="eastAsia"/>
          <w:b/>
          <w:color w:val="000000" w:themeColor="text1"/>
          <w:kern w:val="0"/>
          <w:sz w:val="28"/>
          <w:szCs w:val="24"/>
        </w:rPr>
        <w:t>音乐素材</w:t>
      </w:r>
    </w:p>
    <w:p w:rsidR="00BF7A79" w:rsidRDefault="00BF7A79" w:rsidP="00BF7A79">
      <w:pPr>
        <w:widowControl/>
        <w:jc w:val="left"/>
        <w:rPr>
          <w:rFonts w:ascii="宋体" w:eastAsia="宋体" w:hAnsi="宋体" w:cs="宋体"/>
          <w:b/>
          <w:color w:val="000000" w:themeColor="text1"/>
          <w:kern w:val="0"/>
          <w:sz w:val="28"/>
          <w:szCs w:val="24"/>
        </w:rPr>
      </w:pPr>
      <w:r>
        <w:rPr>
          <w:noProof/>
        </w:rPr>
        <w:drawing>
          <wp:inline distT="0" distB="0" distL="0" distR="0" wp14:anchorId="36BA2F51" wp14:editId="0B9E29A7">
            <wp:extent cx="5274310" cy="24866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6660"/>
                    </a:xfrm>
                    <a:prstGeom prst="rect">
                      <a:avLst/>
                    </a:prstGeom>
                  </pic:spPr>
                </pic:pic>
              </a:graphicData>
            </a:graphic>
          </wp:inline>
        </w:drawing>
      </w:r>
    </w:p>
    <w:p w:rsidR="00BF7A79" w:rsidRPr="00BF7A79" w:rsidRDefault="00BF7A79" w:rsidP="00BF7A79">
      <w:pPr>
        <w:widowControl/>
        <w:jc w:val="left"/>
        <w:rPr>
          <w:rFonts w:ascii="宋体" w:eastAsia="宋体" w:hAnsi="宋体" w:cs="宋体" w:hint="eastAsia"/>
          <w:b/>
          <w:color w:val="000000" w:themeColor="text1"/>
          <w:kern w:val="0"/>
          <w:sz w:val="28"/>
          <w:szCs w:val="24"/>
        </w:rPr>
      </w:pPr>
    </w:p>
    <w:p w:rsidR="000309D4" w:rsidRDefault="000309D4" w:rsidP="000309D4">
      <w:pPr>
        <w:rPr>
          <w:rFonts w:ascii="黑体" w:eastAsia="黑体" w:hAnsi="黑体"/>
          <w:sz w:val="32"/>
          <w:szCs w:val="32"/>
        </w:rPr>
      </w:pPr>
      <w:r w:rsidRPr="000309D4">
        <w:rPr>
          <w:rFonts w:ascii="黑体" w:eastAsia="黑体" w:hAnsi="黑体" w:hint="eastAsia"/>
          <w:sz w:val="32"/>
          <w:szCs w:val="32"/>
        </w:rPr>
        <w:t>二.</w:t>
      </w:r>
      <w:r w:rsidRPr="000309D4">
        <w:rPr>
          <w:rFonts w:ascii="黑体" w:eastAsia="黑体" w:hAnsi="黑体"/>
          <w:sz w:val="32"/>
          <w:szCs w:val="32"/>
        </w:rPr>
        <w:t xml:space="preserve"> 数字资产管理系统 DAM</w:t>
      </w:r>
    </w:p>
    <w:p w:rsidR="00B02045" w:rsidRPr="00B02045" w:rsidRDefault="00B02045" w:rsidP="00B02045">
      <w:pPr>
        <w:ind w:firstLineChars="200" w:firstLine="560"/>
        <w:rPr>
          <w:rFonts w:ascii="宋体" w:eastAsia="宋体" w:hAnsi="宋体"/>
          <w:sz w:val="44"/>
          <w:szCs w:val="32"/>
        </w:rPr>
      </w:pPr>
      <w:r w:rsidRPr="00B02045">
        <w:rPr>
          <w:rFonts w:ascii="宋体" w:eastAsia="宋体" w:hAnsi="宋体"/>
          <w:sz w:val="28"/>
        </w:rPr>
        <w:t>拥有精彩的视觉内容，却没有合理的平台去进行整合和管理，视觉中国集团的数字资产管理系统可以帮您合理配置和有效利用这些优势资源，这套基于云端的管理系统支持图片、视频、文档的本地、异地上传和下载，并且具有素材管理、前台展示、用户管理、采编对接、图片评论、公告管理、分类管理、专题管理、下载管理等功能，同时可将资源迅速扩展至各社交网络平台，快速发布公司新闻，使素</w:t>
      </w:r>
      <w:r w:rsidRPr="00B02045">
        <w:rPr>
          <w:rFonts w:ascii="宋体" w:eastAsia="宋体" w:hAnsi="宋体"/>
          <w:sz w:val="28"/>
        </w:rPr>
        <w:lastRenderedPageBreak/>
        <w:t>材管理更加程序化、科学化。</w:t>
      </w:r>
    </w:p>
    <w:p w:rsidR="000309D4" w:rsidRDefault="000309D4" w:rsidP="000309D4">
      <w:pPr>
        <w:widowControl/>
        <w:ind w:firstLineChars="200" w:firstLine="560"/>
        <w:jc w:val="left"/>
        <w:rPr>
          <w:rFonts w:ascii="宋体" w:eastAsia="宋体" w:hAnsi="宋体"/>
          <w:sz w:val="28"/>
        </w:rPr>
      </w:pPr>
      <w:r w:rsidRPr="000309D4">
        <w:rPr>
          <w:rFonts w:ascii="宋体" w:eastAsia="宋体" w:hAnsi="宋体"/>
          <w:sz w:val="28"/>
        </w:rPr>
        <w:t>视觉中国技术团队基于16年互联网在线视觉运营管理经验，推出专业的数字资产管理系统 DAM，用于解决视觉内容资源的在线管理、展示、分发与使用等问题。</w:t>
      </w:r>
    </w:p>
    <w:p w:rsidR="006C3398" w:rsidRDefault="006C3398" w:rsidP="000309D4">
      <w:pPr>
        <w:widowControl/>
        <w:ind w:firstLineChars="200" w:firstLine="420"/>
        <w:jc w:val="left"/>
        <w:rPr>
          <w:rFonts w:ascii="宋体" w:eastAsia="宋体" w:hAnsi="宋体" w:hint="eastAsia"/>
          <w:sz w:val="28"/>
        </w:rPr>
      </w:pPr>
      <w:r>
        <w:rPr>
          <w:noProof/>
        </w:rPr>
        <w:drawing>
          <wp:inline distT="0" distB="0" distL="0" distR="0" wp14:anchorId="112C7199" wp14:editId="382F097D">
            <wp:extent cx="5274310" cy="2193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93290"/>
                    </a:xfrm>
                    <a:prstGeom prst="rect">
                      <a:avLst/>
                    </a:prstGeom>
                  </pic:spPr>
                </pic:pic>
              </a:graphicData>
            </a:graphic>
          </wp:inline>
        </w:drawing>
      </w:r>
    </w:p>
    <w:p w:rsidR="000309D4" w:rsidRPr="000309D4" w:rsidRDefault="000309D4" w:rsidP="000309D4">
      <w:pPr>
        <w:pStyle w:val="3"/>
        <w:rPr>
          <w:sz w:val="28"/>
          <w:szCs w:val="28"/>
        </w:rPr>
      </w:pPr>
      <w:r>
        <w:rPr>
          <w:sz w:val="28"/>
          <w:szCs w:val="28"/>
        </w:rPr>
        <w:t xml:space="preserve">2.1 </w:t>
      </w:r>
      <w:r w:rsidRPr="000309D4">
        <w:rPr>
          <w:sz w:val="28"/>
          <w:szCs w:val="28"/>
        </w:rPr>
        <w:t>DAM 系统的特点</w:t>
      </w:r>
    </w:p>
    <w:p w:rsidR="000309D4" w:rsidRPr="000309D4" w:rsidRDefault="000309D4" w:rsidP="000309D4">
      <w:pPr>
        <w:widowControl/>
        <w:numPr>
          <w:ilvl w:val="0"/>
          <w:numId w:val="1"/>
        </w:numPr>
        <w:spacing w:before="100" w:beforeAutospacing="1" w:after="100" w:afterAutospacing="1" w:line="525" w:lineRule="atLeast"/>
        <w:jc w:val="left"/>
        <w:rPr>
          <w:rFonts w:ascii="宋体" w:eastAsia="宋体" w:hAnsi="宋体"/>
          <w:sz w:val="28"/>
          <w:szCs w:val="28"/>
        </w:rPr>
      </w:pPr>
      <w:r w:rsidRPr="000309D4">
        <w:rPr>
          <w:rFonts w:ascii="宋体" w:eastAsia="宋体" w:hAnsi="宋体"/>
          <w:sz w:val="28"/>
          <w:szCs w:val="28"/>
        </w:rPr>
        <w:t>基于B/S架构，只需通过浏览器即可上传下载数据资源</w:t>
      </w:r>
    </w:p>
    <w:p w:rsidR="000309D4" w:rsidRPr="000309D4" w:rsidRDefault="000309D4" w:rsidP="000309D4">
      <w:pPr>
        <w:widowControl/>
        <w:numPr>
          <w:ilvl w:val="0"/>
          <w:numId w:val="1"/>
        </w:numPr>
        <w:spacing w:before="100" w:beforeAutospacing="1" w:after="100" w:afterAutospacing="1" w:line="525" w:lineRule="atLeast"/>
        <w:jc w:val="left"/>
        <w:rPr>
          <w:rFonts w:ascii="宋体" w:eastAsia="宋体" w:hAnsi="宋体"/>
          <w:sz w:val="28"/>
          <w:szCs w:val="28"/>
        </w:rPr>
      </w:pPr>
      <w:r w:rsidRPr="000309D4">
        <w:rPr>
          <w:rFonts w:ascii="宋体" w:eastAsia="宋体" w:hAnsi="宋体"/>
          <w:sz w:val="28"/>
          <w:szCs w:val="28"/>
        </w:rPr>
        <w:t>支持本地部署和云部署解决方案</w:t>
      </w:r>
    </w:p>
    <w:p w:rsidR="000309D4" w:rsidRPr="000309D4" w:rsidRDefault="000309D4" w:rsidP="000309D4">
      <w:pPr>
        <w:widowControl/>
        <w:numPr>
          <w:ilvl w:val="0"/>
          <w:numId w:val="1"/>
        </w:numPr>
        <w:spacing w:before="100" w:beforeAutospacing="1" w:after="100" w:afterAutospacing="1" w:line="525" w:lineRule="atLeast"/>
        <w:jc w:val="left"/>
        <w:rPr>
          <w:rFonts w:ascii="宋体" w:eastAsia="宋体" w:hAnsi="宋体"/>
          <w:sz w:val="28"/>
          <w:szCs w:val="28"/>
        </w:rPr>
      </w:pPr>
      <w:r w:rsidRPr="000309D4">
        <w:rPr>
          <w:rFonts w:ascii="宋体" w:eastAsia="宋体" w:hAnsi="宋体"/>
          <w:sz w:val="28"/>
          <w:szCs w:val="28"/>
        </w:rPr>
        <w:t>与 VCG.com 无缝对接</w:t>
      </w:r>
    </w:p>
    <w:p w:rsidR="000309D4" w:rsidRPr="000309D4" w:rsidRDefault="000309D4" w:rsidP="000309D4">
      <w:pPr>
        <w:widowControl/>
        <w:numPr>
          <w:ilvl w:val="0"/>
          <w:numId w:val="1"/>
        </w:numPr>
        <w:spacing w:before="100" w:beforeAutospacing="1" w:after="100" w:afterAutospacing="1" w:line="525" w:lineRule="atLeast"/>
        <w:jc w:val="left"/>
        <w:rPr>
          <w:rFonts w:ascii="宋体" w:eastAsia="宋体" w:hAnsi="宋体"/>
          <w:sz w:val="28"/>
          <w:szCs w:val="28"/>
        </w:rPr>
      </w:pPr>
      <w:r w:rsidRPr="000309D4">
        <w:rPr>
          <w:rFonts w:ascii="宋体" w:eastAsia="宋体" w:hAnsi="宋体"/>
          <w:sz w:val="28"/>
          <w:szCs w:val="28"/>
        </w:rPr>
        <w:t>集成多项搜索功能，让查找更便捷、更简单、更广泛</w:t>
      </w:r>
    </w:p>
    <w:p w:rsidR="000309D4" w:rsidRPr="000309D4" w:rsidRDefault="000309D4" w:rsidP="000309D4">
      <w:pPr>
        <w:widowControl/>
        <w:numPr>
          <w:ilvl w:val="0"/>
          <w:numId w:val="1"/>
        </w:numPr>
        <w:spacing w:before="100" w:beforeAutospacing="1" w:after="100" w:afterAutospacing="1" w:line="525" w:lineRule="atLeast"/>
        <w:jc w:val="left"/>
        <w:rPr>
          <w:rFonts w:ascii="宋体" w:eastAsia="宋体" w:hAnsi="宋体"/>
          <w:sz w:val="28"/>
          <w:szCs w:val="28"/>
        </w:rPr>
      </w:pPr>
      <w:r w:rsidRPr="000309D4">
        <w:rPr>
          <w:rFonts w:ascii="宋体" w:eastAsia="宋体" w:hAnsi="宋体"/>
          <w:sz w:val="28"/>
          <w:szCs w:val="28"/>
        </w:rPr>
        <w:t>清晰用户权限，水印权限管理，保障数据使用安全</w:t>
      </w:r>
    </w:p>
    <w:p w:rsidR="000309D4" w:rsidRPr="000309D4" w:rsidRDefault="000309D4" w:rsidP="000309D4">
      <w:pPr>
        <w:pStyle w:val="3"/>
        <w:rPr>
          <w:sz w:val="28"/>
          <w:szCs w:val="28"/>
        </w:rPr>
      </w:pPr>
      <w:r>
        <w:rPr>
          <w:sz w:val="28"/>
          <w:szCs w:val="28"/>
        </w:rPr>
        <w:t xml:space="preserve">2.2 </w:t>
      </w:r>
      <w:r w:rsidRPr="000309D4">
        <w:rPr>
          <w:sz w:val="28"/>
          <w:szCs w:val="28"/>
        </w:rPr>
        <w:t>DAM 系统应用效果</w:t>
      </w:r>
    </w:p>
    <w:p w:rsidR="000309D4" w:rsidRPr="000309D4" w:rsidRDefault="000309D4" w:rsidP="000309D4">
      <w:pPr>
        <w:rPr>
          <w:rFonts w:ascii="宋体" w:eastAsia="宋体" w:hAnsi="宋体"/>
          <w:b/>
          <w:sz w:val="28"/>
          <w:szCs w:val="28"/>
        </w:rPr>
      </w:pPr>
      <w:r w:rsidRPr="000309D4">
        <w:rPr>
          <w:rStyle w:val="fs-16"/>
          <w:rFonts w:ascii="宋体" w:eastAsia="宋体" w:hAnsi="宋体"/>
          <w:b/>
          <w:sz w:val="28"/>
          <w:szCs w:val="28"/>
        </w:rPr>
        <w:t>存储管理</w:t>
      </w:r>
      <w:r w:rsidRPr="000309D4">
        <w:rPr>
          <w:rFonts w:ascii="宋体" w:eastAsia="宋体" w:hAnsi="宋体"/>
          <w:b/>
          <w:sz w:val="28"/>
          <w:szCs w:val="28"/>
        </w:rPr>
        <w:t xml:space="preserve"> </w:t>
      </w:r>
    </w:p>
    <w:p w:rsidR="000309D4" w:rsidRPr="000309D4" w:rsidRDefault="000309D4" w:rsidP="000309D4">
      <w:pPr>
        <w:pStyle w:val="pull-left"/>
        <w:rPr>
          <w:sz w:val="32"/>
          <w:szCs w:val="28"/>
        </w:rPr>
      </w:pPr>
      <w:r w:rsidRPr="000309D4">
        <w:rPr>
          <w:sz w:val="28"/>
          <w:szCs w:val="28"/>
        </w:rPr>
        <w:t>高达千万张图片存储管理能力，采用云存储实现按需实时扩容</w:t>
      </w:r>
      <w:r>
        <w:rPr>
          <w:rFonts w:hint="eastAsia"/>
          <w:sz w:val="28"/>
          <w:szCs w:val="28"/>
        </w:rPr>
        <w:t>；</w:t>
      </w:r>
      <w:r w:rsidRPr="000309D4">
        <w:rPr>
          <w:sz w:val="28"/>
        </w:rPr>
        <w:t>数据快速备份和恢复、严密的访问分级、内嵌数字水印等安全机制</w:t>
      </w:r>
    </w:p>
    <w:p w:rsidR="000309D4" w:rsidRPr="000309D4" w:rsidRDefault="000309D4" w:rsidP="000309D4">
      <w:pPr>
        <w:rPr>
          <w:rFonts w:ascii="宋体" w:eastAsia="宋体" w:hAnsi="宋体"/>
          <w:b/>
          <w:sz w:val="28"/>
          <w:szCs w:val="28"/>
        </w:rPr>
      </w:pPr>
      <w:r w:rsidRPr="000309D4">
        <w:rPr>
          <w:rStyle w:val="fs-16"/>
          <w:rFonts w:ascii="宋体" w:eastAsia="宋体" w:hAnsi="宋体"/>
          <w:b/>
          <w:sz w:val="28"/>
          <w:szCs w:val="28"/>
        </w:rPr>
        <w:lastRenderedPageBreak/>
        <w:t>资源展示</w:t>
      </w:r>
      <w:r w:rsidRPr="000309D4">
        <w:rPr>
          <w:rFonts w:ascii="宋体" w:eastAsia="宋体" w:hAnsi="宋体"/>
          <w:b/>
          <w:sz w:val="28"/>
          <w:szCs w:val="28"/>
        </w:rPr>
        <w:t xml:space="preserve"> </w:t>
      </w:r>
    </w:p>
    <w:p w:rsidR="000309D4" w:rsidRPr="000309D4" w:rsidRDefault="000309D4" w:rsidP="000309D4">
      <w:pPr>
        <w:pStyle w:val="pull-left"/>
        <w:rPr>
          <w:sz w:val="28"/>
          <w:szCs w:val="28"/>
        </w:rPr>
      </w:pPr>
      <w:r w:rsidRPr="000309D4">
        <w:rPr>
          <w:sz w:val="28"/>
          <w:szCs w:val="28"/>
        </w:rPr>
        <w:t>多种格式视音频文件的存储管理，高性能的视音频转码器</w:t>
      </w:r>
      <w:r>
        <w:rPr>
          <w:rFonts w:hint="eastAsia"/>
          <w:sz w:val="28"/>
          <w:szCs w:val="28"/>
        </w:rPr>
        <w:t>；</w:t>
      </w:r>
    </w:p>
    <w:p w:rsidR="000309D4" w:rsidRPr="000309D4" w:rsidRDefault="000309D4" w:rsidP="000309D4">
      <w:pPr>
        <w:rPr>
          <w:rFonts w:ascii="宋体" w:eastAsia="宋体" w:hAnsi="宋体"/>
          <w:b/>
          <w:sz w:val="28"/>
          <w:szCs w:val="28"/>
        </w:rPr>
      </w:pPr>
      <w:r w:rsidRPr="000309D4">
        <w:rPr>
          <w:rStyle w:val="fs-16"/>
          <w:rFonts w:ascii="宋体" w:eastAsia="宋体" w:hAnsi="宋体"/>
          <w:b/>
          <w:sz w:val="28"/>
          <w:szCs w:val="28"/>
        </w:rPr>
        <w:t>展示平台</w:t>
      </w:r>
      <w:r w:rsidRPr="000309D4">
        <w:rPr>
          <w:rFonts w:ascii="宋体" w:eastAsia="宋体" w:hAnsi="宋体"/>
          <w:b/>
          <w:sz w:val="28"/>
          <w:szCs w:val="28"/>
        </w:rPr>
        <w:t xml:space="preserve"> </w:t>
      </w:r>
    </w:p>
    <w:p w:rsidR="000309D4" w:rsidRPr="000309D4" w:rsidRDefault="000309D4" w:rsidP="000309D4">
      <w:pPr>
        <w:pStyle w:val="pull-left"/>
        <w:rPr>
          <w:sz w:val="28"/>
          <w:szCs w:val="28"/>
        </w:rPr>
      </w:pPr>
      <w:r w:rsidRPr="000309D4">
        <w:rPr>
          <w:sz w:val="28"/>
          <w:szCs w:val="28"/>
        </w:rPr>
        <w:t>视觉中国专业的平面设计师团队倾力打造</w:t>
      </w:r>
    </w:p>
    <w:p w:rsidR="000309D4" w:rsidRPr="000309D4" w:rsidRDefault="000309D4" w:rsidP="000309D4">
      <w:pPr>
        <w:rPr>
          <w:rFonts w:ascii="宋体" w:eastAsia="宋体" w:hAnsi="宋体"/>
          <w:b/>
          <w:sz w:val="28"/>
          <w:szCs w:val="28"/>
        </w:rPr>
      </w:pPr>
      <w:r w:rsidRPr="000309D4">
        <w:rPr>
          <w:rStyle w:val="fs-16"/>
          <w:rFonts w:ascii="宋体" w:eastAsia="宋体" w:hAnsi="宋体"/>
          <w:b/>
          <w:sz w:val="28"/>
          <w:szCs w:val="28"/>
        </w:rPr>
        <w:t>资源变现</w:t>
      </w:r>
      <w:r w:rsidRPr="000309D4">
        <w:rPr>
          <w:rFonts w:ascii="宋体" w:eastAsia="宋体" w:hAnsi="宋体"/>
          <w:b/>
          <w:sz w:val="28"/>
          <w:szCs w:val="28"/>
        </w:rPr>
        <w:t xml:space="preserve"> </w:t>
      </w:r>
    </w:p>
    <w:p w:rsidR="000309D4" w:rsidRPr="000309D4" w:rsidRDefault="000309D4" w:rsidP="000309D4">
      <w:pPr>
        <w:pStyle w:val="pull-left"/>
        <w:rPr>
          <w:sz w:val="28"/>
          <w:szCs w:val="28"/>
        </w:rPr>
      </w:pPr>
      <w:r w:rsidRPr="000309D4">
        <w:rPr>
          <w:sz w:val="28"/>
          <w:szCs w:val="28"/>
        </w:rPr>
        <w:t>量身定制的版权交易平台，短期内实现数字资产的保值增值和变现</w:t>
      </w:r>
    </w:p>
    <w:p w:rsidR="000309D4" w:rsidRPr="000309D4" w:rsidRDefault="000309D4" w:rsidP="000309D4">
      <w:pPr>
        <w:widowControl/>
        <w:ind w:firstLineChars="200" w:firstLine="1440"/>
        <w:jc w:val="left"/>
        <w:rPr>
          <w:rFonts w:ascii="宋体" w:eastAsia="宋体" w:hAnsi="宋体"/>
          <w:color w:val="000000" w:themeColor="text1"/>
          <w:sz w:val="72"/>
        </w:rPr>
      </w:pPr>
    </w:p>
    <w:sectPr w:rsidR="000309D4" w:rsidRPr="000309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F569F"/>
    <w:multiLevelType w:val="multilevel"/>
    <w:tmpl w:val="B020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935B36"/>
    <w:multiLevelType w:val="hybridMultilevel"/>
    <w:tmpl w:val="E2AC9DEA"/>
    <w:lvl w:ilvl="0" w:tplc="C3006A1C">
      <w:start w:val="1"/>
      <w:numFmt w:val="decimal"/>
      <w:lvlText w:val="%1."/>
      <w:lvlJc w:val="left"/>
      <w:pPr>
        <w:tabs>
          <w:tab w:val="num" w:pos="720"/>
        </w:tabs>
        <w:ind w:left="720" w:hanging="360"/>
      </w:pPr>
    </w:lvl>
    <w:lvl w:ilvl="1" w:tplc="398E5784" w:tentative="1">
      <w:start w:val="1"/>
      <w:numFmt w:val="decimal"/>
      <w:lvlText w:val="%2."/>
      <w:lvlJc w:val="left"/>
      <w:pPr>
        <w:tabs>
          <w:tab w:val="num" w:pos="1440"/>
        </w:tabs>
        <w:ind w:left="1440" w:hanging="360"/>
      </w:pPr>
    </w:lvl>
    <w:lvl w:ilvl="2" w:tplc="F0081A9A" w:tentative="1">
      <w:start w:val="1"/>
      <w:numFmt w:val="decimal"/>
      <w:lvlText w:val="%3."/>
      <w:lvlJc w:val="left"/>
      <w:pPr>
        <w:tabs>
          <w:tab w:val="num" w:pos="2160"/>
        </w:tabs>
        <w:ind w:left="2160" w:hanging="360"/>
      </w:pPr>
    </w:lvl>
    <w:lvl w:ilvl="3" w:tplc="F11A2D9E" w:tentative="1">
      <w:start w:val="1"/>
      <w:numFmt w:val="decimal"/>
      <w:lvlText w:val="%4."/>
      <w:lvlJc w:val="left"/>
      <w:pPr>
        <w:tabs>
          <w:tab w:val="num" w:pos="2880"/>
        </w:tabs>
        <w:ind w:left="2880" w:hanging="360"/>
      </w:pPr>
    </w:lvl>
    <w:lvl w:ilvl="4" w:tplc="5A0CE9D0" w:tentative="1">
      <w:start w:val="1"/>
      <w:numFmt w:val="decimal"/>
      <w:lvlText w:val="%5."/>
      <w:lvlJc w:val="left"/>
      <w:pPr>
        <w:tabs>
          <w:tab w:val="num" w:pos="3600"/>
        </w:tabs>
        <w:ind w:left="3600" w:hanging="360"/>
      </w:pPr>
    </w:lvl>
    <w:lvl w:ilvl="5" w:tplc="6298D85A" w:tentative="1">
      <w:start w:val="1"/>
      <w:numFmt w:val="decimal"/>
      <w:lvlText w:val="%6."/>
      <w:lvlJc w:val="left"/>
      <w:pPr>
        <w:tabs>
          <w:tab w:val="num" w:pos="4320"/>
        </w:tabs>
        <w:ind w:left="4320" w:hanging="360"/>
      </w:pPr>
    </w:lvl>
    <w:lvl w:ilvl="6" w:tplc="A68E369C" w:tentative="1">
      <w:start w:val="1"/>
      <w:numFmt w:val="decimal"/>
      <w:lvlText w:val="%7."/>
      <w:lvlJc w:val="left"/>
      <w:pPr>
        <w:tabs>
          <w:tab w:val="num" w:pos="5040"/>
        </w:tabs>
        <w:ind w:left="5040" w:hanging="360"/>
      </w:pPr>
    </w:lvl>
    <w:lvl w:ilvl="7" w:tplc="88721414" w:tentative="1">
      <w:start w:val="1"/>
      <w:numFmt w:val="decimal"/>
      <w:lvlText w:val="%8."/>
      <w:lvlJc w:val="left"/>
      <w:pPr>
        <w:tabs>
          <w:tab w:val="num" w:pos="5760"/>
        </w:tabs>
        <w:ind w:left="5760" w:hanging="360"/>
      </w:pPr>
    </w:lvl>
    <w:lvl w:ilvl="8" w:tplc="8550E746"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FD3"/>
    <w:rsid w:val="000230CE"/>
    <w:rsid w:val="000309D4"/>
    <w:rsid w:val="00444FD3"/>
    <w:rsid w:val="005C48E8"/>
    <w:rsid w:val="006C3398"/>
    <w:rsid w:val="00B02045"/>
    <w:rsid w:val="00BF7A79"/>
    <w:rsid w:val="00F1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9FED"/>
  <w15:chartTrackingRefBased/>
  <w15:docId w15:val="{4714BE43-1235-41A1-BBFA-10360362B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0309D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309D4"/>
    <w:rPr>
      <w:color w:val="0000FF"/>
      <w:u w:val="single"/>
    </w:rPr>
  </w:style>
  <w:style w:type="character" w:customStyle="1" w:styleId="number">
    <w:name w:val="number"/>
    <w:basedOn w:val="a0"/>
    <w:rsid w:val="000309D4"/>
  </w:style>
  <w:style w:type="character" w:customStyle="1" w:styleId="30">
    <w:name w:val="标题 3 字符"/>
    <w:basedOn w:val="a0"/>
    <w:link w:val="3"/>
    <w:uiPriority w:val="9"/>
    <w:rsid w:val="000309D4"/>
    <w:rPr>
      <w:rFonts w:ascii="宋体" w:eastAsia="宋体" w:hAnsi="宋体" w:cs="宋体"/>
      <w:b/>
      <w:bCs/>
      <w:kern w:val="0"/>
      <w:sz w:val="27"/>
      <w:szCs w:val="27"/>
    </w:rPr>
  </w:style>
  <w:style w:type="character" w:customStyle="1" w:styleId="fs-16">
    <w:name w:val="fs-16"/>
    <w:basedOn w:val="a0"/>
    <w:rsid w:val="000309D4"/>
  </w:style>
  <w:style w:type="paragraph" w:customStyle="1" w:styleId="pull-left">
    <w:name w:val="pull-left"/>
    <w:basedOn w:val="a"/>
    <w:rsid w:val="000309D4"/>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semiHidden/>
    <w:unhideWhenUsed/>
    <w:rsid w:val="00BF7A7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721">
      <w:bodyDiv w:val="1"/>
      <w:marLeft w:val="0"/>
      <w:marRight w:val="0"/>
      <w:marTop w:val="0"/>
      <w:marBottom w:val="0"/>
      <w:divBdr>
        <w:top w:val="none" w:sz="0" w:space="0" w:color="auto"/>
        <w:left w:val="none" w:sz="0" w:space="0" w:color="auto"/>
        <w:bottom w:val="none" w:sz="0" w:space="0" w:color="auto"/>
        <w:right w:val="none" w:sz="0" w:space="0" w:color="auto"/>
      </w:divBdr>
      <w:divsChild>
        <w:div w:id="49692674">
          <w:marLeft w:val="0"/>
          <w:marRight w:val="0"/>
          <w:marTop w:val="0"/>
          <w:marBottom w:val="0"/>
          <w:divBdr>
            <w:top w:val="none" w:sz="0" w:space="0" w:color="auto"/>
            <w:left w:val="none" w:sz="0" w:space="0" w:color="auto"/>
            <w:bottom w:val="none" w:sz="0" w:space="0" w:color="auto"/>
            <w:right w:val="none" w:sz="0" w:space="0" w:color="auto"/>
          </w:divBdr>
        </w:div>
        <w:div w:id="2035500824">
          <w:marLeft w:val="0"/>
          <w:marRight w:val="0"/>
          <w:marTop w:val="0"/>
          <w:marBottom w:val="0"/>
          <w:divBdr>
            <w:top w:val="none" w:sz="0" w:space="0" w:color="auto"/>
            <w:left w:val="none" w:sz="0" w:space="0" w:color="auto"/>
            <w:bottom w:val="none" w:sz="0" w:space="0" w:color="auto"/>
            <w:right w:val="none" w:sz="0" w:space="0" w:color="auto"/>
          </w:divBdr>
        </w:div>
      </w:divsChild>
    </w:div>
    <w:div w:id="230776351">
      <w:bodyDiv w:val="1"/>
      <w:marLeft w:val="0"/>
      <w:marRight w:val="0"/>
      <w:marTop w:val="0"/>
      <w:marBottom w:val="0"/>
      <w:divBdr>
        <w:top w:val="none" w:sz="0" w:space="0" w:color="auto"/>
        <w:left w:val="none" w:sz="0" w:space="0" w:color="auto"/>
        <w:bottom w:val="none" w:sz="0" w:space="0" w:color="auto"/>
        <w:right w:val="none" w:sz="0" w:space="0" w:color="auto"/>
      </w:divBdr>
    </w:div>
    <w:div w:id="341130010">
      <w:bodyDiv w:val="1"/>
      <w:marLeft w:val="0"/>
      <w:marRight w:val="0"/>
      <w:marTop w:val="0"/>
      <w:marBottom w:val="0"/>
      <w:divBdr>
        <w:top w:val="none" w:sz="0" w:space="0" w:color="auto"/>
        <w:left w:val="none" w:sz="0" w:space="0" w:color="auto"/>
        <w:bottom w:val="none" w:sz="0" w:space="0" w:color="auto"/>
        <w:right w:val="none" w:sz="0" w:space="0" w:color="auto"/>
      </w:divBdr>
    </w:div>
    <w:div w:id="497967915">
      <w:bodyDiv w:val="1"/>
      <w:marLeft w:val="0"/>
      <w:marRight w:val="0"/>
      <w:marTop w:val="0"/>
      <w:marBottom w:val="0"/>
      <w:divBdr>
        <w:top w:val="none" w:sz="0" w:space="0" w:color="auto"/>
        <w:left w:val="none" w:sz="0" w:space="0" w:color="auto"/>
        <w:bottom w:val="none" w:sz="0" w:space="0" w:color="auto"/>
        <w:right w:val="none" w:sz="0" w:space="0" w:color="auto"/>
      </w:divBdr>
      <w:divsChild>
        <w:div w:id="839657904">
          <w:marLeft w:val="547"/>
          <w:marRight w:val="0"/>
          <w:marTop w:val="0"/>
          <w:marBottom w:val="0"/>
          <w:divBdr>
            <w:top w:val="none" w:sz="0" w:space="0" w:color="auto"/>
            <w:left w:val="none" w:sz="0" w:space="0" w:color="auto"/>
            <w:bottom w:val="none" w:sz="0" w:space="0" w:color="auto"/>
            <w:right w:val="none" w:sz="0" w:space="0" w:color="auto"/>
          </w:divBdr>
        </w:div>
        <w:div w:id="1419671302">
          <w:marLeft w:val="547"/>
          <w:marRight w:val="0"/>
          <w:marTop w:val="0"/>
          <w:marBottom w:val="0"/>
          <w:divBdr>
            <w:top w:val="none" w:sz="0" w:space="0" w:color="auto"/>
            <w:left w:val="none" w:sz="0" w:space="0" w:color="auto"/>
            <w:bottom w:val="none" w:sz="0" w:space="0" w:color="auto"/>
            <w:right w:val="none" w:sz="0" w:space="0" w:color="auto"/>
          </w:divBdr>
        </w:div>
        <w:div w:id="1193690901">
          <w:marLeft w:val="547"/>
          <w:marRight w:val="0"/>
          <w:marTop w:val="0"/>
          <w:marBottom w:val="0"/>
          <w:divBdr>
            <w:top w:val="none" w:sz="0" w:space="0" w:color="auto"/>
            <w:left w:val="none" w:sz="0" w:space="0" w:color="auto"/>
            <w:bottom w:val="none" w:sz="0" w:space="0" w:color="auto"/>
            <w:right w:val="none" w:sz="0" w:space="0" w:color="auto"/>
          </w:divBdr>
        </w:div>
      </w:divsChild>
    </w:div>
    <w:div w:id="562719950">
      <w:bodyDiv w:val="1"/>
      <w:marLeft w:val="0"/>
      <w:marRight w:val="0"/>
      <w:marTop w:val="0"/>
      <w:marBottom w:val="0"/>
      <w:divBdr>
        <w:top w:val="none" w:sz="0" w:space="0" w:color="auto"/>
        <w:left w:val="none" w:sz="0" w:space="0" w:color="auto"/>
        <w:bottom w:val="none" w:sz="0" w:space="0" w:color="auto"/>
        <w:right w:val="none" w:sz="0" w:space="0" w:color="auto"/>
      </w:divBdr>
    </w:div>
    <w:div w:id="623275821">
      <w:bodyDiv w:val="1"/>
      <w:marLeft w:val="0"/>
      <w:marRight w:val="0"/>
      <w:marTop w:val="0"/>
      <w:marBottom w:val="0"/>
      <w:divBdr>
        <w:top w:val="none" w:sz="0" w:space="0" w:color="auto"/>
        <w:left w:val="none" w:sz="0" w:space="0" w:color="auto"/>
        <w:bottom w:val="none" w:sz="0" w:space="0" w:color="auto"/>
        <w:right w:val="none" w:sz="0" w:space="0" w:color="auto"/>
      </w:divBdr>
      <w:divsChild>
        <w:div w:id="1360014066">
          <w:marLeft w:val="0"/>
          <w:marRight w:val="0"/>
          <w:marTop w:val="0"/>
          <w:marBottom w:val="0"/>
          <w:divBdr>
            <w:top w:val="none" w:sz="0" w:space="0" w:color="auto"/>
            <w:left w:val="none" w:sz="0" w:space="0" w:color="auto"/>
            <w:bottom w:val="none" w:sz="0" w:space="0" w:color="auto"/>
            <w:right w:val="none" w:sz="0" w:space="0" w:color="auto"/>
          </w:divBdr>
          <w:divsChild>
            <w:div w:id="91535678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755639357">
      <w:bodyDiv w:val="1"/>
      <w:marLeft w:val="0"/>
      <w:marRight w:val="0"/>
      <w:marTop w:val="0"/>
      <w:marBottom w:val="0"/>
      <w:divBdr>
        <w:top w:val="none" w:sz="0" w:space="0" w:color="auto"/>
        <w:left w:val="none" w:sz="0" w:space="0" w:color="auto"/>
        <w:bottom w:val="none" w:sz="0" w:space="0" w:color="auto"/>
        <w:right w:val="none" w:sz="0" w:space="0" w:color="auto"/>
      </w:divBdr>
    </w:div>
    <w:div w:id="829950909">
      <w:bodyDiv w:val="1"/>
      <w:marLeft w:val="0"/>
      <w:marRight w:val="0"/>
      <w:marTop w:val="0"/>
      <w:marBottom w:val="0"/>
      <w:divBdr>
        <w:top w:val="none" w:sz="0" w:space="0" w:color="auto"/>
        <w:left w:val="none" w:sz="0" w:space="0" w:color="auto"/>
        <w:bottom w:val="none" w:sz="0" w:space="0" w:color="auto"/>
        <w:right w:val="none" w:sz="0" w:space="0" w:color="auto"/>
      </w:divBdr>
    </w:div>
    <w:div w:id="878903514">
      <w:bodyDiv w:val="1"/>
      <w:marLeft w:val="0"/>
      <w:marRight w:val="0"/>
      <w:marTop w:val="0"/>
      <w:marBottom w:val="0"/>
      <w:divBdr>
        <w:top w:val="none" w:sz="0" w:space="0" w:color="auto"/>
        <w:left w:val="none" w:sz="0" w:space="0" w:color="auto"/>
        <w:bottom w:val="none" w:sz="0" w:space="0" w:color="auto"/>
        <w:right w:val="none" w:sz="0" w:space="0" w:color="auto"/>
      </w:divBdr>
    </w:div>
    <w:div w:id="922765262">
      <w:bodyDiv w:val="1"/>
      <w:marLeft w:val="0"/>
      <w:marRight w:val="0"/>
      <w:marTop w:val="0"/>
      <w:marBottom w:val="0"/>
      <w:divBdr>
        <w:top w:val="none" w:sz="0" w:space="0" w:color="auto"/>
        <w:left w:val="none" w:sz="0" w:space="0" w:color="auto"/>
        <w:bottom w:val="none" w:sz="0" w:space="0" w:color="auto"/>
        <w:right w:val="none" w:sz="0" w:space="0" w:color="auto"/>
      </w:divBdr>
      <w:divsChild>
        <w:div w:id="1521775948">
          <w:marLeft w:val="0"/>
          <w:marRight w:val="0"/>
          <w:marTop w:val="0"/>
          <w:marBottom w:val="0"/>
          <w:divBdr>
            <w:top w:val="none" w:sz="0" w:space="0" w:color="auto"/>
            <w:left w:val="none" w:sz="0" w:space="0" w:color="auto"/>
            <w:bottom w:val="none" w:sz="0" w:space="0" w:color="auto"/>
            <w:right w:val="none" w:sz="0" w:space="0" w:color="auto"/>
          </w:divBdr>
        </w:div>
        <w:div w:id="182206540">
          <w:marLeft w:val="0"/>
          <w:marRight w:val="0"/>
          <w:marTop w:val="0"/>
          <w:marBottom w:val="0"/>
          <w:divBdr>
            <w:top w:val="none" w:sz="0" w:space="0" w:color="auto"/>
            <w:left w:val="none" w:sz="0" w:space="0" w:color="auto"/>
            <w:bottom w:val="none" w:sz="0" w:space="0" w:color="auto"/>
            <w:right w:val="none" w:sz="0" w:space="0" w:color="auto"/>
          </w:divBdr>
        </w:div>
      </w:divsChild>
    </w:div>
    <w:div w:id="1067149372">
      <w:bodyDiv w:val="1"/>
      <w:marLeft w:val="0"/>
      <w:marRight w:val="0"/>
      <w:marTop w:val="0"/>
      <w:marBottom w:val="0"/>
      <w:divBdr>
        <w:top w:val="none" w:sz="0" w:space="0" w:color="auto"/>
        <w:left w:val="none" w:sz="0" w:space="0" w:color="auto"/>
        <w:bottom w:val="none" w:sz="0" w:space="0" w:color="auto"/>
        <w:right w:val="none" w:sz="0" w:space="0" w:color="auto"/>
      </w:divBdr>
    </w:div>
    <w:div w:id="1113134875">
      <w:bodyDiv w:val="1"/>
      <w:marLeft w:val="0"/>
      <w:marRight w:val="0"/>
      <w:marTop w:val="0"/>
      <w:marBottom w:val="0"/>
      <w:divBdr>
        <w:top w:val="none" w:sz="0" w:space="0" w:color="auto"/>
        <w:left w:val="none" w:sz="0" w:space="0" w:color="auto"/>
        <w:bottom w:val="none" w:sz="0" w:space="0" w:color="auto"/>
        <w:right w:val="none" w:sz="0" w:space="0" w:color="auto"/>
      </w:divBdr>
    </w:div>
    <w:div w:id="1307664926">
      <w:bodyDiv w:val="1"/>
      <w:marLeft w:val="0"/>
      <w:marRight w:val="0"/>
      <w:marTop w:val="0"/>
      <w:marBottom w:val="0"/>
      <w:divBdr>
        <w:top w:val="none" w:sz="0" w:space="0" w:color="auto"/>
        <w:left w:val="none" w:sz="0" w:space="0" w:color="auto"/>
        <w:bottom w:val="none" w:sz="0" w:space="0" w:color="auto"/>
        <w:right w:val="none" w:sz="0" w:space="0" w:color="auto"/>
      </w:divBdr>
    </w:div>
    <w:div w:id="1324236523">
      <w:bodyDiv w:val="1"/>
      <w:marLeft w:val="0"/>
      <w:marRight w:val="0"/>
      <w:marTop w:val="0"/>
      <w:marBottom w:val="0"/>
      <w:divBdr>
        <w:top w:val="none" w:sz="0" w:space="0" w:color="auto"/>
        <w:left w:val="none" w:sz="0" w:space="0" w:color="auto"/>
        <w:bottom w:val="none" w:sz="0" w:space="0" w:color="auto"/>
        <w:right w:val="none" w:sz="0" w:space="0" w:color="auto"/>
      </w:divBdr>
      <w:divsChild>
        <w:div w:id="1652521187">
          <w:marLeft w:val="0"/>
          <w:marRight w:val="0"/>
          <w:marTop w:val="0"/>
          <w:marBottom w:val="0"/>
          <w:divBdr>
            <w:top w:val="none" w:sz="0" w:space="0" w:color="auto"/>
            <w:left w:val="none" w:sz="0" w:space="0" w:color="auto"/>
            <w:bottom w:val="none" w:sz="0" w:space="0" w:color="auto"/>
            <w:right w:val="none" w:sz="0" w:space="0" w:color="auto"/>
          </w:divBdr>
          <w:divsChild>
            <w:div w:id="2021930397">
              <w:marLeft w:val="0"/>
              <w:marRight w:val="0"/>
              <w:marTop w:val="0"/>
              <w:marBottom w:val="0"/>
              <w:divBdr>
                <w:top w:val="none" w:sz="0" w:space="0" w:color="auto"/>
                <w:left w:val="none" w:sz="0" w:space="0" w:color="auto"/>
                <w:bottom w:val="none" w:sz="0" w:space="0" w:color="auto"/>
                <w:right w:val="none" w:sz="0" w:space="0" w:color="auto"/>
              </w:divBdr>
            </w:div>
            <w:div w:id="1353796977">
              <w:marLeft w:val="0"/>
              <w:marRight w:val="0"/>
              <w:marTop w:val="0"/>
              <w:marBottom w:val="0"/>
              <w:divBdr>
                <w:top w:val="none" w:sz="0" w:space="0" w:color="auto"/>
                <w:left w:val="none" w:sz="0" w:space="0" w:color="auto"/>
                <w:bottom w:val="none" w:sz="0" w:space="0" w:color="auto"/>
                <w:right w:val="none" w:sz="0" w:space="0" w:color="auto"/>
              </w:divBdr>
            </w:div>
            <w:div w:id="91319882">
              <w:marLeft w:val="0"/>
              <w:marRight w:val="0"/>
              <w:marTop w:val="0"/>
              <w:marBottom w:val="0"/>
              <w:divBdr>
                <w:top w:val="none" w:sz="0" w:space="0" w:color="auto"/>
                <w:left w:val="none" w:sz="0" w:space="0" w:color="auto"/>
                <w:bottom w:val="none" w:sz="0" w:space="0" w:color="auto"/>
                <w:right w:val="none" w:sz="0" w:space="0" w:color="auto"/>
              </w:divBdr>
            </w:div>
            <w:div w:id="10743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3261">
      <w:bodyDiv w:val="1"/>
      <w:marLeft w:val="0"/>
      <w:marRight w:val="0"/>
      <w:marTop w:val="0"/>
      <w:marBottom w:val="0"/>
      <w:divBdr>
        <w:top w:val="none" w:sz="0" w:space="0" w:color="auto"/>
        <w:left w:val="none" w:sz="0" w:space="0" w:color="auto"/>
        <w:bottom w:val="none" w:sz="0" w:space="0" w:color="auto"/>
        <w:right w:val="none" w:sz="0" w:space="0" w:color="auto"/>
      </w:divBdr>
    </w:div>
    <w:div w:id="1436092312">
      <w:bodyDiv w:val="1"/>
      <w:marLeft w:val="0"/>
      <w:marRight w:val="0"/>
      <w:marTop w:val="0"/>
      <w:marBottom w:val="0"/>
      <w:divBdr>
        <w:top w:val="none" w:sz="0" w:space="0" w:color="auto"/>
        <w:left w:val="none" w:sz="0" w:space="0" w:color="auto"/>
        <w:bottom w:val="none" w:sz="0" w:space="0" w:color="auto"/>
        <w:right w:val="none" w:sz="0" w:space="0" w:color="auto"/>
      </w:divBdr>
    </w:div>
    <w:div w:id="1832912353">
      <w:bodyDiv w:val="1"/>
      <w:marLeft w:val="0"/>
      <w:marRight w:val="0"/>
      <w:marTop w:val="0"/>
      <w:marBottom w:val="0"/>
      <w:divBdr>
        <w:top w:val="none" w:sz="0" w:space="0" w:color="auto"/>
        <w:left w:val="none" w:sz="0" w:space="0" w:color="auto"/>
        <w:bottom w:val="none" w:sz="0" w:space="0" w:color="auto"/>
        <w:right w:val="none" w:sz="0" w:space="0" w:color="auto"/>
      </w:divBdr>
      <w:divsChild>
        <w:div w:id="453524896">
          <w:marLeft w:val="0"/>
          <w:marRight w:val="0"/>
          <w:marTop w:val="0"/>
          <w:marBottom w:val="0"/>
          <w:divBdr>
            <w:top w:val="none" w:sz="0" w:space="0" w:color="auto"/>
            <w:left w:val="none" w:sz="0" w:space="0" w:color="auto"/>
            <w:bottom w:val="none" w:sz="0" w:space="0" w:color="auto"/>
            <w:right w:val="none" w:sz="0" w:space="0" w:color="auto"/>
          </w:divBdr>
        </w:div>
        <w:div w:id="1563446047">
          <w:marLeft w:val="0"/>
          <w:marRight w:val="0"/>
          <w:marTop w:val="0"/>
          <w:marBottom w:val="0"/>
          <w:divBdr>
            <w:top w:val="none" w:sz="0" w:space="0" w:color="auto"/>
            <w:left w:val="none" w:sz="0" w:space="0" w:color="auto"/>
            <w:bottom w:val="none" w:sz="0" w:space="0" w:color="auto"/>
            <w:right w:val="none" w:sz="0" w:space="0" w:color="auto"/>
          </w:divBdr>
          <w:divsChild>
            <w:div w:id="1079475525">
              <w:marLeft w:val="0"/>
              <w:marRight w:val="0"/>
              <w:marTop w:val="0"/>
              <w:marBottom w:val="0"/>
              <w:divBdr>
                <w:top w:val="none" w:sz="0" w:space="0" w:color="auto"/>
                <w:left w:val="none" w:sz="0" w:space="0" w:color="auto"/>
                <w:bottom w:val="none" w:sz="0" w:space="0" w:color="auto"/>
                <w:right w:val="none" w:sz="0" w:space="0" w:color="auto"/>
              </w:divBdr>
            </w:div>
          </w:divsChild>
        </w:div>
        <w:div w:id="2086106850">
          <w:marLeft w:val="0"/>
          <w:marRight w:val="0"/>
          <w:marTop w:val="0"/>
          <w:marBottom w:val="0"/>
          <w:divBdr>
            <w:top w:val="none" w:sz="0" w:space="0" w:color="auto"/>
            <w:left w:val="none" w:sz="0" w:space="0" w:color="auto"/>
            <w:bottom w:val="none" w:sz="0" w:space="0" w:color="auto"/>
            <w:right w:val="none" w:sz="0" w:space="0" w:color="auto"/>
          </w:divBdr>
        </w:div>
        <w:div w:id="746852317">
          <w:marLeft w:val="0"/>
          <w:marRight w:val="0"/>
          <w:marTop w:val="0"/>
          <w:marBottom w:val="0"/>
          <w:divBdr>
            <w:top w:val="none" w:sz="0" w:space="0" w:color="auto"/>
            <w:left w:val="none" w:sz="0" w:space="0" w:color="auto"/>
            <w:bottom w:val="none" w:sz="0" w:space="0" w:color="auto"/>
            <w:right w:val="none" w:sz="0" w:space="0" w:color="auto"/>
          </w:divBdr>
          <w:divsChild>
            <w:div w:id="1822964678">
              <w:marLeft w:val="0"/>
              <w:marRight w:val="0"/>
              <w:marTop w:val="0"/>
              <w:marBottom w:val="0"/>
              <w:divBdr>
                <w:top w:val="none" w:sz="0" w:space="0" w:color="auto"/>
                <w:left w:val="none" w:sz="0" w:space="0" w:color="auto"/>
                <w:bottom w:val="none" w:sz="0" w:space="0" w:color="auto"/>
                <w:right w:val="none" w:sz="0" w:space="0" w:color="auto"/>
              </w:divBdr>
            </w:div>
          </w:divsChild>
        </w:div>
        <w:div w:id="583732632">
          <w:marLeft w:val="0"/>
          <w:marRight w:val="0"/>
          <w:marTop w:val="0"/>
          <w:marBottom w:val="0"/>
          <w:divBdr>
            <w:top w:val="none" w:sz="0" w:space="0" w:color="auto"/>
            <w:left w:val="none" w:sz="0" w:space="0" w:color="auto"/>
            <w:bottom w:val="none" w:sz="0" w:space="0" w:color="auto"/>
            <w:right w:val="none" w:sz="0" w:space="0" w:color="auto"/>
          </w:divBdr>
        </w:div>
        <w:div w:id="512261022">
          <w:marLeft w:val="0"/>
          <w:marRight w:val="0"/>
          <w:marTop w:val="0"/>
          <w:marBottom w:val="0"/>
          <w:divBdr>
            <w:top w:val="none" w:sz="0" w:space="0" w:color="auto"/>
            <w:left w:val="none" w:sz="0" w:space="0" w:color="auto"/>
            <w:bottom w:val="none" w:sz="0" w:space="0" w:color="auto"/>
            <w:right w:val="none" w:sz="0" w:space="0" w:color="auto"/>
          </w:divBdr>
          <w:divsChild>
            <w:div w:id="2092660164">
              <w:marLeft w:val="0"/>
              <w:marRight w:val="0"/>
              <w:marTop w:val="0"/>
              <w:marBottom w:val="0"/>
              <w:divBdr>
                <w:top w:val="none" w:sz="0" w:space="0" w:color="auto"/>
                <w:left w:val="none" w:sz="0" w:space="0" w:color="auto"/>
                <w:bottom w:val="none" w:sz="0" w:space="0" w:color="auto"/>
                <w:right w:val="none" w:sz="0" w:space="0" w:color="auto"/>
              </w:divBdr>
            </w:div>
          </w:divsChild>
        </w:div>
        <w:div w:id="189535249">
          <w:marLeft w:val="0"/>
          <w:marRight w:val="0"/>
          <w:marTop w:val="0"/>
          <w:marBottom w:val="0"/>
          <w:divBdr>
            <w:top w:val="none" w:sz="0" w:space="0" w:color="auto"/>
            <w:left w:val="none" w:sz="0" w:space="0" w:color="auto"/>
            <w:bottom w:val="none" w:sz="0" w:space="0" w:color="auto"/>
            <w:right w:val="none" w:sz="0" w:space="0" w:color="auto"/>
          </w:divBdr>
        </w:div>
        <w:div w:id="564224064">
          <w:marLeft w:val="0"/>
          <w:marRight w:val="0"/>
          <w:marTop w:val="0"/>
          <w:marBottom w:val="0"/>
          <w:divBdr>
            <w:top w:val="none" w:sz="0" w:space="0" w:color="auto"/>
            <w:left w:val="none" w:sz="0" w:space="0" w:color="auto"/>
            <w:bottom w:val="none" w:sz="0" w:space="0" w:color="auto"/>
            <w:right w:val="none" w:sz="0" w:space="0" w:color="auto"/>
          </w:divBdr>
          <w:divsChild>
            <w:div w:id="1443837313">
              <w:marLeft w:val="0"/>
              <w:marRight w:val="0"/>
              <w:marTop w:val="0"/>
              <w:marBottom w:val="0"/>
              <w:divBdr>
                <w:top w:val="none" w:sz="0" w:space="0" w:color="auto"/>
                <w:left w:val="none" w:sz="0" w:space="0" w:color="auto"/>
                <w:bottom w:val="none" w:sz="0" w:space="0" w:color="auto"/>
                <w:right w:val="none" w:sz="0" w:space="0" w:color="auto"/>
              </w:divBdr>
            </w:div>
          </w:divsChild>
        </w:div>
        <w:div w:id="642202784">
          <w:marLeft w:val="0"/>
          <w:marRight w:val="0"/>
          <w:marTop w:val="0"/>
          <w:marBottom w:val="0"/>
          <w:divBdr>
            <w:top w:val="none" w:sz="0" w:space="0" w:color="auto"/>
            <w:left w:val="none" w:sz="0" w:space="0" w:color="auto"/>
            <w:bottom w:val="none" w:sz="0" w:space="0" w:color="auto"/>
            <w:right w:val="none" w:sz="0" w:space="0" w:color="auto"/>
          </w:divBdr>
        </w:div>
        <w:div w:id="1854298869">
          <w:marLeft w:val="0"/>
          <w:marRight w:val="0"/>
          <w:marTop w:val="0"/>
          <w:marBottom w:val="0"/>
          <w:divBdr>
            <w:top w:val="none" w:sz="0" w:space="0" w:color="auto"/>
            <w:left w:val="none" w:sz="0" w:space="0" w:color="auto"/>
            <w:bottom w:val="none" w:sz="0" w:space="0" w:color="auto"/>
            <w:right w:val="none" w:sz="0" w:space="0" w:color="auto"/>
          </w:divBdr>
        </w:div>
        <w:div w:id="2129935293">
          <w:marLeft w:val="0"/>
          <w:marRight w:val="0"/>
          <w:marTop w:val="0"/>
          <w:marBottom w:val="0"/>
          <w:divBdr>
            <w:top w:val="none" w:sz="0" w:space="0" w:color="auto"/>
            <w:left w:val="none" w:sz="0" w:space="0" w:color="auto"/>
            <w:bottom w:val="none" w:sz="0" w:space="0" w:color="auto"/>
            <w:right w:val="none" w:sz="0" w:space="0" w:color="auto"/>
          </w:divBdr>
        </w:div>
      </w:divsChild>
    </w:div>
    <w:div w:id="1907296152">
      <w:bodyDiv w:val="1"/>
      <w:marLeft w:val="0"/>
      <w:marRight w:val="0"/>
      <w:marTop w:val="0"/>
      <w:marBottom w:val="0"/>
      <w:divBdr>
        <w:top w:val="none" w:sz="0" w:space="0" w:color="auto"/>
        <w:left w:val="none" w:sz="0" w:space="0" w:color="auto"/>
        <w:bottom w:val="none" w:sz="0" w:space="0" w:color="auto"/>
        <w:right w:val="none" w:sz="0" w:space="0" w:color="auto"/>
      </w:divBdr>
    </w:div>
    <w:div w:id="211054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Getty%20Images" TargetMode="External"/><Relationship Id="rId13" Type="http://schemas.openxmlformats.org/officeDocument/2006/relationships/hyperlink" Target="https://baike.baidu.com/item/CCTV/5644"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baike.baidu.com/item/%E4%B8%BB%E9%A2%98%E5%85%AC%E5%9B%AD" TargetMode="External"/><Relationship Id="rId12" Type="http://schemas.openxmlformats.org/officeDocument/2006/relationships/hyperlink" Target="https://baike.baidu.com/item/%E5%8D%8E%E7%BA%B3%E5%85%84%E5%BC%9F"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aike.baidu.com/item/%E6%88%98%E7%95%A5%E4%BC%99%E4%BC%B4%E5%85%B3%E7%B3%BB"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baike.baidu.com/item/%E5%BD%B1%E5%83%8F" TargetMode="External"/><Relationship Id="rId11" Type="http://schemas.openxmlformats.org/officeDocument/2006/relationships/hyperlink" Target="https://baike.baidu.com/item/BBC/922" TargetMode="External"/><Relationship Id="rId24" Type="http://schemas.openxmlformats.org/officeDocument/2006/relationships/fontTable" Target="fontTable.xml"/><Relationship Id="rId5" Type="http://schemas.openxmlformats.org/officeDocument/2006/relationships/hyperlink" Target="https://baike.baidu.com/item/%E8%A7%86%E8%A7%89%E4%B8%AD%E5%9B%BD%E9%9B%86%E5%9B%A2" TargetMode="Externa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baike.baidu.com/item/%E8%B7%AF%E9%80%8F%E7%A4%B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aike.baidu.com/item/%E6%B3%95%E6%96%B0%E7%A4%BE" TargetMode="External"/><Relationship Id="rId14" Type="http://schemas.openxmlformats.org/officeDocument/2006/relationships/image" Target="media/image1.png"/><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657</Words>
  <Characters>3748</Characters>
  <Application>Microsoft Office Word</Application>
  <DocSecurity>0</DocSecurity>
  <Lines>31</Lines>
  <Paragraphs>8</Paragraphs>
  <ScaleCrop>false</ScaleCrop>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柴明宏</dc:creator>
  <cp:keywords/>
  <dc:description/>
  <cp:lastModifiedBy>柴明宏</cp:lastModifiedBy>
  <cp:revision>4</cp:revision>
  <dcterms:created xsi:type="dcterms:W3CDTF">2018-01-24T07:36:00Z</dcterms:created>
  <dcterms:modified xsi:type="dcterms:W3CDTF">2018-01-26T11:37:00Z</dcterms:modified>
</cp:coreProperties>
</file>