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install Git on Windows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Git installer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official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installer.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installation options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install location: Choose where you want Git to be installed, or leave the default path.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components: Keep the default options, which include “Git Bash Here” and “Git GUI Here”, selected. These will allow you to access Git commands from the right-click context menu.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Choosing the default editor: VS Code recommended.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Adjusting the PATH environment: Choose the option to “Git from the command line and also from 3rd-party software” for maximum flexibility. This will allow you to use Git from both Git Bash and the Windows Command Prompt.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 otherwise specified, select the default and/or recommended options during setup.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installation.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installation by opening Git Bash or Command Prompt and typing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-–version</w:t>
      </w:r>
      <w:r w:rsidDel="00000000" w:rsidR="00000000" w:rsidRPr="00000000">
        <w:rPr>
          <w:rtl w:val="0"/>
        </w:rPr>
        <w:t xml:space="preserve">. If you do not see information regarding the installed version of Git, something went wrong.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your Git username and email address in Git Bash or Command Prompt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config --global user.name “Your 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config --global user.email “your.email@example.com”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